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E7" w:rsidRDefault="00007DE7" w:rsidP="00955969">
      <w:pPr>
        <w:jc w:val="center"/>
        <w:rPr>
          <w:b/>
          <w:bCs/>
          <w:i/>
          <w:sz w:val="28"/>
          <w:szCs w:val="28"/>
          <w:lang w:eastAsia="bg-BG"/>
        </w:rPr>
      </w:pPr>
    </w:p>
    <w:p w:rsidR="00955969" w:rsidRDefault="00955969" w:rsidP="00955969">
      <w:pPr>
        <w:jc w:val="center"/>
        <w:rPr>
          <w:b/>
          <w:bCs/>
          <w:sz w:val="28"/>
          <w:szCs w:val="28"/>
          <w:lang w:eastAsia="bg-BG"/>
        </w:rPr>
      </w:pPr>
      <w:r w:rsidRPr="00955969">
        <w:rPr>
          <w:b/>
          <w:bCs/>
          <w:i/>
          <w:sz w:val="28"/>
          <w:szCs w:val="28"/>
          <w:lang w:eastAsia="bg-BG"/>
        </w:rPr>
        <w:t xml:space="preserve">           </w:t>
      </w:r>
      <w:r>
        <w:rPr>
          <w:b/>
          <w:bCs/>
          <w:i/>
          <w:sz w:val="28"/>
          <w:szCs w:val="28"/>
          <w:lang w:eastAsia="bg-BG"/>
        </w:rPr>
        <w:tab/>
      </w:r>
      <w:r>
        <w:rPr>
          <w:b/>
          <w:bCs/>
          <w:i/>
          <w:sz w:val="28"/>
          <w:szCs w:val="28"/>
          <w:lang w:eastAsia="bg-BG"/>
        </w:rPr>
        <w:tab/>
      </w:r>
      <w:r>
        <w:rPr>
          <w:b/>
          <w:bCs/>
          <w:i/>
          <w:sz w:val="28"/>
          <w:szCs w:val="28"/>
          <w:lang w:eastAsia="bg-BG"/>
        </w:rPr>
        <w:tab/>
      </w:r>
      <w:r>
        <w:rPr>
          <w:b/>
          <w:bCs/>
          <w:i/>
          <w:sz w:val="28"/>
          <w:szCs w:val="28"/>
          <w:lang w:eastAsia="bg-BG"/>
        </w:rPr>
        <w:tab/>
      </w:r>
      <w:r w:rsidRPr="00955969">
        <w:rPr>
          <w:b/>
          <w:bCs/>
          <w:i/>
          <w:sz w:val="28"/>
          <w:szCs w:val="28"/>
          <w:lang w:eastAsia="bg-BG"/>
        </w:rPr>
        <w:t xml:space="preserve"> </w:t>
      </w:r>
      <w:r w:rsidR="00D6537E">
        <w:rPr>
          <w:b/>
          <w:bCs/>
          <w:i/>
          <w:sz w:val="28"/>
          <w:szCs w:val="28"/>
          <w:lang w:val="en-US" w:eastAsia="bg-BG"/>
        </w:rPr>
        <w:t xml:space="preserve">          </w:t>
      </w:r>
    </w:p>
    <w:p w:rsidR="00B478E3" w:rsidRDefault="00B478E3" w:rsidP="00955969">
      <w:pPr>
        <w:jc w:val="center"/>
        <w:rPr>
          <w:b/>
          <w:bCs/>
          <w:sz w:val="28"/>
          <w:szCs w:val="28"/>
          <w:lang w:eastAsia="bg-BG"/>
        </w:rPr>
      </w:pPr>
    </w:p>
    <w:p w:rsidR="00B478E3" w:rsidRDefault="00B478E3" w:rsidP="00955969">
      <w:pPr>
        <w:jc w:val="center"/>
        <w:rPr>
          <w:b/>
          <w:bCs/>
          <w:sz w:val="28"/>
          <w:szCs w:val="28"/>
          <w:lang w:eastAsia="bg-BG"/>
        </w:rPr>
      </w:pPr>
    </w:p>
    <w:p w:rsidR="00B478E3" w:rsidRDefault="00B478E3" w:rsidP="00955969">
      <w:pPr>
        <w:jc w:val="center"/>
        <w:rPr>
          <w:rFonts w:ascii="Times New Roman CYR" w:eastAsia="Times New Roman CYR" w:hAnsi="Times New Roman CYR"/>
          <w:b/>
          <w:sz w:val="40"/>
        </w:rPr>
      </w:pPr>
    </w:p>
    <w:p w:rsidR="00955969" w:rsidRDefault="00955969" w:rsidP="00955969">
      <w:pPr>
        <w:rPr>
          <w:rFonts w:ascii="Times New Roman CYR" w:eastAsia="Times New Roman CYR" w:hAnsi="Times New Roman CYR"/>
          <w:b/>
          <w:sz w:val="40"/>
        </w:rPr>
      </w:pPr>
    </w:p>
    <w:p w:rsidR="00EC70F3" w:rsidRDefault="00EC70F3" w:rsidP="00955969">
      <w:pPr>
        <w:rPr>
          <w:rFonts w:ascii="Times New Roman CYR" w:eastAsia="Times New Roman CYR" w:hAnsi="Times New Roman CYR"/>
          <w:b/>
          <w:sz w:val="40"/>
        </w:rPr>
      </w:pPr>
    </w:p>
    <w:p w:rsidR="004D179A" w:rsidRDefault="004D179A" w:rsidP="00955969">
      <w:pPr>
        <w:rPr>
          <w:rFonts w:ascii="Times New Roman CYR" w:eastAsia="Times New Roman CYR" w:hAnsi="Times New Roman CYR"/>
          <w:b/>
          <w:sz w:val="40"/>
        </w:rPr>
      </w:pPr>
    </w:p>
    <w:p w:rsidR="00955969" w:rsidRDefault="00955969" w:rsidP="00955969">
      <w:pPr>
        <w:rPr>
          <w:rFonts w:ascii="Times New Roman CYR" w:eastAsia="Times New Roman CYR" w:hAnsi="Times New Roman CYR"/>
          <w:b/>
          <w:sz w:val="40"/>
        </w:rPr>
      </w:pPr>
    </w:p>
    <w:p w:rsidR="008F3C70" w:rsidRPr="00F63596" w:rsidRDefault="003D0C65">
      <w:pPr>
        <w:jc w:val="center"/>
        <w:rPr>
          <w:rFonts w:ascii="Times New Roman CYR" w:eastAsia="Times New Roman CYR" w:hAnsi="Times New Roman CYR"/>
          <w:b/>
          <w:sz w:val="40"/>
        </w:rPr>
      </w:pPr>
      <w:r w:rsidRPr="00F63596">
        <w:rPr>
          <w:rFonts w:ascii="Times New Roman CYR" w:eastAsia="Times New Roman CYR" w:hAnsi="Times New Roman CYR"/>
          <w:b/>
          <w:sz w:val="40"/>
        </w:rPr>
        <w:t>П Р А В И Л А</w:t>
      </w:r>
    </w:p>
    <w:p w:rsidR="008F3C70" w:rsidRPr="00F63596" w:rsidRDefault="008F3C70">
      <w:pPr>
        <w:jc w:val="center"/>
        <w:rPr>
          <w:b/>
        </w:rPr>
      </w:pPr>
    </w:p>
    <w:p w:rsidR="008F3C70" w:rsidRPr="00F63596" w:rsidRDefault="008F3C70"/>
    <w:p w:rsidR="008F3C70" w:rsidRPr="00F63596" w:rsidRDefault="008F3C70"/>
    <w:p w:rsidR="008F3C70" w:rsidRPr="00F63596" w:rsidRDefault="003D0C65">
      <w:pPr>
        <w:jc w:val="center"/>
        <w:rPr>
          <w:rFonts w:ascii="Times New Roman CYR" w:eastAsia="Times New Roman CYR" w:hAnsi="Times New Roman CYR"/>
          <w:b/>
          <w:sz w:val="28"/>
        </w:rPr>
      </w:pPr>
      <w:r w:rsidRPr="00F63596">
        <w:rPr>
          <w:rFonts w:ascii="Times New Roman CYR" w:eastAsia="Times New Roman CYR" w:hAnsi="Times New Roman CYR"/>
          <w:b/>
          <w:sz w:val="28"/>
        </w:rPr>
        <w:t>ЗА ОРГАНИЗИРАНЕ И ПРОВЕЖДАНЕ НА УЧЕНИЧЕСКИТЕ ИГРИ</w:t>
      </w:r>
    </w:p>
    <w:p w:rsidR="00C20525" w:rsidRPr="00F63596" w:rsidRDefault="002D5557" w:rsidP="00663792">
      <w:pPr>
        <w:jc w:val="center"/>
        <w:rPr>
          <w:rFonts w:ascii="Times New Roman CYR" w:eastAsia="Times New Roman CYR" w:hAnsi="Times New Roman CYR"/>
          <w:b/>
          <w:sz w:val="28"/>
        </w:rPr>
      </w:pPr>
      <w:r w:rsidRPr="00F63596">
        <w:rPr>
          <w:rFonts w:ascii="Times New Roman CYR" w:eastAsia="Times New Roman CYR" w:hAnsi="Times New Roman CYR"/>
          <w:b/>
          <w:sz w:val="28"/>
        </w:rPr>
        <w:t xml:space="preserve"> ЗА УЧЕНИЦИ ОТ І</w:t>
      </w:r>
      <w:r w:rsidR="00654849" w:rsidRPr="00F63596">
        <w:rPr>
          <w:rFonts w:ascii="Times New Roman CYR" w:eastAsia="Times New Roman CYR" w:hAnsi="Times New Roman CYR"/>
          <w:b/>
          <w:sz w:val="28"/>
        </w:rPr>
        <w:t xml:space="preserve"> ДО ХІІ КЛАС </w:t>
      </w:r>
      <w:r w:rsidR="003D0C65" w:rsidRPr="00F63596">
        <w:rPr>
          <w:rFonts w:ascii="Times New Roman CYR" w:eastAsia="Times New Roman CYR" w:hAnsi="Times New Roman CYR"/>
          <w:b/>
          <w:sz w:val="28"/>
        </w:rPr>
        <w:t>ПРЕЗ УЧЕБНАТА 20</w:t>
      </w:r>
      <w:r w:rsidR="00B26996" w:rsidRPr="00F63596">
        <w:rPr>
          <w:rFonts w:ascii="Times New Roman CYR" w:eastAsia="Times New Roman CYR" w:hAnsi="Times New Roman CYR"/>
          <w:b/>
          <w:sz w:val="28"/>
        </w:rPr>
        <w:t>2</w:t>
      </w:r>
      <w:r w:rsidRPr="00F63596">
        <w:rPr>
          <w:rFonts w:ascii="Times New Roman CYR" w:eastAsia="Times New Roman CYR" w:hAnsi="Times New Roman CYR"/>
          <w:b/>
          <w:sz w:val="28"/>
        </w:rPr>
        <w:t>5</w:t>
      </w:r>
      <w:r w:rsidR="003D0C65" w:rsidRPr="00F63596">
        <w:rPr>
          <w:rFonts w:ascii="Times New Roman CYR" w:eastAsia="Times New Roman CYR" w:hAnsi="Times New Roman CYR"/>
          <w:b/>
          <w:sz w:val="28"/>
        </w:rPr>
        <w:t>/20</w:t>
      </w:r>
      <w:r w:rsidR="002D7362" w:rsidRPr="00F63596">
        <w:rPr>
          <w:rFonts w:ascii="Times New Roman CYR" w:eastAsia="Times New Roman CYR" w:hAnsi="Times New Roman CYR"/>
          <w:b/>
          <w:sz w:val="28"/>
        </w:rPr>
        <w:t>2</w:t>
      </w:r>
      <w:r w:rsidRPr="00F63596">
        <w:rPr>
          <w:rFonts w:ascii="Times New Roman CYR" w:eastAsia="Times New Roman CYR" w:hAnsi="Times New Roman CYR"/>
          <w:b/>
          <w:sz w:val="28"/>
        </w:rPr>
        <w:t>6</w:t>
      </w:r>
      <w:r w:rsidR="002D7362" w:rsidRPr="00F63596">
        <w:rPr>
          <w:rFonts w:ascii="Times New Roman CYR" w:eastAsia="Times New Roman CYR" w:hAnsi="Times New Roman CYR"/>
          <w:b/>
          <w:sz w:val="28"/>
        </w:rPr>
        <w:t xml:space="preserve"> </w:t>
      </w:r>
      <w:r w:rsidR="003D0C65" w:rsidRPr="00F63596">
        <w:rPr>
          <w:rFonts w:ascii="Times New Roman CYR" w:eastAsia="Times New Roman CYR" w:hAnsi="Times New Roman CYR"/>
          <w:b/>
          <w:sz w:val="28"/>
        </w:rPr>
        <w:t>ГОДИНА</w:t>
      </w:r>
      <w:r w:rsidR="003D0C65" w:rsidRPr="00F63596">
        <w:rPr>
          <w:rFonts w:ascii="Times New Roman CYR" w:eastAsia="Times New Roman CYR" w:hAnsi="Times New Roman CYR"/>
          <w:b/>
          <w:sz w:val="28"/>
          <w:lang w:val="ru-RU"/>
        </w:rPr>
        <w:t xml:space="preserve"> </w:t>
      </w:r>
      <w:r w:rsidR="00C03960" w:rsidRPr="00F63596">
        <w:rPr>
          <w:rFonts w:ascii="Times New Roman CYR" w:eastAsia="Times New Roman CYR" w:hAnsi="Times New Roman CYR"/>
          <w:b/>
          <w:sz w:val="28"/>
        </w:rPr>
        <w:t xml:space="preserve">  </w:t>
      </w:r>
      <w:r w:rsidR="00A938F8" w:rsidRPr="00F63596">
        <w:rPr>
          <w:rFonts w:ascii="Times New Roman CYR" w:eastAsia="Times New Roman CYR" w:hAnsi="Times New Roman CYR"/>
          <w:b/>
          <w:sz w:val="28"/>
        </w:rPr>
        <w:t xml:space="preserve"> </w:t>
      </w:r>
    </w:p>
    <w:p w:rsidR="008F3C70" w:rsidRPr="00F63596" w:rsidRDefault="008F3C70" w:rsidP="00C20525">
      <w:pPr>
        <w:rPr>
          <w:rFonts w:ascii="Times New Roman CYR" w:eastAsia="Times New Roman CYR" w:hAnsi="Times New Roman CYR"/>
          <w:b/>
          <w:lang w:val="ru-RU"/>
        </w:rPr>
      </w:pPr>
    </w:p>
    <w:p w:rsidR="008F3C70" w:rsidRPr="00F63596" w:rsidRDefault="008F3C70">
      <w:pPr>
        <w:rPr>
          <w:lang w:val="be-BY"/>
        </w:rPr>
      </w:pPr>
    </w:p>
    <w:p w:rsidR="008F3C70" w:rsidRPr="00F63596" w:rsidRDefault="008F3C70">
      <w:pPr>
        <w:rPr>
          <w:lang w:val="be-BY"/>
        </w:rPr>
      </w:pPr>
    </w:p>
    <w:p w:rsidR="0011414C" w:rsidRDefault="0011414C">
      <w:pPr>
        <w:ind w:firstLine="720"/>
        <w:jc w:val="both"/>
      </w:pPr>
    </w:p>
    <w:p w:rsidR="00121860" w:rsidRDefault="00121860">
      <w:pPr>
        <w:ind w:firstLine="720"/>
        <w:jc w:val="both"/>
      </w:pPr>
    </w:p>
    <w:p w:rsidR="00955969" w:rsidRDefault="00955969">
      <w:pPr>
        <w:ind w:firstLine="720"/>
        <w:jc w:val="both"/>
      </w:pPr>
    </w:p>
    <w:p w:rsidR="00121860" w:rsidRDefault="00121860">
      <w:pPr>
        <w:ind w:firstLine="720"/>
        <w:jc w:val="both"/>
      </w:pPr>
    </w:p>
    <w:p w:rsidR="00121860" w:rsidRDefault="00121860">
      <w:pPr>
        <w:ind w:firstLine="720"/>
        <w:jc w:val="both"/>
      </w:pPr>
    </w:p>
    <w:p w:rsidR="00121860" w:rsidRDefault="00121860">
      <w:pPr>
        <w:ind w:firstLine="720"/>
        <w:jc w:val="both"/>
      </w:pPr>
    </w:p>
    <w:p w:rsidR="00121860" w:rsidRDefault="00121860">
      <w:pPr>
        <w:ind w:firstLine="720"/>
        <w:jc w:val="both"/>
      </w:pPr>
    </w:p>
    <w:p w:rsidR="00121860" w:rsidRDefault="00121860">
      <w:pPr>
        <w:ind w:firstLine="720"/>
        <w:jc w:val="both"/>
      </w:pPr>
    </w:p>
    <w:p w:rsidR="00121860" w:rsidRPr="00F63596" w:rsidRDefault="00121860">
      <w:pPr>
        <w:ind w:firstLine="720"/>
        <w:jc w:val="both"/>
      </w:pPr>
    </w:p>
    <w:p w:rsidR="0011414C" w:rsidRPr="00F63596" w:rsidRDefault="0011414C">
      <w:pPr>
        <w:ind w:firstLine="720"/>
        <w:jc w:val="both"/>
      </w:pPr>
    </w:p>
    <w:p w:rsidR="003169EA" w:rsidRPr="00F63596" w:rsidRDefault="003169EA">
      <w:pPr>
        <w:ind w:firstLine="720"/>
        <w:jc w:val="both"/>
      </w:pPr>
    </w:p>
    <w:p w:rsidR="0011414C" w:rsidRPr="00F63596" w:rsidRDefault="0011414C">
      <w:pPr>
        <w:ind w:firstLine="720"/>
        <w:jc w:val="both"/>
      </w:pPr>
    </w:p>
    <w:p w:rsidR="008F3C70" w:rsidRPr="00F63596" w:rsidRDefault="008F3C70">
      <w:pPr>
        <w:jc w:val="both"/>
        <w:rPr>
          <w:lang w:val="be-BY"/>
        </w:rPr>
      </w:pPr>
    </w:p>
    <w:p w:rsidR="008F3C70" w:rsidRPr="00F63596" w:rsidRDefault="008F3C70">
      <w:pPr>
        <w:jc w:val="both"/>
        <w:rPr>
          <w:lang w:val="be-BY"/>
        </w:rPr>
      </w:pPr>
    </w:p>
    <w:p w:rsidR="008F3C70" w:rsidRPr="00F63596" w:rsidRDefault="008F3C70">
      <w:pPr>
        <w:jc w:val="both"/>
        <w:rPr>
          <w:lang w:val="be-BY"/>
        </w:rPr>
      </w:pPr>
    </w:p>
    <w:p w:rsidR="008F3C70" w:rsidRPr="00F63596" w:rsidRDefault="008F3C70">
      <w:pPr>
        <w:jc w:val="both"/>
        <w:rPr>
          <w:lang w:val="be-BY"/>
        </w:rPr>
      </w:pPr>
    </w:p>
    <w:p w:rsidR="008F3C70" w:rsidRDefault="008F3C70">
      <w:pPr>
        <w:jc w:val="both"/>
        <w:rPr>
          <w:lang w:val="be-BY"/>
        </w:rPr>
      </w:pPr>
    </w:p>
    <w:p w:rsidR="00955969" w:rsidRDefault="00955969">
      <w:pPr>
        <w:jc w:val="both"/>
        <w:rPr>
          <w:lang w:val="be-BY"/>
        </w:rPr>
      </w:pPr>
    </w:p>
    <w:p w:rsidR="00955969" w:rsidRDefault="00955969">
      <w:pPr>
        <w:jc w:val="both"/>
        <w:rPr>
          <w:lang w:val="be-BY"/>
        </w:rPr>
      </w:pPr>
    </w:p>
    <w:p w:rsidR="00955969" w:rsidRPr="00F63596" w:rsidRDefault="00955969">
      <w:pPr>
        <w:jc w:val="both"/>
        <w:rPr>
          <w:rFonts w:ascii="Times New Roman CYR" w:eastAsia="Times New Roman CYR" w:hAnsi="Times New Roman CYR"/>
          <w:lang w:val="be-BY"/>
        </w:rPr>
      </w:pPr>
    </w:p>
    <w:p w:rsidR="008F3C70" w:rsidRPr="00F63596" w:rsidRDefault="008F3C70">
      <w:pPr>
        <w:jc w:val="both"/>
        <w:rPr>
          <w:rFonts w:ascii="Times New Roman CYR" w:eastAsia="Times New Roman CYR" w:hAnsi="Times New Roman CYR"/>
          <w:lang w:val="be-BY"/>
        </w:rPr>
      </w:pPr>
    </w:p>
    <w:p w:rsidR="00955969" w:rsidRDefault="003D0C65" w:rsidP="00174C1B">
      <w:pPr>
        <w:jc w:val="both"/>
        <w:rPr>
          <w:rFonts w:ascii="Times New Roman CYR" w:eastAsia="Times New Roman CYR" w:hAnsi="Times New Roman CYR"/>
          <w:lang w:val="ru-RU"/>
        </w:rPr>
      </w:pPr>
      <w:r w:rsidRPr="00F63596">
        <w:rPr>
          <w:rFonts w:ascii="Times New Roman CYR" w:eastAsia="Times New Roman CYR" w:hAnsi="Times New Roman CYR"/>
          <w:lang w:val="be-BY"/>
        </w:rPr>
        <w:t xml:space="preserve">                                        </w:t>
      </w:r>
      <w:r w:rsidR="00174C1B">
        <w:rPr>
          <w:rFonts w:ascii="Times New Roman CYR" w:eastAsia="Times New Roman CYR" w:hAnsi="Times New Roman CYR"/>
          <w:lang w:val="ru-RU"/>
        </w:rPr>
        <w:t xml:space="preserve">        </w:t>
      </w:r>
    </w:p>
    <w:p w:rsidR="00C54D2B" w:rsidRPr="00F63596" w:rsidRDefault="00C54D2B" w:rsidP="00C54D2B">
      <w:pPr>
        <w:jc w:val="center"/>
        <w:rPr>
          <w:rFonts w:ascii="Times New Roman CYR" w:eastAsia="Times New Roman CYR" w:hAnsi="Times New Roman CYR"/>
          <w:b/>
          <w:sz w:val="28"/>
          <w:szCs w:val="28"/>
        </w:rPr>
      </w:pPr>
    </w:p>
    <w:p w:rsidR="00663792" w:rsidRPr="00F63596" w:rsidRDefault="00663792" w:rsidP="00663792">
      <w:pPr>
        <w:jc w:val="center"/>
        <w:rPr>
          <w:rFonts w:ascii="Times New Roman CYR" w:eastAsia="Times New Roman CYR" w:hAnsi="Times New Roman CYR"/>
          <w:b/>
          <w:sz w:val="28"/>
          <w:szCs w:val="28"/>
        </w:rPr>
      </w:pPr>
      <w:r w:rsidRPr="00F63596">
        <w:rPr>
          <w:rFonts w:ascii="Times New Roman CYR" w:eastAsia="Times New Roman CYR" w:hAnsi="Times New Roman CYR"/>
          <w:b/>
          <w:sz w:val="28"/>
          <w:szCs w:val="28"/>
        </w:rPr>
        <w:t>София,  20</w:t>
      </w:r>
      <w:r w:rsidR="00B26996" w:rsidRPr="00F63596">
        <w:rPr>
          <w:rFonts w:ascii="Times New Roman CYR" w:eastAsia="Times New Roman CYR" w:hAnsi="Times New Roman CYR"/>
          <w:b/>
          <w:sz w:val="28"/>
          <w:szCs w:val="28"/>
        </w:rPr>
        <w:t>2</w:t>
      </w:r>
      <w:r w:rsidR="002D5557" w:rsidRPr="00F63596">
        <w:rPr>
          <w:rFonts w:ascii="Times New Roman CYR" w:eastAsia="Times New Roman CYR" w:hAnsi="Times New Roman CYR"/>
          <w:b/>
          <w:sz w:val="28"/>
          <w:szCs w:val="28"/>
        </w:rPr>
        <w:t>5</w:t>
      </w:r>
      <w:r w:rsidRPr="00F63596">
        <w:rPr>
          <w:rFonts w:ascii="Times New Roman CYR" w:eastAsia="Times New Roman CYR" w:hAnsi="Times New Roman CYR"/>
          <w:b/>
          <w:sz w:val="28"/>
          <w:szCs w:val="28"/>
        </w:rPr>
        <w:t xml:space="preserve"> г.</w:t>
      </w:r>
    </w:p>
    <w:p w:rsidR="00DB2724" w:rsidRPr="00F63596" w:rsidRDefault="00DB2724" w:rsidP="00663792">
      <w:pPr>
        <w:jc w:val="center"/>
        <w:rPr>
          <w:rFonts w:ascii="Times New Roman CYR" w:eastAsia="Times New Roman CYR" w:hAnsi="Times New Roman CYR"/>
          <w:b/>
          <w:sz w:val="28"/>
          <w:szCs w:val="28"/>
        </w:rPr>
      </w:pPr>
    </w:p>
    <w:p w:rsidR="00DB2724" w:rsidRDefault="00DB2724" w:rsidP="00663792">
      <w:pPr>
        <w:jc w:val="center"/>
        <w:rPr>
          <w:rFonts w:ascii="Times New Roman CYR" w:eastAsia="Times New Roman CYR" w:hAnsi="Times New Roman CYR"/>
          <w:b/>
          <w:sz w:val="28"/>
          <w:szCs w:val="28"/>
        </w:rPr>
      </w:pPr>
    </w:p>
    <w:p w:rsidR="00DB2724" w:rsidRDefault="00DB2724" w:rsidP="00663792">
      <w:pPr>
        <w:jc w:val="center"/>
        <w:rPr>
          <w:rFonts w:ascii="Times New Roman CYR" w:eastAsia="Times New Roman CYR" w:hAnsi="Times New Roman CYR"/>
          <w:b/>
          <w:sz w:val="28"/>
          <w:szCs w:val="28"/>
        </w:rPr>
      </w:pPr>
    </w:p>
    <w:p w:rsidR="005A2922" w:rsidRPr="00A63238" w:rsidRDefault="005A2922" w:rsidP="00DB2724">
      <w:pPr>
        <w:rPr>
          <w:rFonts w:ascii="Times New Roman CYR" w:eastAsia="Times New Roman CYR" w:hAnsi="Times New Roman CYR"/>
          <w:b/>
          <w:sz w:val="28"/>
          <w:szCs w:val="28"/>
        </w:rPr>
      </w:pPr>
    </w:p>
    <w:p w:rsidR="00471939" w:rsidRDefault="00471939" w:rsidP="008A3E87">
      <w:pPr>
        <w:tabs>
          <w:tab w:val="left" w:pos="567"/>
          <w:tab w:val="left" w:pos="1134"/>
        </w:tabs>
        <w:spacing w:line="480" w:lineRule="auto"/>
        <w:jc w:val="both"/>
        <w:rPr>
          <w:rFonts w:ascii="Times New Roman CYR" w:eastAsia="Times New Roman CYR" w:hAnsi="Times New Roman CYR"/>
          <w:b/>
          <w:sz w:val="32"/>
          <w:szCs w:val="32"/>
        </w:rPr>
      </w:pPr>
    </w:p>
    <w:p w:rsidR="005A2922" w:rsidRPr="00F74945" w:rsidRDefault="00DB2724" w:rsidP="008A3E87">
      <w:pPr>
        <w:tabs>
          <w:tab w:val="left" w:pos="567"/>
          <w:tab w:val="left" w:pos="1134"/>
        </w:tabs>
        <w:spacing w:line="480" w:lineRule="auto"/>
        <w:jc w:val="both"/>
        <w:rPr>
          <w:rFonts w:ascii="Times New Roman CYR" w:eastAsia="Times New Roman CYR" w:hAnsi="Times New Roman CYR"/>
          <w:b/>
          <w:sz w:val="32"/>
          <w:szCs w:val="32"/>
        </w:rPr>
      </w:pPr>
      <w:r w:rsidRPr="00F74945">
        <w:rPr>
          <w:rFonts w:ascii="Times New Roman CYR" w:eastAsia="Times New Roman CYR" w:hAnsi="Times New Roman CYR"/>
          <w:b/>
          <w:sz w:val="32"/>
          <w:szCs w:val="32"/>
        </w:rPr>
        <w:t>Съдържание</w:t>
      </w:r>
    </w:p>
    <w:p w:rsidR="008268AB" w:rsidRPr="00B07952" w:rsidRDefault="00BE30AA" w:rsidP="008A3E87">
      <w:pPr>
        <w:tabs>
          <w:tab w:val="left" w:pos="9781"/>
        </w:tabs>
        <w:spacing w:line="480" w:lineRule="auto"/>
        <w:contextualSpacing/>
        <w:jc w:val="both"/>
        <w:rPr>
          <w:rFonts w:ascii="Times New Roman CYR" w:eastAsia="Times New Roman CYR" w:hAnsi="Times New Roman CYR"/>
        </w:rPr>
      </w:pPr>
      <w:r w:rsidRPr="00B07952">
        <w:rPr>
          <w:rFonts w:ascii="Times New Roman CYR" w:eastAsia="Times New Roman CYR" w:hAnsi="Times New Roman CYR"/>
        </w:rPr>
        <w:t>Общи изисквания …...</w:t>
      </w:r>
      <w:r w:rsidR="008268AB" w:rsidRPr="00B07952">
        <w:rPr>
          <w:rFonts w:ascii="Times New Roman CYR" w:eastAsia="Times New Roman CYR" w:hAnsi="Times New Roman CYR"/>
        </w:rPr>
        <w:t>………………………………………………</w:t>
      </w:r>
      <w:r w:rsidR="00C11784" w:rsidRPr="00B07952">
        <w:rPr>
          <w:rFonts w:ascii="Times New Roman CYR" w:eastAsia="Times New Roman CYR" w:hAnsi="Times New Roman CYR"/>
        </w:rPr>
        <w:t>………………………</w:t>
      </w:r>
      <w:r w:rsidR="002C190A" w:rsidRPr="00B07952">
        <w:rPr>
          <w:rFonts w:ascii="Times New Roman CYR" w:eastAsia="Times New Roman CYR" w:hAnsi="Times New Roman CYR"/>
        </w:rPr>
        <w:t>……</w:t>
      </w:r>
      <w:r w:rsidR="00C11784" w:rsidRPr="00B07952">
        <w:rPr>
          <w:rFonts w:ascii="Times New Roman CYR" w:eastAsia="Times New Roman CYR" w:hAnsi="Times New Roman CYR"/>
        </w:rPr>
        <w:t>…</w:t>
      </w:r>
      <w:r w:rsidR="00400347" w:rsidRPr="00B07952">
        <w:rPr>
          <w:rFonts w:ascii="Times New Roman CYR" w:eastAsia="Times New Roman CYR" w:hAnsi="Times New Roman CYR"/>
        </w:rPr>
        <w:t>..</w:t>
      </w:r>
      <w:r w:rsidR="00C11784" w:rsidRPr="00B07952">
        <w:rPr>
          <w:rFonts w:ascii="Times New Roman CYR" w:eastAsia="Times New Roman CYR" w:hAnsi="Times New Roman CYR"/>
        </w:rPr>
        <w:t>… 3</w:t>
      </w:r>
      <w:r w:rsidR="008268AB" w:rsidRPr="00B07952">
        <w:rPr>
          <w:rFonts w:ascii="Times New Roman CYR" w:eastAsia="Times New Roman CYR" w:hAnsi="Times New Roman CYR"/>
        </w:rPr>
        <w:t xml:space="preserve"> </w:t>
      </w:r>
    </w:p>
    <w:p w:rsidR="008268AB" w:rsidRPr="00B07952" w:rsidRDefault="00BA74CC" w:rsidP="008A3E87">
      <w:pPr>
        <w:tabs>
          <w:tab w:val="left" w:pos="9923"/>
        </w:tabs>
        <w:spacing w:line="480" w:lineRule="auto"/>
        <w:contextualSpacing/>
        <w:jc w:val="both"/>
        <w:rPr>
          <w:rFonts w:ascii="Times New Roman CYR" w:eastAsia="Times New Roman CYR" w:hAnsi="Times New Roman CYR"/>
        </w:rPr>
      </w:pPr>
      <w:r w:rsidRPr="00B07952">
        <w:rPr>
          <w:rFonts w:ascii="Times New Roman CYR" w:eastAsia="Times New Roman CYR" w:hAnsi="Times New Roman CYR"/>
        </w:rPr>
        <w:t>Раздел І.</w:t>
      </w:r>
      <w:r w:rsidR="00A63238" w:rsidRPr="00B07952">
        <w:rPr>
          <w:rFonts w:ascii="Times New Roman CYR" w:eastAsia="Times New Roman CYR" w:hAnsi="Times New Roman CYR"/>
        </w:rPr>
        <w:t xml:space="preserve"> </w:t>
      </w:r>
      <w:r w:rsidR="005A2922" w:rsidRPr="00B07952">
        <w:rPr>
          <w:rFonts w:ascii="Times New Roman CYR" w:eastAsia="Times New Roman CYR" w:hAnsi="Times New Roman CYR"/>
        </w:rPr>
        <w:t>Етапи на провеждане</w:t>
      </w:r>
      <w:r w:rsidR="008268AB" w:rsidRPr="00B07952">
        <w:rPr>
          <w:rFonts w:ascii="Times New Roman CYR" w:eastAsia="Times New Roman CYR" w:hAnsi="Times New Roman CYR"/>
        </w:rPr>
        <w:t xml:space="preserve"> …………………………………………………………</w:t>
      </w:r>
      <w:r w:rsidR="00C11784" w:rsidRPr="00B07952">
        <w:rPr>
          <w:rFonts w:ascii="Times New Roman CYR" w:eastAsia="Times New Roman CYR" w:hAnsi="Times New Roman CYR"/>
        </w:rPr>
        <w:t>……</w:t>
      </w:r>
      <w:r w:rsidR="002C190A" w:rsidRPr="00B07952">
        <w:rPr>
          <w:rFonts w:ascii="Times New Roman CYR" w:eastAsia="Times New Roman CYR" w:hAnsi="Times New Roman CYR"/>
        </w:rPr>
        <w:t>……</w:t>
      </w:r>
      <w:r w:rsidR="00400347" w:rsidRPr="00B07952">
        <w:rPr>
          <w:rFonts w:ascii="Times New Roman CYR" w:eastAsia="Times New Roman CYR" w:hAnsi="Times New Roman CYR"/>
        </w:rPr>
        <w:t>..</w:t>
      </w:r>
      <w:r w:rsidR="00C11784" w:rsidRPr="00B07952">
        <w:rPr>
          <w:rFonts w:ascii="Times New Roman CYR" w:eastAsia="Times New Roman CYR" w:hAnsi="Times New Roman CYR"/>
        </w:rPr>
        <w:t>..</w:t>
      </w:r>
      <w:r w:rsidR="00BE30AA" w:rsidRPr="00B07952">
        <w:rPr>
          <w:rFonts w:ascii="Times New Roman CYR" w:eastAsia="Times New Roman CYR" w:hAnsi="Times New Roman CYR"/>
        </w:rPr>
        <w:t>....</w:t>
      </w:r>
      <w:r w:rsidR="008A3E87" w:rsidRPr="00B07952">
        <w:rPr>
          <w:rFonts w:ascii="Times New Roman CYR" w:eastAsia="Times New Roman CYR" w:hAnsi="Times New Roman CYR"/>
        </w:rPr>
        <w:t xml:space="preserve"> </w:t>
      </w:r>
      <w:r w:rsidR="0042147A" w:rsidRPr="00B07952">
        <w:rPr>
          <w:rFonts w:ascii="Times New Roman CYR" w:eastAsia="Times New Roman CYR" w:hAnsi="Times New Roman CYR"/>
        </w:rPr>
        <w:t>4</w:t>
      </w:r>
    </w:p>
    <w:p w:rsidR="008268AB" w:rsidRPr="00B07952" w:rsidRDefault="00BA74CC" w:rsidP="008A3E87">
      <w:pPr>
        <w:spacing w:line="480" w:lineRule="auto"/>
        <w:contextualSpacing/>
        <w:jc w:val="both"/>
        <w:rPr>
          <w:rFonts w:ascii="Times New Roman CYR" w:eastAsia="Times New Roman CYR" w:hAnsi="Times New Roman CYR"/>
        </w:rPr>
      </w:pPr>
      <w:r w:rsidRPr="00B07952">
        <w:rPr>
          <w:rFonts w:ascii="Times New Roman CYR" w:eastAsia="Times New Roman CYR" w:hAnsi="Times New Roman CYR"/>
        </w:rPr>
        <w:t xml:space="preserve">Раздел </w:t>
      </w:r>
      <w:proofErr w:type="spellStart"/>
      <w:r w:rsidRPr="00B07952">
        <w:rPr>
          <w:rFonts w:ascii="Times New Roman CYR" w:eastAsia="Times New Roman CYR" w:hAnsi="Times New Roman CYR"/>
        </w:rPr>
        <w:t>ІІ</w:t>
      </w:r>
      <w:proofErr w:type="spellEnd"/>
      <w:r w:rsidRPr="00B07952">
        <w:rPr>
          <w:rFonts w:ascii="Times New Roman CYR" w:eastAsia="Times New Roman CYR" w:hAnsi="Times New Roman CYR"/>
        </w:rPr>
        <w:t>.</w:t>
      </w:r>
      <w:r w:rsidR="00A63238" w:rsidRPr="00B07952">
        <w:rPr>
          <w:rFonts w:ascii="Times New Roman CYR" w:eastAsia="Times New Roman CYR" w:hAnsi="Times New Roman CYR"/>
        </w:rPr>
        <w:t xml:space="preserve"> </w:t>
      </w:r>
      <w:r w:rsidR="005A2922" w:rsidRPr="00B07952">
        <w:rPr>
          <w:rFonts w:ascii="Times New Roman CYR" w:eastAsia="Times New Roman CYR" w:hAnsi="Times New Roman CYR"/>
        </w:rPr>
        <w:t>Право на участие</w:t>
      </w:r>
      <w:r w:rsidR="00C11784" w:rsidRPr="00B07952">
        <w:rPr>
          <w:rFonts w:ascii="Times New Roman CYR" w:eastAsia="Times New Roman CYR" w:hAnsi="Times New Roman CYR"/>
        </w:rPr>
        <w:t xml:space="preserve"> …………………………………………………………………</w:t>
      </w:r>
      <w:r w:rsidR="002C190A" w:rsidRPr="00B07952">
        <w:rPr>
          <w:rFonts w:ascii="Times New Roman CYR" w:eastAsia="Times New Roman CYR" w:hAnsi="Times New Roman CYR"/>
        </w:rPr>
        <w:t>……..</w:t>
      </w:r>
      <w:r w:rsidR="00C11784" w:rsidRPr="00B07952">
        <w:rPr>
          <w:rFonts w:ascii="Times New Roman CYR" w:eastAsia="Times New Roman CYR" w:hAnsi="Times New Roman CYR"/>
        </w:rPr>
        <w:t xml:space="preserve">……7 </w:t>
      </w:r>
    </w:p>
    <w:p w:rsidR="005A2922" w:rsidRPr="00B07952" w:rsidRDefault="00BA74CC" w:rsidP="008A3E87">
      <w:pPr>
        <w:spacing w:line="480" w:lineRule="auto"/>
        <w:contextualSpacing/>
        <w:jc w:val="both"/>
        <w:rPr>
          <w:rFonts w:eastAsia="Times New Roman CYR"/>
        </w:rPr>
      </w:pPr>
      <w:r w:rsidRPr="00B07952">
        <w:rPr>
          <w:rFonts w:ascii="Times New Roman CYR" w:eastAsia="Times New Roman CYR" w:hAnsi="Times New Roman CYR"/>
        </w:rPr>
        <w:t xml:space="preserve">Раздел </w:t>
      </w:r>
      <w:proofErr w:type="spellStart"/>
      <w:r w:rsidRPr="00B07952">
        <w:rPr>
          <w:rFonts w:ascii="Times New Roman CYR" w:eastAsia="Times New Roman CYR" w:hAnsi="Times New Roman CYR"/>
        </w:rPr>
        <w:t>ІІІ</w:t>
      </w:r>
      <w:proofErr w:type="spellEnd"/>
      <w:r w:rsidRPr="00B07952">
        <w:rPr>
          <w:rFonts w:ascii="Times New Roman CYR" w:eastAsia="Times New Roman CYR" w:hAnsi="Times New Roman CYR"/>
        </w:rPr>
        <w:t>.</w:t>
      </w:r>
      <w:r w:rsidR="00A63238" w:rsidRPr="00B07952">
        <w:rPr>
          <w:rFonts w:eastAsia="Times New Roman CYR"/>
        </w:rPr>
        <w:t xml:space="preserve"> </w:t>
      </w:r>
      <w:r w:rsidR="005A2922" w:rsidRPr="00B07952">
        <w:rPr>
          <w:rFonts w:eastAsia="Times New Roman CYR"/>
        </w:rPr>
        <w:t>Документи за уч</w:t>
      </w:r>
      <w:r w:rsidR="00C11784" w:rsidRPr="00B07952">
        <w:rPr>
          <w:rFonts w:eastAsia="Times New Roman CYR"/>
        </w:rPr>
        <w:t>астие …………………………………………………………</w:t>
      </w:r>
      <w:r w:rsidR="002C190A" w:rsidRPr="00B07952">
        <w:rPr>
          <w:rFonts w:eastAsia="Times New Roman CYR"/>
        </w:rPr>
        <w:t>………</w:t>
      </w:r>
      <w:r w:rsidR="00400347" w:rsidRPr="00B07952">
        <w:rPr>
          <w:rFonts w:eastAsia="Times New Roman CYR"/>
        </w:rPr>
        <w:t>..</w:t>
      </w:r>
      <w:r w:rsidR="0042147A" w:rsidRPr="00B07952">
        <w:rPr>
          <w:rFonts w:eastAsia="Times New Roman CYR"/>
        </w:rPr>
        <w:t>….. 8</w:t>
      </w:r>
    </w:p>
    <w:p w:rsidR="005A2922" w:rsidRPr="00B07952" w:rsidRDefault="00BA74CC" w:rsidP="008A3E87">
      <w:pPr>
        <w:spacing w:line="480" w:lineRule="auto"/>
        <w:contextualSpacing/>
        <w:jc w:val="both"/>
        <w:rPr>
          <w:rFonts w:eastAsia="Times New Roman CYR"/>
        </w:rPr>
      </w:pPr>
      <w:r w:rsidRPr="00B07952">
        <w:rPr>
          <w:rFonts w:ascii="Times New Roman CYR" w:eastAsia="Times New Roman CYR" w:hAnsi="Times New Roman CYR"/>
        </w:rPr>
        <w:t xml:space="preserve">Раздел </w:t>
      </w:r>
      <w:proofErr w:type="spellStart"/>
      <w:r w:rsidRPr="00B07952">
        <w:rPr>
          <w:rFonts w:ascii="Times New Roman CYR" w:eastAsia="Times New Roman CYR" w:hAnsi="Times New Roman CYR"/>
        </w:rPr>
        <w:t>ІV</w:t>
      </w:r>
      <w:proofErr w:type="spellEnd"/>
      <w:r w:rsidRPr="00B07952">
        <w:rPr>
          <w:rFonts w:ascii="Times New Roman CYR" w:eastAsia="Times New Roman CYR" w:hAnsi="Times New Roman CYR"/>
        </w:rPr>
        <w:t>.</w:t>
      </w:r>
      <w:r w:rsidR="00A63238" w:rsidRPr="00B07952">
        <w:rPr>
          <w:rFonts w:eastAsia="Times New Roman CYR"/>
        </w:rPr>
        <w:t xml:space="preserve"> </w:t>
      </w:r>
      <w:r w:rsidR="005A2922" w:rsidRPr="00B07952">
        <w:rPr>
          <w:rFonts w:eastAsia="Times New Roman CYR"/>
        </w:rPr>
        <w:t>Заявки за участие ………………………………………………………………</w:t>
      </w:r>
      <w:r w:rsidR="002C190A" w:rsidRPr="00B07952">
        <w:rPr>
          <w:rFonts w:eastAsia="Times New Roman CYR"/>
        </w:rPr>
        <w:t>……</w:t>
      </w:r>
      <w:r w:rsidR="005A2922" w:rsidRPr="00B07952">
        <w:rPr>
          <w:rFonts w:eastAsia="Times New Roman CYR"/>
        </w:rPr>
        <w:t>…</w:t>
      </w:r>
      <w:r w:rsidR="00400347" w:rsidRPr="00B07952">
        <w:rPr>
          <w:rFonts w:eastAsia="Times New Roman CYR"/>
        </w:rPr>
        <w:t>..</w:t>
      </w:r>
      <w:r w:rsidR="005A2922" w:rsidRPr="00B07952">
        <w:rPr>
          <w:rFonts w:eastAsia="Times New Roman CYR"/>
        </w:rPr>
        <w:t>…</w:t>
      </w:r>
      <w:r w:rsidR="00C11784" w:rsidRPr="00B07952">
        <w:rPr>
          <w:rFonts w:eastAsia="Times New Roman CYR"/>
        </w:rPr>
        <w:t>. 9</w:t>
      </w:r>
    </w:p>
    <w:p w:rsidR="00BA74CC" w:rsidRPr="00B07952" w:rsidRDefault="00BA74CC" w:rsidP="008A3E87">
      <w:pPr>
        <w:spacing w:line="480" w:lineRule="auto"/>
        <w:contextualSpacing/>
        <w:jc w:val="both"/>
        <w:rPr>
          <w:rFonts w:eastAsia="Times New Roman CYR"/>
        </w:rPr>
      </w:pPr>
      <w:r w:rsidRPr="00B07952">
        <w:rPr>
          <w:rFonts w:ascii="Times New Roman CYR" w:eastAsia="Times New Roman CYR" w:hAnsi="Times New Roman CYR"/>
        </w:rPr>
        <w:t xml:space="preserve">Раздел V. </w:t>
      </w:r>
      <w:r w:rsidR="005A2922" w:rsidRPr="00B07952">
        <w:rPr>
          <w:rFonts w:eastAsia="Times New Roman CYR"/>
        </w:rPr>
        <w:t xml:space="preserve">Заявки за организиране и провеждане </w:t>
      </w:r>
      <w:r w:rsidR="00C11784" w:rsidRPr="00B07952">
        <w:rPr>
          <w:rFonts w:eastAsia="Times New Roman CYR"/>
        </w:rPr>
        <w:t>на финалните състезания ……………</w:t>
      </w:r>
      <w:r w:rsidR="002C190A" w:rsidRPr="00B07952">
        <w:rPr>
          <w:rFonts w:eastAsia="Times New Roman CYR"/>
        </w:rPr>
        <w:t>……</w:t>
      </w:r>
      <w:r w:rsidR="00C11784" w:rsidRPr="00B07952">
        <w:rPr>
          <w:rFonts w:eastAsia="Times New Roman CYR"/>
        </w:rPr>
        <w:t>…</w:t>
      </w:r>
      <w:r w:rsidR="00400347" w:rsidRPr="00B07952">
        <w:rPr>
          <w:rFonts w:eastAsia="Times New Roman CYR"/>
        </w:rPr>
        <w:t>.</w:t>
      </w:r>
      <w:r w:rsidR="00C11784" w:rsidRPr="00B07952">
        <w:rPr>
          <w:rFonts w:eastAsia="Times New Roman CYR"/>
        </w:rPr>
        <w:t>… 10</w:t>
      </w:r>
    </w:p>
    <w:p w:rsidR="005A2922" w:rsidRPr="00B07952" w:rsidRDefault="00BA74CC" w:rsidP="008A3E87">
      <w:pPr>
        <w:spacing w:line="480" w:lineRule="auto"/>
        <w:contextualSpacing/>
        <w:jc w:val="both"/>
        <w:rPr>
          <w:rFonts w:eastAsia="Times New Roman CYR"/>
        </w:rPr>
      </w:pPr>
      <w:r w:rsidRPr="00B07952">
        <w:rPr>
          <w:rFonts w:ascii="Times New Roman CYR" w:eastAsia="Times New Roman CYR" w:hAnsi="Times New Roman CYR"/>
        </w:rPr>
        <w:t xml:space="preserve">Раздел </w:t>
      </w:r>
      <w:proofErr w:type="spellStart"/>
      <w:r w:rsidRPr="00B07952">
        <w:rPr>
          <w:rFonts w:ascii="Times New Roman CYR" w:eastAsia="Times New Roman CYR" w:hAnsi="Times New Roman CYR"/>
        </w:rPr>
        <w:t>VІ</w:t>
      </w:r>
      <w:proofErr w:type="spellEnd"/>
      <w:r w:rsidRPr="00B07952">
        <w:rPr>
          <w:rFonts w:ascii="Times New Roman CYR" w:eastAsia="Times New Roman CYR" w:hAnsi="Times New Roman CYR"/>
        </w:rPr>
        <w:t>.</w:t>
      </w:r>
      <w:r w:rsidR="005A2922" w:rsidRPr="00B07952">
        <w:t xml:space="preserve"> </w:t>
      </w:r>
      <w:r w:rsidR="005A2922" w:rsidRPr="00B07952">
        <w:rPr>
          <w:rFonts w:eastAsia="Times New Roman CYR"/>
        </w:rPr>
        <w:t>Ръководство и орг</w:t>
      </w:r>
      <w:r w:rsidR="00C11784" w:rsidRPr="00B07952">
        <w:rPr>
          <w:rFonts w:eastAsia="Times New Roman CYR"/>
        </w:rPr>
        <w:t>анизация …………………………………………………</w:t>
      </w:r>
      <w:r w:rsidR="00400347" w:rsidRPr="00B07952">
        <w:rPr>
          <w:rFonts w:eastAsia="Times New Roman CYR"/>
        </w:rPr>
        <w:t>.</w:t>
      </w:r>
      <w:r w:rsidR="00C11784" w:rsidRPr="00B07952">
        <w:rPr>
          <w:rFonts w:eastAsia="Times New Roman CYR"/>
        </w:rPr>
        <w:t>…</w:t>
      </w:r>
      <w:r w:rsidR="002C190A" w:rsidRPr="00B07952">
        <w:rPr>
          <w:rFonts w:eastAsia="Times New Roman CYR"/>
        </w:rPr>
        <w:t>……</w:t>
      </w:r>
      <w:r w:rsidR="00C11784" w:rsidRPr="00B07952">
        <w:rPr>
          <w:rFonts w:eastAsia="Times New Roman CYR"/>
        </w:rPr>
        <w:t>…… 10</w:t>
      </w:r>
    </w:p>
    <w:p w:rsidR="005A2922" w:rsidRPr="00B07952" w:rsidRDefault="00BA74CC" w:rsidP="008A3E87">
      <w:pPr>
        <w:spacing w:line="480" w:lineRule="auto"/>
        <w:contextualSpacing/>
        <w:jc w:val="both"/>
        <w:rPr>
          <w:rFonts w:eastAsia="Times New Roman CYR"/>
        </w:rPr>
      </w:pPr>
      <w:r w:rsidRPr="00B07952">
        <w:rPr>
          <w:rFonts w:eastAsia="Times New Roman CYR"/>
        </w:rPr>
        <w:t xml:space="preserve">Раздел </w:t>
      </w:r>
      <w:proofErr w:type="spellStart"/>
      <w:r w:rsidRPr="00B07952">
        <w:rPr>
          <w:rFonts w:eastAsia="Times New Roman CYR"/>
        </w:rPr>
        <w:t>VІІ</w:t>
      </w:r>
      <w:proofErr w:type="spellEnd"/>
      <w:r w:rsidRPr="00B07952">
        <w:rPr>
          <w:rFonts w:eastAsia="Times New Roman CYR"/>
        </w:rPr>
        <w:t xml:space="preserve">. </w:t>
      </w:r>
      <w:r w:rsidR="005A2922" w:rsidRPr="00B07952">
        <w:rPr>
          <w:rFonts w:eastAsia="Times New Roman CYR"/>
        </w:rPr>
        <w:t>Класиране и на</w:t>
      </w:r>
      <w:r w:rsidR="00C11784" w:rsidRPr="00B07952">
        <w:rPr>
          <w:rFonts w:eastAsia="Times New Roman CYR"/>
        </w:rPr>
        <w:t>гради ………………………………………………………………</w:t>
      </w:r>
      <w:r w:rsidR="002C190A" w:rsidRPr="00B07952">
        <w:rPr>
          <w:rFonts w:eastAsia="Times New Roman CYR"/>
        </w:rPr>
        <w:t>……</w:t>
      </w:r>
      <w:r w:rsidR="00400347" w:rsidRPr="00B07952">
        <w:rPr>
          <w:rFonts w:eastAsia="Times New Roman CYR"/>
        </w:rPr>
        <w:t>.</w:t>
      </w:r>
      <w:r w:rsidR="00C11784" w:rsidRPr="00B07952">
        <w:rPr>
          <w:rFonts w:eastAsia="Times New Roman CYR"/>
        </w:rPr>
        <w:t xml:space="preserve">.. 14 </w:t>
      </w:r>
    </w:p>
    <w:p w:rsidR="005A2922" w:rsidRPr="00F63596" w:rsidRDefault="00BA74CC" w:rsidP="008A3E87">
      <w:pPr>
        <w:spacing w:line="480" w:lineRule="auto"/>
        <w:contextualSpacing/>
        <w:jc w:val="both"/>
        <w:rPr>
          <w:rFonts w:eastAsia="Times New Roman CYR"/>
        </w:rPr>
      </w:pPr>
      <w:r w:rsidRPr="00B07952">
        <w:rPr>
          <w:rFonts w:ascii="Times New Roman CYR" w:eastAsia="Times New Roman CYR" w:hAnsi="Times New Roman CYR"/>
        </w:rPr>
        <w:t xml:space="preserve">Раздел </w:t>
      </w:r>
      <w:proofErr w:type="spellStart"/>
      <w:r w:rsidRPr="00B07952">
        <w:rPr>
          <w:rFonts w:ascii="Times New Roman CYR" w:eastAsia="Times New Roman CYR" w:hAnsi="Times New Roman CYR"/>
        </w:rPr>
        <w:t>VІІІ</w:t>
      </w:r>
      <w:proofErr w:type="spellEnd"/>
      <w:r w:rsidRPr="00B07952">
        <w:rPr>
          <w:rFonts w:ascii="Times New Roman CYR" w:eastAsia="Times New Roman CYR" w:hAnsi="Times New Roman CYR"/>
        </w:rPr>
        <w:t>.</w:t>
      </w:r>
      <w:r w:rsidR="00A63238" w:rsidRPr="00B07952">
        <w:rPr>
          <w:rFonts w:eastAsia="Times New Roman CYR"/>
        </w:rPr>
        <w:t xml:space="preserve"> </w:t>
      </w:r>
      <w:r w:rsidR="005A2922" w:rsidRPr="00B07952">
        <w:rPr>
          <w:rFonts w:eastAsia="Times New Roman CYR"/>
        </w:rPr>
        <w:t>Финансови ус</w:t>
      </w:r>
      <w:r w:rsidR="00C11784" w:rsidRPr="00B07952">
        <w:rPr>
          <w:rFonts w:eastAsia="Times New Roman CYR"/>
        </w:rPr>
        <w:t xml:space="preserve">ловия </w:t>
      </w:r>
      <w:r w:rsidR="00C11784" w:rsidRPr="00F63596">
        <w:rPr>
          <w:rFonts w:eastAsia="Times New Roman CYR"/>
        </w:rPr>
        <w:t>……………………………………………………………</w:t>
      </w:r>
      <w:r w:rsidR="002C190A" w:rsidRPr="00F63596">
        <w:rPr>
          <w:rFonts w:eastAsia="Times New Roman CYR"/>
        </w:rPr>
        <w:t>……</w:t>
      </w:r>
      <w:r w:rsidR="00C11784" w:rsidRPr="00F63596">
        <w:rPr>
          <w:rFonts w:eastAsia="Times New Roman CYR"/>
        </w:rPr>
        <w:t>…</w:t>
      </w:r>
      <w:r w:rsidR="00400347" w:rsidRPr="00F63596">
        <w:rPr>
          <w:rFonts w:eastAsia="Times New Roman CYR"/>
        </w:rPr>
        <w:t>..</w:t>
      </w:r>
      <w:r w:rsidR="00C11784" w:rsidRPr="00F63596">
        <w:rPr>
          <w:rFonts w:eastAsia="Times New Roman CYR"/>
        </w:rPr>
        <w:t>.. 15</w:t>
      </w:r>
    </w:p>
    <w:p w:rsidR="00BA74CC" w:rsidRPr="00F63596" w:rsidRDefault="00BA74CC" w:rsidP="008A3E87">
      <w:pPr>
        <w:spacing w:line="480" w:lineRule="auto"/>
        <w:contextualSpacing/>
        <w:jc w:val="both"/>
      </w:pPr>
      <w:r w:rsidRPr="00F63596">
        <w:rPr>
          <w:rFonts w:ascii="Times New Roman CYR" w:eastAsia="Times New Roman CYR" w:hAnsi="Times New Roman CYR"/>
        </w:rPr>
        <w:t xml:space="preserve">Раздел </w:t>
      </w:r>
      <w:proofErr w:type="spellStart"/>
      <w:r w:rsidRPr="00F63596">
        <w:rPr>
          <w:rFonts w:ascii="Times New Roman CYR" w:eastAsia="Times New Roman CYR" w:hAnsi="Times New Roman CYR"/>
        </w:rPr>
        <w:t>ІХ</w:t>
      </w:r>
      <w:proofErr w:type="spellEnd"/>
      <w:r w:rsidRPr="00F63596">
        <w:rPr>
          <w:rFonts w:ascii="Times New Roman CYR" w:eastAsia="Times New Roman CYR" w:hAnsi="Times New Roman CYR"/>
        </w:rPr>
        <w:t xml:space="preserve">. </w:t>
      </w:r>
      <w:r w:rsidR="005A2922" w:rsidRPr="00F63596">
        <w:t xml:space="preserve">Изисквания </w:t>
      </w:r>
      <w:r w:rsidRPr="00F63596">
        <w:t>за провеждане на състе</w:t>
      </w:r>
      <w:r w:rsidR="00C11784" w:rsidRPr="00F63596">
        <w:t>занията по спортове ……………………</w:t>
      </w:r>
      <w:r w:rsidR="002C190A" w:rsidRPr="00F63596">
        <w:t>……</w:t>
      </w:r>
      <w:r w:rsidR="00400347" w:rsidRPr="00F63596">
        <w:t>..</w:t>
      </w:r>
      <w:r w:rsidR="00C11784" w:rsidRPr="00F63596">
        <w:t>……16</w:t>
      </w:r>
    </w:p>
    <w:p w:rsidR="00BA74CC" w:rsidRPr="00F63596" w:rsidRDefault="00BA74CC" w:rsidP="008A3E87">
      <w:pPr>
        <w:spacing w:line="480" w:lineRule="auto"/>
        <w:contextualSpacing/>
        <w:jc w:val="both"/>
      </w:pPr>
      <w:r w:rsidRPr="00F63596">
        <w:rPr>
          <w:rFonts w:ascii="Times New Roman CYR" w:eastAsia="Times New Roman CYR" w:hAnsi="Times New Roman CYR"/>
        </w:rPr>
        <w:t>Раздел Х. С</w:t>
      </w:r>
      <w:r w:rsidRPr="00F63596">
        <w:t>истема за провеждане на фина</w:t>
      </w:r>
      <w:r w:rsidR="00400347" w:rsidRPr="00F63596">
        <w:t>лните състезания …………………………</w:t>
      </w:r>
      <w:r w:rsidR="002C190A" w:rsidRPr="00F63596">
        <w:t>…….</w:t>
      </w:r>
      <w:r w:rsidR="00400347" w:rsidRPr="00F63596">
        <w:t>….</w:t>
      </w:r>
      <w:r w:rsidR="00D23A77" w:rsidRPr="00F63596">
        <w:t>…… 18</w:t>
      </w:r>
    </w:p>
    <w:p w:rsidR="00C11784" w:rsidRPr="00F63596" w:rsidRDefault="00C11784" w:rsidP="002C190A">
      <w:pPr>
        <w:numPr>
          <w:ilvl w:val="0"/>
          <w:numId w:val="15"/>
        </w:numPr>
        <w:spacing w:line="480" w:lineRule="auto"/>
        <w:ind w:left="284" w:right="284" w:hanging="284"/>
        <w:contextualSpacing/>
        <w:jc w:val="both"/>
        <w:rPr>
          <w:lang w:eastAsia="bg-BG"/>
        </w:rPr>
      </w:pPr>
      <w:r w:rsidRPr="00F63596">
        <w:rPr>
          <w:lang w:eastAsia="bg-BG"/>
        </w:rPr>
        <w:t>Приложение №</w:t>
      </w:r>
      <w:r w:rsidR="00D101F8" w:rsidRPr="00F63596">
        <w:rPr>
          <w:lang w:eastAsia="bg-BG"/>
        </w:rPr>
        <w:t xml:space="preserve"> </w:t>
      </w:r>
      <w:r w:rsidRPr="00F63596">
        <w:rPr>
          <w:lang w:eastAsia="bg-BG"/>
        </w:rPr>
        <w:t>1 –</w:t>
      </w:r>
      <w:r w:rsidR="00400347" w:rsidRPr="00F63596">
        <w:rPr>
          <w:lang w:eastAsia="bg-BG"/>
        </w:rPr>
        <w:t xml:space="preserve"> Таблица за минималните хонорари на съдиите и длъжностните лица обслужващи състезанията, включени в Ученическите игри</w:t>
      </w:r>
      <w:r w:rsidR="00553557" w:rsidRPr="00F63596">
        <w:rPr>
          <w:lang w:eastAsia="bg-BG"/>
        </w:rPr>
        <w:t>;</w:t>
      </w:r>
      <w:r w:rsidRPr="00F63596">
        <w:rPr>
          <w:lang w:eastAsia="bg-BG"/>
        </w:rPr>
        <w:t xml:space="preserve"> </w:t>
      </w:r>
    </w:p>
    <w:p w:rsidR="00C11784" w:rsidRPr="00F63596" w:rsidRDefault="00C11784" w:rsidP="002C190A">
      <w:pPr>
        <w:numPr>
          <w:ilvl w:val="0"/>
          <w:numId w:val="15"/>
        </w:numPr>
        <w:spacing w:line="480" w:lineRule="auto"/>
        <w:ind w:left="284" w:right="284" w:hanging="284"/>
        <w:contextualSpacing/>
        <w:jc w:val="both"/>
        <w:rPr>
          <w:lang w:eastAsia="bg-BG"/>
        </w:rPr>
      </w:pPr>
      <w:r w:rsidRPr="00F63596">
        <w:rPr>
          <w:lang w:eastAsia="bg-BG"/>
        </w:rPr>
        <w:t xml:space="preserve">Приложение № 2 – </w:t>
      </w:r>
      <w:r w:rsidR="00400347" w:rsidRPr="00F63596">
        <w:rPr>
          <w:lang w:eastAsia="bg-BG"/>
        </w:rPr>
        <w:t>Заявка за организиране и провеждане на финални състезания</w:t>
      </w:r>
      <w:r w:rsidR="00553557" w:rsidRPr="00F63596">
        <w:rPr>
          <w:lang w:eastAsia="bg-BG"/>
        </w:rPr>
        <w:t>;</w:t>
      </w:r>
    </w:p>
    <w:p w:rsidR="00C11784" w:rsidRPr="00F63596" w:rsidRDefault="00C11784" w:rsidP="00400347">
      <w:pPr>
        <w:numPr>
          <w:ilvl w:val="0"/>
          <w:numId w:val="15"/>
        </w:numPr>
        <w:spacing w:line="480" w:lineRule="auto"/>
        <w:ind w:left="284" w:right="284" w:hanging="284"/>
        <w:contextualSpacing/>
        <w:jc w:val="both"/>
        <w:rPr>
          <w:lang w:eastAsia="bg-BG"/>
        </w:rPr>
      </w:pPr>
      <w:r w:rsidRPr="00F63596">
        <w:rPr>
          <w:lang w:eastAsia="bg-BG"/>
        </w:rPr>
        <w:t xml:space="preserve">Приложение № 3 – </w:t>
      </w:r>
      <w:r w:rsidR="00400347" w:rsidRPr="00F63596">
        <w:rPr>
          <w:lang w:eastAsia="bg-BG"/>
        </w:rPr>
        <w:t>Протокол за крайно класиране от Ученическите</w:t>
      </w:r>
      <w:r w:rsidR="00CC61C4" w:rsidRPr="00F63596">
        <w:rPr>
          <w:lang w:eastAsia="bg-BG"/>
        </w:rPr>
        <w:t xml:space="preserve"> игри </w:t>
      </w:r>
      <w:r w:rsidR="00241D50" w:rsidRPr="00F63596">
        <w:rPr>
          <w:lang w:eastAsia="bg-BG"/>
        </w:rPr>
        <w:t xml:space="preserve">за </w:t>
      </w:r>
      <w:r w:rsidR="00CC61C4" w:rsidRPr="00F63596">
        <w:rPr>
          <w:lang w:eastAsia="bg-BG"/>
        </w:rPr>
        <w:t>202</w:t>
      </w:r>
      <w:r w:rsidR="002D5557" w:rsidRPr="00F63596">
        <w:rPr>
          <w:lang w:eastAsia="bg-BG"/>
        </w:rPr>
        <w:t>5/2026</w:t>
      </w:r>
      <w:r w:rsidR="00400347" w:rsidRPr="00F63596">
        <w:rPr>
          <w:lang w:eastAsia="bg-BG"/>
        </w:rPr>
        <w:t xml:space="preserve"> г.</w:t>
      </w:r>
      <w:r w:rsidR="00553557" w:rsidRPr="00F63596">
        <w:rPr>
          <w:lang w:eastAsia="bg-BG"/>
        </w:rPr>
        <w:t>;</w:t>
      </w:r>
    </w:p>
    <w:p w:rsidR="00C11784" w:rsidRPr="00F63596" w:rsidRDefault="00C11784" w:rsidP="002C190A">
      <w:pPr>
        <w:numPr>
          <w:ilvl w:val="0"/>
          <w:numId w:val="15"/>
        </w:numPr>
        <w:spacing w:line="480" w:lineRule="auto"/>
        <w:ind w:left="284" w:right="284" w:hanging="284"/>
        <w:contextualSpacing/>
        <w:jc w:val="both"/>
        <w:rPr>
          <w:lang w:eastAsia="bg-BG"/>
        </w:rPr>
      </w:pPr>
      <w:r w:rsidRPr="00F63596">
        <w:rPr>
          <w:lang w:eastAsia="bg-BG"/>
        </w:rPr>
        <w:t xml:space="preserve">Приложение № 4 – </w:t>
      </w:r>
      <w:r w:rsidR="00400347" w:rsidRPr="00F63596">
        <w:rPr>
          <w:lang w:eastAsia="bg-BG"/>
        </w:rPr>
        <w:t>Справка за участниците в общински, областни, зонални</w:t>
      </w:r>
      <w:r w:rsidR="00AA6795" w:rsidRPr="00F63596">
        <w:rPr>
          <w:lang w:eastAsia="bg-BG"/>
        </w:rPr>
        <w:t xml:space="preserve"> и финални</w:t>
      </w:r>
      <w:r w:rsidR="00400347" w:rsidRPr="00F63596">
        <w:rPr>
          <w:lang w:eastAsia="bg-BG"/>
        </w:rPr>
        <w:t xml:space="preserve"> състезания от Ученическите игри</w:t>
      </w:r>
      <w:r w:rsidR="0085195D">
        <w:rPr>
          <w:lang w:eastAsia="bg-BG"/>
        </w:rPr>
        <w:t xml:space="preserve"> за ученици от І до ХІІ клас</w:t>
      </w:r>
      <w:r w:rsidR="00400347" w:rsidRPr="00F63596">
        <w:rPr>
          <w:lang w:eastAsia="bg-BG"/>
        </w:rPr>
        <w:t xml:space="preserve"> </w:t>
      </w:r>
      <w:r w:rsidR="00206FC3" w:rsidRPr="00F63596">
        <w:rPr>
          <w:lang w:eastAsia="bg-BG"/>
        </w:rPr>
        <w:t xml:space="preserve">за </w:t>
      </w:r>
      <w:r w:rsidR="002D5557" w:rsidRPr="00F63596">
        <w:rPr>
          <w:lang w:eastAsia="bg-BG"/>
        </w:rPr>
        <w:t xml:space="preserve">2025/2026 </w:t>
      </w:r>
      <w:r w:rsidR="00400347" w:rsidRPr="00F63596">
        <w:rPr>
          <w:lang w:eastAsia="bg-BG"/>
        </w:rPr>
        <w:t>г.</w:t>
      </w:r>
      <w:r w:rsidR="00553557" w:rsidRPr="00F63596">
        <w:rPr>
          <w:lang w:eastAsia="bg-BG"/>
        </w:rPr>
        <w:t>;</w:t>
      </w:r>
    </w:p>
    <w:p w:rsidR="00C11784" w:rsidRPr="00F63596" w:rsidRDefault="00C11784" w:rsidP="00206FC3">
      <w:pPr>
        <w:numPr>
          <w:ilvl w:val="0"/>
          <w:numId w:val="15"/>
        </w:numPr>
        <w:spacing w:line="480" w:lineRule="auto"/>
        <w:ind w:left="284" w:right="284" w:hanging="284"/>
        <w:contextualSpacing/>
        <w:jc w:val="both"/>
        <w:rPr>
          <w:b/>
          <w:bCs/>
          <w:lang w:eastAsia="bg-BG"/>
        </w:rPr>
      </w:pPr>
      <w:r w:rsidRPr="00F63596">
        <w:rPr>
          <w:lang w:eastAsia="bg-BG"/>
        </w:rPr>
        <w:t xml:space="preserve">Приложение № 5 </w:t>
      </w:r>
      <w:r w:rsidR="00206FC3" w:rsidRPr="00F63596">
        <w:rPr>
          <w:bCs/>
          <w:lang w:eastAsia="bg-BG"/>
        </w:rPr>
        <w:t>към заповед на директора на</w:t>
      </w:r>
      <w:r w:rsidR="00206FC3" w:rsidRPr="00F63596">
        <w:rPr>
          <w:lang w:eastAsia="bg-BG"/>
        </w:rPr>
        <w:t xml:space="preserve"> училището със с</w:t>
      </w:r>
      <w:r w:rsidR="00400347" w:rsidRPr="00F63596">
        <w:rPr>
          <w:lang w:eastAsia="bg-BG"/>
        </w:rPr>
        <w:t>писък на отбора</w:t>
      </w:r>
      <w:r w:rsidR="00553557" w:rsidRPr="00F63596">
        <w:rPr>
          <w:lang w:eastAsia="bg-BG"/>
        </w:rPr>
        <w:t>;</w:t>
      </w:r>
    </w:p>
    <w:p w:rsidR="00C11784" w:rsidRPr="00F63596" w:rsidRDefault="00C11784" w:rsidP="00400347">
      <w:pPr>
        <w:numPr>
          <w:ilvl w:val="0"/>
          <w:numId w:val="15"/>
        </w:numPr>
        <w:spacing w:line="480" w:lineRule="auto"/>
        <w:ind w:left="284" w:right="284" w:hanging="284"/>
        <w:contextualSpacing/>
        <w:jc w:val="both"/>
        <w:rPr>
          <w:lang w:eastAsia="bg-BG"/>
        </w:rPr>
      </w:pPr>
      <w:r w:rsidRPr="00F63596">
        <w:rPr>
          <w:lang w:eastAsia="bg-BG"/>
        </w:rPr>
        <w:t xml:space="preserve">Приложение № 6 – </w:t>
      </w:r>
      <w:r w:rsidR="00400347" w:rsidRPr="00F63596">
        <w:rPr>
          <w:lang w:eastAsia="bg-BG"/>
        </w:rPr>
        <w:t>Заявка за участие или отказ от участие</w:t>
      </w:r>
      <w:r w:rsidR="00553557" w:rsidRPr="00F63596">
        <w:rPr>
          <w:lang w:eastAsia="bg-BG"/>
        </w:rPr>
        <w:t>.</w:t>
      </w:r>
    </w:p>
    <w:p w:rsidR="00C11784" w:rsidRPr="00F74945" w:rsidRDefault="00C11784" w:rsidP="00C11784">
      <w:pPr>
        <w:spacing w:line="480" w:lineRule="auto"/>
        <w:contextualSpacing/>
        <w:rPr>
          <w:sz w:val="26"/>
          <w:szCs w:val="26"/>
          <w:lang w:eastAsia="bg-BG"/>
        </w:rPr>
      </w:pPr>
    </w:p>
    <w:p w:rsidR="002C190A" w:rsidRDefault="002C190A" w:rsidP="00C11784">
      <w:pPr>
        <w:spacing w:line="480" w:lineRule="auto"/>
        <w:contextualSpacing/>
        <w:rPr>
          <w:sz w:val="26"/>
          <w:szCs w:val="26"/>
          <w:lang w:eastAsia="bg-BG"/>
        </w:rPr>
      </w:pPr>
    </w:p>
    <w:p w:rsidR="00BD4176" w:rsidRPr="00F74945" w:rsidRDefault="00BD4176" w:rsidP="00C11784">
      <w:pPr>
        <w:spacing w:line="480" w:lineRule="auto"/>
        <w:contextualSpacing/>
        <w:rPr>
          <w:sz w:val="26"/>
          <w:szCs w:val="26"/>
          <w:lang w:eastAsia="bg-BG"/>
        </w:rPr>
      </w:pPr>
    </w:p>
    <w:p w:rsidR="00955969" w:rsidRDefault="007930F0" w:rsidP="007930F0">
      <w:pPr>
        <w:tabs>
          <w:tab w:val="left" w:pos="851"/>
        </w:tabs>
        <w:spacing w:line="360" w:lineRule="auto"/>
        <w:jc w:val="both"/>
      </w:pPr>
      <w:r w:rsidRPr="00F74945">
        <w:tab/>
      </w:r>
    </w:p>
    <w:p w:rsidR="00BE30AA" w:rsidRPr="00955969" w:rsidRDefault="00B478E3" w:rsidP="007930F0">
      <w:pPr>
        <w:tabs>
          <w:tab w:val="left" w:pos="851"/>
        </w:tabs>
        <w:spacing w:line="360" w:lineRule="auto"/>
        <w:jc w:val="both"/>
      </w:pPr>
      <w:r w:rsidRPr="00B478E3">
        <w:rPr>
          <w:b/>
        </w:rPr>
        <w:lastRenderedPageBreak/>
        <w:t xml:space="preserve">          </w:t>
      </w:r>
      <w:r w:rsidR="00BE30AA" w:rsidRPr="00F74945">
        <w:rPr>
          <w:b/>
          <w:u w:val="single"/>
        </w:rPr>
        <w:t>ОБЩИ ИЗИСКВАНИЯ</w:t>
      </w:r>
    </w:p>
    <w:p w:rsidR="00F0243F" w:rsidRPr="00F63596" w:rsidRDefault="00BE30AA" w:rsidP="00BC3606">
      <w:pPr>
        <w:tabs>
          <w:tab w:val="left" w:pos="567"/>
        </w:tabs>
        <w:spacing w:line="360" w:lineRule="auto"/>
        <w:jc w:val="both"/>
      </w:pPr>
      <w:r w:rsidRPr="00F74945">
        <w:tab/>
      </w:r>
      <w:r w:rsidR="003D0C65" w:rsidRPr="00F74945">
        <w:t>Ученическите игри са основна изява в областта на ученическия спорт. Те са част от държавната политика</w:t>
      </w:r>
      <w:r w:rsidR="001B0A57" w:rsidRPr="00F74945">
        <w:t xml:space="preserve">, насочена към насърчаване на </w:t>
      </w:r>
      <w:r w:rsidR="001B0A57" w:rsidRPr="00F63596">
        <w:t xml:space="preserve">учащите към </w:t>
      </w:r>
      <w:r w:rsidRPr="00F63596">
        <w:t>физическа</w:t>
      </w:r>
      <w:r w:rsidR="00312844" w:rsidRPr="00F63596">
        <w:t xml:space="preserve"> активност, занимания</w:t>
      </w:r>
      <w:r w:rsidR="001B0A57" w:rsidRPr="00F63596">
        <w:t xml:space="preserve"> със спорт, създаване на условия за развитие на индивидуалните способности и мотивация за спортно усъвършенстване и изява на учениците. </w:t>
      </w:r>
    </w:p>
    <w:p w:rsidR="00BD5AD2" w:rsidRPr="00F63596" w:rsidRDefault="00BE30AA" w:rsidP="00BC3606">
      <w:pPr>
        <w:widowControl w:val="0"/>
        <w:tabs>
          <w:tab w:val="left" w:pos="426"/>
          <w:tab w:val="left" w:pos="567"/>
        </w:tabs>
        <w:adjustRightInd w:val="0"/>
        <w:spacing w:line="360" w:lineRule="auto"/>
        <w:jc w:val="both"/>
        <w:rPr>
          <w:lang w:eastAsia="bg-BG"/>
        </w:rPr>
      </w:pPr>
      <w:r w:rsidRPr="00F63596">
        <w:rPr>
          <w:lang w:eastAsia="bg-BG"/>
        </w:rPr>
        <w:t xml:space="preserve">         </w:t>
      </w:r>
      <w:r w:rsidRPr="00F63596">
        <w:rPr>
          <w:lang w:eastAsia="bg-BG"/>
        </w:rPr>
        <w:tab/>
        <w:t>Настоящите Правила се издават на основание чл. 16, ал. 1 от Наредба № 24 от 5.11.2019 г. за условията и реда за организиране и провеждане на тренировъчна и състезателна дейност на децата и учениците извън учебния план (</w:t>
      </w:r>
      <w:proofErr w:type="spellStart"/>
      <w:r w:rsidRPr="00F63596">
        <w:rPr>
          <w:lang w:eastAsia="bg-BG"/>
        </w:rPr>
        <w:t>обн</w:t>
      </w:r>
      <w:proofErr w:type="spellEnd"/>
      <w:r w:rsidRPr="00F63596">
        <w:rPr>
          <w:lang w:eastAsia="bg-BG"/>
        </w:rPr>
        <w:t>. ДВ, бр. 90 от 2019 г., изм. и доп. бр. 42 от 2021 г., изм. бр. 58 от 2022 г.) в съответствие с Нац</w:t>
      </w:r>
      <w:r w:rsidR="002B0BE3" w:rsidRPr="00F63596">
        <w:rPr>
          <w:lang w:eastAsia="bg-BG"/>
        </w:rPr>
        <w:t>ионалния спортен календар на Министерството на образованието и науката</w:t>
      </w:r>
      <w:r w:rsidR="00E33B6C" w:rsidRPr="00F63596">
        <w:rPr>
          <w:lang w:eastAsia="bg-BG"/>
        </w:rPr>
        <w:t xml:space="preserve"> (МОН)</w:t>
      </w:r>
      <w:r w:rsidRPr="00F63596">
        <w:rPr>
          <w:lang w:eastAsia="bg-BG"/>
        </w:rPr>
        <w:t xml:space="preserve"> за учебната </w:t>
      </w:r>
      <w:r w:rsidR="001A0865" w:rsidRPr="00F63596">
        <w:rPr>
          <w:lang w:eastAsia="bg-BG"/>
        </w:rPr>
        <w:t xml:space="preserve">2025/2026 </w:t>
      </w:r>
      <w:r w:rsidRPr="00F63596">
        <w:rPr>
          <w:lang w:eastAsia="bg-BG"/>
        </w:rPr>
        <w:t>година.</w:t>
      </w:r>
    </w:p>
    <w:p w:rsidR="00E73866" w:rsidRPr="00F63596" w:rsidRDefault="00E73866" w:rsidP="00E73866">
      <w:pPr>
        <w:pStyle w:val="BodyTextIndent"/>
        <w:tabs>
          <w:tab w:val="left" w:pos="142"/>
          <w:tab w:val="left" w:pos="567"/>
        </w:tabs>
        <w:spacing w:line="360" w:lineRule="auto"/>
        <w:ind w:left="-28" w:firstLine="0"/>
      </w:pPr>
      <w:r w:rsidRPr="00F63596">
        <w:tab/>
      </w:r>
      <w:r w:rsidRPr="00F63596">
        <w:tab/>
        <w:t>Мотивирани предложения за промяна в Правилата се внасят в Министерството на младежта и спорта и се утвърждават от министъра на младежта и спорта след съгласуване с министъра на образованието и науката.</w:t>
      </w:r>
    </w:p>
    <w:p w:rsidR="007919D4" w:rsidRPr="00F63596" w:rsidRDefault="00BC3606" w:rsidP="00BC3606">
      <w:pPr>
        <w:tabs>
          <w:tab w:val="left" w:pos="567"/>
        </w:tabs>
        <w:spacing w:line="360" w:lineRule="auto"/>
        <w:jc w:val="both"/>
      </w:pPr>
      <w:r w:rsidRPr="00F63596">
        <w:tab/>
      </w:r>
      <w:r w:rsidR="00BE30AA" w:rsidRPr="00F63596">
        <w:t>Правила</w:t>
      </w:r>
      <w:r w:rsidR="0027557F" w:rsidRPr="00F63596">
        <w:t>та</w:t>
      </w:r>
      <w:r w:rsidR="00BE30AA" w:rsidRPr="00F63596">
        <w:t xml:space="preserve"> уреждат условията и реда за организирането и провеждането на У</w:t>
      </w:r>
      <w:r w:rsidR="00EA04C4" w:rsidRPr="00F63596">
        <w:t>ченическите игри за ученици от І</w:t>
      </w:r>
      <w:r w:rsidR="00BE30AA" w:rsidRPr="00F63596">
        <w:t xml:space="preserve"> до ХІІ клас през учебната </w:t>
      </w:r>
      <w:r w:rsidR="00EA04C4" w:rsidRPr="00F63596">
        <w:rPr>
          <w:lang w:eastAsia="bg-BG"/>
        </w:rPr>
        <w:t xml:space="preserve">2025/2026 </w:t>
      </w:r>
      <w:r w:rsidR="00BE30AA" w:rsidRPr="00F63596">
        <w:t>година.</w:t>
      </w:r>
    </w:p>
    <w:p w:rsidR="007919D4" w:rsidRPr="00F63596" w:rsidRDefault="003D0C65" w:rsidP="007919D4">
      <w:pPr>
        <w:numPr>
          <w:ilvl w:val="0"/>
          <w:numId w:val="22"/>
        </w:numPr>
        <w:tabs>
          <w:tab w:val="left" w:pos="709"/>
        </w:tabs>
        <w:spacing w:line="360" w:lineRule="auto"/>
        <w:jc w:val="both"/>
      </w:pPr>
      <w:r w:rsidRPr="00F63596">
        <w:t>Организирането и провеждането на Ученическите игри създава</w:t>
      </w:r>
      <w:r w:rsidR="0023152A" w:rsidRPr="00F63596">
        <w:t>т</w:t>
      </w:r>
      <w:r w:rsidRPr="00F63596">
        <w:t xml:space="preserve"> условия за:</w:t>
      </w:r>
      <w:r w:rsidR="007919D4" w:rsidRPr="00F63596">
        <w:t xml:space="preserve"> </w:t>
      </w:r>
    </w:p>
    <w:p w:rsidR="008F3C70" w:rsidRPr="00F63596" w:rsidRDefault="003D0C65" w:rsidP="00010D5D">
      <w:pPr>
        <w:spacing w:line="360" w:lineRule="auto"/>
        <w:ind w:firstLine="426"/>
        <w:jc w:val="both"/>
      </w:pPr>
      <w:r w:rsidRPr="00F63596">
        <w:t xml:space="preserve">  </w:t>
      </w:r>
      <w:r w:rsidR="007930F0" w:rsidRPr="00F63596">
        <w:t>1</w:t>
      </w:r>
      <w:r w:rsidR="00010D5D" w:rsidRPr="00F63596">
        <w:t>.</w:t>
      </w:r>
      <w:r w:rsidRPr="00F63596">
        <w:t>1. Практикуване на спорт, сформи</w:t>
      </w:r>
      <w:r w:rsidR="009F4EE5" w:rsidRPr="00F63596">
        <w:t>ране и изява на училищни отбори</w:t>
      </w:r>
      <w:r w:rsidRPr="00F63596">
        <w:t xml:space="preserve"> чрез доброволно участие </w:t>
      </w:r>
      <w:r w:rsidR="009F4EE5" w:rsidRPr="00F63596">
        <w:t>в организирани форми на спортно</w:t>
      </w:r>
      <w:r w:rsidR="0090237F" w:rsidRPr="00F63596">
        <w:t>-</w:t>
      </w:r>
      <w:r w:rsidRPr="00F63596">
        <w:t>състезателна дейност.</w:t>
      </w:r>
    </w:p>
    <w:p w:rsidR="008F3C70" w:rsidRPr="00F63596" w:rsidRDefault="00B7605B" w:rsidP="00010D5D">
      <w:pPr>
        <w:spacing w:line="360" w:lineRule="auto"/>
        <w:ind w:firstLine="426"/>
        <w:jc w:val="both"/>
        <w:rPr>
          <w:strike/>
          <w:u w:val="single"/>
        </w:rPr>
      </w:pPr>
      <w:r w:rsidRPr="00F63596">
        <w:t xml:space="preserve">  </w:t>
      </w:r>
      <w:r w:rsidR="007930F0" w:rsidRPr="00F63596">
        <w:t>1</w:t>
      </w:r>
      <w:r w:rsidR="00010D5D" w:rsidRPr="00F63596">
        <w:t>.</w:t>
      </w:r>
      <w:r w:rsidR="003D0C65" w:rsidRPr="00F63596">
        <w:t xml:space="preserve">2. </w:t>
      </w:r>
      <w:r w:rsidR="00815A42" w:rsidRPr="00F63596">
        <w:t>О</w:t>
      </w:r>
      <w:r w:rsidR="003D0C65" w:rsidRPr="00F63596">
        <w:t xml:space="preserve">пределяне на училищни отбори за участие в международни състезания </w:t>
      </w:r>
      <w:r w:rsidR="003D0C65" w:rsidRPr="00F63596">
        <w:rPr>
          <w:b/>
        </w:rPr>
        <w:t xml:space="preserve">– </w:t>
      </w:r>
      <w:r w:rsidR="003D0C65" w:rsidRPr="00F63596">
        <w:t>Световни ученически първенства, организирани от Международната</w:t>
      </w:r>
      <w:r w:rsidR="00F2154F" w:rsidRPr="00F63596">
        <w:t xml:space="preserve"> федерация за ученически спорт (</w:t>
      </w:r>
      <w:proofErr w:type="spellStart"/>
      <w:r w:rsidR="003D0C65" w:rsidRPr="00F63596">
        <w:t>ISF</w:t>
      </w:r>
      <w:proofErr w:type="spellEnd"/>
      <w:r w:rsidR="00F2154F" w:rsidRPr="00F63596">
        <w:t>)</w:t>
      </w:r>
      <w:r w:rsidR="00DB2724" w:rsidRPr="00F63596">
        <w:t xml:space="preserve"> по спортовете</w:t>
      </w:r>
      <w:r w:rsidR="004D51F9" w:rsidRPr="00F63596">
        <w:t>,</w:t>
      </w:r>
      <w:r w:rsidR="00DB2724" w:rsidRPr="00F63596">
        <w:t xml:space="preserve"> включени в програмата на</w:t>
      </w:r>
      <w:r w:rsidR="004D51F9" w:rsidRPr="00F63596">
        <w:t xml:space="preserve"> Ученическите игри</w:t>
      </w:r>
      <w:r w:rsidR="004F735A" w:rsidRPr="00F63596">
        <w:t>.</w:t>
      </w:r>
    </w:p>
    <w:p w:rsidR="008F3C70" w:rsidRPr="00F63596" w:rsidRDefault="003D0C65" w:rsidP="007919D4">
      <w:pPr>
        <w:tabs>
          <w:tab w:val="right" w:pos="9638"/>
        </w:tabs>
        <w:spacing w:line="360" w:lineRule="auto"/>
        <w:ind w:firstLine="426"/>
        <w:jc w:val="both"/>
      </w:pPr>
      <w:r w:rsidRPr="00F63596">
        <w:t xml:space="preserve">   </w:t>
      </w:r>
      <w:r w:rsidR="007930F0" w:rsidRPr="00F63596">
        <w:t>1</w:t>
      </w:r>
      <w:r w:rsidR="00010D5D" w:rsidRPr="00F63596">
        <w:t>.</w:t>
      </w:r>
      <w:r w:rsidRPr="00F63596">
        <w:t xml:space="preserve">3. Осъществяване на мерките за закрила на деца с изявени дарби в областта на </w:t>
      </w:r>
      <w:r w:rsidR="001B0A57" w:rsidRPr="00F63596">
        <w:t>спорта в съответствие с</w:t>
      </w:r>
      <w:r w:rsidRPr="00F63596">
        <w:t xml:space="preserve"> Наредба за условията и реда за осъществяване на закрила на деца с изявени дарби</w:t>
      </w:r>
      <w:r w:rsidR="004F735A" w:rsidRPr="00F63596">
        <w:t>.</w:t>
      </w:r>
    </w:p>
    <w:p w:rsidR="008F3C70" w:rsidRPr="00F63596" w:rsidRDefault="007919D4" w:rsidP="001B5CD9">
      <w:pPr>
        <w:tabs>
          <w:tab w:val="right" w:pos="9638"/>
        </w:tabs>
        <w:spacing w:line="360" w:lineRule="auto"/>
        <w:ind w:firstLine="567"/>
        <w:jc w:val="both"/>
      </w:pPr>
      <w:r w:rsidRPr="00F63596">
        <w:t xml:space="preserve">2. </w:t>
      </w:r>
      <w:r w:rsidR="001B0A57" w:rsidRPr="00F63596">
        <w:t xml:space="preserve">Състезанията от Ученическите игри </w:t>
      </w:r>
      <w:r w:rsidR="003D0C65" w:rsidRPr="00F63596">
        <w:t xml:space="preserve">се провеждат в </w:t>
      </w:r>
      <w:r w:rsidR="00DF0103" w:rsidRPr="00F63596">
        <w:t>4</w:t>
      </w:r>
      <w:r w:rsidR="003D0C65" w:rsidRPr="00F63596">
        <w:t xml:space="preserve"> възрастови групи</w:t>
      </w:r>
      <w:r w:rsidR="002D6000" w:rsidRPr="00F63596">
        <w:t>,</w:t>
      </w:r>
      <w:r w:rsidR="003D0C65" w:rsidRPr="00F63596">
        <w:t xml:space="preserve"> в 4 етапа:</w:t>
      </w:r>
    </w:p>
    <w:p w:rsidR="00A258E5" w:rsidRPr="00F63596" w:rsidRDefault="001A30F7" w:rsidP="00DF0103">
      <w:pPr>
        <w:spacing w:line="360" w:lineRule="auto"/>
        <w:ind w:firstLine="500"/>
        <w:jc w:val="both"/>
      </w:pPr>
      <w:r w:rsidRPr="00F63596">
        <w:t xml:space="preserve"> </w:t>
      </w:r>
      <w:r w:rsidR="00DF0103" w:rsidRPr="00F63596">
        <w:t>-  момчета и момичета І-</w:t>
      </w:r>
      <w:proofErr w:type="spellStart"/>
      <w:r w:rsidR="00DF0103" w:rsidRPr="00F63596">
        <w:t>ІV</w:t>
      </w:r>
      <w:proofErr w:type="spellEnd"/>
      <w:r w:rsidR="00DF0103" w:rsidRPr="00F63596">
        <w:t xml:space="preserve"> клас</w:t>
      </w:r>
      <w:r w:rsidR="00A258E5" w:rsidRPr="00F63596">
        <w:t>;</w:t>
      </w:r>
    </w:p>
    <w:p w:rsidR="008F3C70" w:rsidRPr="00F63596" w:rsidRDefault="0090237F" w:rsidP="00DF0103">
      <w:pPr>
        <w:spacing w:line="360" w:lineRule="auto"/>
        <w:ind w:firstLine="500"/>
        <w:jc w:val="both"/>
      </w:pPr>
      <w:r w:rsidRPr="00F63596">
        <w:t xml:space="preserve">- </w:t>
      </w:r>
      <w:r w:rsidR="001A30F7" w:rsidRPr="00F63596">
        <w:t xml:space="preserve"> </w:t>
      </w:r>
      <w:r w:rsidR="00DF0103" w:rsidRPr="00F63596">
        <w:t>момчета и момичета V-</w:t>
      </w:r>
      <w:proofErr w:type="spellStart"/>
      <w:r w:rsidR="00DF0103" w:rsidRPr="00F63596">
        <w:t>VІІ</w:t>
      </w:r>
      <w:proofErr w:type="spellEnd"/>
      <w:r w:rsidR="00DF0103" w:rsidRPr="00F63596">
        <w:t xml:space="preserve"> клас</w:t>
      </w:r>
      <w:r w:rsidR="00A258E5" w:rsidRPr="00F63596">
        <w:t>;</w:t>
      </w:r>
    </w:p>
    <w:p w:rsidR="008F3C70" w:rsidRPr="00F63596" w:rsidRDefault="003D0C65">
      <w:pPr>
        <w:spacing w:line="360" w:lineRule="auto"/>
        <w:jc w:val="both"/>
      </w:pPr>
      <w:r w:rsidRPr="00F63596">
        <w:rPr>
          <w:b/>
        </w:rPr>
        <w:t xml:space="preserve">        </w:t>
      </w:r>
      <w:r w:rsidR="001A30F7" w:rsidRPr="00F63596">
        <w:rPr>
          <w:b/>
        </w:rPr>
        <w:t xml:space="preserve"> </w:t>
      </w:r>
      <w:r w:rsidRPr="00F63596">
        <w:rPr>
          <w:b/>
        </w:rPr>
        <w:t>-</w:t>
      </w:r>
      <w:r w:rsidR="001A30F7" w:rsidRPr="00F63596">
        <w:rPr>
          <w:b/>
        </w:rPr>
        <w:t xml:space="preserve"> </w:t>
      </w:r>
      <w:r w:rsidRPr="00F63596">
        <w:rPr>
          <w:b/>
        </w:rPr>
        <w:t xml:space="preserve"> </w:t>
      </w:r>
      <w:r w:rsidR="00DF0103" w:rsidRPr="00F63596">
        <w:t xml:space="preserve">юноши и девойки </w:t>
      </w:r>
      <w:proofErr w:type="spellStart"/>
      <w:r w:rsidR="001E611D" w:rsidRPr="00F63596">
        <w:t>VІІІ</w:t>
      </w:r>
      <w:proofErr w:type="spellEnd"/>
      <w:r w:rsidR="001E611D" w:rsidRPr="00F63596">
        <w:t>-Х к</w:t>
      </w:r>
      <w:r w:rsidR="00DF0103" w:rsidRPr="00F63596">
        <w:t>лас</w:t>
      </w:r>
      <w:r w:rsidR="00A258E5" w:rsidRPr="00F63596">
        <w:t>;</w:t>
      </w:r>
    </w:p>
    <w:p w:rsidR="00F0243F" w:rsidRPr="00F63596" w:rsidRDefault="001A30F7" w:rsidP="006B5C02">
      <w:pPr>
        <w:spacing w:line="360" w:lineRule="auto"/>
        <w:ind w:firstLine="500"/>
        <w:jc w:val="both"/>
      </w:pPr>
      <w:r w:rsidRPr="00F63596">
        <w:t xml:space="preserve"> </w:t>
      </w:r>
      <w:r w:rsidR="0090237F" w:rsidRPr="00F63596">
        <w:t xml:space="preserve">- </w:t>
      </w:r>
      <w:r w:rsidRPr="00F63596">
        <w:t xml:space="preserve"> </w:t>
      </w:r>
      <w:r w:rsidR="00DF0103" w:rsidRPr="00F63596">
        <w:t xml:space="preserve">юноши и девойки </w:t>
      </w:r>
      <w:proofErr w:type="spellStart"/>
      <w:r w:rsidR="00A258E5" w:rsidRPr="00F63596">
        <w:t>ХІ</w:t>
      </w:r>
      <w:proofErr w:type="spellEnd"/>
      <w:r w:rsidR="00A258E5" w:rsidRPr="00F63596">
        <w:t>-ХІІ клас.</w:t>
      </w:r>
    </w:p>
    <w:p w:rsidR="00DF0103" w:rsidRPr="00F63596" w:rsidRDefault="00420D97" w:rsidP="00420D97">
      <w:pPr>
        <w:spacing w:line="360" w:lineRule="auto"/>
        <w:ind w:firstLine="567"/>
        <w:jc w:val="both"/>
      </w:pPr>
      <w:r w:rsidRPr="00F63596">
        <w:t xml:space="preserve">3. Видовете спорт във всички етапи на Ученическите игри за </w:t>
      </w:r>
      <w:r w:rsidR="00DF0103" w:rsidRPr="00F63596">
        <w:t>съответните възрастови групи са:</w:t>
      </w:r>
    </w:p>
    <w:p w:rsidR="00DF0103" w:rsidRPr="00F63596" w:rsidRDefault="00DF0103" w:rsidP="00DF0103">
      <w:pPr>
        <w:numPr>
          <w:ilvl w:val="0"/>
          <w:numId w:val="27"/>
        </w:numPr>
        <w:spacing w:line="360" w:lineRule="auto"/>
        <w:ind w:left="0" w:firstLine="567"/>
        <w:jc w:val="both"/>
      </w:pPr>
      <w:r w:rsidRPr="00F63596">
        <w:t xml:space="preserve"> за момчета и момичета І-</w:t>
      </w:r>
      <w:proofErr w:type="spellStart"/>
      <w:r w:rsidRPr="00F63596">
        <w:t>ІV</w:t>
      </w:r>
      <w:proofErr w:type="spellEnd"/>
      <w:r w:rsidRPr="00F63596">
        <w:t xml:space="preserve"> клас – шахмат;</w:t>
      </w:r>
    </w:p>
    <w:p w:rsidR="00DF0103" w:rsidRPr="00F63596" w:rsidRDefault="00DF0103" w:rsidP="00DF0103">
      <w:pPr>
        <w:numPr>
          <w:ilvl w:val="0"/>
          <w:numId w:val="27"/>
        </w:numPr>
        <w:spacing w:line="360" w:lineRule="auto"/>
        <w:ind w:left="0" w:firstLine="567"/>
        <w:jc w:val="both"/>
      </w:pPr>
      <w:r w:rsidRPr="00F63596">
        <w:t xml:space="preserve"> за момчета и момичета V-</w:t>
      </w:r>
      <w:proofErr w:type="spellStart"/>
      <w:r w:rsidRPr="00F63596">
        <w:t>VІІ</w:t>
      </w:r>
      <w:proofErr w:type="spellEnd"/>
      <w:r w:rsidRPr="00F63596">
        <w:t xml:space="preserve"> клас </w:t>
      </w:r>
      <w:r w:rsidRPr="00F63596">
        <w:rPr>
          <w:b/>
        </w:rPr>
        <w:t xml:space="preserve">– </w:t>
      </w:r>
      <w:r w:rsidRPr="00F63596">
        <w:t>баскетбол, волейбол, хандбал, футбол 7, тенис на маса, бадминтон, лека атлетика и шахмат;</w:t>
      </w:r>
    </w:p>
    <w:p w:rsidR="005E349D" w:rsidRPr="00F63596" w:rsidRDefault="00DF0103" w:rsidP="00C121B9">
      <w:pPr>
        <w:numPr>
          <w:ilvl w:val="0"/>
          <w:numId w:val="27"/>
        </w:numPr>
        <w:spacing w:line="360" w:lineRule="auto"/>
        <w:ind w:left="0" w:firstLine="567"/>
        <w:jc w:val="both"/>
      </w:pPr>
      <w:r w:rsidRPr="00F63596">
        <w:t xml:space="preserve">за юноши и девойки </w:t>
      </w:r>
      <w:proofErr w:type="spellStart"/>
      <w:r w:rsidRPr="00F63596">
        <w:t>VІІІ</w:t>
      </w:r>
      <w:proofErr w:type="spellEnd"/>
      <w:r w:rsidRPr="00F63596">
        <w:t xml:space="preserve">-Х клас </w:t>
      </w:r>
      <w:r w:rsidR="00C121B9" w:rsidRPr="00F63596">
        <w:t xml:space="preserve">и </w:t>
      </w:r>
      <w:proofErr w:type="spellStart"/>
      <w:r w:rsidR="00C121B9" w:rsidRPr="00F63596">
        <w:t>ХІ</w:t>
      </w:r>
      <w:proofErr w:type="spellEnd"/>
      <w:r w:rsidR="00C121B9" w:rsidRPr="00F63596">
        <w:t>-ХІІ клас - баскетбол, волейбол, хандбал, футбол 7, тенис на маса, бадминтон, лека атлетика и шахмат;</w:t>
      </w:r>
      <w:r w:rsidR="002D6000" w:rsidRPr="00F63596">
        <w:t xml:space="preserve"> </w:t>
      </w:r>
    </w:p>
    <w:p w:rsidR="008F3C70" w:rsidRPr="00F63596" w:rsidRDefault="003D0C65" w:rsidP="003F5B86">
      <w:pPr>
        <w:spacing w:line="360" w:lineRule="auto"/>
        <w:ind w:firstLine="720"/>
        <w:rPr>
          <w:b/>
          <w:u w:val="single"/>
        </w:rPr>
      </w:pPr>
      <w:r w:rsidRPr="0019208F">
        <w:rPr>
          <w:b/>
          <w:u w:val="single"/>
        </w:rPr>
        <w:lastRenderedPageBreak/>
        <w:t>I.   ЕТАПИ НА ПРОВЕЖДАНЕ</w:t>
      </w:r>
    </w:p>
    <w:p w:rsidR="008F3C70" w:rsidRPr="00F63596" w:rsidRDefault="003D0C65">
      <w:pPr>
        <w:spacing w:line="360" w:lineRule="auto"/>
        <w:ind w:firstLine="720"/>
        <w:jc w:val="both"/>
      </w:pPr>
      <w:r w:rsidRPr="00F63596">
        <w:rPr>
          <w:b/>
        </w:rPr>
        <w:t xml:space="preserve">1. Първи етап: </w:t>
      </w:r>
      <w:proofErr w:type="spellStart"/>
      <w:r w:rsidR="009F4EE5" w:rsidRPr="00F63596">
        <w:t>Вътрешно</w:t>
      </w:r>
      <w:r w:rsidRPr="00F63596">
        <w:t>учи</w:t>
      </w:r>
      <w:r w:rsidR="0090237F" w:rsidRPr="00F63596">
        <w:t>лищни</w:t>
      </w:r>
      <w:proofErr w:type="spellEnd"/>
      <w:r w:rsidR="0090237F" w:rsidRPr="00F63596">
        <w:t xml:space="preserve"> и общински състезания </w:t>
      </w:r>
      <w:r w:rsidR="00822CB8" w:rsidRPr="00F63596">
        <w:t>(</w:t>
      </w:r>
      <w:r w:rsidR="0090237F" w:rsidRPr="00F63596">
        <w:t>з</w:t>
      </w:r>
      <w:r w:rsidR="00822CB8" w:rsidRPr="00F63596">
        <w:t xml:space="preserve">а </w:t>
      </w:r>
      <w:r w:rsidRPr="00F63596">
        <w:t>гр. София – районни</w:t>
      </w:r>
      <w:r w:rsidR="0090237F" w:rsidRPr="00F63596">
        <w:t>)</w:t>
      </w:r>
      <w:r w:rsidR="00ED2768" w:rsidRPr="00F63596">
        <w:t xml:space="preserve"> </w:t>
      </w:r>
    </w:p>
    <w:p w:rsidR="008F3C70" w:rsidRPr="00F63596" w:rsidRDefault="003D0C65" w:rsidP="00ED2768">
      <w:pPr>
        <w:spacing w:line="360" w:lineRule="auto"/>
        <w:ind w:firstLine="720"/>
        <w:jc w:val="both"/>
        <w:rPr>
          <w:b/>
        </w:rPr>
      </w:pPr>
      <w:r w:rsidRPr="00F63596">
        <w:tab/>
      </w:r>
      <w:r w:rsidRPr="00F63596">
        <w:tab/>
      </w:r>
      <w:r w:rsidRPr="00F63596">
        <w:tab/>
      </w:r>
      <w:r w:rsidRPr="00F63596">
        <w:tab/>
      </w:r>
      <w:r w:rsidRPr="00F63596">
        <w:tab/>
        <w:t xml:space="preserve">                         </w:t>
      </w:r>
      <w:r w:rsidR="004D1615" w:rsidRPr="00F63596">
        <w:rPr>
          <w:b/>
        </w:rPr>
        <w:t xml:space="preserve">до </w:t>
      </w:r>
      <w:r w:rsidR="00123648" w:rsidRPr="00F63596">
        <w:rPr>
          <w:b/>
        </w:rPr>
        <w:t>01.0</w:t>
      </w:r>
      <w:r w:rsidR="00247A24" w:rsidRPr="00F63596">
        <w:rPr>
          <w:b/>
        </w:rPr>
        <w:t>2</w:t>
      </w:r>
      <w:r w:rsidRPr="00F63596">
        <w:rPr>
          <w:b/>
        </w:rPr>
        <w:t>.20</w:t>
      </w:r>
      <w:r w:rsidR="00D60425" w:rsidRPr="00F63596">
        <w:rPr>
          <w:b/>
        </w:rPr>
        <w:t>2</w:t>
      </w:r>
      <w:r w:rsidR="009A2888" w:rsidRPr="00F63596">
        <w:rPr>
          <w:b/>
        </w:rPr>
        <w:t>6</w:t>
      </w:r>
      <w:r w:rsidR="001B0A57" w:rsidRPr="00F63596">
        <w:rPr>
          <w:b/>
        </w:rPr>
        <w:t xml:space="preserve"> </w:t>
      </w:r>
      <w:r w:rsidRPr="00F63596">
        <w:rPr>
          <w:b/>
        </w:rPr>
        <w:t>г.</w:t>
      </w:r>
      <w:r w:rsidR="00A01E66" w:rsidRPr="00F63596">
        <w:rPr>
          <w:b/>
        </w:rPr>
        <w:t xml:space="preserve"> </w:t>
      </w:r>
    </w:p>
    <w:p w:rsidR="005E349D" w:rsidRPr="00F63596" w:rsidRDefault="005E349D" w:rsidP="00B01EEA">
      <w:pPr>
        <w:spacing w:line="360" w:lineRule="auto"/>
        <w:ind w:firstLine="720"/>
        <w:jc w:val="both"/>
      </w:pPr>
      <w:r w:rsidRPr="00F63596">
        <w:t>Участват училищни отбори по вид спорт за съответната възрастова група.</w:t>
      </w:r>
    </w:p>
    <w:p w:rsidR="007C623D" w:rsidRPr="00F74945" w:rsidRDefault="007C623D" w:rsidP="00B7690A">
      <w:pPr>
        <w:numPr>
          <w:ilvl w:val="1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bCs/>
        </w:rPr>
      </w:pPr>
      <w:proofErr w:type="spellStart"/>
      <w:r w:rsidRPr="00F63596">
        <w:t>Вътрешноучилищните</w:t>
      </w:r>
      <w:proofErr w:type="spellEnd"/>
      <w:r w:rsidRPr="00F63596">
        <w:t xml:space="preserve"> състезания се провеждат от учителите</w:t>
      </w:r>
      <w:r w:rsidRPr="00F74945">
        <w:t xml:space="preserve"> по </w:t>
      </w:r>
      <w:r w:rsidR="005E349D" w:rsidRPr="00F74945">
        <w:t>физическо възпитание и спорт и/или</w:t>
      </w:r>
      <w:r w:rsidRPr="00F74945">
        <w:t xml:space="preserve"> от треньорите по вид спорт по чл. 11, ал. 3 от Наредба </w:t>
      </w:r>
      <w:r w:rsidRPr="00F74945">
        <w:rPr>
          <w:bCs/>
        </w:rPr>
        <w:t>№ 24 от 5.11.2019 г. за условията и реда за организиране и провеждане на тренировъчна и състезателна дейност на децата и учениците извън учебния план, при условия и ред, определени от директора на съответното училище.</w:t>
      </w:r>
    </w:p>
    <w:p w:rsidR="00751C9F" w:rsidRPr="00F74945" w:rsidRDefault="00751C9F" w:rsidP="00B7690A">
      <w:pPr>
        <w:numPr>
          <w:ilvl w:val="1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bCs/>
        </w:rPr>
      </w:pPr>
      <w:r w:rsidRPr="00F74945">
        <w:rPr>
          <w:bCs/>
        </w:rPr>
        <w:t>Общински състезания:</w:t>
      </w:r>
    </w:p>
    <w:p w:rsidR="002E1D30" w:rsidRPr="00F74945" w:rsidRDefault="00751C9F" w:rsidP="005E349D">
      <w:pPr>
        <w:spacing w:line="360" w:lineRule="auto"/>
        <w:ind w:firstLine="720"/>
        <w:jc w:val="both"/>
      </w:pPr>
      <w:r w:rsidRPr="00F74945">
        <w:t xml:space="preserve">Датите и местата </w:t>
      </w:r>
      <w:r w:rsidR="0073125C" w:rsidRPr="00F74945">
        <w:t xml:space="preserve">за общинските състезания </w:t>
      </w:r>
      <w:r w:rsidR="001B0A57" w:rsidRPr="00F74945">
        <w:t>се определят от съответните общини</w:t>
      </w:r>
      <w:r w:rsidR="002E1D30" w:rsidRPr="00F74945">
        <w:t>.</w:t>
      </w:r>
      <w:r w:rsidR="00890D1F" w:rsidRPr="00F74945">
        <w:t xml:space="preserve"> </w:t>
      </w:r>
    </w:p>
    <w:p w:rsidR="00B01EEA" w:rsidRPr="00F63596" w:rsidRDefault="00751C9F" w:rsidP="005E349D">
      <w:pPr>
        <w:spacing w:line="360" w:lineRule="auto"/>
        <w:ind w:firstLine="720"/>
        <w:jc w:val="both"/>
      </w:pPr>
      <w:r w:rsidRPr="00F74945">
        <w:t xml:space="preserve">Общинските </w:t>
      </w:r>
      <w:r w:rsidRPr="00F63596">
        <w:t>администрации уведомяват директорите на училищата</w:t>
      </w:r>
      <w:r w:rsidR="00B01EEA" w:rsidRPr="00F63596">
        <w:t xml:space="preserve"> за датите, времето и мястото за провеждане на състезанията по видовете спорт</w:t>
      </w:r>
      <w:r w:rsidRPr="00F63596">
        <w:t>.</w:t>
      </w:r>
    </w:p>
    <w:p w:rsidR="00CB3A28" w:rsidRPr="00F63596" w:rsidRDefault="00C72D5C" w:rsidP="00B7690A">
      <w:pPr>
        <w:numPr>
          <w:ilvl w:val="1"/>
          <w:numId w:val="8"/>
        </w:numPr>
        <w:tabs>
          <w:tab w:val="left" w:pos="1134"/>
        </w:tabs>
        <w:spacing w:line="360" w:lineRule="auto"/>
        <w:ind w:left="0" w:firstLine="720"/>
        <w:jc w:val="both"/>
      </w:pPr>
      <w:r w:rsidRPr="00F63596">
        <w:t>При</w:t>
      </w:r>
      <w:r w:rsidR="00294040" w:rsidRPr="00F63596">
        <w:t xml:space="preserve"> възникнали непредвидени</w:t>
      </w:r>
      <w:r w:rsidR="00B57982" w:rsidRPr="00F63596">
        <w:t xml:space="preserve"> обективни</w:t>
      </w:r>
      <w:r w:rsidR="004B3550" w:rsidRPr="00F63596">
        <w:t xml:space="preserve"> обстоятелства</w:t>
      </w:r>
      <w:r w:rsidRPr="00F63596">
        <w:t xml:space="preserve"> </w:t>
      </w:r>
      <w:r w:rsidR="004B3550" w:rsidRPr="00F63596">
        <w:t xml:space="preserve">и невъзможност за провеждане на </w:t>
      </w:r>
      <w:proofErr w:type="spellStart"/>
      <w:r w:rsidR="004B3550" w:rsidRPr="00F63596">
        <w:t>вънрешноучилищните</w:t>
      </w:r>
      <w:proofErr w:type="spellEnd"/>
      <w:r w:rsidR="004B3550" w:rsidRPr="00F63596">
        <w:t xml:space="preserve"> и общински състезания в срок, се допуска промяна на датите и удължаване на срока на провеждане на състезанията по решение на общинските администрации до края на</w:t>
      </w:r>
      <w:r w:rsidR="00255C5E" w:rsidRPr="00F63596">
        <w:t xml:space="preserve"> втория срок </w:t>
      </w:r>
      <w:r w:rsidR="00A8715B" w:rsidRPr="00F63596">
        <w:t xml:space="preserve">на учебната </w:t>
      </w:r>
      <w:r w:rsidR="009A2888" w:rsidRPr="00F63596">
        <w:rPr>
          <w:lang w:eastAsia="bg-BG"/>
        </w:rPr>
        <w:t xml:space="preserve">2025/2026 </w:t>
      </w:r>
      <w:r w:rsidR="00A8715B" w:rsidRPr="00F63596">
        <w:t xml:space="preserve">година </w:t>
      </w:r>
      <w:r w:rsidR="001A128C" w:rsidRPr="00F63596">
        <w:t>за всяка възрастова група</w:t>
      </w:r>
      <w:r w:rsidR="00A8715B" w:rsidRPr="00F63596">
        <w:t>.</w:t>
      </w:r>
      <w:r w:rsidR="001A128C" w:rsidRPr="00F63596">
        <w:t xml:space="preserve"> </w:t>
      </w:r>
    </w:p>
    <w:p w:rsidR="00685605" w:rsidRPr="00F63596" w:rsidRDefault="00023A9D" w:rsidP="00B7690A">
      <w:pPr>
        <w:numPr>
          <w:ilvl w:val="1"/>
          <w:numId w:val="8"/>
        </w:numPr>
        <w:tabs>
          <w:tab w:val="left" w:pos="1134"/>
        </w:tabs>
        <w:spacing w:line="360" w:lineRule="auto"/>
        <w:ind w:left="0" w:firstLine="720"/>
        <w:jc w:val="both"/>
      </w:pPr>
      <w:r w:rsidRPr="00F63596">
        <w:t>З</w:t>
      </w:r>
      <w:r w:rsidR="009A7A4D" w:rsidRPr="00F63596">
        <w:t xml:space="preserve">а </w:t>
      </w:r>
      <w:r w:rsidR="000F438F" w:rsidRPr="00F63596">
        <w:t>извършените промени и актуалните дати</w:t>
      </w:r>
      <w:r w:rsidR="009A7A4D" w:rsidRPr="00F63596">
        <w:t xml:space="preserve"> з</w:t>
      </w:r>
      <w:r w:rsidRPr="00F63596">
        <w:t>а провеждане на състезанията</w:t>
      </w:r>
      <w:r w:rsidR="001A15B8" w:rsidRPr="00F63596">
        <w:t xml:space="preserve"> общинските администрации </w:t>
      </w:r>
      <w:r w:rsidRPr="00F63596">
        <w:t>уведомява</w:t>
      </w:r>
      <w:r w:rsidR="009A7A4D" w:rsidRPr="00F63596">
        <w:t xml:space="preserve">т </w:t>
      </w:r>
      <w:r w:rsidR="001A15B8" w:rsidRPr="00F63596">
        <w:t xml:space="preserve">писмено началника на съответното </w:t>
      </w:r>
      <w:proofErr w:type="spellStart"/>
      <w:r w:rsidR="001A15B8" w:rsidRPr="00F63596">
        <w:t>РУО</w:t>
      </w:r>
      <w:proofErr w:type="spellEnd"/>
      <w:r w:rsidRPr="00F63596">
        <w:t xml:space="preserve"> </w:t>
      </w:r>
      <w:r w:rsidR="009A7A4D" w:rsidRPr="00F63596">
        <w:t>на територията, на която се намира общината.</w:t>
      </w:r>
    </w:p>
    <w:p w:rsidR="005E349D" w:rsidRPr="00F63596" w:rsidRDefault="00751C9F" w:rsidP="00B7690A">
      <w:pPr>
        <w:numPr>
          <w:ilvl w:val="1"/>
          <w:numId w:val="8"/>
        </w:numPr>
        <w:tabs>
          <w:tab w:val="left" w:pos="1134"/>
        </w:tabs>
        <w:spacing w:line="360" w:lineRule="auto"/>
        <w:ind w:left="0" w:firstLine="720"/>
        <w:jc w:val="both"/>
      </w:pPr>
      <w:r w:rsidRPr="00F63596">
        <w:t>Д</w:t>
      </w:r>
      <w:r w:rsidR="008276AE" w:rsidRPr="00F63596">
        <w:t>иректорите на училища подават заявки до съответните общини (райони за</w:t>
      </w:r>
      <w:r w:rsidR="00E855E1" w:rsidRPr="00F63596">
        <w:t xml:space="preserve"> гр.</w:t>
      </w:r>
      <w:r w:rsidR="008276AE" w:rsidRPr="00F63596">
        <w:t xml:space="preserve"> София) за</w:t>
      </w:r>
      <w:r w:rsidRPr="00F63596">
        <w:t xml:space="preserve"> участието на училищните отбори – победители във </w:t>
      </w:r>
      <w:proofErr w:type="spellStart"/>
      <w:r w:rsidRPr="00F63596">
        <w:t>вътрешноучилищните</w:t>
      </w:r>
      <w:proofErr w:type="spellEnd"/>
      <w:r w:rsidRPr="00F63596">
        <w:t xml:space="preserve"> състезания по съответните видове спорт.</w:t>
      </w:r>
    </w:p>
    <w:p w:rsidR="009A2888" w:rsidRPr="00F63596" w:rsidRDefault="003D0C65" w:rsidP="00ED2768">
      <w:pPr>
        <w:spacing w:line="360" w:lineRule="auto"/>
        <w:ind w:firstLine="720"/>
        <w:jc w:val="both"/>
      </w:pPr>
      <w:r w:rsidRPr="00F63596">
        <w:rPr>
          <w:b/>
        </w:rPr>
        <w:t>2. Втори етап</w:t>
      </w:r>
      <w:r w:rsidRPr="00F63596">
        <w:t xml:space="preserve">:  Областни състезания  </w:t>
      </w:r>
    </w:p>
    <w:p w:rsidR="00212333" w:rsidRPr="00F63596" w:rsidRDefault="009A2888" w:rsidP="00ED2768">
      <w:pPr>
        <w:spacing w:line="360" w:lineRule="auto"/>
        <w:ind w:firstLine="720"/>
        <w:jc w:val="both"/>
      </w:pPr>
      <w:r w:rsidRPr="00F63596">
        <w:rPr>
          <w:b/>
        </w:rPr>
        <w:t>–</w:t>
      </w:r>
      <w:r w:rsidR="003D0C65" w:rsidRPr="00F63596">
        <w:t xml:space="preserve"> </w:t>
      </w:r>
      <w:proofErr w:type="spellStart"/>
      <w:r w:rsidR="0018194E" w:rsidRPr="00F63596">
        <w:rPr>
          <w:lang w:val="ru-RU"/>
        </w:rPr>
        <w:t>мом</w:t>
      </w:r>
      <w:r w:rsidRPr="00F63596">
        <w:rPr>
          <w:lang w:val="ru-RU"/>
        </w:rPr>
        <w:t>чета</w:t>
      </w:r>
      <w:proofErr w:type="spellEnd"/>
      <w:r w:rsidRPr="00F63596">
        <w:rPr>
          <w:lang w:val="ru-RU"/>
        </w:rPr>
        <w:t xml:space="preserve"> и </w:t>
      </w:r>
      <w:proofErr w:type="spellStart"/>
      <w:r w:rsidRPr="00F63596">
        <w:rPr>
          <w:lang w:val="ru-RU"/>
        </w:rPr>
        <w:t>мом</w:t>
      </w:r>
      <w:r w:rsidR="0018194E" w:rsidRPr="00F63596">
        <w:rPr>
          <w:lang w:val="ru-RU"/>
        </w:rPr>
        <w:t>и</w:t>
      </w:r>
      <w:r w:rsidRPr="00F63596">
        <w:rPr>
          <w:lang w:val="ru-RU"/>
        </w:rPr>
        <w:t>чета</w:t>
      </w:r>
      <w:proofErr w:type="spellEnd"/>
      <w:r w:rsidRPr="00F63596">
        <w:rPr>
          <w:lang w:val="ru-RU"/>
        </w:rPr>
        <w:t xml:space="preserve"> </w:t>
      </w:r>
      <w:r w:rsidRPr="00F63596">
        <w:t>І-</w:t>
      </w:r>
      <w:proofErr w:type="spellStart"/>
      <w:r w:rsidRPr="00F63596">
        <w:t>ІV</w:t>
      </w:r>
      <w:proofErr w:type="spellEnd"/>
      <w:r w:rsidR="0018194E" w:rsidRPr="00F63596">
        <w:rPr>
          <w:lang w:val="ru-RU"/>
        </w:rPr>
        <w:t xml:space="preserve"> </w:t>
      </w:r>
      <w:proofErr w:type="spellStart"/>
      <w:r w:rsidR="0018194E" w:rsidRPr="00F63596">
        <w:rPr>
          <w:lang w:val="ru-RU"/>
        </w:rPr>
        <w:t>клас</w:t>
      </w:r>
      <w:proofErr w:type="spellEnd"/>
      <w:r w:rsidRPr="00F63596">
        <w:rPr>
          <w:lang w:val="ru-RU"/>
        </w:rPr>
        <w:t xml:space="preserve">   </w:t>
      </w:r>
      <w:r w:rsidRPr="00F63596">
        <w:tab/>
      </w:r>
      <w:r w:rsidRPr="00F63596">
        <w:tab/>
      </w:r>
      <w:r w:rsidR="0018194E" w:rsidRPr="00F63596">
        <w:tab/>
      </w:r>
      <w:r w:rsidR="00A3171D" w:rsidRPr="00F63596">
        <w:rPr>
          <w:b/>
          <w:lang w:val="ru-RU"/>
        </w:rPr>
        <w:t>до 05</w:t>
      </w:r>
      <w:r w:rsidRPr="00F63596">
        <w:rPr>
          <w:b/>
          <w:lang w:val="ru-RU"/>
        </w:rPr>
        <w:t xml:space="preserve">.04.2026 </w:t>
      </w:r>
      <w:r w:rsidRPr="00F63596">
        <w:rPr>
          <w:b/>
        </w:rPr>
        <w:t>г.</w:t>
      </w:r>
      <w:r w:rsidRPr="00F63596">
        <w:rPr>
          <w:b/>
          <w:u w:val="single"/>
          <w:lang w:val="ru-RU"/>
        </w:rPr>
        <w:t xml:space="preserve"> </w:t>
      </w:r>
      <w:r w:rsidR="003D0C65" w:rsidRPr="00F63596">
        <w:rPr>
          <w:u w:val="single"/>
        </w:rPr>
        <w:t xml:space="preserve"> </w:t>
      </w:r>
      <w:r w:rsidR="003D0C65" w:rsidRPr="00F63596">
        <w:t xml:space="preserve">            </w:t>
      </w:r>
    </w:p>
    <w:p w:rsidR="00212333" w:rsidRPr="00F63596" w:rsidRDefault="00212333" w:rsidP="00212333">
      <w:pPr>
        <w:spacing w:line="360" w:lineRule="auto"/>
        <w:jc w:val="both"/>
        <w:rPr>
          <w:b/>
          <w:lang w:val="ru-RU"/>
        </w:rPr>
      </w:pPr>
      <w:r w:rsidRPr="00F63596">
        <w:rPr>
          <w:b/>
          <w:lang w:val="ru-RU"/>
        </w:rPr>
        <w:t xml:space="preserve">            </w:t>
      </w:r>
      <w:r w:rsidRPr="00F63596">
        <w:rPr>
          <w:b/>
        </w:rPr>
        <w:t>–</w:t>
      </w:r>
      <w:r w:rsidRPr="00F63596">
        <w:rPr>
          <w:b/>
          <w:lang w:val="ru-RU"/>
        </w:rPr>
        <w:t xml:space="preserve"> </w:t>
      </w:r>
      <w:proofErr w:type="spellStart"/>
      <w:r w:rsidR="0018194E" w:rsidRPr="00F63596">
        <w:rPr>
          <w:lang w:val="ru-RU"/>
        </w:rPr>
        <w:t>мом</w:t>
      </w:r>
      <w:r w:rsidRPr="00F63596">
        <w:rPr>
          <w:lang w:val="ru-RU"/>
        </w:rPr>
        <w:t>чета</w:t>
      </w:r>
      <w:proofErr w:type="spellEnd"/>
      <w:r w:rsidRPr="00F63596">
        <w:rPr>
          <w:lang w:val="ru-RU"/>
        </w:rPr>
        <w:t xml:space="preserve"> и </w:t>
      </w:r>
      <w:proofErr w:type="spellStart"/>
      <w:r w:rsidRPr="00F63596">
        <w:rPr>
          <w:lang w:val="ru-RU"/>
        </w:rPr>
        <w:t>мом</w:t>
      </w:r>
      <w:r w:rsidR="0018194E" w:rsidRPr="00F63596">
        <w:rPr>
          <w:lang w:val="ru-RU"/>
        </w:rPr>
        <w:t>и</w:t>
      </w:r>
      <w:r w:rsidRPr="00F63596">
        <w:rPr>
          <w:lang w:val="ru-RU"/>
        </w:rPr>
        <w:t>чета</w:t>
      </w:r>
      <w:proofErr w:type="spellEnd"/>
      <w:r w:rsidRPr="00F63596">
        <w:rPr>
          <w:lang w:val="ru-RU"/>
        </w:rPr>
        <w:t xml:space="preserve"> </w:t>
      </w:r>
      <w:r w:rsidRPr="00F63596">
        <w:t>V-</w:t>
      </w:r>
      <w:proofErr w:type="spellStart"/>
      <w:r w:rsidRPr="00F63596">
        <w:t>VІІ</w:t>
      </w:r>
      <w:proofErr w:type="spellEnd"/>
      <w:r w:rsidR="0018194E" w:rsidRPr="00F63596">
        <w:rPr>
          <w:lang w:val="ru-RU"/>
        </w:rPr>
        <w:t xml:space="preserve"> </w:t>
      </w:r>
      <w:proofErr w:type="spellStart"/>
      <w:r w:rsidR="0018194E" w:rsidRPr="00F63596">
        <w:rPr>
          <w:lang w:val="ru-RU"/>
        </w:rPr>
        <w:t>клас</w:t>
      </w:r>
      <w:proofErr w:type="spellEnd"/>
      <w:r w:rsidRPr="00F63596">
        <w:rPr>
          <w:lang w:val="ru-RU"/>
        </w:rPr>
        <w:t xml:space="preserve">   </w:t>
      </w:r>
      <w:r w:rsidRPr="00F63596">
        <w:tab/>
      </w:r>
      <w:r w:rsidRPr="00F63596">
        <w:tab/>
      </w:r>
      <w:r w:rsidR="0018194E" w:rsidRPr="00F63596">
        <w:rPr>
          <w:b/>
          <w:lang w:val="ru-RU"/>
        </w:rPr>
        <w:t>до 19</w:t>
      </w:r>
      <w:r w:rsidRPr="00F63596">
        <w:rPr>
          <w:b/>
          <w:lang w:val="ru-RU"/>
        </w:rPr>
        <w:t>.04</w:t>
      </w:r>
      <w:r w:rsidR="00BD7FC8" w:rsidRPr="00F63596">
        <w:rPr>
          <w:b/>
          <w:lang w:val="ru-RU"/>
        </w:rPr>
        <w:t>.202</w:t>
      </w:r>
      <w:r w:rsidR="009A2888" w:rsidRPr="00F63596">
        <w:rPr>
          <w:b/>
          <w:lang w:val="ru-RU"/>
        </w:rPr>
        <w:t xml:space="preserve">6 </w:t>
      </w:r>
      <w:r w:rsidRPr="00F63596">
        <w:rPr>
          <w:b/>
        </w:rPr>
        <w:t>г.</w:t>
      </w:r>
      <w:r w:rsidRPr="00F63596">
        <w:rPr>
          <w:b/>
          <w:lang w:val="ru-RU"/>
        </w:rPr>
        <w:t xml:space="preserve"> </w:t>
      </w:r>
    </w:p>
    <w:p w:rsidR="00212333" w:rsidRPr="00F63596" w:rsidRDefault="00212333" w:rsidP="00212333">
      <w:pPr>
        <w:spacing w:line="360" w:lineRule="auto"/>
        <w:ind w:firstLine="720"/>
        <w:jc w:val="both"/>
        <w:rPr>
          <w:b/>
        </w:rPr>
      </w:pPr>
      <w:r w:rsidRPr="00F63596">
        <w:t>–</w:t>
      </w:r>
      <w:r w:rsidRPr="00F63596">
        <w:rPr>
          <w:lang w:val="ru-RU"/>
        </w:rPr>
        <w:t xml:space="preserve"> </w:t>
      </w:r>
      <w:r w:rsidR="0018194E" w:rsidRPr="00F63596">
        <w:t xml:space="preserve">юноши и девойки </w:t>
      </w:r>
      <w:proofErr w:type="spellStart"/>
      <w:r w:rsidR="0018194E" w:rsidRPr="00F63596">
        <w:t>VІІІ</w:t>
      </w:r>
      <w:proofErr w:type="spellEnd"/>
      <w:r w:rsidR="0018194E" w:rsidRPr="00F63596">
        <w:t>-Х клас</w:t>
      </w:r>
      <w:r w:rsidRPr="00F63596">
        <w:t xml:space="preserve"> </w:t>
      </w:r>
      <w:r w:rsidRPr="00F63596">
        <w:tab/>
      </w:r>
      <w:r w:rsidRPr="00F63596">
        <w:tab/>
      </w:r>
      <w:r w:rsidRPr="00F63596">
        <w:tab/>
      </w:r>
      <w:r w:rsidR="00784D59" w:rsidRPr="00F63596">
        <w:rPr>
          <w:b/>
        </w:rPr>
        <w:t xml:space="preserve">до </w:t>
      </w:r>
      <w:r w:rsidR="0018194E" w:rsidRPr="00F63596">
        <w:rPr>
          <w:b/>
        </w:rPr>
        <w:t>19</w:t>
      </w:r>
      <w:r w:rsidR="00BD7FC8" w:rsidRPr="00F63596">
        <w:rPr>
          <w:b/>
        </w:rPr>
        <w:t>.04.202</w:t>
      </w:r>
      <w:r w:rsidR="009A2888" w:rsidRPr="00F63596">
        <w:rPr>
          <w:b/>
        </w:rPr>
        <w:t>6</w:t>
      </w:r>
      <w:r w:rsidRPr="00F63596">
        <w:rPr>
          <w:b/>
        </w:rPr>
        <w:t xml:space="preserve"> г.</w:t>
      </w:r>
    </w:p>
    <w:p w:rsidR="008F3C70" w:rsidRPr="006E38DB" w:rsidRDefault="00212333" w:rsidP="00212333">
      <w:pPr>
        <w:spacing w:line="360" w:lineRule="auto"/>
        <w:ind w:firstLine="720"/>
        <w:jc w:val="both"/>
      </w:pPr>
      <w:r w:rsidRPr="0019208F">
        <w:t>–</w:t>
      </w:r>
      <w:r w:rsidRPr="0019208F">
        <w:rPr>
          <w:lang w:val="ru-RU"/>
        </w:rPr>
        <w:t xml:space="preserve"> </w:t>
      </w:r>
      <w:r w:rsidR="0018194E">
        <w:t xml:space="preserve">юноши и девойки </w:t>
      </w:r>
      <w:proofErr w:type="spellStart"/>
      <w:r w:rsidRPr="0019208F">
        <w:t>ХІ</w:t>
      </w:r>
      <w:proofErr w:type="spellEnd"/>
      <w:r w:rsidRPr="0019208F">
        <w:t>-Х</w:t>
      </w:r>
      <w:r w:rsidRPr="0019208F">
        <w:rPr>
          <w:lang w:val="en-US"/>
        </w:rPr>
        <w:t>II</w:t>
      </w:r>
      <w:r w:rsidR="0018194E">
        <w:t xml:space="preserve"> клас</w:t>
      </w:r>
      <w:r w:rsidRPr="0019208F">
        <w:t xml:space="preserve"> </w:t>
      </w:r>
      <w:r w:rsidRPr="0019208F">
        <w:tab/>
      </w:r>
      <w:r w:rsidRPr="0019208F">
        <w:tab/>
      </w:r>
      <w:r w:rsidRPr="006E38DB">
        <w:t xml:space="preserve">            </w:t>
      </w:r>
      <w:r w:rsidRPr="006E38DB">
        <w:rPr>
          <w:b/>
          <w:lang w:val="ru-RU"/>
        </w:rPr>
        <w:t>до</w:t>
      </w:r>
      <w:r w:rsidR="009A463F" w:rsidRPr="006E38DB">
        <w:rPr>
          <w:b/>
        </w:rPr>
        <w:t xml:space="preserve"> </w:t>
      </w:r>
      <w:r w:rsidR="00E93ECF" w:rsidRPr="006E38DB">
        <w:rPr>
          <w:b/>
        </w:rPr>
        <w:t>15</w:t>
      </w:r>
      <w:r w:rsidR="009A463F" w:rsidRPr="006E38DB">
        <w:rPr>
          <w:b/>
        </w:rPr>
        <w:t>.0</w:t>
      </w:r>
      <w:r w:rsidR="009F3E27" w:rsidRPr="006E38DB">
        <w:rPr>
          <w:b/>
        </w:rPr>
        <w:t>3</w:t>
      </w:r>
      <w:r w:rsidR="009A463F" w:rsidRPr="006E38DB">
        <w:rPr>
          <w:b/>
        </w:rPr>
        <w:t>.20</w:t>
      </w:r>
      <w:r w:rsidR="00D60425" w:rsidRPr="006E38DB">
        <w:rPr>
          <w:b/>
        </w:rPr>
        <w:t>2</w:t>
      </w:r>
      <w:r w:rsidR="009A2888" w:rsidRPr="006E38DB">
        <w:rPr>
          <w:b/>
        </w:rPr>
        <w:t>6</w:t>
      </w:r>
      <w:r w:rsidR="001B0A57" w:rsidRPr="006E38DB">
        <w:rPr>
          <w:b/>
        </w:rPr>
        <w:t xml:space="preserve"> </w:t>
      </w:r>
      <w:r w:rsidR="009A463F" w:rsidRPr="006E38DB">
        <w:rPr>
          <w:b/>
        </w:rPr>
        <w:t>г.</w:t>
      </w:r>
      <w:r w:rsidR="00742B63" w:rsidRPr="006E38DB">
        <w:rPr>
          <w:b/>
        </w:rPr>
        <w:t xml:space="preserve"> </w:t>
      </w:r>
    </w:p>
    <w:p w:rsidR="008F3C70" w:rsidRPr="006E38DB" w:rsidRDefault="003D0C65">
      <w:pPr>
        <w:spacing w:line="360" w:lineRule="auto"/>
        <w:ind w:firstLine="720"/>
        <w:jc w:val="both"/>
      </w:pPr>
      <w:r w:rsidRPr="006E38DB">
        <w:t>Участват училищните отбори, общински първенци по отделните видове спорт.</w:t>
      </w:r>
    </w:p>
    <w:p w:rsidR="006B5C02" w:rsidRPr="006E38DB" w:rsidRDefault="003D0C65" w:rsidP="00B01EEA">
      <w:pPr>
        <w:spacing w:line="360" w:lineRule="auto"/>
        <w:ind w:firstLine="720"/>
        <w:jc w:val="both"/>
      </w:pPr>
      <w:r w:rsidRPr="006E38DB">
        <w:t xml:space="preserve">За </w:t>
      </w:r>
      <w:r w:rsidR="00E855E1" w:rsidRPr="006E38DB">
        <w:t xml:space="preserve">гр. </w:t>
      </w:r>
      <w:r w:rsidRPr="006E38DB">
        <w:t xml:space="preserve">София </w:t>
      </w:r>
      <w:r w:rsidRPr="006E38DB">
        <w:rPr>
          <w:b/>
        </w:rPr>
        <w:t>–</w:t>
      </w:r>
      <w:r w:rsidRPr="006E38DB">
        <w:t xml:space="preserve">  училищните отбори, районни първенци, сформират 6 групи. </w:t>
      </w:r>
    </w:p>
    <w:p w:rsidR="00A3300C" w:rsidRPr="006E38DB" w:rsidRDefault="00AA1E68" w:rsidP="00622E01">
      <w:pPr>
        <w:spacing w:line="360" w:lineRule="auto"/>
        <w:ind w:firstLine="720"/>
        <w:jc w:val="both"/>
        <w:rPr>
          <w:rFonts w:eastAsia="Times New Roman CYR"/>
        </w:rPr>
      </w:pPr>
      <w:r w:rsidRPr="006E38DB">
        <w:rPr>
          <w:rFonts w:eastAsia="Times New Roman CYR"/>
        </w:rPr>
        <w:t>П</w:t>
      </w:r>
      <w:r w:rsidR="007C07F0" w:rsidRPr="006E38DB">
        <w:rPr>
          <w:rFonts w:eastAsia="Times New Roman CYR"/>
        </w:rPr>
        <w:t xml:space="preserve">ри заявено </w:t>
      </w:r>
      <w:r w:rsidR="004F735A" w:rsidRPr="006E38DB">
        <w:rPr>
          <w:rFonts w:eastAsia="Times New Roman CYR"/>
        </w:rPr>
        <w:t xml:space="preserve">участие </w:t>
      </w:r>
      <w:r w:rsidR="007174C9" w:rsidRPr="006E38DB">
        <w:rPr>
          <w:rFonts w:eastAsia="Times New Roman CYR"/>
        </w:rPr>
        <w:t>на четири отбора,</w:t>
      </w:r>
      <w:r w:rsidR="007C07F0" w:rsidRPr="006E38DB">
        <w:rPr>
          <w:rFonts w:eastAsia="Times New Roman CYR"/>
        </w:rPr>
        <w:t xml:space="preserve"> се допуска </w:t>
      </w:r>
      <w:r w:rsidR="007174C9" w:rsidRPr="006E38DB">
        <w:rPr>
          <w:rFonts w:eastAsia="Times New Roman CYR"/>
        </w:rPr>
        <w:t>провеждане</w:t>
      </w:r>
      <w:r w:rsidR="004F735A" w:rsidRPr="006E38DB">
        <w:rPr>
          <w:rFonts w:eastAsia="Times New Roman CYR"/>
        </w:rPr>
        <w:t xml:space="preserve"> на състезанията с </w:t>
      </w:r>
      <w:proofErr w:type="spellStart"/>
      <w:r w:rsidR="004F735A" w:rsidRPr="006E38DB">
        <w:rPr>
          <w:rFonts w:eastAsia="Times New Roman CYR"/>
        </w:rPr>
        <w:t>елиминации</w:t>
      </w:r>
      <w:proofErr w:type="spellEnd"/>
      <w:r w:rsidR="00722D6B" w:rsidRPr="006E38DB">
        <w:rPr>
          <w:rFonts w:eastAsia="Times New Roman CYR"/>
        </w:rPr>
        <w:t>,</w:t>
      </w:r>
      <w:r w:rsidR="004F735A" w:rsidRPr="006E38DB">
        <w:rPr>
          <w:rFonts w:eastAsia="Times New Roman CYR"/>
        </w:rPr>
        <w:t xml:space="preserve"> след</w:t>
      </w:r>
      <w:r w:rsidR="007174C9" w:rsidRPr="006E38DB">
        <w:rPr>
          <w:rFonts w:eastAsia="Times New Roman CYR"/>
        </w:rPr>
        <w:t xml:space="preserve"> р</w:t>
      </w:r>
      <w:r w:rsidR="007C07F0" w:rsidRPr="006E38DB">
        <w:rPr>
          <w:rFonts w:eastAsia="Times New Roman CYR"/>
        </w:rPr>
        <w:t>еше</w:t>
      </w:r>
      <w:r w:rsidR="00622E01" w:rsidRPr="006E38DB">
        <w:rPr>
          <w:rFonts w:eastAsia="Times New Roman CYR"/>
        </w:rPr>
        <w:t>ние на техническата конференция</w:t>
      </w:r>
      <w:r w:rsidR="00C16B4E" w:rsidRPr="006E38DB">
        <w:rPr>
          <w:rFonts w:eastAsia="Times New Roman CYR"/>
        </w:rPr>
        <w:t xml:space="preserve">  </w:t>
      </w:r>
      <w:r w:rsidR="00622E01" w:rsidRPr="006E38DB">
        <w:t>при съгласие на всички участващи отбори.</w:t>
      </w:r>
      <w:r w:rsidR="00622E01" w:rsidRPr="006E38DB">
        <w:rPr>
          <w:rFonts w:eastAsia="Times New Roman CYR"/>
        </w:rPr>
        <w:t xml:space="preserve"> </w:t>
      </w:r>
      <w:r w:rsidR="00C16B4E" w:rsidRPr="006E38DB">
        <w:rPr>
          <w:rFonts w:eastAsia="Times New Roman CYR"/>
        </w:rPr>
        <w:t xml:space="preserve">    </w:t>
      </w:r>
    </w:p>
    <w:p w:rsidR="00D60425" w:rsidRPr="006E38DB" w:rsidRDefault="00D60425" w:rsidP="00D60425">
      <w:pPr>
        <w:spacing w:line="360" w:lineRule="auto"/>
        <w:ind w:firstLine="720"/>
        <w:jc w:val="both"/>
        <w:rPr>
          <w:lang w:val="ru-RU"/>
        </w:rPr>
      </w:pPr>
      <w:r w:rsidRPr="006E38DB">
        <w:rPr>
          <w:b/>
          <w:lang w:val="ru-RU"/>
        </w:rPr>
        <w:t xml:space="preserve">3. Трети </w:t>
      </w:r>
      <w:proofErr w:type="spellStart"/>
      <w:r w:rsidRPr="006E38DB">
        <w:rPr>
          <w:b/>
          <w:lang w:val="ru-RU"/>
        </w:rPr>
        <w:t>етап</w:t>
      </w:r>
      <w:proofErr w:type="spellEnd"/>
      <w:r w:rsidRPr="006E38DB">
        <w:rPr>
          <w:b/>
          <w:lang w:val="ru-RU"/>
        </w:rPr>
        <w:t>:</w:t>
      </w:r>
      <w:r w:rsidRPr="006E38DB">
        <w:rPr>
          <w:lang w:val="ru-RU"/>
        </w:rPr>
        <w:t xml:space="preserve"> </w:t>
      </w:r>
      <w:proofErr w:type="spellStart"/>
      <w:r w:rsidRPr="006E38DB">
        <w:rPr>
          <w:lang w:val="ru-RU"/>
        </w:rPr>
        <w:t>Зонални</w:t>
      </w:r>
      <w:proofErr w:type="spellEnd"/>
      <w:r w:rsidRPr="006E38DB">
        <w:rPr>
          <w:lang w:val="ru-RU"/>
        </w:rPr>
        <w:t xml:space="preserve"> </w:t>
      </w:r>
      <w:proofErr w:type="spellStart"/>
      <w:r w:rsidRPr="006E38DB">
        <w:rPr>
          <w:lang w:val="ru-RU"/>
        </w:rPr>
        <w:t>състезания</w:t>
      </w:r>
      <w:proofErr w:type="spellEnd"/>
    </w:p>
    <w:p w:rsidR="00125132" w:rsidRPr="006E38DB" w:rsidRDefault="00125132" w:rsidP="00D60425">
      <w:pPr>
        <w:spacing w:line="360" w:lineRule="auto"/>
        <w:ind w:firstLine="720"/>
        <w:jc w:val="both"/>
        <w:rPr>
          <w:lang w:val="ru-RU"/>
        </w:rPr>
      </w:pPr>
      <w:r w:rsidRPr="006E38DB">
        <w:rPr>
          <w:b/>
        </w:rPr>
        <w:t xml:space="preserve">– </w:t>
      </w:r>
      <w:proofErr w:type="spellStart"/>
      <w:r w:rsidRPr="006E38DB">
        <w:rPr>
          <w:lang w:val="ru-RU"/>
        </w:rPr>
        <w:t>момчета</w:t>
      </w:r>
      <w:proofErr w:type="spellEnd"/>
      <w:r w:rsidRPr="006E38DB">
        <w:rPr>
          <w:lang w:val="ru-RU"/>
        </w:rPr>
        <w:t xml:space="preserve"> и </w:t>
      </w:r>
      <w:proofErr w:type="spellStart"/>
      <w:r w:rsidRPr="006E38DB">
        <w:rPr>
          <w:lang w:val="ru-RU"/>
        </w:rPr>
        <w:t>момичета</w:t>
      </w:r>
      <w:proofErr w:type="spellEnd"/>
      <w:r w:rsidRPr="006E38DB">
        <w:rPr>
          <w:lang w:val="ru-RU"/>
        </w:rPr>
        <w:t xml:space="preserve"> </w:t>
      </w:r>
      <w:r w:rsidRPr="006E38DB">
        <w:t>І-</w:t>
      </w:r>
      <w:proofErr w:type="spellStart"/>
      <w:r w:rsidRPr="006E38DB">
        <w:t>ІV</w:t>
      </w:r>
      <w:proofErr w:type="spellEnd"/>
      <w:r w:rsidRPr="006E38DB">
        <w:rPr>
          <w:lang w:val="ru-RU"/>
        </w:rPr>
        <w:t xml:space="preserve"> </w:t>
      </w:r>
      <w:proofErr w:type="spellStart"/>
      <w:r w:rsidRPr="006E38DB">
        <w:rPr>
          <w:lang w:val="ru-RU"/>
        </w:rPr>
        <w:t>клас</w:t>
      </w:r>
      <w:proofErr w:type="spellEnd"/>
      <w:r w:rsidRPr="006E38DB">
        <w:rPr>
          <w:lang w:val="ru-RU"/>
        </w:rPr>
        <w:t xml:space="preserve">   </w:t>
      </w:r>
      <w:r w:rsidRPr="006E38DB">
        <w:tab/>
      </w:r>
      <w:r w:rsidRPr="006E38DB">
        <w:tab/>
      </w:r>
      <w:r w:rsidRPr="006E38DB">
        <w:tab/>
      </w:r>
      <w:r w:rsidRPr="006E38DB">
        <w:rPr>
          <w:b/>
          <w:lang w:val="ru-RU"/>
        </w:rPr>
        <w:t xml:space="preserve">до </w:t>
      </w:r>
      <w:r w:rsidR="00010911" w:rsidRPr="006E38DB">
        <w:rPr>
          <w:b/>
          <w:lang w:val="ru-RU"/>
        </w:rPr>
        <w:t>26.04</w:t>
      </w:r>
      <w:r w:rsidR="00EC65DC" w:rsidRPr="006E38DB">
        <w:rPr>
          <w:b/>
          <w:lang w:val="ru-RU"/>
        </w:rPr>
        <w:t xml:space="preserve">.2026 </w:t>
      </w:r>
      <w:r w:rsidRPr="006E38DB">
        <w:rPr>
          <w:b/>
          <w:lang w:val="ru-RU"/>
        </w:rPr>
        <w:t>г.</w:t>
      </w:r>
    </w:p>
    <w:p w:rsidR="00D60425" w:rsidRPr="006E38DB" w:rsidRDefault="00D60425" w:rsidP="00D60425">
      <w:pPr>
        <w:spacing w:line="360" w:lineRule="auto"/>
        <w:jc w:val="both"/>
        <w:rPr>
          <w:b/>
          <w:lang w:val="ru-RU"/>
        </w:rPr>
      </w:pPr>
      <w:r w:rsidRPr="006E38DB">
        <w:rPr>
          <w:b/>
          <w:lang w:val="ru-RU"/>
        </w:rPr>
        <w:t xml:space="preserve">            </w:t>
      </w:r>
      <w:r w:rsidRPr="006E38DB">
        <w:rPr>
          <w:b/>
        </w:rPr>
        <w:t>–</w:t>
      </w:r>
      <w:r w:rsidRPr="006E38DB">
        <w:rPr>
          <w:b/>
          <w:lang w:val="ru-RU"/>
        </w:rPr>
        <w:t xml:space="preserve"> </w:t>
      </w:r>
      <w:proofErr w:type="spellStart"/>
      <w:r w:rsidR="00125132" w:rsidRPr="006E38DB">
        <w:rPr>
          <w:lang w:val="ru-RU"/>
        </w:rPr>
        <w:t>мом</w:t>
      </w:r>
      <w:r w:rsidRPr="006E38DB">
        <w:rPr>
          <w:lang w:val="ru-RU"/>
        </w:rPr>
        <w:t>чета</w:t>
      </w:r>
      <w:proofErr w:type="spellEnd"/>
      <w:r w:rsidRPr="006E38DB">
        <w:rPr>
          <w:lang w:val="ru-RU"/>
        </w:rPr>
        <w:t xml:space="preserve"> и </w:t>
      </w:r>
      <w:proofErr w:type="spellStart"/>
      <w:r w:rsidRPr="006E38DB">
        <w:rPr>
          <w:lang w:val="ru-RU"/>
        </w:rPr>
        <w:t>мом</w:t>
      </w:r>
      <w:r w:rsidR="00125132" w:rsidRPr="006E38DB">
        <w:rPr>
          <w:lang w:val="ru-RU"/>
        </w:rPr>
        <w:t>и</w:t>
      </w:r>
      <w:r w:rsidRPr="006E38DB">
        <w:rPr>
          <w:lang w:val="ru-RU"/>
        </w:rPr>
        <w:t>чета</w:t>
      </w:r>
      <w:proofErr w:type="spellEnd"/>
      <w:r w:rsidRPr="006E38DB">
        <w:rPr>
          <w:lang w:val="ru-RU"/>
        </w:rPr>
        <w:t xml:space="preserve"> </w:t>
      </w:r>
      <w:r w:rsidRPr="006E38DB">
        <w:t>V-</w:t>
      </w:r>
      <w:proofErr w:type="spellStart"/>
      <w:r w:rsidRPr="006E38DB">
        <w:t>VІІ</w:t>
      </w:r>
      <w:proofErr w:type="spellEnd"/>
      <w:r w:rsidR="00125132" w:rsidRPr="006E38DB">
        <w:rPr>
          <w:lang w:val="ru-RU"/>
        </w:rPr>
        <w:t xml:space="preserve"> </w:t>
      </w:r>
      <w:proofErr w:type="spellStart"/>
      <w:r w:rsidR="00125132" w:rsidRPr="006E38DB">
        <w:rPr>
          <w:lang w:val="ru-RU"/>
        </w:rPr>
        <w:t>клас</w:t>
      </w:r>
      <w:proofErr w:type="spellEnd"/>
      <w:r w:rsidRPr="006E38DB">
        <w:rPr>
          <w:lang w:val="ru-RU"/>
        </w:rPr>
        <w:t xml:space="preserve">   </w:t>
      </w:r>
      <w:r w:rsidRPr="006E38DB">
        <w:tab/>
      </w:r>
      <w:r w:rsidRPr="006E38DB">
        <w:tab/>
      </w:r>
      <w:r w:rsidRPr="006E38DB">
        <w:rPr>
          <w:b/>
          <w:lang w:val="ru-RU"/>
        </w:rPr>
        <w:t xml:space="preserve">до </w:t>
      </w:r>
      <w:r w:rsidR="00125132" w:rsidRPr="006E38DB">
        <w:rPr>
          <w:b/>
          <w:lang w:val="ru-RU"/>
        </w:rPr>
        <w:t>17</w:t>
      </w:r>
      <w:r w:rsidRPr="006E38DB">
        <w:rPr>
          <w:b/>
          <w:lang w:val="ru-RU"/>
        </w:rPr>
        <w:t>.0</w:t>
      </w:r>
      <w:r w:rsidR="002E1D30" w:rsidRPr="006E38DB">
        <w:rPr>
          <w:b/>
          <w:lang w:val="ru-RU"/>
        </w:rPr>
        <w:t>5</w:t>
      </w:r>
      <w:r w:rsidRPr="006E38DB">
        <w:rPr>
          <w:b/>
          <w:lang w:val="ru-RU"/>
        </w:rPr>
        <w:t>.20</w:t>
      </w:r>
      <w:r w:rsidR="00A3300C" w:rsidRPr="006E38DB">
        <w:rPr>
          <w:b/>
          <w:lang w:val="ru-RU"/>
        </w:rPr>
        <w:t>2</w:t>
      </w:r>
      <w:r w:rsidR="00125132" w:rsidRPr="006E38DB">
        <w:rPr>
          <w:b/>
          <w:lang w:val="ru-RU"/>
        </w:rPr>
        <w:t>6</w:t>
      </w:r>
      <w:r w:rsidRPr="006E38DB">
        <w:rPr>
          <w:b/>
          <w:lang w:val="ru-RU"/>
        </w:rPr>
        <w:t xml:space="preserve"> </w:t>
      </w:r>
      <w:r w:rsidRPr="006E38DB">
        <w:rPr>
          <w:b/>
        </w:rPr>
        <w:t>г.</w:t>
      </w:r>
      <w:r w:rsidRPr="006E38DB">
        <w:rPr>
          <w:b/>
          <w:lang w:val="ru-RU"/>
        </w:rPr>
        <w:t xml:space="preserve"> </w:t>
      </w:r>
    </w:p>
    <w:p w:rsidR="00D60425" w:rsidRPr="006E38DB" w:rsidRDefault="00D60425" w:rsidP="00D60425">
      <w:pPr>
        <w:spacing w:line="360" w:lineRule="auto"/>
        <w:jc w:val="both"/>
        <w:rPr>
          <w:lang w:val="ru-RU"/>
        </w:rPr>
      </w:pPr>
      <w:r w:rsidRPr="006E38DB">
        <w:rPr>
          <w:lang w:val="ru-RU"/>
        </w:rPr>
        <w:lastRenderedPageBreak/>
        <w:t xml:space="preserve">            </w:t>
      </w:r>
      <w:r w:rsidRPr="006E38DB">
        <w:t>–</w:t>
      </w:r>
      <w:r w:rsidRPr="006E38DB">
        <w:rPr>
          <w:lang w:val="ru-RU"/>
        </w:rPr>
        <w:t xml:space="preserve"> </w:t>
      </w:r>
      <w:r w:rsidR="00125132" w:rsidRPr="006E38DB">
        <w:t xml:space="preserve">юноши и девойки </w:t>
      </w:r>
      <w:proofErr w:type="spellStart"/>
      <w:r w:rsidR="00125132" w:rsidRPr="006E38DB">
        <w:t>VІІІ</w:t>
      </w:r>
      <w:proofErr w:type="spellEnd"/>
      <w:r w:rsidR="00125132" w:rsidRPr="006E38DB">
        <w:t>-Х клас</w:t>
      </w:r>
      <w:r w:rsidRPr="006E38DB">
        <w:t xml:space="preserve"> </w:t>
      </w:r>
      <w:r w:rsidRPr="006E38DB">
        <w:tab/>
      </w:r>
      <w:r w:rsidRPr="006E38DB">
        <w:tab/>
        <w:t xml:space="preserve">            </w:t>
      </w:r>
      <w:r w:rsidR="00125132" w:rsidRPr="006E38DB">
        <w:rPr>
          <w:b/>
          <w:lang w:val="ru-RU"/>
        </w:rPr>
        <w:t>до 24</w:t>
      </w:r>
      <w:r w:rsidRPr="006E38DB">
        <w:rPr>
          <w:b/>
        </w:rPr>
        <w:t>.0</w:t>
      </w:r>
      <w:r w:rsidR="002E1D30" w:rsidRPr="006E38DB">
        <w:rPr>
          <w:b/>
          <w:lang w:val="ru-RU"/>
        </w:rPr>
        <w:t>5</w:t>
      </w:r>
      <w:r w:rsidRPr="006E38DB">
        <w:rPr>
          <w:b/>
        </w:rPr>
        <w:t>.202</w:t>
      </w:r>
      <w:r w:rsidR="00125132" w:rsidRPr="006E38DB">
        <w:rPr>
          <w:b/>
        </w:rPr>
        <w:t>6</w:t>
      </w:r>
      <w:r w:rsidRPr="006E38DB">
        <w:rPr>
          <w:b/>
          <w:lang w:val="ru-RU"/>
        </w:rPr>
        <w:t xml:space="preserve"> </w:t>
      </w:r>
      <w:r w:rsidRPr="006E38DB">
        <w:rPr>
          <w:b/>
        </w:rPr>
        <w:t>г.</w:t>
      </w:r>
      <w:r w:rsidRPr="006E38DB">
        <w:rPr>
          <w:b/>
          <w:lang w:val="ru-RU"/>
        </w:rPr>
        <w:t xml:space="preserve"> </w:t>
      </w:r>
    </w:p>
    <w:p w:rsidR="00D60425" w:rsidRPr="006E38DB" w:rsidRDefault="00D60425" w:rsidP="00D60425">
      <w:pPr>
        <w:spacing w:line="360" w:lineRule="auto"/>
        <w:jc w:val="both"/>
        <w:rPr>
          <w:b/>
        </w:rPr>
      </w:pPr>
      <w:r w:rsidRPr="006E38DB">
        <w:rPr>
          <w:lang w:val="ru-RU"/>
        </w:rPr>
        <w:t xml:space="preserve">            </w:t>
      </w:r>
      <w:r w:rsidRPr="006E38DB">
        <w:t>–</w:t>
      </w:r>
      <w:r w:rsidRPr="006E38DB">
        <w:rPr>
          <w:lang w:val="ru-RU"/>
        </w:rPr>
        <w:t xml:space="preserve"> </w:t>
      </w:r>
      <w:r w:rsidR="00125132" w:rsidRPr="006E38DB">
        <w:t xml:space="preserve">юноши и девойки </w:t>
      </w:r>
      <w:proofErr w:type="spellStart"/>
      <w:r w:rsidRPr="006E38DB">
        <w:t>ХІ</w:t>
      </w:r>
      <w:proofErr w:type="spellEnd"/>
      <w:r w:rsidRPr="006E38DB">
        <w:t>-Х</w:t>
      </w:r>
      <w:r w:rsidRPr="006E38DB">
        <w:rPr>
          <w:lang w:val="en-US"/>
        </w:rPr>
        <w:t>II</w:t>
      </w:r>
      <w:r w:rsidR="00125132" w:rsidRPr="006E38DB">
        <w:t xml:space="preserve"> клас</w:t>
      </w:r>
      <w:r w:rsidRPr="006E38DB">
        <w:t xml:space="preserve">  </w:t>
      </w:r>
      <w:r w:rsidRPr="006E38DB">
        <w:tab/>
      </w:r>
      <w:r w:rsidRPr="006E38DB">
        <w:tab/>
        <w:t xml:space="preserve">            </w:t>
      </w:r>
      <w:r w:rsidR="00CD209D" w:rsidRPr="006E38DB">
        <w:rPr>
          <w:b/>
          <w:lang w:val="ru-RU"/>
        </w:rPr>
        <w:t xml:space="preserve">до </w:t>
      </w:r>
      <w:r w:rsidR="00E93ECF" w:rsidRPr="006E38DB">
        <w:rPr>
          <w:b/>
          <w:lang w:val="ru-RU"/>
        </w:rPr>
        <w:t>05</w:t>
      </w:r>
      <w:r w:rsidRPr="006E38DB">
        <w:rPr>
          <w:b/>
        </w:rPr>
        <w:t>.0</w:t>
      </w:r>
      <w:r w:rsidRPr="006E38DB">
        <w:rPr>
          <w:b/>
          <w:lang w:val="ru-RU"/>
        </w:rPr>
        <w:t>4</w:t>
      </w:r>
      <w:r w:rsidRPr="006E38DB">
        <w:rPr>
          <w:b/>
        </w:rPr>
        <w:t>.202</w:t>
      </w:r>
      <w:r w:rsidR="00125132" w:rsidRPr="006E38DB">
        <w:rPr>
          <w:b/>
        </w:rPr>
        <w:t>6</w:t>
      </w:r>
      <w:r w:rsidR="003D609B" w:rsidRPr="006E38DB">
        <w:rPr>
          <w:b/>
          <w:lang w:val="ru-RU"/>
        </w:rPr>
        <w:t xml:space="preserve"> </w:t>
      </w:r>
      <w:r w:rsidRPr="006E38DB">
        <w:rPr>
          <w:b/>
        </w:rPr>
        <w:t>г.</w:t>
      </w:r>
      <w:r w:rsidR="00742B63" w:rsidRPr="006E38DB">
        <w:rPr>
          <w:b/>
        </w:rPr>
        <w:t xml:space="preserve"> </w:t>
      </w:r>
    </w:p>
    <w:p w:rsidR="00264176" w:rsidRPr="00F74945" w:rsidRDefault="00ED2768" w:rsidP="00BA6FFE">
      <w:pPr>
        <w:spacing w:line="360" w:lineRule="auto"/>
        <w:ind w:firstLine="720"/>
        <w:jc w:val="both"/>
        <w:rPr>
          <w:rFonts w:eastAsia="Times New Roman CYR"/>
          <w:bCs/>
        </w:rPr>
      </w:pPr>
      <w:r w:rsidRPr="00F74945">
        <w:t>Участват училищните отбори</w:t>
      </w:r>
      <w:r w:rsidR="009F4EE5" w:rsidRPr="00F74945">
        <w:t xml:space="preserve"> </w:t>
      </w:r>
      <w:r w:rsidR="00950E92" w:rsidRPr="00F74945">
        <w:t>-</w:t>
      </w:r>
      <w:r w:rsidR="009F4EE5" w:rsidRPr="00F74945">
        <w:t xml:space="preserve"> </w:t>
      </w:r>
      <w:r w:rsidRPr="00F74945">
        <w:t>областни първенци по видовете спорт</w:t>
      </w:r>
      <w:r w:rsidR="001E611D" w:rsidRPr="00F74945">
        <w:t xml:space="preserve"> /</w:t>
      </w:r>
      <w:r w:rsidR="00950E92" w:rsidRPr="00F74945">
        <w:t xml:space="preserve">независимо дали са </w:t>
      </w:r>
      <w:r w:rsidRPr="00F74945">
        <w:t xml:space="preserve"> </w:t>
      </w:r>
      <w:r w:rsidR="00950E92" w:rsidRPr="00F74945">
        <w:t>отбор</w:t>
      </w:r>
      <w:r w:rsidR="00EA7186" w:rsidRPr="00F74945">
        <w:t xml:space="preserve"> </w:t>
      </w:r>
      <w:r w:rsidR="00950E92" w:rsidRPr="00F74945">
        <w:t>домакин</w:t>
      </w:r>
      <w:r w:rsidR="001F2F73" w:rsidRPr="00F74945">
        <w:t xml:space="preserve"> на финален етап</w:t>
      </w:r>
      <w:r w:rsidR="001E611D" w:rsidRPr="00F74945">
        <w:t>/</w:t>
      </w:r>
      <w:r w:rsidR="00950E92" w:rsidRPr="00F74945">
        <w:t xml:space="preserve">, </w:t>
      </w:r>
      <w:r w:rsidRPr="00F74945">
        <w:t>за</w:t>
      </w:r>
      <w:r w:rsidR="00E855E1">
        <w:t xml:space="preserve"> гр.</w:t>
      </w:r>
      <w:r w:rsidRPr="00F74945">
        <w:t xml:space="preserve"> София </w:t>
      </w:r>
      <w:r w:rsidR="0023152A" w:rsidRPr="00F74945">
        <w:t xml:space="preserve">– </w:t>
      </w:r>
      <w:r w:rsidRPr="00F74945">
        <w:t xml:space="preserve"> победителите о</w:t>
      </w:r>
      <w:r w:rsidR="00D45797" w:rsidRPr="00F74945">
        <w:t>т 6-те групи.</w:t>
      </w:r>
      <w:r w:rsidR="00BA6FFE" w:rsidRPr="00F74945">
        <w:t xml:space="preserve"> </w:t>
      </w:r>
    </w:p>
    <w:p w:rsidR="00DA2700" w:rsidRPr="00F74945" w:rsidRDefault="00685605" w:rsidP="00DA2700">
      <w:pPr>
        <w:spacing w:line="360" w:lineRule="auto"/>
        <w:ind w:firstLine="720"/>
        <w:jc w:val="both"/>
        <w:rPr>
          <w:rFonts w:eastAsia="Times New Roman CYR"/>
        </w:rPr>
      </w:pPr>
      <w:r w:rsidRPr="00AD4C1D">
        <w:rPr>
          <w:rFonts w:eastAsia="Times New Roman CYR"/>
        </w:rPr>
        <w:t xml:space="preserve">3.1. </w:t>
      </w:r>
      <w:r w:rsidR="000D22FA" w:rsidRPr="00AD4C1D">
        <w:rPr>
          <w:rFonts w:eastAsia="Times New Roman CYR"/>
        </w:rPr>
        <w:t xml:space="preserve">Състезанията </w:t>
      </w:r>
      <w:r w:rsidR="00877187" w:rsidRPr="00AD4C1D">
        <w:rPr>
          <w:rFonts w:eastAsia="Times New Roman CYR"/>
          <w:lang w:val="ru-RU"/>
        </w:rPr>
        <w:t xml:space="preserve">по </w:t>
      </w:r>
      <w:proofErr w:type="spellStart"/>
      <w:r w:rsidR="00ED4158" w:rsidRPr="00AD4C1D">
        <w:rPr>
          <w:rFonts w:eastAsia="Times New Roman CYR"/>
          <w:lang w:val="ru-RU"/>
        </w:rPr>
        <w:t>спортовете</w:t>
      </w:r>
      <w:proofErr w:type="spellEnd"/>
      <w:r w:rsidR="00ED4158" w:rsidRPr="00AD4C1D">
        <w:t xml:space="preserve"> </w:t>
      </w:r>
      <w:r w:rsidR="000C44FE" w:rsidRPr="00AD4C1D">
        <w:rPr>
          <w:rFonts w:eastAsia="Times New Roman CYR"/>
        </w:rPr>
        <w:t xml:space="preserve">баскетбол, волейбол, </w:t>
      </w:r>
      <w:r w:rsidR="00ED4158" w:rsidRPr="00AD4C1D">
        <w:rPr>
          <w:rFonts w:eastAsia="Times New Roman CYR"/>
        </w:rPr>
        <w:t xml:space="preserve">тенис на </w:t>
      </w:r>
      <w:r w:rsidR="000C44FE" w:rsidRPr="00AD4C1D">
        <w:rPr>
          <w:rFonts w:eastAsia="Times New Roman CYR"/>
        </w:rPr>
        <w:t>маса, бадминтон, лека атлетика и</w:t>
      </w:r>
      <w:r w:rsidR="00ED4158" w:rsidRPr="00AD4C1D">
        <w:rPr>
          <w:rFonts w:eastAsia="Times New Roman CYR"/>
        </w:rPr>
        <w:t xml:space="preserve"> шахмат</w:t>
      </w:r>
      <w:r w:rsidR="000C44FE" w:rsidRPr="00AD4C1D">
        <w:rPr>
          <w:rFonts w:eastAsia="Times New Roman CYR"/>
        </w:rPr>
        <w:t xml:space="preserve">, </w:t>
      </w:r>
      <w:r w:rsidR="009155CE" w:rsidRPr="00AD4C1D">
        <w:rPr>
          <w:rFonts w:eastAsia="Times New Roman CYR"/>
        </w:rPr>
        <w:t xml:space="preserve">се провеждат </w:t>
      </w:r>
      <w:r w:rsidR="00540754" w:rsidRPr="00AD4C1D">
        <w:rPr>
          <w:rFonts w:eastAsia="Times New Roman CYR"/>
        </w:rPr>
        <w:t>в един ден</w:t>
      </w:r>
      <w:r w:rsidR="00877187" w:rsidRPr="00AD4C1D">
        <w:rPr>
          <w:rFonts w:eastAsia="Times New Roman CYR"/>
        </w:rPr>
        <w:t>.</w:t>
      </w:r>
      <w:r w:rsidR="00815A42" w:rsidRPr="00F74945">
        <w:rPr>
          <w:rFonts w:eastAsia="Times New Roman CYR"/>
        </w:rPr>
        <w:t xml:space="preserve"> </w:t>
      </w:r>
    </w:p>
    <w:p w:rsidR="000C44FE" w:rsidRPr="00F74945" w:rsidRDefault="00685605" w:rsidP="000C44FE">
      <w:pPr>
        <w:spacing w:line="360" w:lineRule="auto"/>
        <w:ind w:firstLine="720"/>
        <w:jc w:val="both"/>
        <w:rPr>
          <w:rFonts w:eastAsia="Times New Roman CYR"/>
        </w:rPr>
      </w:pPr>
      <w:r w:rsidRPr="00F74945">
        <w:rPr>
          <w:rFonts w:eastAsia="Times New Roman CYR"/>
        </w:rPr>
        <w:t xml:space="preserve">3.2. </w:t>
      </w:r>
      <w:r w:rsidR="00815A42" w:rsidRPr="00F74945">
        <w:rPr>
          <w:rFonts w:eastAsia="Times New Roman CYR"/>
        </w:rPr>
        <w:t>За спортовете</w:t>
      </w:r>
      <w:r w:rsidR="00815A42" w:rsidRPr="00F74945">
        <w:rPr>
          <w:rFonts w:ascii="Tahoma" w:eastAsia="Times New Roman CYR" w:hAnsi="Tahoma" w:cs="Tahoma"/>
        </w:rPr>
        <w:t xml:space="preserve"> </w:t>
      </w:r>
      <w:r w:rsidR="00815A42" w:rsidRPr="00F74945">
        <w:rPr>
          <w:rFonts w:eastAsia="Times New Roman CYR"/>
          <w:lang w:val="ru-RU"/>
        </w:rPr>
        <w:t>баскетбол и волейбол</w:t>
      </w:r>
      <w:r w:rsidR="00815A42" w:rsidRPr="00F74945">
        <w:rPr>
          <w:rFonts w:eastAsia="Times New Roman CYR"/>
        </w:rPr>
        <w:t xml:space="preserve"> </w:t>
      </w:r>
      <w:r w:rsidR="003D520B" w:rsidRPr="00F74945">
        <w:rPr>
          <w:rFonts w:eastAsia="Times New Roman CYR"/>
          <w:lang w:val="ru-RU"/>
        </w:rPr>
        <w:t>-</w:t>
      </w:r>
      <w:r w:rsidR="009B59D9" w:rsidRPr="00F74945">
        <w:rPr>
          <w:rFonts w:eastAsia="Times New Roman CYR"/>
          <w:lang w:val="ru-RU"/>
        </w:rPr>
        <w:t xml:space="preserve"> </w:t>
      </w:r>
      <w:r w:rsidR="003D520B" w:rsidRPr="00F74945">
        <w:rPr>
          <w:rFonts w:eastAsia="Times New Roman CYR"/>
          <w:lang w:val="ru-RU"/>
        </w:rPr>
        <w:t>а</w:t>
      </w:r>
      <w:r w:rsidR="00815A42" w:rsidRPr="00F74945">
        <w:rPr>
          <w:rFonts w:eastAsia="Times New Roman CYR"/>
        </w:rPr>
        <w:t xml:space="preserve">ко в </w:t>
      </w:r>
      <w:proofErr w:type="spellStart"/>
      <w:r w:rsidR="00815A42" w:rsidRPr="00F74945">
        <w:rPr>
          <w:rFonts w:eastAsia="Times New Roman CYR"/>
          <w:lang w:val="ru-RU"/>
        </w:rPr>
        <w:t>зоната</w:t>
      </w:r>
      <w:proofErr w:type="spellEnd"/>
      <w:r w:rsidR="00815A42" w:rsidRPr="00F74945">
        <w:rPr>
          <w:rFonts w:eastAsia="Times New Roman CYR"/>
          <w:lang w:val="ru-RU"/>
        </w:rPr>
        <w:t xml:space="preserve"> </w:t>
      </w:r>
      <w:proofErr w:type="spellStart"/>
      <w:r w:rsidR="00815A42" w:rsidRPr="00F74945">
        <w:rPr>
          <w:rFonts w:eastAsia="Times New Roman CYR"/>
          <w:lang w:val="ru-RU"/>
        </w:rPr>
        <w:t>участват</w:t>
      </w:r>
      <w:proofErr w:type="spellEnd"/>
      <w:r w:rsidR="00815A42" w:rsidRPr="00F74945">
        <w:rPr>
          <w:rFonts w:eastAsia="Times New Roman CYR"/>
          <w:lang w:val="ru-RU"/>
        </w:rPr>
        <w:t xml:space="preserve"> </w:t>
      </w:r>
      <w:proofErr w:type="spellStart"/>
      <w:r w:rsidR="00815A42" w:rsidRPr="00F74945">
        <w:rPr>
          <w:rFonts w:eastAsia="Times New Roman CYR"/>
          <w:lang w:val="ru-RU"/>
        </w:rPr>
        <w:t>четири</w:t>
      </w:r>
      <w:proofErr w:type="spellEnd"/>
      <w:r w:rsidR="00815A42" w:rsidRPr="00F74945">
        <w:rPr>
          <w:rFonts w:eastAsia="Times New Roman CYR"/>
          <w:lang w:val="ru-RU"/>
        </w:rPr>
        <w:t xml:space="preserve"> отбора </w:t>
      </w:r>
      <w:proofErr w:type="spellStart"/>
      <w:r w:rsidR="00815A42" w:rsidRPr="00F74945">
        <w:rPr>
          <w:rFonts w:eastAsia="Times New Roman CYR"/>
          <w:lang w:val="ru-RU"/>
        </w:rPr>
        <w:t>областни</w:t>
      </w:r>
      <w:proofErr w:type="spellEnd"/>
      <w:r w:rsidR="00815A42" w:rsidRPr="00F74945">
        <w:rPr>
          <w:rFonts w:eastAsia="Times New Roman CYR"/>
          <w:lang w:val="ru-RU"/>
        </w:rPr>
        <w:t xml:space="preserve"> </w:t>
      </w:r>
      <w:r w:rsidR="00815A42" w:rsidRPr="00F74945">
        <w:rPr>
          <w:rFonts w:eastAsia="Times New Roman CYR"/>
        </w:rPr>
        <w:t>първенци</w:t>
      </w:r>
      <w:r w:rsidRPr="00F74945">
        <w:rPr>
          <w:rFonts w:eastAsia="Times New Roman CYR"/>
        </w:rPr>
        <w:t xml:space="preserve"> се играе с</w:t>
      </w:r>
      <w:r w:rsidR="009B59D9" w:rsidRPr="00F74945">
        <w:rPr>
          <w:rFonts w:eastAsia="Times New Roman CYR"/>
        </w:rPr>
        <w:t xml:space="preserve"> </w:t>
      </w:r>
      <w:proofErr w:type="spellStart"/>
      <w:r w:rsidR="009B59D9" w:rsidRPr="00F74945">
        <w:rPr>
          <w:rFonts w:eastAsia="Times New Roman CYR"/>
        </w:rPr>
        <w:t>елиминации</w:t>
      </w:r>
      <w:proofErr w:type="spellEnd"/>
      <w:r w:rsidR="000C44FE" w:rsidRPr="00F74945">
        <w:rPr>
          <w:rFonts w:eastAsia="Times New Roman CYR"/>
        </w:rPr>
        <w:t xml:space="preserve"> след изтеглен жребий на техническата конференция</w:t>
      </w:r>
      <w:r w:rsidR="009B59D9" w:rsidRPr="00F74945">
        <w:rPr>
          <w:rFonts w:eastAsia="Times New Roman CYR"/>
        </w:rPr>
        <w:t>, ако в зоната участват три отбора</w:t>
      </w:r>
      <w:r w:rsidR="00A01857" w:rsidRPr="00F74945">
        <w:rPr>
          <w:rFonts w:eastAsia="Times New Roman CYR"/>
        </w:rPr>
        <w:t xml:space="preserve"> </w:t>
      </w:r>
      <w:r w:rsidR="009B59D9" w:rsidRPr="00F74945">
        <w:rPr>
          <w:rFonts w:eastAsia="Times New Roman CYR"/>
        </w:rPr>
        <w:t xml:space="preserve">областни първенци, </w:t>
      </w:r>
      <w:r w:rsidR="003D520B" w:rsidRPr="00F74945">
        <w:rPr>
          <w:rFonts w:eastAsia="Times New Roman CYR"/>
        </w:rPr>
        <w:t>се играе</w:t>
      </w:r>
      <w:r w:rsidR="009B59D9" w:rsidRPr="00F74945">
        <w:rPr>
          <w:rFonts w:eastAsia="Times New Roman CYR"/>
        </w:rPr>
        <w:t xml:space="preserve"> </w:t>
      </w:r>
      <w:r w:rsidR="00DA2700" w:rsidRPr="00F74945">
        <w:rPr>
          <w:rFonts w:eastAsia="Times New Roman CYR"/>
        </w:rPr>
        <w:t>по системата „</w:t>
      </w:r>
      <w:r w:rsidR="009B59D9" w:rsidRPr="00F74945">
        <w:rPr>
          <w:rFonts w:eastAsia="Times New Roman CYR"/>
        </w:rPr>
        <w:t>всеки срещу всеки</w:t>
      </w:r>
      <w:r w:rsidR="00DA2700" w:rsidRPr="00F74945">
        <w:rPr>
          <w:rFonts w:eastAsia="Times New Roman CYR"/>
        </w:rPr>
        <w:t>“</w:t>
      </w:r>
      <w:r w:rsidR="009B59D9" w:rsidRPr="00F74945">
        <w:rPr>
          <w:rFonts w:eastAsia="Times New Roman CYR"/>
        </w:rPr>
        <w:t>.</w:t>
      </w:r>
    </w:p>
    <w:p w:rsidR="008F3C70" w:rsidRPr="00F74945" w:rsidRDefault="00DA2700" w:rsidP="004307C6">
      <w:pPr>
        <w:spacing w:line="360" w:lineRule="auto"/>
        <w:ind w:firstLine="720"/>
        <w:jc w:val="both"/>
        <w:rPr>
          <w:rFonts w:eastAsia="Times New Roman CYR"/>
        </w:rPr>
      </w:pPr>
      <w:r w:rsidRPr="00F74945">
        <w:rPr>
          <w:rFonts w:eastAsia="Times New Roman CYR"/>
        </w:rPr>
        <w:t>3.</w:t>
      </w:r>
      <w:r w:rsidR="000C44FE" w:rsidRPr="00F74945">
        <w:rPr>
          <w:rFonts w:eastAsia="Times New Roman CYR"/>
        </w:rPr>
        <w:t>3</w:t>
      </w:r>
      <w:r w:rsidRPr="00F74945">
        <w:rPr>
          <w:rFonts w:eastAsia="Times New Roman CYR"/>
        </w:rPr>
        <w:t xml:space="preserve">. </w:t>
      </w:r>
      <w:r w:rsidR="000D22FA" w:rsidRPr="00F74945">
        <w:rPr>
          <w:rFonts w:eastAsia="Times New Roman CYR"/>
        </w:rPr>
        <w:t xml:space="preserve">При ограничен брой заявки за състезанията в София-град се допуска </w:t>
      </w:r>
      <w:r w:rsidR="0072085A" w:rsidRPr="00F74945">
        <w:rPr>
          <w:rFonts w:eastAsia="Times New Roman CYR"/>
        </w:rPr>
        <w:t xml:space="preserve">сливане на областен и </w:t>
      </w:r>
      <w:r w:rsidR="000D22FA" w:rsidRPr="00F74945">
        <w:rPr>
          <w:rFonts w:eastAsia="Times New Roman CYR"/>
        </w:rPr>
        <w:t>зоналния етап</w:t>
      </w:r>
      <w:r w:rsidR="0072085A" w:rsidRPr="00F74945">
        <w:rPr>
          <w:rFonts w:eastAsia="Times New Roman CYR"/>
        </w:rPr>
        <w:t xml:space="preserve">, като </w:t>
      </w:r>
      <w:r w:rsidR="000D22FA" w:rsidRPr="00F74945">
        <w:rPr>
          <w:rFonts w:eastAsia="Times New Roman CYR"/>
        </w:rPr>
        <w:t>за всички спортове участват отборите – районни първенци.</w:t>
      </w:r>
      <w:r w:rsidR="007174C9" w:rsidRPr="00F74945">
        <w:rPr>
          <w:rFonts w:eastAsia="Times New Roman CYR"/>
        </w:rPr>
        <w:t xml:space="preserve">     </w:t>
      </w:r>
    </w:p>
    <w:p w:rsidR="004307C6" w:rsidRPr="00F74945" w:rsidRDefault="004307C6" w:rsidP="004307C6">
      <w:pPr>
        <w:ind w:firstLine="720"/>
        <w:jc w:val="both"/>
        <w:rPr>
          <w:rFonts w:eastAsia="Times New Roman CYR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811"/>
      </w:tblGrid>
      <w:tr w:rsidR="008F3C70" w:rsidRPr="00F74945">
        <w:trPr>
          <w:cantSplit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І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Монтана, Видин, Враца;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ІІ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Плевен, Ловеч, Габрово, Велико Търново;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ІІІ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Русе, Търговище, Разград, Силистра;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ІV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Варна, Шумен, Добрич;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Стара Загора, Хасково, Кърджали;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VІ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Бургас, Ямбол, Сливен;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VІІ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Пловдив, Пазарджик, Смолян;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VІІІ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Софийска област, Перник, Кюстендил, Благоевград;</w:t>
            </w:r>
          </w:p>
        </w:tc>
      </w:tr>
      <w:tr w:rsidR="008F3C70" w:rsidRPr="00F74945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proofErr w:type="spellStart"/>
            <w:r w:rsidRPr="00F74945">
              <w:t>ІХ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F3C70" w:rsidRPr="00F74945" w:rsidRDefault="003D0C65" w:rsidP="0030205A">
            <w:pPr>
              <w:spacing w:line="360" w:lineRule="auto"/>
              <w:jc w:val="center"/>
            </w:pPr>
            <w:r w:rsidRPr="00F74945">
              <w:t>Зона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C70" w:rsidRPr="00F74945" w:rsidRDefault="0030205A">
            <w:pPr>
              <w:spacing w:line="360" w:lineRule="auto"/>
              <w:jc w:val="both"/>
            </w:pPr>
            <w:r w:rsidRPr="00F74945">
              <w:t xml:space="preserve"> </w:t>
            </w:r>
            <w:r w:rsidR="003D0C65" w:rsidRPr="00F74945">
              <w:t>София-град</w:t>
            </w:r>
          </w:p>
        </w:tc>
      </w:tr>
    </w:tbl>
    <w:p w:rsidR="00730EA6" w:rsidRPr="00F74945" w:rsidRDefault="00730EA6" w:rsidP="003A6188">
      <w:pPr>
        <w:tabs>
          <w:tab w:val="left" w:pos="1134"/>
        </w:tabs>
        <w:jc w:val="both"/>
        <w:rPr>
          <w:rFonts w:eastAsia="Times New Roman CYR"/>
          <w:bCs/>
        </w:rPr>
      </w:pPr>
    </w:p>
    <w:p w:rsidR="008F3C70" w:rsidRPr="00426C59" w:rsidRDefault="003D0C65" w:rsidP="00990B18">
      <w:pPr>
        <w:tabs>
          <w:tab w:val="left" w:pos="709"/>
        </w:tabs>
        <w:spacing w:line="360" w:lineRule="auto"/>
        <w:jc w:val="both"/>
        <w:rPr>
          <w:rFonts w:eastAsia="Times New Roman CYR"/>
          <w:bCs/>
        </w:rPr>
      </w:pPr>
      <w:r w:rsidRPr="00F74945">
        <w:rPr>
          <w:rFonts w:eastAsia="Times New Roman CYR"/>
          <w:bCs/>
        </w:rPr>
        <w:t xml:space="preserve">  </w:t>
      </w:r>
      <w:r w:rsidR="00990B18" w:rsidRPr="00F74945">
        <w:rPr>
          <w:rFonts w:eastAsia="Times New Roman CYR"/>
          <w:bCs/>
        </w:rPr>
        <w:tab/>
      </w:r>
      <w:r w:rsidR="00DA2700" w:rsidRPr="00426C59">
        <w:rPr>
          <w:rFonts w:eastAsia="Times New Roman CYR"/>
          <w:bCs/>
        </w:rPr>
        <w:t>3.</w:t>
      </w:r>
      <w:r w:rsidR="000C44FE" w:rsidRPr="00426C59">
        <w:rPr>
          <w:rFonts w:eastAsia="Times New Roman CYR"/>
          <w:bCs/>
        </w:rPr>
        <w:t>4</w:t>
      </w:r>
      <w:r w:rsidR="00DA2700" w:rsidRPr="00426C59">
        <w:rPr>
          <w:rFonts w:eastAsia="Times New Roman CYR"/>
          <w:bCs/>
        </w:rPr>
        <w:t xml:space="preserve">. </w:t>
      </w:r>
      <w:r w:rsidRPr="00426C59">
        <w:rPr>
          <w:rFonts w:eastAsia="Times New Roman CYR"/>
          <w:bCs/>
        </w:rPr>
        <w:t xml:space="preserve">За определяне на участниците във финалните състезания по </w:t>
      </w:r>
      <w:r w:rsidRPr="00426C59">
        <w:rPr>
          <w:rFonts w:eastAsia="Times New Roman CYR"/>
          <w:b/>
          <w:bCs/>
        </w:rPr>
        <w:t>хандбал</w:t>
      </w:r>
      <w:r w:rsidR="009F4EE5" w:rsidRPr="00426C59">
        <w:rPr>
          <w:rFonts w:eastAsia="Times New Roman CYR"/>
          <w:bCs/>
        </w:rPr>
        <w:t xml:space="preserve"> победителите от </w:t>
      </w:r>
      <w:r w:rsidRPr="00426C59">
        <w:rPr>
          <w:rFonts w:eastAsia="Times New Roman CYR"/>
          <w:bCs/>
        </w:rPr>
        <w:t>зоните играят допълнителен кръг за определяне на финалисти при следния регламент:</w:t>
      </w:r>
    </w:p>
    <w:p w:rsidR="008F3C70" w:rsidRPr="00426C59" w:rsidRDefault="003D0C65">
      <w:pPr>
        <w:tabs>
          <w:tab w:val="left" w:pos="1134"/>
        </w:tabs>
        <w:spacing w:line="360" w:lineRule="auto"/>
        <w:jc w:val="both"/>
        <w:rPr>
          <w:rFonts w:eastAsia="Times New Roman CYR"/>
          <w:bCs/>
        </w:rPr>
      </w:pPr>
      <w:r w:rsidRPr="00426C59">
        <w:rPr>
          <w:rFonts w:eastAsia="Times New Roman CYR"/>
          <w:bCs/>
          <w:i/>
        </w:rPr>
        <w:tab/>
      </w:r>
      <w:r w:rsidRPr="00426C59">
        <w:rPr>
          <w:rFonts w:eastAsia="Times New Roman CYR"/>
          <w:bCs/>
        </w:rPr>
        <w:t xml:space="preserve">Победител І зона срещу победител </w:t>
      </w:r>
      <w:proofErr w:type="spellStart"/>
      <w:r w:rsidRPr="00426C59">
        <w:rPr>
          <w:rFonts w:eastAsia="Times New Roman CYR"/>
          <w:bCs/>
        </w:rPr>
        <w:t>ІІ</w:t>
      </w:r>
      <w:proofErr w:type="spellEnd"/>
      <w:r w:rsidRPr="00426C59">
        <w:rPr>
          <w:rFonts w:eastAsia="Times New Roman CYR"/>
          <w:bCs/>
        </w:rPr>
        <w:t xml:space="preserve"> зона; </w:t>
      </w:r>
    </w:p>
    <w:p w:rsidR="008F3C70" w:rsidRPr="00426C59" w:rsidRDefault="003D0C65">
      <w:pPr>
        <w:tabs>
          <w:tab w:val="left" w:pos="1134"/>
        </w:tabs>
        <w:spacing w:line="360" w:lineRule="auto"/>
        <w:jc w:val="both"/>
        <w:rPr>
          <w:rFonts w:eastAsia="Times New Roman CYR"/>
        </w:rPr>
      </w:pPr>
      <w:r w:rsidRPr="00426C59">
        <w:rPr>
          <w:rFonts w:eastAsia="Times New Roman CYR"/>
          <w:bCs/>
        </w:rPr>
        <w:tab/>
        <w:t xml:space="preserve">Победител </w:t>
      </w:r>
      <w:proofErr w:type="spellStart"/>
      <w:r w:rsidRPr="00426C59">
        <w:rPr>
          <w:rFonts w:eastAsia="Times New Roman CYR"/>
          <w:bCs/>
        </w:rPr>
        <w:t>ІII</w:t>
      </w:r>
      <w:proofErr w:type="spellEnd"/>
      <w:r w:rsidRPr="00426C59">
        <w:rPr>
          <w:rFonts w:eastAsia="Times New Roman CYR"/>
          <w:bCs/>
        </w:rPr>
        <w:t xml:space="preserve"> зона срещу победител IV зона;  </w:t>
      </w:r>
    </w:p>
    <w:p w:rsidR="008F3C70" w:rsidRPr="00426C59" w:rsidRDefault="003D0C65">
      <w:pPr>
        <w:tabs>
          <w:tab w:val="left" w:pos="1134"/>
        </w:tabs>
        <w:spacing w:line="360" w:lineRule="auto"/>
        <w:jc w:val="both"/>
        <w:rPr>
          <w:rFonts w:eastAsia="Times New Roman CYR"/>
        </w:rPr>
      </w:pPr>
      <w:r w:rsidRPr="00426C59">
        <w:rPr>
          <w:rFonts w:eastAsia="Times New Roman CYR"/>
          <w:bCs/>
        </w:rPr>
        <w:tab/>
        <w:t xml:space="preserve">Победител V зона срещу победител VI зона;  </w:t>
      </w:r>
    </w:p>
    <w:p w:rsidR="008F3C70" w:rsidRPr="00F74945" w:rsidRDefault="003D0C65">
      <w:pPr>
        <w:tabs>
          <w:tab w:val="left" w:pos="1134"/>
        </w:tabs>
        <w:spacing w:line="360" w:lineRule="auto"/>
        <w:jc w:val="both"/>
        <w:rPr>
          <w:rFonts w:eastAsia="Times New Roman CYR"/>
          <w:bCs/>
        </w:rPr>
      </w:pPr>
      <w:r w:rsidRPr="00426C59">
        <w:rPr>
          <w:rFonts w:eastAsia="Times New Roman CYR"/>
          <w:bCs/>
        </w:rPr>
        <w:tab/>
        <w:t xml:space="preserve">Победител </w:t>
      </w:r>
      <w:proofErr w:type="spellStart"/>
      <w:r w:rsidRPr="00426C59">
        <w:rPr>
          <w:rFonts w:eastAsia="Times New Roman CYR"/>
          <w:bCs/>
        </w:rPr>
        <w:t>VІI</w:t>
      </w:r>
      <w:proofErr w:type="spellEnd"/>
      <w:r w:rsidRPr="00426C59">
        <w:rPr>
          <w:rFonts w:eastAsia="Times New Roman CYR"/>
          <w:bCs/>
        </w:rPr>
        <w:t xml:space="preserve"> зона срещу победител </w:t>
      </w:r>
      <w:proofErr w:type="spellStart"/>
      <w:r w:rsidRPr="00426C59">
        <w:rPr>
          <w:rFonts w:eastAsia="Times New Roman CYR"/>
          <w:bCs/>
        </w:rPr>
        <w:t>VI</w:t>
      </w:r>
      <w:r w:rsidR="0023152A" w:rsidRPr="00426C59">
        <w:rPr>
          <w:rFonts w:eastAsia="Times New Roman CYR"/>
          <w:bCs/>
        </w:rPr>
        <w:t>ІІ</w:t>
      </w:r>
      <w:proofErr w:type="spellEnd"/>
      <w:r w:rsidR="0023152A" w:rsidRPr="00426C59">
        <w:rPr>
          <w:rFonts w:eastAsia="Times New Roman CYR"/>
          <w:bCs/>
        </w:rPr>
        <w:t xml:space="preserve"> зона.</w:t>
      </w:r>
      <w:r w:rsidRPr="00F74945">
        <w:rPr>
          <w:rFonts w:eastAsia="Times New Roman CYR"/>
          <w:bCs/>
        </w:rPr>
        <w:t xml:space="preserve">  </w:t>
      </w:r>
    </w:p>
    <w:p w:rsidR="008F3C70" w:rsidRPr="00F74945" w:rsidRDefault="003D0C65" w:rsidP="00B01EEA">
      <w:pPr>
        <w:tabs>
          <w:tab w:val="left" w:pos="720"/>
        </w:tabs>
        <w:spacing w:line="360" w:lineRule="auto"/>
        <w:jc w:val="both"/>
        <w:rPr>
          <w:rFonts w:eastAsia="Times New Roman CYR"/>
        </w:rPr>
      </w:pPr>
      <w:r w:rsidRPr="00F74945">
        <w:rPr>
          <w:rFonts w:eastAsia="Times New Roman CYR"/>
          <w:bCs/>
        </w:rPr>
        <w:tab/>
      </w:r>
      <w:r w:rsidR="000C44FE" w:rsidRPr="00F74945">
        <w:rPr>
          <w:rFonts w:eastAsia="Times New Roman CYR"/>
          <w:bCs/>
        </w:rPr>
        <w:t>3.5</w:t>
      </w:r>
      <w:r w:rsidR="00DA2700" w:rsidRPr="00F74945">
        <w:rPr>
          <w:rFonts w:eastAsia="Times New Roman CYR"/>
          <w:bCs/>
        </w:rPr>
        <w:t xml:space="preserve">. </w:t>
      </w:r>
      <w:r w:rsidRPr="00F74945">
        <w:rPr>
          <w:rFonts w:eastAsia="Times New Roman CYR"/>
        </w:rPr>
        <w:t>Областните и зоналните състезания по футбол</w:t>
      </w:r>
      <w:r w:rsidR="002E1D30" w:rsidRPr="00F74945">
        <w:rPr>
          <w:rFonts w:eastAsia="Times New Roman CYR"/>
        </w:rPr>
        <w:t xml:space="preserve"> 7</w:t>
      </w:r>
      <w:r w:rsidRPr="00F74945">
        <w:rPr>
          <w:rFonts w:eastAsia="Times New Roman CYR"/>
        </w:rPr>
        <w:t xml:space="preserve"> се провеждат в съответствие с Наредбата за първенствата и турнирите</w:t>
      </w:r>
      <w:r w:rsidR="006F585B" w:rsidRPr="00F74945">
        <w:rPr>
          <w:rFonts w:eastAsia="Times New Roman CYR"/>
          <w:lang w:val="en-US"/>
        </w:rPr>
        <w:t xml:space="preserve"> </w:t>
      </w:r>
      <w:r w:rsidR="006F585B" w:rsidRPr="00F74945">
        <w:rPr>
          <w:rFonts w:eastAsia="Times New Roman CYR"/>
        </w:rPr>
        <w:t>по футбол</w:t>
      </w:r>
      <w:r w:rsidRPr="00F74945">
        <w:rPr>
          <w:rFonts w:eastAsia="Times New Roman CYR"/>
        </w:rPr>
        <w:t xml:space="preserve"> в система</w:t>
      </w:r>
      <w:r w:rsidR="001F1CF0" w:rsidRPr="00F74945">
        <w:rPr>
          <w:rFonts w:eastAsia="Times New Roman CYR"/>
        </w:rPr>
        <w:t>та на</w:t>
      </w:r>
      <w:r w:rsidR="0090237F" w:rsidRPr="00F74945">
        <w:rPr>
          <w:rFonts w:eastAsia="Times New Roman CYR"/>
        </w:rPr>
        <w:t xml:space="preserve"> </w:t>
      </w:r>
      <w:r w:rsidR="004D6302" w:rsidRPr="00F74945">
        <w:rPr>
          <w:rFonts w:eastAsia="Times New Roman CYR"/>
        </w:rPr>
        <w:t>Българския футболен съюз (</w:t>
      </w:r>
      <w:proofErr w:type="spellStart"/>
      <w:r w:rsidR="004D6302" w:rsidRPr="00F74945">
        <w:rPr>
          <w:rFonts w:eastAsia="Times New Roman CYR"/>
        </w:rPr>
        <w:t>Б</w:t>
      </w:r>
      <w:r w:rsidR="005934D6" w:rsidRPr="00F74945">
        <w:rPr>
          <w:rFonts w:eastAsia="Times New Roman CYR"/>
        </w:rPr>
        <w:t>ФС</w:t>
      </w:r>
      <w:proofErr w:type="spellEnd"/>
      <w:r w:rsidR="004D6302" w:rsidRPr="00F74945">
        <w:rPr>
          <w:rFonts w:eastAsia="Times New Roman CYR"/>
        </w:rPr>
        <w:t>)</w:t>
      </w:r>
      <w:r w:rsidRPr="00F74945">
        <w:rPr>
          <w:rFonts w:eastAsia="Times New Roman CYR"/>
        </w:rPr>
        <w:t xml:space="preserve"> и със</w:t>
      </w:r>
      <w:r w:rsidR="00B9270E" w:rsidRPr="00F74945">
        <w:rPr>
          <w:rFonts w:eastAsia="Times New Roman CYR"/>
        </w:rPr>
        <w:t xml:space="preserve"> съдействието на</w:t>
      </w:r>
      <w:r w:rsidRPr="00F74945">
        <w:rPr>
          <w:rFonts w:eastAsia="Times New Roman CYR"/>
        </w:rPr>
        <w:t xml:space="preserve"> структурите му в следните зони:</w:t>
      </w:r>
    </w:p>
    <w:p w:rsidR="008F3C70" w:rsidRPr="00F74945" w:rsidRDefault="003D0C65">
      <w:pPr>
        <w:tabs>
          <w:tab w:val="left" w:pos="1134"/>
        </w:tabs>
        <w:spacing w:line="360" w:lineRule="auto"/>
        <w:ind w:firstLine="720"/>
        <w:jc w:val="both"/>
        <w:rPr>
          <w:rFonts w:eastAsia="Times New Roman CYR"/>
        </w:rPr>
      </w:pPr>
      <w:r w:rsidRPr="00F74945">
        <w:rPr>
          <w:rFonts w:eastAsia="Times New Roman CYR"/>
        </w:rPr>
        <w:t>І зона –</w:t>
      </w:r>
      <w:r w:rsidRPr="00F74945">
        <w:rPr>
          <w:rFonts w:eastAsia="Times New Roman CYR"/>
          <w:b/>
        </w:rPr>
        <w:t xml:space="preserve"> северозападна:</w:t>
      </w:r>
      <w:r w:rsidRPr="00F74945">
        <w:rPr>
          <w:rFonts w:eastAsia="Times New Roman CYR"/>
        </w:rPr>
        <w:t xml:space="preserve">  участват отбори </w:t>
      </w:r>
      <w:r w:rsidRPr="00F74945">
        <w:rPr>
          <w:b/>
        </w:rPr>
        <w:t>–</w:t>
      </w:r>
      <w:r w:rsidRPr="00F74945">
        <w:rPr>
          <w:rFonts w:eastAsia="Times New Roman CYR"/>
        </w:rPr>
        <w:t xml:space="preserve"> първенци от областите Велико Търново, Плевен, Монтана, Видин, Враца, Ловеч и Габрово;</w:t>
      </w:r>
    </w:p>
    <w:p w:rsidR="008F3C70" w:rsidRPr="00F74945" w:rsidRDefault="003D0C65">
      <w:pPr>
        <w:tabs>
          <w:tab w:val="left" w:pos="1134"/>
        </w:tabs>
        <w:spacing w:line="360" w:lineRule="auto"/>
        <w:ind w:firstLine="709"/>
        <w:jc w:val="both"/>
        <w:rPr>
          <w:rFonts w:eastAsia="Times New Roman CYR"/>
        </w:rPr>
      </w:pPr>
      <w:r w:rsidRPr="00F74945">
        <w:t>II</w:t>
      </w:r>
      <w:r w:rsidRPr="00F74945">
        <w:rPr>
          <w:rFonts w:eastAsia="Times New Roman CYR"/>
        </w:rPr>
        <w:t xml:space="preserve"> зона – </w:t>
      </w:r>
      <w:r w:rsidRPr="00F74945">
        <w:rPr>
          <w:rFonts w:eastAsia="Times New Roman CYR"/>
          <w:b/>
        </w:rPr>
        <w:t xml:space="preserve">североизточна: </w:t>
      </w:r>
      <w:r w:rsidRPr="00F74945">
        <w:rPr>
          <w:rFonts w:eastAsia="Times New Roman CYR"/>
        </w:rPr>
        <w:t xml:space="preserve">участват отбори </w:t>
      </w:r>
      <w:r w:rsidRPr="00F74945">
        <w:rPr>
          <w:b/>
        </w:rPr>
        <w:t>–</w:t>
      </w:r>
      <w:r w:rsidRPr="00F74945">
        <w:rPr>
          <w:rFonts w:eastAsia="Times New Roman CYR"/>
        </w:rPr>
        <w:t xml:space="preserve"> първенци от областите Варна, Силистра, Разград, Търговище, Шумен, Добрич и Русе;</w:t>
      </w:r>
    </w:p>
    <w:p w:rsidR="008F3C70" w:rsidRPr="00F63596" w:rsidRDefault="003D0C65">
      <w:pPr>
        <w:tabs>
          <w:tab w:val="left" w:pos="1134"/>
        </w:tabs>
        <w:spacing w:line="360" w:lineRule="auto"/>
        <w:ind w:firstLine="709"/>
        <w:jc w:val="both"/>
        <w:rPr>
          <w:rFonts w:eastAsia="Times New Roman CYR"/>
        </w:rPr>
      </w:pPr>
      <w:r w:rsidRPr="00F74945">
        <w:lastRenderedPageBreak/>
        <w:t>III</w:t>
      </w:r>
      <w:r w:rsidRPr="00F74945">
        <w:rPr>
          <w:rFonts w:eastAsia="Times New Roman CYR"/>
        </w:rPr>
        <w:t xml:space="preserve"> зона –</w:t>
      </w:r>
      <w:r w:rsidRPr="00F74945">
        <w:rPr>
          <w:rFonts w:eastAsia="Times New Roman CYR"/>
          <w:b/>
        </w:rPr>
        <w:t xml:space="preserve"> югозападна:</w:t>
      </w:r>
      <w:r w:rsidRPr="00F74945">
        <w:rPr>
          <w:rFonts w:eastAsia="Times New Roman CYR"/>
        </w:rPr>
        <w:t xml:space="preserve"> участват отбори </w:t>
      </w:r>
      <w:r w:rsidRPr="00F74945">
        <w:rPr>
          <w:b/>
        </w:rPr>
        <w:t>–</w:t>
      </w:r>
      <w:r w:rsidR="00785E55" w:rsidRPr="00F74945">
        <w:rPr>
          <w:rFonts w:eastAsia="Times New Roman CYR"/>
        </w:rPr>
        <w:t xml:space="preserve"> първенци от областите </w:t>
      </w:r>
      <w:r w:rsidRPr="00F74945">
        <w:rPr>
          <w:rFonts w:eastAsia="Times New Roman CYR"/>
        </w:rPr>
        <w:t xml:space="preserve">Софийска област, Благоевград, Перник, </w:t>
      </w:r>
      <w:r w:rsidRPr="00F63596">
        <w:rPr>
          <w:rFonts w:eastAsia="Times New Roman CYR"/>
        </w:rPr>
        <w:t>Кюстендил и Пазарджик;</w:t>
      </w:r>
    </w:p>
    <w:p w:rsidR="008F3C70" w:rsidRPr="00F63596" w:rsidRDefault="003D0C65">
      <w:pPr>
        <w:tabs>
          <w:tab w:val="left" w:pos="1134"/>
        </w:tabs>
        <w:spacing w:line="360" w:lineRule="auto"/>
        <w:ind w:firstLine="709"/>
        <w:jc w:val="both"/>
        <w:rPr>
          <w:rFonts w:eastAsia="Times New Roman CYR"/>
        </w:rPr>
      </w:pPr>
      <w:r w:rsidRPr="00F63596">
        <w:t>IV</w:t>
      </w:r>
      <w:r w:rsidRPr="00F63596">
        <w:rPr>
          <w:rFonts w:eastAsia="Times New Roman CYR"/>
        </w:rPr>
        <w:t xml:space="preserve"> зона – </w:t>
      </w:r>
      <w:r w:rsidRPr="00F63596">
        <w:rPr>
          <w:rFonts w:eastAsia="Times New Roman CYR"/>
          <w:b/>
        </w:rPr>
        <w:t>югоизточна:</w:t>
      </w:r>
      <w:r w:rsidRPr="00F63596">
        <w:rPr>
          <w:rFonts w:eastAsia="Times New Roman CYR"/>
        </w:rPr>
        <w:t xml:space="preserve"> участват отбори </w:t>
      </w:r>
      <w:r w:rsidRPr="00F63596">
        <w:rPr>
          <w:b/>
        </w:rPr>
        <w:t>–</w:t>
      </w:r>
      <w:r w:rsidRPr="00F63596">
        <w:rPr>
          <w:rFonts w:eastAsia="Times New Roman CYR"/>
        </w:rPr>
        <w:t xml:space="preserve"> първенци от областите Пловдив, Хасково, Кърджали, Смолян, Бургас, Ямбол, Сливен и Стара Загора</w:t>
      </w:r>
      <w:r w:rsidR="002E1D30" w:rsidRPr="00F63596">
        <w:rPr>
          <w:rFonts w:eastAsia="Times New Roman CYR"/>
        </w:rPr>
        <w:t>;</w:t>
      </w:r>
    </w:p>
    <w:p w:rsidR="008F3C70" w:rsidRPr="00F63596" w:rsidRDefault="003D0C65" w:rsidP="00951C5E">
      <w:pPr>
        <w:tabs>
          <w:tab w:val="left" w:pos="1134"/>
        </w:tabs>
        <w:spacing w:line="360" w:lineRule="auto"/>
        <w:ind w:right="-518" w:firstLine="709"/>
        <w:jc w:val="both"/>
      </w:pPr>
      <w:r w:rsidRPr="00F63596">
        <w:rPr>
          <w:rFonts w:eastAsia="Times New Roman CYR"/>
          <w:bCs/>
        </w:rPr>
        <w:t xml:space="preserve">V  зона – </w:t>
      </w:r>
      <w:r w:rsidRPr="00F63596">
        <w:rPr>
          <w:rFonts w:eastAsia="Times New Roman CYR"/>
          <w:b/>
          <w:bCs/>
        </w:rPr>
        <w:t xml:space="preserve">град София: </w:t>
      </w:r>
      <w:r w:rsidRPr="00F63596">
        <w:rPr>
          <w:rFonts w:eastAsia="Times New Roman CYR"/>
        </w:rPr>
        <w:t xml:space="preserve">участват </w:t>
      </w:r>
      <w:r w:rsidR="00D45797" w:rsidRPr="00F63596">
        <w:t>отбори</w:t>
      </w:r>
      <w:r w:rsidR="004C351C" w:rsidRPr="00F63596">
        <w:t>те</w:t>
      </w:r>
      <w:r w:rsidR="00D45797" w:rsidRPr="00F63596">
        <w:t xml:space="preserve">, </w:t>
      </w:r>
      <w:r w:rsidR="004C351C" w:rsidRPr="00F63596">
        <w:t>победители в 6-те групи</w:t>
      </w:r>
      <w:r w:rsidRPr="00F63596">
        <w:t>.</w:t>
      </w:r>
    </w:p>
    <w:p w:rsidR="00457B97" w:rsidRPr="00F63596" w:rsidRDefault="000C44FE" w:rsidP="00457B97">
      <w:pPr>
        <w:spacing w:line="360" w:lineRule="auto"/>
        <w:ind w:firstLine="720"/>
        <w:jc w:val="both"/>
      </w:pPr>
      <w:r w:rsidRPr="00F63596">
        <w:t>3.6</w:t>
      </w:r>
      <w:r w:rsidR="00DA2700" w:rsidRPr="00F63596">
        <w:t xml:space="preserve">. </w:t>
      </w:r>
      <w:r w:rsidR="00457B97" w:rsidRPr="00F63596">
        <w:t>В срок до 1.12.202</w:t>
      </w:r>
      <w:r w:rsidR="00E769C7" w:rsidRPr="00F63596">
        <w:t>5</w:t>
      </w:r>
      <w:r w:rsidR="00457B97" w:rsidRPr="00F63596">
        <w:t xml:space="preserve"> г. </w:t>
      </w:r>
      <w:r w:rsidR="00EB5326" w:rsidRPr="00F63596">
        <w:t>Българска асоциация спорт за учащи (</w:t>
      </w:r>
      <w:r w:rsidR="00457B97" w:rsidRPr="00F63596">
        <w:t>БАСУ</w:t>
      </w:r>
      <w:r w:rsidR="00EB5326" w:rsidRPr="00F63596">
        <w:t>)</w:t>
      </w:r>
      <w:r w:rsidR="009D0B96" w:rsidRPr="00F63596">
        <w:t xml:space="preserve"> </w:t>
      </w:r>
      <w:r w:rsidR="00457B97" w:rsidRPr="00F63596">
        <w:t>предоставя на</w:t>
      </w:r>
      <w:r w:rsidR="00E33B6C" w:rsidRPr="00F63596">
        <w:t xml:space="preserve"> Министерството на младежта и спорта</w:t>
      </w:r>
      <w:r w:rsidR="00457B97" w:rsidRPr="00F63596">
        <w:t xml:space="preserve"> </w:t>
      </w:r>
      <w:r w:rsidR="00E33B6C" w:rsidRPr="00F63596">
        <w:t>(</w:t>
      </w:r>
      <w:r w:rsidR="00457B97" w:rsidRPr="00F63596">
        <w:t>ММС</w:t>
      </w:r>
      <w:r w:rsidR="00E33B6C" w:rsidRPr="00F63596">
        <w:t>)</w:t>
      </w:r>
      <w:r w:rsidR="00457B97" w:rsidRPr="00F63596">
        <w:t xml:space="preserve"> и публикува н</w:t>
      </w:r>
      <w:r w:rsidR="00660CF3" w:rsidRPr="00F63596">
        <w:t>а интернет страницата си списък</w:t>
      </w:r>
      <w:r w:rsidR="00457B97" w:rsidRPr="00F63596">
        <w:t xml:space="preserve"> на спортните клубове, определени за организатори на областните и зоналните състезания с данни за </w:t>
      </w:r>
      <w:r w:rsidR="00EB5326" w:rsidRPr="00F63596">
        <w:t xml:space="preserve"> </w:t>
      </w:r>
      <w:r w:rsidR="00457B97" w:rsidRPr="00F63596">
        <w:t xml:space="preserve">контакт. </w:t>
      </w:r>
    </w:p>
    <w:p w:rsidR="008F3C70" w:rsidRPr="00F63596" w:rsidRDefault="000C44FE" w:rsidP="000413C6">
      <w:pPr>
        <w:spacing w:line="360" w:lineRule="auto"/>
        <w:ind w:firstLine="720"/>
        <w:jc w:val="both"/>
        <w:rPr>
          <w:rFonts w:eastAsia="Times New Roman CYR"/>
        </w:rPr>
      </w:pPr>
      <w:r w:rsidRPr="00F63596">
        <w:t>3.7</w:t>
      </w:r>
      <w:r w:rsidR="00DA2700" w:rsidRPr="00F63596">
        <w:t>.</w:t>
      </w:r>
      <w:r w:rsidR="00DA2700" w:rsidRPr="00F63596">
        <w:rPr>
          <w:b/>
        </w:rPr>
        <w:t xml:space="preserve"> </w:t>
      </w:r>
      <w:r w:rsidR="003D0C65" w:rsidRPr="00F63596">
        <w:rPr>
          <w:b/>
        </w:rPr>
        <w:t>Датите и местата</w:t>
      </w:r>
      <w:r w:rsidR="00070B21" w:rsidRPr="00F63596">
        <w:t xml:space="preserve"> з</w:t>
      </w:r>
      <w:r w:rsidR="003D0C65" w:rsidRPr="00F63596">
        <w:t>а провеждане на областните и зо</w:t>
      </w:r>
      <w:r w:rsidR="002B7B44" w:rsidRPr="00F63596">
        <w:t xml:space="preserve">налните състезания се определят </w:t>
      </w:r>
      <w:r w:rsidR="003D0C65" w:rsidRPr="00F63596">
        <w:t xml:space="preserve">от експертите </w:t>
      </w:r>
      <w:r w:rsidR="00222F72" w:rsidRPr="00F63596">
        <w:t xml:space="preserve">на </w:t>
      </w:r>
      <w:r w:rsidR="003D0C65" w:rsidRPr="00F63596">
        <w:t>ММС за административните области, експерт</w:t>
      </w:r>
      <w:r w:rsidR="0002552C" w:rsidRPr="00F63596">
        <w:t xml:space="preserve">ите по физическо възпитание </w:t>
      </w:r>
      <w:r w:rsidR="001B00F1" w:rsidRPr="00F63596">
        <w:t xml:space="preserve">и спорт </w:t>
      </w:r>
      <w:r w:rsidR="0002552C" w:rsidRPr="00F63596">
        <w:t xml:space="preserve">в </w:t>
      </w:r>
      <w:r w:rsidR="00BC59FB" w:rsidRPr="00F63596">
        <w:t>регионалните управления на образованието</w:t>
      </w:r>
      <w:r w:rsidR="0090237F" w:rsidRPr="00F63596">
        <w:t xml:space="preserve"> (</w:t>
      </w:r>
      <w:proofErr w:type="spellStart"/>
      <w:r w:rsidR="0002552C" w:rsidRPr="00F63596">
        <w:t>РУ</w:t>
      </w:r>
      <w:r w:rsidR="003D0C65" w:rsidRPr="00F63596">
        <w:t>О</w:t>
      </w:r>
      <w:proofErr w:type="spellEnd"/>
      <w:r w:rsidR="0090237F" w:rsidRPr="00F63596">
        <w:t>)</w:t>
      </w:r>
      <w:r w:rsidR="003D0C65" w:rsidRPr="00F63596">
        <w:t xml:space="preserve"> и пред</w:t>
      </w:r>
      <w:r w:rsidR="0072085A" w:rsidRPr="00F63596">
        <w:t>ставителите на спортни клубове</w:t>
      </w:r>
      <w:r w:rsidR="009F4EE5" w:rsidRPr="00F63596">
        <w:t>, на които са възложени</w:t>
      </w:r>
      <w:r w:rsidR="003D0C65" w:rsidRPr="00F63596">
        <w:t xml:space="preserve"> организацията</w:t>
      </w:r>
      <w:r w:rsidR="00D45797" w:rsidRPr="00F63596">
        <w:t xml:space="preserve"> и провеждането на състезанията.</w:t>
      </w:r>
      <w:r w:rsidR="003D0C65" w:rsidRPr="00F63596">
        <w:t xml:space="preserve"> </w:t>
      </w:r>
    </w:p>
    <w:p w:rsidR="00070B21" w:rsidRPr="00F63596" w:rsidRDefault="000C44FE" w:rsidP="001B00F1">
      <w:pPr>
        <w:spacing w:line="360" w:lineRule="auto"/>
        <w:ind w:firstLine="720"/>
        <w:jc w:val="both"/>
      </w:pPr>
      <w:r w:rsidRPr="00F63596">
        <w:t>3.8</w:t>
      </w:r>
      <w:r w:rsidR="00DA2700" w:rsidRPr="00F63596">
        <w:t xml:space="preserve">. </w:t>
      </w:r>
      <w:r w:rsidR="00070B21" w:rsidRPr="00F63596">
        <w:t xml:space="preserve">Датите и местата за провеждане на </w:t>
      </w:r>
      <w:r w:rsidR="002F17E4" w:rsidRPr="00F63596">
        <w:t>областните и зоналните състезания</w:t>
      </w:r>
      <w:r w:rsidR="00070B21" w:rsidRPr="00F63596">
        <w:t xml:space="preserve"> се публикуват на интернет страницата на БАСУ</w:t>
      </w:r>
      <w:r w:rsidR="00D55AAC" w:rsidRPr="00F63596">
        <w:t xml:space="preserve"> в срок от най-малко три дни преди провеждане на първото състезание/среща</w:t>
      </w:r>
      <w:r w:rsidR="00070B21" w:rsidRPr="00F63596">
        <w:t>.</w:t>
      </w:r>
      <w:r w:rsidR="00D55AAC" w:rsidRPr="00F63596">
        <w:t xml:space="preserve">  </w:t>
      </w:r>
    </w:p>
    <w:p w:rsidR="00070B21" w:rsidRPr="00F63596" w:rsidRDefault="000C44FE" w:rsidP="001B00F1">
      <w:pPr>
        <w:spacing w:line="360" w:lineRule="auto"/>
        <w:ind w:firstLine="720"/>
        <w:jc w:val="both"/>
      </w:pPr>
      <w:r w:rsidRPr="00F63596">
        <w:t>3.9</w:t>
      </w:r>
      <w:r w:rsidR="00DA2700" w:rsidRPr="00F63596">
        <w:t xml:space="preserve">. </w:t>
      </w:r>
      <w:r w:rsidR="00070B21" w:rsidRPr="00F63596">
        <w:t xml:space="preserve">Началникът на </w:t>
      </w:r>
      <w:proofErr w:type="spellStart"/>
      <w:r w:rsidR="00E33B6C" w:rsidRPr="00F63596">
        <w:t>РУО</w:t>
      </w:r>
      <w:proofErr w:type="spellEnd"/>
      <w:r w:rsidR="00070B21" w:rsidRPr="00F63596">
        <w:t>, на територията</w:t>
      </w:r>
      <w:r w:rsidR="003776EB" w:rsidRPr="00F63596">
        <w:t>,</w:t>
      </w:r>
      <w:r w:rsidR="00070B21" w:rsidRPr="00F63596">
        <w:t xml:space="preserve"> на която се намира училището, информира </w:t>
      </w:r>
      <w:r w:rsidR="003776EB" w:rsidRPr="00F63596">
        <w:t xml:space="preserve">директорите на съответните училища за датите и местата за провеждане на </w:t>
      </w:r>
      <w:r w:rsidR="00DB12DB" w:rsidRPr="00F63596">
        <w:t>областните и зоналните състезания</w:t>
      </w:r>
      <w:r w:rsidR="003776EB" w:rsidRPr="00F63596">
        <w:t>.</w:t>
      </w:r>
    </w:p>
    <w:p w:rsidR="002E75B5" w:rsidRPr="00F63596" w:rsidRDefault="000C44FE" w:rsidP="001B00F1">
      <w:pPr>
        <w:spacing w:line="360" w:lineRule="auto"/>
        <w:ind w:firstLine="720"/>
        <w:jc w:val="both"/>
        <w:rPr>
          <w:bCs/>
        </w:rPr>
      </w:pPr>
      <w:r w:rsidRPr="00F63596">
        <w:t>3.10</w:t>
      </w:r>
      <w:r w:rsidR="00DA2700" w:rsidRPr="00F63596">
        <w:t xml:space="preserve">. </w:t>
      </w:r>
      <w:r w:rsidR="002E75B5" w:rsidRPr="00F63596">
        <w:t>В случай на настъпили непредвидени обстоятелства, които налагат промяна на датите и местата за провеждане на</w:t>
      </w:r>
      <w:r w:rsidR="002F17E4" w:rsidRPr="00F63596">
        <w:t xml:space="preserve"> областните и зоналните състезания</w:t>
      </w:r>
      <w:r w:rsidR="002E75B5" w:rsidRPr="00F63596">
        <w:t xml:space="preserve">, БАСУ публикува нови дати/места и информация за настъпилите промени. Спортните клубове, организатори на състезанията, информират началника на </w:t>
      </w:r>
      <w:proofErr w:type="spellStart"/>
      <w:r w:rsidR="002E75B5" w:rsidRPr="00F63596">
        <w:t>РУО</w:t>
      </w:r>
      <w:proofErr w:type="spellEnd"/>
      <w:r w:rsidR="002E75B5" w:rsidRPr="00F63596">
        <w:t xml:space="preserve"> и директорите на училищата, за които се отнася промяната.</w:t>
      </w:r>
      <w:r w:rsidR="009D0B96" w:rsidRPr="00F63596">
        <w:t xml:space="preserve"> </w:t>
      </w:r>
    </w:p>
    <w:p w:rsidR="00B45B25" w:rsidRPr="00F63596" w:rsidRDefault="003D0C65" w:rsidP="003F5B86">
      <w:pPr>
        <w:spacing w:line="360" w:lineRule="auto"/>
        <w:ind w:firstLine="720"/>
        <w:jc w:val="both"/>
        <w:rPr>
          <w:b/>
        </w:rPr>
      </w:pPr>
      <w:r w:rsidRPr="00F63596">
        <w:rPr>
          <w:rFonts w:eastAsia="Times New Roman CYR"/>
          <w:b/>
        </w:rPr>
        <w:t>4. Четвърти етап:</w:t>
      </w:r>
      <w:r w:rsidRPr="00F63596">
        <w:rPr>
          <w:rFonts w:eastAsia="Times New Roman CYR"/>
        </w:rPr>
        <w:t xml:space="preserve"> Финални състезания</w:t>
      </w:r>
      <w:r w:rsidRPr="00F63596">
        <w:rPr>
          <w:b/>
        </w:rPr>
        <w:t xml:space="preserve"> </w:t>
      </w:r>
      <w:r w:rsidR="005E7304" w:rsidRPr="00F63596">
        <w:rPr>
          <w:b/>
        </w:rPr>
        <w:t xml:space="preserve">  </w:t>
      </w:r>
    </w:p>
    <w:p w:rsidR="00D21C75" w:rsidRPr="00F63596" w:rsidRDefault="00344E72" w:rsidP="003F5B86">
      <w:pPr>
        <w:spacing w:line="360" w:lineRule="auto"/>
        <w:ind w:firstLine="720"/>
        <w:jc w:val="both"/>
        <w:rPr>
          <w:b/>
        </w:rPr>
      </w:pPr>
      <w:r w:rsidRPr="00F63596">
        <w:rPr>
          <w:b/>
        </w:rPr>
        <w:tab/>
      </w:r>
      <w:r w:rsidRPr="00F63596">
        <w:rPr>
          <w:b/>
        </w:rPr>
        <w:tab/>
      </w:r>
      <w:r w:rsidR="00A3171D" w:rsidRPr="00F63596">
        <w:rPr>
          <w:b/>
        </w:rPr>
        <w:t xml:space="preserve">  </w:t>
      </w:r>
      <w:r w:rsidR="00CE58B4" w:rsidRPr="00F63596">
        <w:rPr>
          <w:b/>
        </w:rPr>
        <w:t xml:space="preserve"> </w:t>
      </w:r>
      <w:r w:rsidR="00A3171D" w:rsidRPr="00F63596">
        <w:rPr>
          <w:b/>
        </w:rPr>
        <w:t xml:space="preserve"> 09 - 10.05.2026</w:t>
      </w:r>
      <w:r w:rsidRPr="00F63596">
        <w:rPr>
          <w:b/>
        </w:rPr>
        <w:t xml:space="preserve"> г.</w:t>
      </w:r>
      <w:r w:rsidR="00AD4C1D" w:rsidRPr="00F63596">
        <w:rPr>
          <w:b/>
        </w:rPr>
        <w:t xml:space="preserve"> </w:t>
      </w:r>
      <w:r w:rsidRPr="00F63596">
        <w:rPr>
          <w:b/>
        </w:rPr>
        <w:t xml:space="preserve">  </w:t>
      </w:r>
      <w:r w:rsidR="00A3171D" w:rsidRPr="00F63596">
        <w:rPr>
          <w:b/>
        </w:rPr>
        <w:t xml:space="preserve">  28 - 3</w:t>
      </w:r>
      <w:r w:rsidR="00784D59" w:rsidRPr="00F63596">
        <w:rPr>
          <w:b/>
        </w:rPr>
        <w:t>1</w:t>
      </w:r>
      <w:r w:rsidR="00A3171D" w:rsidRPr="00F63596">
        <w:rPr>
          <w:b/>
        </w:rPr>
        <w:t>.05.2026</w:t>
      </w:r>
      <w:r w:rsidR="00B45B25" w:rsidRPr="00F63596">
        <w:rPr>
          <w:b/>
        </w:rPr>
        <w:t xml:space="preserve"> г.</w:t>
      </w:r>
      <w:r w:rsidRPr="00F63596">
        <w:rPr>
          <w:b/>
        </w:rPr>
        <w:t xml:space="preserve">  </w:t>
      </w:r>
      <w:r w:rsidR="00CE58B4" w:rsidRPr="00F63596">
        <w:rPr>
          <w:b/>
        </w:rPr>
        <w:t xml:space="preserve">  </w:t>
      </w:r>
      <w:r w:rsidRPr="00F63596">
        <w:rPr>
          <w:b/>
        </w:rPr>
        <w:t xml:space="preserve"> </w:t>
      </w:r>
      <w:r w:rsidR="00A3171D" w:rsidRPr="00F63596">
        <w:rPr>
          <w:b/>
        </w:rPr>
        <w:t>04 - 07</w:t>
      </w:r>
      <w:r w:rsidR="00AD4C1D" w:rsidRPr="00F63596">
        <w:rPr>
          <w:b/>
        </w:rPr>
        <w:t>.06</w:t>
      </w:r>
      <w:r w:rsidR="00B45B25" w:rsidRPr="00F63596">
        <w:rPr>
          <w:b/>
        </w:rPr>
        <w:t>.</w:t>
      </w:r>
      <w:r w:rsidR="00A3171D" w:rsidRPr="00F63596">
        <w:rPr>
          <w:b/>
        </w:rPr>
        <w:t>2026</w:t>
      </w:r>
      <w:r w:rsidRPr="00F63596">
        <w:rPr>
          <w:b/>
        </w:rPr>
        <w:t xml:space="preserve"> г. </w:t>
      </w:r>
      <w:r w:rsidR="00B45B25" w:rsidRPr="00F63596">
        <w:rPr>
          <w:b/>
        </w:rPr>
        <w:t xml:space="preserve"> </w:t>
      </w:r>
      <w:r w:rsidR="00A3171D" w:rsidRPr="00F63596">
        <w:rPr>
          <w:b/>
        </w:rPr>
        <w:t xml:space="preserve"> </w:t>
      </w:r>
      <w:r w:rsidRPr="00F63596">
        <w:rPr>
          <w:b/>
        </w:rPr>
        <w:t xml:space="preserve"> </w:t>
      </w:r>
      <w:r w:rsidR="00A3171D" w:rsidRPr="00F63596">
        <w:rPr>
          <w:b/>
        </w:rPr>
        <w:t xml:space="preserve">23 - </w:t>
      </w:r>
      <w:r w:rsidR="00025013" w:rsidRPr="00F63596">
        <w:rPr>
          <w:b/>
        </w:rPr>
        <w:t>2</w:t>
      </w:r>
      <w:r w:rsidR="00A3171D" w:rsidRPr="00F63596">
        <w:rPr>
          <w:b/>
        </w:rPr>
        <w:t>6</w:t>
      </w:r>
      <w:r w:rsidR="00025013" w:rsidRPr="00F63596">
        <w:rPr>
          <w:b/>
        </w:rPr>
        <w:t>.04</w:t>
      </w:r>
      <w:r w:rsidR="00AD4C1D" w:rsidRPr="00F63596">
        <w:rPr>
          <w:b/>
        </w:rPr>
        <w:t>.</w:t>
      </w:r>
      <w:r w:rsidR="00B45B25" w:rsidRPr="00F63596">
        <w:rPr>
          <w:b/>
        </w:rPr>
        <w:t>202</w:t>
      </w:r>
      <w:r w:rsidR="00A3171D" w:rsidRPr="00F63596">
        <w:rPr>
          <w:b/>
        </w:rPr>
        <w:t>6</w:t>
      </w:r>
      <w:r w:rsidR="00B45B25" w:rsidRPr="00F63596">
        <w:rPr>
          <w:b/>
        </w:rPr>
        <w:t xml:space="preserve"> г.</w:t>
      </w:r>
      <w:r w:rsidR="00244C13" w:rsidRPr="00F63596">
        <w:rPr>
          <w:b/>
        </w:rPr>
        <w:t xml:space="preserve"> </w:t>
      </w:r>
    </w:p>
    <w:tbl>
      <w:tblPr>
        <w:tblpPr w:leftFromText="141" w:rightFromText="141" w:vertAnchor="text" w:horzAnchor="margin" w:tblpXSpec="center" w:tblpY="140"/>
        <w:tblW w:w="10313" w:type="dxa"/>
        <w:tblCellMar>
          <w:top w:w="14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2233"/>
        <w:gridCol w:w="1984"/>
        <w:gridCol w:w="2126"/>
        <w:gridCol w:w="1985"/>
        <w:gridCol w:w="1985"/>
      </w:tblGrid>
      <w:tr w:rsidR="00E769C7" w:rsidRPr="0019208F" w:rsidTr="00344E72">
        <w:trPr>
          <w:trHeight w:val="373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E769C7" w:rsidRDefault="00E769C7" w:rsidP="001332BF">
            <w:pPr>
              <w:ind w:left="3"/>
              <w:jc w:val="center"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ВИД СПОРТ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C7" w:rsidRPr="0019208F" w:rsidRDefault="00E769C7" w:rsidP="00052A18">
            <w:pPr>
              <w:ind w:right="25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 xml:space="preserve">І – </w:t>
            </w:r>
            <w:proofErr w:type="spellStart"/>
            <w:r>
              <w:rPr>
                <w:b/>
                <w:lang w:eastAsia="bg-BG"/>
              </w:rPr>
              <w:t>ІV</w:t>
            </w:r>
            <w:proofErr w:type="spellEnd"/>
            <w:r>
              <w:rPr>
                <w:b/>
                <w:lang w:eastAsia="bg-BG"/>
              </w:rPr>
              <w:t xml:space="preserve"> клас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19208F" w:rsidRDefault="00E769C7" w:rsidP="00052A18">
            <w:pPr>
              <w:ind w:right="25"/>
              <w:jc w:val="center"/>
              <w:rPr>
                <w:b/>
                <w:lang w:eastAsia="bg-BG"/>
              </w:rPr>
            </w:pPr>
            <w:r w:rsidRPr="0019208F">
              <w:rPr>
                <w:b/>
                <w:lang w:eastAsia="bg-BG"/>
              </w:rPr>
              <w:t xml:space="preserve">V – </w:t>
            </w:r>
            <w:proofErr w:type="spellStart"/>
            <w:r w:rsidRPr="0019208F">
              <w:rPr>
                <w:b/>
                <w:lang w:eastAsia="bg-BG"/>
              </w:rPr>
              <w:t>VІІ</w:t>
            </w:r>
            <w:proofErr w:type="spellEnd"/>
            <w:r w:rsidRPr="0019208F">
              <w:rPr>
                <w:b/>
                <w:lang w:eastAsia="bg-BG"/>
              </w:rPr>
              <w:t xml:space="preserve">  клас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19208F" w:rsidRDefault="00E769C7" w:rsidP="00052A18">
            <w:pPr>
              <w:tabs>
                <w:tab w:val="center" w:pos="1962"/>
              </w:tabs>
              <w:ind w:right="28"/>
              <w:jc w:val="center"/>
              <w:rPr>
                <w:b/>
                <w:lang w:eastAsia="bg-BG"/>
              </w:rPr>
            </w:pPr>
            <w:proofErr w:type="spellStart"/>
            <w:r w:rsidRPr="0019208F">
              <w:rPr>
                <w:b/>
                <w:lang w:eastAsia="bg-BG"/>
              </w:rPr>
              <w:t>VІІІ</w:t>
            </w:r>
            <w:proofErr w:type="spellEnd"/>
            <w:r w:rsidRPr="0019208F">
              <w:rPr>
                <w:b/>
                <w:lang w:eastAsia="bg-BG"/>
              </w:rPr>
              <w:t>-Х клас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19208F" w:rsidRDefault="00E769C7" w:rsidP="00B45B25">
            <w:pPr>
              <w:tabs>
                <w:tab w:val="center" w:pos="1962"/>
              </w:tabs>
              <w:ind w:right="28"/>
              <w:jc w:val="center"/>
              <w:rPr>
                <w:b/>
                <w:lang w:eastAsia="bg-BG"/>
              </w:rPr>
            </w:pPr>
            <w:proofErr w:type="spellStart"/>
            <w:r w:rsidRPr="0019208F">
              <w:rPr>
                <w:b/>
                <w:lang w:eastAsia="bg-BG"/>
              </w:rPr>
              <w:t>ХІ</w:t>
            </w:r>
            <w:proofErr w:type="spellEnd"/>
            <w:r w:rsidRPr="0019208F">
              <w:rPr>
                <w:b/>
                <w:lang w:eastAsia="bg-BG"/>
              </w:rPr>
              <w:t xml:space="preserve"> – ХІІ клас</w:t>
            </w:r>
          </w:p>
        </w:tc>
      </w:tr>
      <w:tr w:rsidR="00E769C7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E769C7" w:rsidRDefault="00E769C7" w:rsidP="00D76D74">
            <w:pPr>
              <w:spacing w:after="24"/>
              <w:ind w:left="3"/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БАСКЕТБОЛ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C7" w:rsidRPr="002C6207" w:rsidRDefault="00E769C7" w:rsidP="00784D59">
            <w:pPr>
              <w:contextualSpacing/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CE58B4" w:rsidP="00CE58B4">
            <w:pPr>
              <w:contextualSpacing/>
              <w:jc w:val="center"/>
              <w:rPr>
                <w:szCs w:val="22"/>
                <w:lang w:eastAsia="bg-BG"/>
              </w:rPr>
            </w:pPr>
            <w:r w:rsidRPr="002C6207">
              <w:rPr>
                <w:szCs w:val="22"/>
              </w:rPr>
              <w:t>28 - 31.05.2026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D76D74">
            <w:pPr>
              <w:jc w:val="center"/>
              <w:rPr>
                <w:sz w:val="22"/>
                <w:szCs w:val="22"/>
              </w:rPr>
            </w:pPr>
            <w:r w:rsidRPr="002C6207">
              <w:t>04 - 07.06.2026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816FFC">
            <w:pPr>
              <w:jc w:val="center"/>
              <w:rPr>
                <w:sz w:val="22"/>
                <w:szCs w:val="22"/>
              </w:rPr>
            </w:pPr>
            <w:r w:rsidRPr="002C6207">
              <w:t>23 - 26.04.2026 г.</w:t>
            </w:r>
          </w:p>
        </w:tc>
      </w:tr>
      <w:tr w:rsidR="0023545E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E769C7" w:rsidRDefault="0023545E" w:rsidP="0023545E">
            <w:pPr>
              <w:tabs>
                <w:tab w:val="left" w:pos="1650"/>
              </w:tabs>
              <w:ind w:right="424"/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ВОЛЕЙБОЛ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contextualSpacing/>
              <w:jc w:val="center"/>
              <w:rPr>
                <w:szCs w:val="22"/>
                <w:lang w:eastAsia="bg-BG"/>
              </w:rPr>
            </w:pPr>
            <w:r w:rsidRPr="002C6207">
              <w:rPr>
                <w:szCs w:val="22"/>
              </w:rPr>
              <w:t>28 - 31.05.2026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r w:rsidRPr="002C6207">
              <w:t>04 - 07.06.2026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</w:rPr>
            </w:pPr>
            <w:r w:rsidRPr="002C6207">
              <w:t>23 - 26.04.2026 г.</w:t>
            </w:r>
          </w:p>
        </w:tc>
      </w:tr>
      <w:tr w:rsidR="0023545E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5E" w:rsidRPr="00E769C7" w:rsidRDefault="0023545E" w:rsidP="0023545E">
            <w:pPr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ФУТБОЛ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contextualSpacing/>
              <w:jc w:val="center"/>
              <w:rPr>
                <w:szCs w:val="22"/>
                <w:lang w:eastAsia="bg-BG"/>
              </w:rPr>
            </w:pPr>
            <w:r w:rsidRPr="002C6207">
              <w:rPr>
                <w:szCs w:val="22"/>
              </w:rPr>
              <w:t>28 - 31.05.2026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r w:rsidRPr="002C6207">
              <w:t>04 - 07.06.2026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</w:rPr>
            </w:pPr>
            <w:r w:rsidRPr="002C6207">
              <w:t>23 - 26.04.2026 г.</w:t>
            </w:r>
          </w:p>
        </w:tc>
      </w:tr>
      <w:tr w:rsidR="00DE16F3" w:rsidRPr="0023545E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F3" w:rsidRPr="00E769C7" w:rsidRDefault="00DE16F3" w:rsidP="00DE16F3">
            <w:pPr>
              <w:ind w:right="-27"/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ХАНДБАЛ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F3" w:rsidRPr="002C6207" w:rsidRDefault="00DE16F3" w:rsidP="00DE16F3">
            <w:pPr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F3" w:rsidRPr="002C6207" w:rsidRDefault="0023545E" w:rsidP="00DE16F3">
            <w:pPr>
              <w:jc w:val="center"/>
            </w:pPr>
            <w:r w:rsidRPr="002C6207">
              <w:rPr>
                <w:szCs w:val="22"/>
              </w:rPr>
              <w:t>2</w:t>
            </w:r>
            <w:r w:rsidRPr="002C6207">
              <w:rPr>
                <w:szCs w:val="22"/>
                <w:lang w:val="en-US"/>
              </w:rPr>
              <w:t>9</w:t>
            </w:r>
            <w:r w:rsidRPr="002C6207">
              <w:rPr>
                <w:szCs w:val="22"/>
              </w:rPr>
              <w:t xml:space="preserve">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F3" w:rsidRPr="002C6207" w:rsidRDefault="0023545E" w:rsidP="00DE16F3">
            <w:pPr>
              <w:jc w:val="center"/>
              <w:rPr>
                <w:sz w:val="22"/>
                <w:szCs w:val="22"/>
              </w:rPr>
            </w:pPr>
            <w:r w:rsidRPr="002C6207">
              <w:t>05 - 07.06.2026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F3" w:rsidRPr="002C6207" w:rsidRDefault="0023545E" w:rsidP="00DE16F3">
            <w:pPr>
              <w:jc w:val="center"/>
              <w:rPr>
                <w:sz w:val="22"/>
                <w:szCs w:val="22"/>
              </w:rPr>
            </w:pPr>
            <w:r w:rsidRPr="002C6207">
              <w:t>24 - 26.04.2026 г.</w:t>
            </w:r>
          </w:p>
        </w:tc>
      </w:tr>
      <w:tr w:rsidR="0023545E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E769C7" w:rsidRDefault="0023545E" w:rsidP="0023545E">
            <w:pPr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ТЕНИС НА МАСА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jc w:val="center"/>
            </w:pPr>
            <w:r w:rsidRPr="002C6207">
              <w:rPr>
                <w:szCs w:val="22"/>
              </w:rPr>
              <w:t>2</w:t>
            </w:r>
            <w:r w:rsidRPr="002C6207">
              <w:rPr>
                <w:szCs w:val="22"/>
                <w:lang w:val="en-US"/>
              </w:rPr>
              <w:t>9</w:t>
            </w:r>
            <w:r w:rsidRPr="002C6207">
              <w:rPr>
                <w:szCs w:val="22"/>
              </w:rPr>
              <w:t xml:space="preserve">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r w:rsidRPr="002C6207">
              <w:t>05 - 07.06.2026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</w:rPr>
            </w:pPr>
            <w:r w:rsidRPr="002C6207">
              <w:t>24 - 26.04.2026 г.</w:t>
            </w:r>
          </w:p>
        </w:tc>
      </w:tr>
      <w:tr w:rsidR="0023545E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E769C7" w:rsidRDefault="0023545E" w:rsidP="0023545E">
            <w:pPr>
              <w:ind w:left="3"/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БАДМИНТОН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jc w:val="center"/>
            </w:pPr>
            <w:r w:rsidRPr="002C6207">
              <w:rPr>
                <w:szCs w:val="22"/>
              </w:rPr>
              <w:t>2</w:t>
            </w:r>
            <w:r w:rsidRPr="002C6207">
              <w:rPr>
                <w:szCs w:val="22"/>
                <w:lang w:val="en-US"/>
              </w:rPr>
              <w:t>9</w:t>
            </w:r>
            <w:r w:rsidRPr="002C6207">
              <w:rPr>
                <w:szCs w:val="22"/>
              </w:rPr>
              <w:t xml:space="preserve">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r w:rsidRPr="002C6207">
              <w:t>05 - 07.06.2026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5E" w:rsidRPr="002C6207" w:rsidRDefault="0023545E" w:rsidP="0023545E">
            <w:pPr>
              <w:jc w:val="center"/>
              <w:rPr>
                <w:sz w:val="22"/>
                <w:szCs w:val="22"/>
              </w:rPr>
            </w:pPr>
            <w:r w:rsidRPr="002C6207">
              <w:t>24 - 26.04.2026 г.</w:t>
            </w:r>
          </w:p>
        </w:tc>
      </w:tr>
      <w:tr w:rsidR="00E769C7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E769C7" w:rsidRDefault="00E769C7" w:rsidP="00587637">
            <w:pPr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ЛЕКА 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C7" w:rsidRPr="002C6207" w:rsidRDefault="00E769C7" w:rsidP="00587637">
            <w:pPr>
              <w:jc w:val="center"/>
              <w:rPr>
                <w:sz w:val="22"/>
                <w:szCs w:val="22"/>
                <w:lang w:eastAsia="bg-BG"/>
              </w:rPr>
            </w:pPr>
            <w:r w:rsidRPr="002C6207">
              <w:rPr>
                <w:sz w:val="22"/>
                <w:szCs w:val="22"/>
                <w:lang w:eastAsia="bg-BG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587637">
            <w:pPr>
              <w:jc w:val="center"/>
              <w:rPr>
                <w:szCs w:val="22"/>
              </w:rPr>
            </w:pPr>
            <w:r w:rsidRPr="002C6207">
              <w:rPr>
                <w:szCs w:val="22"/>
              </w:rPr>
              <w:t>30 - 31.05.2026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587637">
            <w:pPr>
              <w:jc w:val="center"/>
              <w:rPr>
                <w:sz w:val="22"/>
                <w:szCs w:val="22"/>
              </w:rPr>
            </w:pPr>
            <w:r w:rsidRPr="002C6207">
              <w:t>06 - 07.06.2026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587637">
            <w:pPr>
              <w:jc w:val="center"/>
              <w:rPr>
                <w:sz w:val="22"/>
                <w:szCs w:val="22"/>
              </w:rPr>
            </w:pPr>
            <w:r w:rsidRPr="002C6207">
              <w:t>25 - 26.04.2026 г.</w:t>
            </w:r>
          </w:p>
        </w:tc>
      </w:tr>
      <w:tr w:rsidR="00E769C7" w:rsidRPr="0019208F" w:rsidTr="00344E72">
        <w:trPr>
          <w:trHeight w:val="39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E769C7" w:rsidRDefault="00E769C7" w:rsidP="00587637">
            <w:pPr>
              <w:ind w:left="3"/>
              <w:contextualSpacing/>
              <w:rPr>
                <w:b/>
                <w:sz w:val="22"/>
                <w:szCs w:val="22"/>
                <w:lang w:eastAsia="bg-BG"/>
              </w:rPr>
            </w:pPr>
            <w:r w:rsidRPr="00E769C7">
              <w:rPr>
                <w:b/>
                <w:sz w:val="22"/>
                <w:szCs w:val="22"/>
                <w:lang w:eastAsia="bg-BG"/>
              </w:rPr>
              <w:t>ШАХМАТ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C7" w:rsidRPr="002C6207" w:rsidRDefault="00010911" w:rsidP="00010911">
            <w:pPr>
              <w:jc w:val="center"/>
              <w:rPr>
                <w:lang w:eastAsia="bg-BG"/>
              </w:rPr>
            </w:pPr>
            <w:r w:rsidRPr="002C6207">
              <w:rPr>
                <w:lang w:eastAsia="bg-BG"/>
              </w:rPr>
              <w:t>09</w:t>
            </w:r>
            <w:r w:rsidR="0023545E" w:rsidRPr="002C6207">
              <w:rPr>
                <w:lang w:val="en-US" w:eastAsia="bg-BG"/>
              </w:rPr>
              <w:t xml:space="preserve"> </w:t>
            </w:r>
            <w:r w:rsidRPr="002C6207">
              <w:rPr>
                <w:lang w:eastAsia="bg-BG"/>
              </w:rPr>
              <w:t>-</w:t>
            </w:r>
            <w:r w:rsidR="0023545E" w:rsidRPr="002C6207">
              <w:rPr>
                <w:lang w:val="en-US" w:eastAsia="bg-BG"/>
              </w:rPr>
              <w:t xml:space="preserve"> </w:t>
            </w:r>
            <w:r w:rsidRPr="002C6207">
              <w:rPr>
                <w:lang w:eastAsia="bg-BG"/>
              </w:rPr>
              <w:t>10.05.</w:t>
            </w:r>
            <w:r w:rsidR="00E769C7" w:rsidRPr="002C6207">
              <w:rPr>
                <w:lang w:eastAsia="bg-BG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E769C7">
            <w:pPr>
              <w:jc w:val="center"/>
              <w:rPr>
                <w:szCs w:val="22"/>
              </w:rPr>
            </w:pPr>
            <w:r w:rsidRPr="002C6207">
              <w:rPr>
                <w:szCs w:val="22"/>
              </w:rPr>
              <w:t>30 - 31.05.2026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587637">
            <w:pPr>
              <w:jc w:val="center"/>
              <w:rPr>
                <w:sz w:val="22"/>
                <w:szCs w:val="22"/>
              </w:rPr>
            </w:pPr>
            <w:r w:rsidRPr="002C6207">
              <w:t>06 - 07.06.2026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9C7" w:rsidRPr="002C6207" w:rsidRDefault="0023545E" w:rsidP="00587637">
            <w:pPr>
              <w:jc w:val="center"/>
              <w:rPr>
                <w:sz w:val="22"/>
                <w:szCs w:val="22"/>
              </w:rPr>
            </w:pPr>
            <w:r w:rsidRPr="002C6207">
              <w:t>25 - 26.04.2026 г.</w:t>
            </w:r>
          </w:p>
        </w:tc>
      </w:tr>
    </w:tbl>
    <w:p w:rsidR="00806403" w:rsidRPr="0019208F" w:rsidRDefault="00F43BBF" w:rsidP="00F43BBF">
      <w:pPr>
        <w:spacing w:line="360" w:lineRule="auto"/>
        <w:ind w:firstLine="720"/>
        <w:jc w:val="both"/>
        <w:rPr>
          <w:b/>
        </w:rPr>
      </w:pPr>
      <w:r w:rsidRPr="0019208F">
        <w:rPr>
          <w:b/>
        </w:rPr>
        <w:lastRenderedPageBreak/>
        <w:t xml:space="preserve">                        </w:t>
      </w:r>
    </w:p>
    <w:p w:rsidR="00DA2700" w:rsidRPr="00F74945" w:rsidRDefault="00DA2700" w:rsidP="001C3B75">
      <w:pPr>
        <w:pStyle w:val="BodyTextIndent"/>
        <w:tabs>
          <w:tab w:val="left" w:pos="142"/>
          <w:tab w:val="left" w:pos="403"/>
        </w:tabs>
        <w:spacing w:line="360" w:lineRule="auto"/>
        <w:ind w:left="-28"/>
      </w:pPr>
      <w:r w:rsidRPr="0019208F">
        <w:t xml:space="preserve">4.1. </w:t>
      </w:r>
      <w:r w:rsidR="003D0C65" w:rsidRPr="0019208F">
        <w:t>Във финалните състезания по съответния вид сп</w:t>
      </w:r>
      <w:r w:rsidR="0023152A" w:rsidRPr="0019208F">
        <w:t xml:space="preserve">орт участват училищните отбори </w:t>
      </w:r>
      <w:r w:rsidR="003D0C65" w:rsidRPr="0019208F">
        <w:t>зонални</w:t>
      </w:r>
      <w:r w:rsidR="003D0C65" w:rsidRPr="00F74945">
        <w:t xml:space="preserve"> първенци и </w:t>
      </w:r>
      <w:r w:rsidR="0023152A" w:rsidRPr="00F74945">
        <w:t xml:space="preserve">училищният отбор от общината </w:t>
      </w:r>
      <w:r w:rsidR="003D0C65" w:rsidRPr="00F74945">
        <w:t xml:space="preserve">домакин. </w:t>
      </w:r>
    </w:p>
    <w:p w:rsidR="00375BD0" w:rsidRPr="00F74945" w:rsidRDefault="00DA2700" w:rsidP="001C3B75">
      <w:pPr>
        <w:pStyle w:val="BodyTextIndent"/>
        <w:tabs>
          <w:tab w:val="left" w:pos="142"/>
          <w:tab w:val="left" w:pos="403"/>
        </w:tabs>
        <w:spacing w:line="360" w:lineRule="auto"/>
        <w:ind w:left="-28"/>
      </w:pPr>
      <w:r w:rsidRPr="00F74945">
        <w:t xml:space="preserve">4.2. </w:t>
      </w:r>
      <w:r w:rsidR="003D0C65" w:rsidRPr="004349B2">
        <w:t>В случай че училищ</w:t>
      </w:r>
      <w:r w:rsidR="00296DC3" w:rsidRPr="004349B2">
        <w:t>ен</w:t>
      </w:r>
      <w:r w:rsidR="0023152A" w:rsidRPr="004349B2">
        <w:t xml:space="preserve"> отбор зонален първенец</w:t>
      </w:r>
      <w:r w:rsidR="003D0C65" w:rsidRPr="004349B2">
        <w:t xml:space="preserve"> е възпрепятстван да участва във фи</w:t>
      </w:r>
      <w:r w:rsidR="0023152A" w:rsidRPr="004349B2">
        <w:t>налните състезания или е отбор</w:t>
      </w:r>
      <w:r w:rsidR="003D0C65" w:rsidRPr="004349B2">
        <w:t xml:space="preserve"> домакин, класиран на първо място в </w:t>
      </w:r>
      <w:r w:rsidR="003D0C65" w:rsidRPr="0019208F">
        <w:t xml:space="preserve">зоната, във финалните състезания участва </w:t>
      </w:r>
      <w:r w:rsidR="003A586C" w:rsidRPr="0019208F">
        <w:t xml:space="preserve">класиралият се на второ място училищен отбор в същата зона, а при невъзможност от негова страна, </w:t>
      </w:r>
      <w:r w:rsidR="009260E2" w:rsidRPr="0019208F">
        <w:t>третият класирал</w:t>
      </w:r>
      <w:r w:rsidR="003A586C" w:rsidRPr="0019208F">
        <w:t xml:space="preserve"> се в зоната </w:t>
      </w:r>
      <w:r w:rsidR="001C3B75" w:rsidRPr="0019208F">
        <w:t xml:space="preserve">или </w:t>
      </w:r>
      <w:r w:rsidR="00E369FD" w:rsidRPr="0019208F">
        <w:t>областния първенец на областта,</w:t>
      </w:r>
      <w:r w:rsidR="001C3B75" w:rsidRPr="0019208F">
        <w:t xml:space="preserve"> от която е града домакин</w:t>
      </w:r>
      <w:r w:rsidR="003D0C65" w:rsidRPr="0019208F">
        <w:t>.</w:t>
      </w:r>
      <w:r w:rsidR="00375BD0" w:rsidRPr="0019208F">
        <w:t xml:space="preserve"> </w:t>
      </w:r>
      <w:r w:rsidR="001C3B75" w:rsidRPr="0019208F">
        <w:t>П</w:t>
      </w:r>
      <w:r w:rsidR="004349B2" w:rsidRPr="0019208F">
        <w:t>ри техен</w:t>
      </w:r>
      <w:r w:rsidR="00863B63" w:rsidRPr="0019208F">
        <w:t xml:space="preserve"> отказ от</w:t>
      </w:r>
      <w:r w:rsidR="00375BD0" w:rsidRPr="0019208F">
        <w:t xml:space="preserve"> участие се прави служебен жребий между всички класирали</w:t>
      </w:r>
      <w:bookmarkStart w:id="0" w:name="_GoBack"/>
      <w:bookmarkEnd w:id="0"/>
      <w:r w:rsidR="00375BD0" w:rsidRPr="00F74945">
        <w:t xml:space="preserve"> се н</w:t>
      </w:r>
      <w:r w:rsidR="00863B63" w:rsidRPr="00F74945">
        <w:t xml:space="preserve">а </w:t>
      </w:r>
      <w:r w:rsidR="00375BD0" w:rsidRPr="00F74945">
        <w:t>второ място отбори от останалите 8 зони</w:t>
      </w:r>
      <w:r w:rsidR="007E36D5" w:rsidRPr="00F74945">
        <w:t xml:space="preserve"> за определяне на участника във финалите.</w:t>
      </w:r>
    </w:p>
    <w:p w:rsidR="00E21C64" w:rsidRPr="00F74945" w:rsidRDefault="00DA2700" w:rsidP="00BC449F">
      <w:pPr>
        <w:pStyle w:val="BodyTextIndent"/>
        <w:tabs>
          <w:tab w:val="left" w:pos="142"/>
          <w:tab w:val="left" w:pos="403"/>
        </w:tabs>
        <w:spacing w:line="360" w:lineRule="auto"/>
        <w:ind w:left="-28"/>
      </w:pPr>
      <w:r w:rsidRPr="00F74945">
        <w:t xml:space="preserve">4.3. </w:t>
      </w:r>
      <w:r w:rsidR="008537AB" w:rsidRPr="00F74945">
        <w:t xml:space="preserve">В случай на отказ от участие във финалните състезания в 3-дневен срок след приключване на зоналните състезания директорът на училището изпраща мотивиран отказ съгласно Приложение № </w:t>
      </w:r>
      <w:r w:rsidR="00A17B07" w:rsidRPr="00F74945">
        <w:t>6</w:t>
      </w:r>
      <w:r w:rsidR="008537AB" w:rsidRPr="00F74945">
        <w:t xml:space="preserve"> до началника на </w:t>
      </w:r>
      <w:proofErr w:type="spellStart"/>
      <w:r w:rsidR="008537AB" w:rsidRPr="00F74945">
        <w:t>РУО</w:t>
      </w:r>
      <w:proofErr w:type="spellEnd"/>
      <w:r w:rsidR="008537AB" w:rsidRPr="00F74945">
        <w:t>, кмета на общината, на територията</w:t>
      </w:r>
      <w:r w:rsidR="00863B63" w:rsidRPr="00F74945">
        <w:t>,</w:t>
      </w:r>
      <w:r w:rsidR="008537AB" w:rsidRPr="00F74945">
        <w:t xml:space="preserve"> на която се намира училището, </w:t>
      </w:r>
      <w:r w:rsidR="008537AB" w:rsidRPr="00550D82">
        <w:t>БАСУ</w:t>
      </w:r>
      <w:r w:rsidR="009D0B96" w:rsidRPr="00550D82">
        <w:t xml:space="preserve"> </w:t>
      </w:r>
      <w:r w:rsidR="008537AB" w:rsidRPr="00550D82">
        <w:t>и</w:t>
      </w:r>
      <w:r w:rsidR="008537AB" w:rsidRPr="00F74945">
        <w:t xml:space="preserve"> клуба, организиращ и провеждащ финалното първенство.</w:t>
      </w:r>
    </w:p>
    <w:p w:rsidR="0019236E" w:rsidRPr="00F74945" w:rsidRDefault="00850EC4" w:rsidP="00901D05">
      <w:pPr>
        <w:pStyle w:val="BodyTextIndent"/>
        <w:tabs>
          <w:tab w:val="left" w:pos="142"/>
          <w:tab w:val="left" w:pos="403"/>
        </w:tabs>
        <w:spacing w:line="360" w:lineRule="auto"/>
        <w:ind w:left="-28" w:firstLine="0"/>
      </w:pPr>
      <w:r w:rsidRPr="00F74945">
        <w:t xml:space="preserve">           </w:t>
      </w:r>
      <w:r w:rsidR="003D0C65" w:rsidRPr="00F74945">
        <w:t xml:space="preserve"> </w:t>
      </w:r>
      <w:r w:rsidR="00BC449F" w:rsidRPr="00F74945">
        <w:t>4.4</w:t>
      </w:r>
      <w:r w:rsidR="00DA2700" w:rsidRPr="00F74945">
        <w:t xml:space="preserve">. </w:t>
      </w:r>
      <w:r w:rsidR="003D0C65" w:rsidRPr="00F74945">
        <w:t>Финалните състезания по футбол</w:t>
      </w:r>
      <w:r w:rsidR="002E4257" w:rsidRPr="00F74945">
        <w:t xml:space="preserve"> 7</w:t>
      </w:r>
      <w:r w:rsidR="003D0C65" w:rsidRPr="00F74945">
        <w:t xml:space="preserve"> и хандбал се провеждат с шест отбора. Участват отборите, класирали се на първо място от горепосочените зони за двата спорта, отборът първенец на град София по хандбал и отборът на населеното място, домакин на финалните състезания.</w:t>
      </w:r>
      <w:r w:rsidR="00CD3AF0" w:rsidRPr="00F74945">
        <w:t xml:space="preserve"> </w:t>
      </w:r>
    </w:p>
    <w:p w:rsidR="001356B0" w:rsidRPr="00F74945" w:rsidRDefault="00BC449F" w:rsidP="00E73866">
      <w:pPr>
        <w:pStyle w:val="BodyTextIndent"/>
        <w:tabs>
          <w:tab w:val="left" w:pos="142"/>
          <w:tab w:val="left" w:pos="403"/>
        </w:tabs>
        <w:spacing w:line="360" w:lineRule="auto"/>
        <w:ind w:left="-28"/>
      </w:pPr>
      <w:r w:rsidRPr="00F74945">
        <w:tab/>
        <w:t>4.5. БАСУ публикува на интернет страницата си списък на спортните клубове, на които е възложено организирането и провеждането на финалните състезания, с данни за контакт.</w:t>
      </w:r>
    </w:p>
    <w:p w:rsidR="008276AE" w:rsidRPr="00F74945" w:rsidRDefault="008276AE" w:rsidP="003A6188">
      <w:pPr>
        <w:pStyle w:val="BodyTextIndent"/>
        <w:tabs>
          <w:tab w:val="left" w:pos="142"/>
          <w:tab w:val="left" w:pos="403"/>
        </w:tabs>
        <w:ind w:firstLine="0"/>
        <w:rPr>
          <w:b/>
        </w:rPr>
      </w:pPr>
    </w:p>
    <w:p w:rsidR="008F3C70" w:rsidRPr="00F74945" w:rsidRDefault="003D0C65" w:rsidP="000919CA">
      <w:pPr>
        <w:pStyle w:val="51"/>
        <w:numPr>
          <w:ilvl w:val="0"/>
          <w:numId w:val="0"/>
        </w:numPr>
        <w:spacing w:line="360" w:lineRule="auto"/>
        <w:ind w:left="720"/>
        <w:jc w:val="both"/>
        <w:rPr>
          <w:rFonts w:eastAsia="Times New Roman CYR"/>
          <w:sz w:val="24"/>
          <w:szCs w:val="24"/>
          <w:u w:val="single"/>
          <w:lang w:val="bg-BG"/>
        </w:rPr>
      </w:pPr>
      <w:proofErr w:type="spellStart"/>
      <w:r w:rsidRPr="00F74945">
        <w:rPr>
          <w:sz w:val="24"/>
          <w:szCs w:val="24"/>
          <w:u w:val="single"/>
        </w:rPr>
        <w:t>II</w:t>
      </w:r>
      <w:proofErr w:type="spellEnd"/>
      <w:r w:rsidRPr="00F74945">
        <w:rPr>
          <w:sz w:val="24"/>
          <w:szCs w:val="24"/>
          <w:u w:val="single"/>
        </w:rPr>
        <w:t xml:space="preserve">. </w:t>
      </w:r>
      <w:r w:rsidRPr="00F74945">
        <w:rPr>
          <w:rFonts w:eastAsia="Times New Roman CYR"/>
          <w:sz w:val="24"/>
          <w:szCs w:val="24"/>
          <w:u w:val="single"/>
        </w:rPr>
        <w:t>ПРАВО НА УЧАСТИЕ</w:t>
      </w:r>
    </w:p>
    <w:p w:rsidR="008F3C70" w:rsidRPr="00E069CE" w:rsidRDefault="003D0C65">
      <w:pPr>
        <w:spacing w:line="360" w:lineRule="auto"/>
        <w:ind w:firstLine="709"/>
        <w:jc w:val="both"/>
      </w:pPr>
      <w:r w:rsidRPr="00F74945">
        <w:t>Право на участие в състезанията от Ученическите игри имат</w:t>
      </w:r>
      <w:r w:rsidR="00F0243F" w:rsidRPr="00F74945">
        <w:t xml:space="preserve"> </w:t>
      </w:r>
      <w:r w:rsidR="0022232F" w:rsidRPr="00F74945">
        <w:t>ученици в</w:t>
      </w:r>
      <w:r w:rsidR="007F7667" w:rsidRPr="00F74945">
        <w:t>ъв</w:t>
      </w:r>
      <w:r w:rsidR="0022232F" w:rsidRPr="00F74945">
        <w:t xml:space="preserve"> </w:t>
      </w:r>
      <w:r w:rsidRPr="00F74945">
        <w:t>форм</w:t>
      </w:r>
      <w:r w:rsidR="007F7667" w:rsidRPr="00F74945">
        <w:t>ите</w:t>
      </w:r>
      <w:r w:rsidRPr="00F74945">
        <w:t xml:space="preserve"> на обучение</w:t>
      </w:r>
      <w:r w:rsidR="00730EA6" w:rsidRPr="00F74945">
        <w:t>,</w:t>
      </w:r>
      <w:r w:rsidR="00277397" w:rsidRPr="00F74945">
        <w:t xml:space="preserve"> </w:t>
      </w:r>
      <w:r w:rsidR="00D45084" w:rsidRPr="00F74945">
        <w:t>съгласно чл.</w:t>
      </w:r>
      <w:r w:rsidR="0072085A" w:rsidRPr="00F74945">
        <w:t xml:space="preserve"> 106, ал. 1</w:t>
      </w:r>
      <w:r w:rsidR="00234797" w:rsidRPr="00F74945">
        <w:t xml:space="preserve"> от </w:t>
      </w:r>
      <w:r w:rsidR="00CC5AC4" w:rsidRPr="00F74945">
        <w:t xml:space="preserve">Закона </w:t>
      </w:r>
      <w:r w:rsidR="000A699A" w:rsidRPr="00F74945">
        <w:t>за</w:t>
      </w:r>
      <w:r w:rsidR="00234797" w:rsidRPr="00F74945">
        <w:t xml:space="preserve"> </w:t>
      </w:r>
      <w:r w:rsidR="007C218B" w:rsidRPr="00F74945">
        <w:t>предучил</w:t>
      </w:r>
      <w:r w:rsidR="00FD1048" w:rsidRPr="00F74945">
        <w:t>и</w:t>
      </w:r>
      <w:r w:rsidR="007C218B" w:rsidRPr="00F74945">
        <w:t>щното и училищното образование</w:t>
      </w:r>
      <w:r w:rsidR="007F7667" w:rsidRPr="00F74945">
        <w:t xml:space="preserve">, с изключение на </w:t>
      </w:r>
      <w:r w:rsidR="0072085A" w:rsidRPr="00F74945">
        <w:t xml:space="preserve">задочна и </w:t>
      </w:r>
      <w:r w:rsidR="007F7667" w:rsidRPr="00F74945">
        <w:t>вечерна</w:t>
      </w:r>
      <w:r w:rsidRPr="00F74945">
        <w:t>:</w:t>
      </w:r>
    </w:p>
    <w:p w:rsidR="008F3C70" w:rsidRPr="00E069CE" w:rsidRDefault="003D0C65" w:rsidP="00B7690A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b/>
        </w:rPr>
      </w:pPr>
      <w:r w:rsidRPr="00E069CE">
        <w:t xml:space="preserve">Записани и </w:t>
      </w:r>
      <w:r w:rsidR="00581FFE" w:rsidRPr="00E069CE">
        <w:t>обучаващи се</w:t>
      </w:r>
      <w:r w:rsidRPr="00E069CE">
        <w:t xml:space="preserve"> в съответното училище </w:t>
      </w:r>
      <w:r w:rsidR="00986CB8" w:rsidRPr="00E069CE">
        <w:t>и</w:t>
      </w:r>
      <w:r w:rsidR="00F961E9" w:rsidRPr="00E069CE">
        <w:t xml:space="preserve"> </w:t>
      </w:r>
      <w:r w:rsidR="00986CB8" w:rsidRPr="00E069CE">
        <w:t xml:space="preserve">клас на обучение </w:t>
      </w:r>
      <w:r w:rsidRPr="00E069CE">
        <w:t xml:space="preserve">от началото на учебната </w:t>
      </w:r>
      <w:r w:rsidR="00745813" w:rsidRPr="00E069CE">
        <w:rPr>
          <w:lang w:eastAsia="bg-BG"/>
        </w:rPr>
        <w:t xml:space="preserve">2025/2026 </w:t>
      </w:r>
      <w:r w:rsidRPr="00E069CE">
        <w:t>година или преместени до първия учебен ден на втория срок:</w:t>
      </w:r>
    </w:p>
    <w:p w:rsidR="00745813" w:rsidRPr="00E069CE" w:rsidRDefault="00745813" w:rsidP="00745813">
      <w:pPr>
        <w:tabs>
          <w:tab w:val="left" w:pos="993"/>
        </w:tabs>
        <w:spacing w:line="360" w:lineRule="auto"/>
        <w:ind w:left="709"/>
        <w:jc w:val="both"/>
        <w:rPr>
          <w:b/>
        </w:rPr>
      </w:pPr>
      <w:r w:rsidRPr="00E069CE">
        <w:t xml:space="preserve">-  момчета и момичета </w:t>
      </w:r>
      <w:r w:rsidR="00986CB8" w:rsidRPr="00E069CE">
        <w:t>І-</w:t>
      </w:r>
      <w:proofErr w:type="spellStart"/>
      <w:r w:rsidR="00986CB8" w:rsidRPr="00E069CE">
        <w:t>ІV</w:t>
      </w:r>
      <w:proofErr w:type="spellEnd"/>
      <w:r w:rsidR="00986CB8" w:rsidRPr="00E069CE">
        <w:t xml:space="preserve"> клас </w:t>
      </w:r>
      <w:r w:rsidRPr="00E069CE">
        <w:rPr>
          <w:b/>
        </w:rPr>
        <w:t>–</w:t>
      </w:r>
      <w:r w:rsidRPr="00E069CE">
        <w:t xml:space="preserve"> родени от </w:t>
      </w:r>
      <w:r w:rsidR="00010ADE" w:rsidRPr="00E069CE">
        <w:t>01.01.2015 г. до 31.12.2019</w:t>
      </w:r>
      <w:r w:rsidRPr="00E069CE">
        <w:t xml:space="preserve"> г.</w:t>
      </w:r>
    </w:p>
    <w:p w:rsidR="008F3C70" w:rsidRPr="00E069CE" w:rsidRDefault="003D0C65">
      <w:pPr>
        <w:spacing w:line="360" w:lineRule="auto"/>
        <w:ind w:left="720"/>
        <w:jc w:val="both"/>
      </w:pPr>
      <w:r w:rsidRPr="00E069CE">
        <w:t>-  момчета и момичета</w:t>
      </w:r>
      <w:r w:rsidR="00986CB8" w:rsidRPr="00E069CE">
        <w:t xml:space="preserve"> V-</w:t>
      </w:r>
      <w:proofErr w:type="spellStart"/>
      <w:r w:rsidR="00986CB8" w:rsidRPr="00E069CE">
        <w:t>VІІ</w:t>
      </w:r>
      <w:proofErr w:type="spellEnd"/>
      <w:r w:rsidR="00986CB8" w:rsidRPr="00E069CE">
        <w:t xml:space="preserve"> клас</w:t>
      </w:r>
      <w:r w:rsidRPr="00E069CE">
        <w:t xml:space="preserve"> </w:t>
      </w:r>
      <w:r w:rsidRPr="00E069CE">
        <w:rPr>
          <w:b/>
        </w:rPr>
        <w:t>–</w:t>
      </w:r>
      <w:r w:rsidRPr="00E069CE">
        <w:t xml:space="preserve"> родени от </w:t>
      </w:r>
      <w:r w:rsidR="00010ADE" w:rsidRPr="00E069CE">
        <w:t>01.01.2012 г. до 31.12.2015</w:t>
      </w:r>
      <w:r w:rsidR="00EA1A56" w:rsidRPr="00E069CE">
        <w:t xml:space="preserve"> г.</w:t>
      </w:r>
    </w:p>
    <w:p w:rsidR="008F3C70" w:rsidRPr="006E38DB" w:rsidRDefault="003D0C65">
      <w:pPr>
        <w:spacing w:line="360" w:lineRule="auto"/>
        <w:ind w:left="720"/>
        <w:jc w:val="both"/>
      </w:pPr>
      <w:r w:rsidRPr="006E38DB">
        <w:rPr>
          <w:b/>
        </w:rPr>
        <w:t xml:space="preserve">-  </w:t>
      </w:r>
      <w:r w:rsidRPr="006E38DB">
        <w:t xml:space="preserve">юноши и девойки </w:t>
      </w:r>
      <w:proofErr w:type="spellStart"/>
      <w:r w:rsidR="00986CB8" w:rsidRPr="006E38DB">
        <w:t>VІІІ</w:t>
      </w:r>
      <w:proofErr w:type="spellEnd"/>
      <w:r w:rsidR="00986CB8" w:rsidRPr="006E38DB">
        <w:t>-Х клас</w:t>
      </w:r>
      <w:r w:rsidRPr="006E38DB">
        <w:t xml:space="preserve"> </w:t>
      </w:r>
      <w:r w:rsidRPr="006E38DB">
        <w:rPr>
          <w:b/>
        </w:rPr>
        <w:t xml:space="preserve">– </w:t>
      </w:r>
      <w:r w:rsidRPr="006E38DB">
        <w:t xml:space="preserve">родени от </w:t>
      </w:r>
      <w:r w:rsidR="00EA1A56" w:rsidRPr="006E38DB">
        <w:t>01.01.200</w:t>
      </w:r>
      <w:r w:rsidR="00010ADE" w:rsidRPr="006E38DB">
        <w:t>9</w:t>
      </w:r>
      <w:r w:rsidR="003C7042" w:rsidRPr="006E38DB">
        <w:t xml:space="preserve"> г. до 31</w:t>
      </w:r>
      <w:r w:rsidR="00010ADE" w:rsidRPr="006E38DB">
        <w:t>.12.2012</w:t>
      </w:r>
      <w:r w:rsidR="00EA1A56" w:rsidRPr="006E38DB">
        <w:t xml:space="preserve"> г.</w:t>
      </w:r>
    </w:p>
    <w:p w:rsidR="008F3C70" w:rsidRPr="006E38DB" w:rsidRDefault="003D0C65">
      <w:pPr>
        <w:spacing w:line="360" w:lineRule="auto"/>
        <w:jc w:val="both"/>
      </w:pPr>
      <w:r w:rsidRPr="006E38DB">
        <w:rPr>
          <w:b/>
        </w:rPr>
        <w:t xml:space="preserve">            -  </w:t>
      </w:r>
      <w:r w:rsidRPr="006E38DB">
        <w:t xml:space="preserve">юноши и девойки  </w:t>
      </w:r>
      <w:proofErr w:type="spellStart"/>
      <w:r w:rsidR="00986CB8" w:rsidRPr="006E38DB">
        <w:t>ХІ</w:t>
      </w:r>
      <w:proofErr w:type="spellEnd"/>
      <w:r w:rsidR="00986CB8" w:rsidRPr="006E38DB">
        <w:t xml:space="preserve">-ХІІ клас </w:t>
      </w:r>
      <w:r w:rsidRPr="006E38DB">
        <w:rPr>
          <w:b/>
        </w:rPr>
        <w:t xml:space="preserve">– </w:t>
      </w:r>
      <w:r w:rsidRPr="006E38DB">
        <w:t>родени от 01.01.</w:t>
      </w:r>
      <w:r w:rsidR="001842EF" w:rsidRPr="006E38DB">
        <w:t>200</w:t>
      </w:r>
      <w:r w:rsidR="00010ADE" w:rsidRPr="006E38DB">
        <w:t>7</w:t>
      </w:r>
      <w:r w:rsidRPr="006E38DB">
        <w:t xml:space="preserve"> г. до 31.12.</w:t>
      </w:r>
      <w:r w:rsidR="0083783F" w:rsidRPr="006E38DB">
        <w:t>200</w:t>
      </w:r>
      <w:r w:rsidR="00010ADE" w:rsidRPr="006E38DB">
        <w:t>9</w:t>
      </w:r>
      <w:r w:rsidRPr="006E38DB">
        <w:t xml:space="preserve"> г.</w:t>
      </w:r>
    </w:p>
    <w:p w:rsidR="005D380A" w:rsidRPr="006E38DB" w:rsidRDefault="005D380A" w:rsidP="005D380A">
      <w:pPr>
        <w:spacing w:line="360" w:lineRule="auto"/>
        <w:jc w:val="both"/>
        <w:rPr>
          <w:b/>
        </w:rPr>
      </w:pPr>
      <w:r w:rsidRPr="006E38DB">
        <w:tab/>
      </w:r>
      <w:r w:rsidRPr="006E38DB">
        <w:rPr>
          <w:b/>
        </w:rPr>
        <w:t>При определяне на възрастовата група</w:t>
      </w:r>
      <w:r w:rsidR="003A6188" w:rsidRPr="006E38DB">
        <w:rPr>
          <w:b/>
        </w:rPr>
        <w:t xml:space="preserve"> на учениците</w:t>
      </w:r>
      <w:r w:rsidRPr="006E38DB">
        <w:rPr>
          <w:b/>
        </w:rPr>
        <w:t xml:space="preserve"> водещ </w:t>
      </w:r>
      <w:r w:rsidR="003A6188" w:rsidRPr="006E38DB">
        <w:rPr>
          <w:b/>
        </w:rPr>
        <w:t xml:space="preserve">е </w:t>
      </w:r>
      <w:r w:rsidR="00196EFC" w:rsidRPr="006E38DB">
        <w:rPr>
          <w:b/>
        </w:rPr>
        <w:t>класът</w:t>
      </w:r>
      <w:r w:rsidRPr="006E38DB">
        <w:rPr>
          <w:b/>
        </w:rPr>
        <w:t xml:space="preserve"> на обучение!!!</w:t>
      </w:r>
    </w:p>
    <w:p w:rsidR="000C3424" w:rsidRPr="006E38DB" w:rsidRDefault="00297CBD" w:rsidP="00A450DB">
      <w:pPr>
        <w:spacing w:line="360" w:lineRule="auto"/>
        <w:jc w:val="both"/>
        <w:rPr>
          <w:b/>
        </w:rPr>
      </w:pPr>
      <w:r w:rsidRPr="006E38DB">
        <w:tab/>
        <w:t>2</w:t>
      </w:r>
      <w:r w:rsidRPr="006E38DB">
        <w:rPr>
          <w:b/>
        </w:rPr>
        <w:t>.</w:t>
      </w:r>
      <w:r w:rsidR="002E4257" w:rsidRPr="006E38DB">
        <w:rPr>
          <w:b/>
        </w:rPr>
        <w:t xml:space="preserve"> </w:t>
      </w:r>
      <w:r w:rsidR="00263380" w:rsidRPr="006E38DB">
        <w:rPr>
          <w:b/>
        </w:rPr>
        <w:t xml:space="preserve"> </w:t>
      </w:r>
      <w:r w:rsidR="003E3D33" w:rsidRPr="006E38DB">
        <w:rPr>
          <w:b/>
        </w:rPr>
        <w:t>Един ученик има право да участва във всеки отделен етап</w:t>
      </w:r>
      <w:r w:rsidR="00DE3CB0" w:rsidRPr="006E38DB">
        <w:rPr>
          <w:b/>
        </w:rPr>
        <w:t xml:space="preserve"> на Ученическите игри </w:t>
      </w:r>
      <w:r w:rsidR="00114703" w:rsidRPr="006E38DB">
        <w:rPr>
          <w:b/>
        </w:rPr>
        <w:t xml:space="preserve">само </w:t>
      </w:r>
      <w:r w:rsidR="00DE3CB0" w:rsidRPr="006E38DB">
        <w:rPr>
          <w:b/>
        </w:rPr>
        <w:t xml:space="preserve">в </w:t>
      </w:r>
      <w:r w:rsidR="00A22DDA" w:rsidRPr="006E38DB">
        <w:rPr>
          <w:b/>
        </w:rPr>
        <w:t xml:space="preserve">един вид </w:t>
      </w:r>
      <w:r w:rsidR="00DE3CB0" w:rsidRPr="006E38DB">
        <w:rPr>
          <w:b/>
        </w:rPr>
        <w:t>спорт</w:t>
      </w:r>
      <w:r w:rsidR="00C27A22" w:rsidRPr="006E38DB">
        <w:rPr>
          <w:b/>
        </w:rPr>
        <w:t xml:space="preserve"> и само в една възрастова гру</w:t>
      </w:r>
      <w:r w:rsidR="003E3D33" w:rsidRPr="006E38DB">
        <w:rPr>
          <w:b/>
        </w:rPr>
        <w:t>па – тази, към която принадлежи</w:t>
      </w:r>
      <w:r w:rsidR="00C27A22" w:rsidRPr="006E38DB">
        <w:rPr>
          <w:b/>
        </w:rPr>
        <w:t>, или в следваща по-горна възрастова група с медицинско разрешение.</w:t>
      </w:r>
      <w:r w:rsidR="00807F89" w:rsidRPr="006E38DB">
        <w:rPr>
          <w:b/>
        </w:rPr>
        <w:t xml:space="preserve"> </w:t>
      </w:r>
      <w:r w:rsidR="00010157" w:rsidRPr="006E38DB">
        <w:rPr>
          <w:b/>
        </w:rPr>
        <w:t>З</w:t>
      </w:r>
      <w:r w:rsidR="00D37650" w:rsidRPr="006E38DB">
        <w:rPr>
          <w:b/>
        </w:rPr>
        <w:t xml:space="preserve">а учениците </w:t>
      </w:r>
      <w:r w:rsidR="00F12602" w:rsidRPr="006E38DB">
        <w:rPr>
          <w:b/>
        </w:rPr>
        <w:t>от</w:t>
      </w:r>
      <w:r w:rsidR="00010157" w:rsidRPr="006E38DB">
        <w:rPr>
          <w:b/>
        </w:rPr>
        <w:t xml:space="preserve"> І-</w:t>
      </w:r>
      <w:proofErr w:type="spellStart"/>
      <w:r w:rsidR="00010157" w:rsidRPr="006E38DB">
        <w:rPr>
          <w:b/>
        </w:rPr>
        <w:t>ІV</w:t>
      </w:r>
      <w:proofErr w:type="spellEnd"/>
      <w:r w:rsidR="00010157" w:rsidRPr="006E38DB">
        <w:rPr>
          <w:b/>
        </w:rPr>
        <w:t xml:space="preserve"> клас е допустим</w:t>
      </w:r>
      <w:r w:rsidR="00D37650" w:rsidRPr="006E38DB">
        <w:rPr>
          <w:b/>
        </w:rPr>
        <w:t xml:space="preserve">о участие в по-горна възрастова група </w:t>
      </w:r>
      <w:r w:rsidR="00010157" w:rsidRPr="006E38DB">
        <w:rPr>
          <w:b/>
        </w:rPr>
        <w:t>само</w:t>
      </w:r>
      <w:r w:rsidR="00D37650" w:rsidRPr="006E38DB">
        <w:rPr>
          <w:b/>
        </w:rPr>
        <w:t xml:space="preserve"> по</w:t>
      </w:r>
      <w:r w:rsidR="00010157" w:rsidRPr="006E38DB">
        <w:rPr>
          <w:b/>
        </w:rPr>
        <w:t xml:space="preserve"> вида спорт шахмат.</w:t>
      </w:r>
    </w:p>
    <w:p w:rsidR="00583478" w:rsidRPr="00E069CE" w:rsidRDefault="009658B2" w:rsidP="00C27A22">
      <w:pPr>
        <w:spacing w:line="360" w:lineRule="auto"/>
        <w:jc w:val="both"/>
      </w:pPr>
      <w:r w:rsidRPr="0019208F">
        <w:tab/>
        <w:t xml:space="preserve">3. </w:t>
      </w:r>
      <w:r w:rsidR="003A691B" w:rsidRPr="0019208F">
        <w:t xml:space="preserve"> </w:t>
      </w:r>
      <w:r w:rsidR="00583478" w:rsidRPr="0019208F">
        <w:t xml:space="preserve">Нямат право </w:t>
      </w:r>
      <w:r w:rsidR="00730EA6" w:rsidRPr="0019208F">
        <w:t xml:space="preserve">на участие </w:t>
      </w:r>
      <w:r w:rsidR="00730EA6" w:rsidRPr="00E069CE">
        <w:t>ученици,</w:t>
      </w:r>
      <w:r w:rsidR="00277397" w:rsidRPr="00E069CE">
        <w:t xml:space="preserve"> </w:t>
      </w:r>
      <w:r w:rsidR="00730EA6" w:rsidRPr="00E069CE">
        <w:rPr>
          <w:b/>
        </w:rPr>
        <w:t xml:space="preserve">родени </w:t>
      </w:r>
      <w:r w:rsidR="00FD1048" w:rsidRPr="00E069CE">
        <w:rPr>
          <w:b/>
        </w:rPr>
        <w:t xml:space="preserve">преди </w:t>
      </w:r>
      <w:r w:rsidR="00C22801" w:rsidRPr="00E069CE">
        <w:rPr>
          <w:b/>
        </w:rPr>
        <w:t>01.01.</w:t>
      </w:r>
      <w:r w:rsidR="001842EF" w:rsidRPr="00E069CE">
        <w:rPr>
          <w:b/>
        </w:rPr>
        <w:t>200</w:t>
      </w:r>
      <w:r w:rsidR="00010ADE" w:rsidRPr="00E069CE">
        <w:rPr>
          <w:b/>
        </w:rPr>
        <w:t>7</w:t>
      </w:r>
      <w:r w:rsidR="00517765" w:rsidRPr="00E069CE">
        <w:rPr>
          <w:b/>
        </w:rPr>
        <w:t xml:space="preserve"> </w:t>
      </w:r>
      <w:r w:rsidR="00C22801" w:rsidRPr="00E069CE">
        <w:rPr>
          <w:b/>
        </w:rPr>
        <w:t>г</w:t>
      </w:r>
      <w:r w:rsidR="00A3300C" w:rsidRPr="00E069CE">
        <w:rPr>
          <w:b/>
        </w:rPr>
        <w:t>.</w:t>
      </w:r>
      <w:r w:rsidR="00C22801" w:rsidRPr="00E069CE">
        <w:rPr>
          <w:b/>
        </w:rPr>
        <w:t xml:space="preserve"> и</w:t>
      </w:r>
      <w:r w:rsidR="00C22801" w:rsidRPr="00E069CE">
        <w:t xml:space="preserve"> </w:t>
      </w:r>
      <w:r w:rsidR="00730EA6" w:rsidRPr="00E069CE">
        <w:rPr>
          <w:b/>
        </w:rPr>
        <w:t>след 31.</w:t>
      </w:r>
      <w:r w:rsidR="00583478" w:rsidRPr="00E069CE">
        <w:rPr>
          <w:b/>
        </w:rPr>
        <w:t>1</w:t>
      </w:r>
      <w:r w:rsidR="00730EA6" w:rsidRPr="00E069CE">
        <w:rPr>
          <w:b/>
        </w:rPr>
        <w:t>2</w:t>
      </w:r>
      <w:r w:rsidR="00583478" w:rsidRPr="00E069CE">
        <w:rPr>
          <w:b/>
        </w:rPr>
        <w:t>.20</w:t>
      </w:r>
      <w:r w:rsidR="00DD59D0" w:rsidRPr="00E069CE">
        <w:rPr>
          <w:b/>
        </w:rPr>
        <w:t>1</w:t>
      </w:r>
      <w:r w:rsidR="00010ADE" w:rsidRPr="00E069CE">
        <w:rPr>
          <w:b/>
        </w:rPr>
        <w:t>9</w:t>
      </w:r>
      <w:r w:rsidR="00581FFE" w:rsidRPr="00E069CE">
        <w:rPr>
          <w:b/>
        </w:rPr>
        <w:t xml:space="preserve"> </w:t>
      </w:r>
      <w:r w:rsidR="00583478" w:rsidRPr="00E069CE">
        <w:rPr>
          <w:b/>
        </w:rPr>
        <w:t>г</w:t>
      </w:r>
      <w:r w:rsidR="00277397" w:rsidRPr="00E069CE">
        <w:rPr>
          <w:b/>
        </w:rPr>
        <w:t>.</w:t>
      </w:r>
      <w:r w:rsidR="00077894" w:rsidRPr="00E069CE">
        <w:rPr>
          <w:b/>
        </w:rPr>
        <w:t xml:space="preserve"> </w:t>
      </w:r>
    </w:p>
    <w:p w:rsidR="002A0BD8" w:rsidRPr="00F74945" w:rsidRDefault="00C27A22" w:rsidP="00DE3CB0">
      <w:pPr>
        <w:spacing w:line="360" w:lineRule="auto"/>
        <w:ind w:firstLine="720"/>
        <w:jc w:val="both"/>
      </w:pPr>
      <w:r w:rsidRPr="0019208F">
        <w:lastRenderedPageBreak/>
        <w:t>4</w:t>
      </w:r>
      <w:r w:rsidR="00E3521B" w:rsidRPr="0019208F">
        <w:t>.</w:t>
      </w:r>
      <w:r w:rsidR="00E758D4" w:rsidRPr="0019208F">
        <w:t xml:space="preserve"> </w:t>
      </w:r>
      <w:r w:rsidR="003D0C65" w:rsidRPr="0019208F">
        <w:t>Нямат право на участие във всички етапи на Ученическите игри учениците от спортните</w:t>
      </w:r>
      <w:r w:rsidR="003D0C65" w:rsidRPr="00F74945">
        <w:t xml:space="preserve"> училища</w:t>
      </w:r>
      <w:r w:rsidR="00730EA6" w:rsidRPr="00F74945">
        <w:t>.</w:t>
      </w:r>
    </w:p>
    <w:p w:rsidR="00C22801" w:rsidRPr="00F74945" w:rsidRDefault="00C22801" w:rsidP="00271AD6">
      <w:pPr>
        <w:jc w:val="both"/>
        <w:rPr>
          <w:b/>
          <w:u w:val="single"/>
        </w:rPr>
      </w:pPr>
    </w:p>
    <w:p w:rsidR="00172641" w:rsidRPr="00F74945" w:rsidRDefault="003D0C65" w:rsidP="00A41C5B">
      <w:pPr>
        <w:spacing w:line="360" w:lineRule="auto"/>
        <w:ind w:firstLine="720"/>
        <w:jc w:val="both"/>
        <w:rPr>
          <w:rFonts w:eastAsia="Times New Roman CYR"/>
          <w:b/>
          <w:u w:val="single"/>
        </w:rPr>
      </w:pPr>
      <w:r w:rsidRPr="00F74945">
        <w:rPr>
          <w:b/>
          <w:u w:val="single"/>
        </w:rPr>
        <w:t>I</w:t>
      </w:r>
      <w:r w:rsidR="00963F43" w:rsidRPr="00F74945">
        <w:rPr>
          <w:b/>
          <w:u w:val="single"/>
        </w:rPr>
        <w:t>II</w:t>
      </w:r>
      <w:r w:rsidRPr="00F74945">
        <w:rPr>
          <w:rFonts w:eastAsia="Times New Roman CYR"/>
          <w:b/>
          <w:u w:val="single"/>
        </w:rPr>
        <w:t>. ДОКУМЕНТИ ЗА УЧАСТИЕ</w:t>
      </w:r>
    </w:p>
    <w:p w:rsidR="00531E38" w:rsidRPr="00E069CE" w:rsidRDefault="003D0C65">
      <w:pPr>
        <w:spacing w:line="360" w:lineRule="auto"/>
        <w:ind w:firstLine="720"/>
        <w:jc w:val="both"/>
      </w:pPr>
      <w:r w:rsidRPr="00F74945">
        <w:t xml:space="preserve">1. </w:t>
      </w:r>
      <w:r w:rsidR="00531E38" w:rsidRPr="0019208F">
        <w:t xml:space="preserve">Заповед на директора за определяне на педагогическите специалисти от училището -участник в Ученическите игри, ръководители на отборите по вид спорт, с приложен списък на отбора по образец - Приложение № 5 към Правилата, неразделна част от заповедта – съдържащ трите имена, дата и година на раждане, клас на обучение на ученика. Заповедта се подписва от директора и се заверява с </w:t>
      </w:r>
      <w:r w:rsidR="00531E38" w:rsidRPr="00E069CE">
        <w:t xml:space="preserve">печата на училището. Копие на заповедта, с приложения списък се предава на главния ръководител на състезанието и е неразделна част от протокола. </w:t>
      </w:r>
    </w:p>
    <w:p w:rsidR="008F3C70" w:rsidRPr="00E069CE" w:rsidRDefault="00983B54">
      <w:pPr>
        <w:spacing w:line="360" w:lineRule="auto"/>
        <w:ind w:firstLine="720"/>
        <w:jc w:val="both"/>
      </w:pPr>
      <w:r w:rsidRPr="00E069CE">
        <w:t>2</w:t>
      </w:r>
      <w:r w:rsidR="001D3D40" w:rsidRPr="00E069CE">
        <w:t>. Ученическа карта</w:t>
      </w:r>
      <w:r w:rsidR="00C36026" w:rsidRPr="00E069CE">
        <w:t xml:space="preserve"> или </w:t>
      </w:r>
      <w:r w:rsidR="005636BD" w:rsidRPr="00E069CE">
        <w:t>друг документ, удостоверяващ</w:t>
      </w:r>
      <w:r w:rsidR="006B2053" w:rsidRPr="00E069CE">
        <w:t xml:space="preserve">, че детето е ученик в съответния клас през </w:t>
      </w:r>
      <w:r w:rsidR="003E55FC" w:rsidRPr="00E069CE">
        <w:rPr>
          <w:lang w:eastAsia="bg-BG"/>
        </w:rPr>
        <w:t xml:space="preserve">2025/2026 </w:t>
      </w:r>
      <w:r w:rsidR="001A3113" w:rsidRPr="00E069CE">
        <w:t xml:space="preserve">г., генериран от </w:t>
      </w:r>
      <w:r w:rsidR="0062209D" w:rsidRPr="00E069CE">
        <w:t>Националната единна информационна система за предучилищно и училищно образование (</w:t>
      </w:r>
      <w:proofErr w:type="spellStart"/>
      <w:r w:rsidR="0062209D" w:rsidRPr="00E069CE">
        <w:t>НЕИСПУО</w:t>
      </w:r>
      <w:proofErr w:type="spellEnd"/>
      <w:r w:rsidR="0062209D" w:rsidRPr="00E069CE">
        <w:t>)</w:t>
      </w:r>
      <w:r w:rsidR="008F4A53" w:rsidRPr="00E069CE">
        <w:t>.</w:t>
      </w:r>
    </w:p>
    <w:p w:rsidR="00714AFC" w:rsidRPr="00E069CE" w:rsidRDefault="00983B54">
      <w:pPr>
        <w:spacing w:line="360" w:lineRule="auto"/>
        <w:ind w:firstLine="720"/>
        <w:jc w:val="both"/>
      </w:pPr>
      <w:r w:rsidRPr="00E069CE">
        <w:t>3</w:t>
      </w:r>
      <w:r w:rsidR="003D0C65" w:rsidRPr="00E069CE">
        <w:t xml:space="preserve">. </w:t>
      </w:r>
      <w:r w:rsidR="002E3545" w:rsidRPr="00E069CE">
        <w:t>Документ</w:t>
      </w:r>
      <w:r w:rsidR="003D0C65" w:rsidRPr="00E069CE">
        <w:t xml:space="preserve"> за </w:t>
      </w:r>
      <w:proofErr w:type="spellStart"/>
      <w:r w:rsidR="003D0C65" w:rsidRPr="00E069CE">
        <w:t>предсъстезателен</w:t>
      </w:r>
      <w:proofErr w:type="spellEnd"/>
      <w:r w:rsidR="003D0C65" w:rsidRPr="00E069CE">
        <w:t xml:space="preserve"> </w:t>
      </w:r>
      <w:proofErr w:type="spellStart"/>
      <w:r w:rsidR="00235B86" w:rsidRPr="00E069CE">
        <w:t>физикален</w:t>
      </w:r>
      <w:proofErr w:type="spellEnd"/>
      <w:r w:rsidR="00235B86" w:rsidRPr="00E069CE">
        <w:t xml:space="preserve"> </w:t>
      </w:r>
      <w:r w:rsidR="00714AFC" w:rsidRPr="00E069CE">
        <w:t>медицински преглед</w:t>
      </w:r>
      <w:r w:rsidR="002706F2" w:rsidRPr="00E069CE">
        <w:t>, извършен не по-рано от 72 часа преди състезанието</w:t>
      </w:r>
      <w:r w:rsidR="00256C8A" w:rsidRPr="00E069CE">
        <w:t xml:space="preserve"> </w:t>
      </w:r>
      <w:r w:rsidR="00306926" w:rsidRPr="00E069CE">
        <w:t>съгласно</w:t>
      </w:r>
      <w:r w:rsidR="002706F2" w:rsidRPr="00E069CE">
        <w:t xml:space="preserve"> чл. 17,</w:t>
      </w:r>
      <w:r w:rsidR="002E3545" w:rsidRPr="00E069CE">
        <w:t xml:space="preserve"> </w:t>
      </w:r>
      <w:r w:rsidR="00BA660F" w:rsidRPr="00E069CE">
        <w:t>ал. 3 и</w:t>
      </w:r>
      <w:r w:rsidR="002706F2" w:rsidRPr="00E069CE">
        <w:t>/или</w:t>
      </w:r>
      <w:r w:rsidR="00BA660F" w:rsidRPr="00E069CE">
        <w:t xml:space="preserve"> ал. 5</w:t>
      </w:r>
      <w:r w:rsidR="00306926" w:rsidRPr="00E069CE">
        <w:t xml:space="preserve"> </w:t>
      </w:r>
      <w:r w:rsidR="00256C8A" w:rsidRPr="00E069CE">
        <w:t xml:space="preserve">от Наредба </w:t>
      </w:r>
      <w:r w:rsidR="00256C8A" w:rsidRPr="00E069CE">
        <w:rPr>
          <w:bCs/>
        </w:rPr>
        <w:t>№ 24 от 5.11.2019 г. за условията и реда за организиране и провеждане на тренировъчна и състезателна дейност на децата и учениците извън учебния план</w:t>
      </w:r>
      <w:r w:rsidR="00714AFC" w:rsidRPr="00E069CE">
        <w:t xml:space="preserve"> по</w:t>
      </w:r>
      <w:r w:rsidR="00EC1130" w:rsidRPr="00E069CE">
        <w:t xml:space="preserve"> образец</w:t>
      </w:r>
      <w:r w:rsidR="002706F2" w:rsidRPr="00E069CE">
        <w:t xml:space="preserve"> съответно</w:t>
      </w:r>
      <w:r w:rsidR="00BA660F" w:rsidRPr="00E069CE">
        <w:t xml:space="preserve"> Приложе</w:t>
      </w:r>
      <w:r w:rsidR="002E3545" w:rsidRPr="00E069CE">
        <w:t>ние № 1 към чл. 17, ал. 4 и</w:t>
      </w:r>
      <w:r w:rsidR="002706F2" w:rsidRPr="00E069CE">
        <w:t>/или</w:t>
      </w:r>
      <w:r w:rsidR="00BA660F" w:rsidRPr="00E069CE">
        <w:t xml:space="preserve"> Приложение № 2 към чл. 17, ал. 6 от Наредбата</w:t>
      </w:r>
      <w:r w:rsidR="00714AFC" w:rsidRPr="00E069CE">
        <w:t>.</w:t>
      </w:r>
      <w:r w:rsidR="00C47157" w:rsidRPr="00E069CE">
        <w:t xml:space="preserve"> </w:t>
      </w:r>
      <w:r w:rsidR="00263380" w:rsidRPr="00E069CE">
        <w:t>Медицинскит</w:t>
      </w:r>
      <w:r w:rsidR="005D75A3" w:rsidRPr="00E069CE">
        <w:t>е прегледи по Приложение № 2 могат</w:t>
      </w:r>
      <w:r w:rsidR="00263380" w:rsidRPr="00E069CE">
        <w:t xml:space="preserve"> да бъдат обезпечени със средства, осигурени по одобрен проект на училището </w:t>
      </w:r>
      <w:r w:rsidR="00BF734E" w:rsidRPr="00E069CE">
        <w:t>по ПМС №</w:t>
      </w:r>
      <w:r w:rsidR="00D958CF" w:rsidRPr="00E069CE">
        <w:t xml:space="preserve"> 46/19.03.</w:t>
      </w:r>
      <w:r w:rsidR="00BF734E" w:rsidRPr="00E069CE">
        <w:t>2020 година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учащи в институции в системата на предучилищното и училищното образование и във висшите училища.</w:t>
      </w:r>
    </w:p>
    <w:p w:rsidR="008F3C70" w:rsidRPr="0019208F" w:rsidRDefault="00983B54" w:rsidP="00531E38">
      <w:pPr>
        <w:spacing w:line="360" w:lineRule="auto"/>
        <w:ind w:firstLine="720"/>
        <w:jc w:val="both"/>
        <w:rPr>
          <w:strike/>
        </w:rPr>
      </w:pPr>
      <w:r w:rsidRPr="00E069CE">
        <w:t>4</w:t>
      </w:r>
      <w:r w:rsidR="003D0C65" w:rsidRPr="00E069CE">
        <w:t>.</w:t>
      </w:r>
      <w:r w:rsidR="00086CC9" w:rsidRPr="00E069CE">
        <w:t xml:space="preserve"> Застрахователна полица</w:t>
      </w:r>
      <w:r w:rsidR="00086CC9" w:rsidRPr="0019208F">
        <w:t xml:space="preserve"> „Злополука”</w:t>
      </w:r>
      <w:r w:rsidR="00BC1695" w:rsidRPr="0019208F">
        <w:t>,</w:t>
      </w:r>
      <w:r w:rsidR="003D0C65" w:rsidRPr="0019208F">
        <w:t xml:space="preserve"> </w:t>
      </w:r>
      <w:r w:rsidR="00A41C5B" w:rsidRPr="0019208F">
        <w:t>индивидуална или групова</w:t>
      </w:r>
      <w:r w:rsidR="00BC1695" w:rsidRPr="0019208F">
        <w:t xml:space="preserve">, </w:t>
      </w:r>
      <w:r w:rsidR="00A41C5B" w:rsidRPr="0019208F">
        <w:t>с приложен към нея списък,</w:t>
      </w:r>
      <w:r w:rsidR="00383E02" w:rsidRPr="0019208F">
        <w:t xml:space="preserve"> </w:t>
      </w:r>
      <w:r w:rsidR="00A41C5B" w:rsidRPr="0019208F">
        <w:t>заверен от застрахователя</w:t>
      </w:r>
      <w:r w:rsidR="00086CC9" w:rsidRPr="0019208F">
        <w:t xml:space="preserve"> или директора на училището</w:t>
      </w:r>
      <w:r w:rsidR="007F4B63" w:rsidRPr="0019208F">
        <w:t xml:space="preserve"> с включен вид спорт</w:t>
      </w:r>
      <w:r w:rsidR="000F438F" w:rsidRPr="0019208F">
        <w:t>.</w:t>
      </w:r>
    </w:p>
    <w:p w:rsidR="008F3C70" w:rsidRPr="0019208F" w:rsidRDefault="00531E38">
      <w:pPr>
        <w:spacing w:line="360" w:lineRule="auto"/>
        <w:ind w:firstLine="720"/>
        <w:jc w:val="both"/>
      </w:pPr>
      <w:r w:rsidRPr="0019208F">
        <w:t>5</w:t>
      </w:r>
      <w:r w:rsidR="003D0C65" w:rsidRPr="0019208F">
        <w:t>.  Документите са задължителни за всички етапи на игрите.</w:t>
      </w:r>
    </w:p>
    <w:p w:rsidR="008F3C70" w:rsidRPr="0019208F" w:rsidRDefault="00531E38">
      <w:pPr>
        <w:spacing w:line="360" w:lineRule="auto"/>
        <w:ind w:firstLine="720"/>
        <w:jc w:val="both"/>
      </w:pPr>
      <w:r w:rsidRPr="0019208F">
        <w:t>6</w:t>
      </w:r>
      <w:r w:rsidR="003D0C65" w:rsidRPr="0019208F">
        <w:t>. При нар</w:t>
      </w:r>
      <w:r w:rsidR="00203727" w:rsidRPr="0019208F">
        <w:t>ушения на изискванията по т. 1-</w:t>
      </w:r>
      <w:r w:rsidRPr="0019208F">
        <w:t>4</w:t>
      </w:r>
      <w:r w:rsidR="003D0C65" w:rsidRPr="0019208F">
        <w:t xml:space="preserve"> на този раздел се налагат следните санкции:</w:t>
      </w:r>
    </w:p>
    <w:p w:rsidR="001F7110" w:rsidRPr="0019208F" w:rsidRDefault="003D0C65" w:rsidP="001D7E27">
      <w:pPr>
        <w:spacing w:line="360" w:lineRule="auto"/>
        <w:ind w:firstLine="720"/>
        <w:jc w:val="both"/>
      </w:pPr>
      <w:r w:rsidRPr="0019208F">
        <w:rPr>
          <w:b/>
        </w:rPr>
        <w:t>–</w:t>
      </w:r>
      <w:r w:rsidRPr="0019208F">
        <w:t xml:space="preserve"> </w:t>
      </w:r>
      <w:r w:rsidR="00C12CD1" w:rsidRPr="0019208F">
        <w:t xml:space="preserve"> </w:t>
      </w:r>
      <w:r w:rsidRPr="0019208F">
        <w:t>отборът не се допуска до участие</w:t>
      </w:r>
      <w:r w:rsidR="001F7110" w:rsidRPr="0019208F">
        <w:t>;</w:t>
      </w:r>
    </w:p>
    <w:p w:rsidR="001F7110" w:rsidRPr="00514D3E" w:rsidRDefault="003D0C65" w:rsidP="001F7110">
      <w:pPr>
        <w:spacing w:line="360" w:lineRule="auto"/>
        <w:ind w:firstLine="720"/>
        <w:jc w:val="both"/>
        <w:rPr>
          <w:color w:val="FF0000"/>
        </w:rPr>
      </w:pPr>
      <w:r w:rsidRPr="00F74945">
        <w:rPr>
          <w:b/>
        </w:rPr>
        <w:t xml:space="preserve">– </w:t>
      </w:r>
      <w:r w:rsidRPr="00F74945">
        <w:t>при нередовен състезател в спортните</w:t>
      </w:r>
      <w:r w:rsidRPr="00904B33">
        <w:t xml:space="preserve"> </w:t>
      </w:r>
      <w:r w:rsidRPr="00127C36">
        <w:t>игри</w:t>
      </w:r>
      <w:r w:rsidR="00514D3E" w:rsidRPr="00127C36">
        <w:t xml:space="preserve"> </w:t>
      </w:r>
      <w:r w:rsidR="00127C36" w:rsidRPr="00127C36">
        <w:t>същият</w:t>
      </w:r>
      <w:r w:rsidR="00514D3E" w:rsidRPr="00514D3E">
        <w:t xml:space="preserve"> </w:t>
      </w:r>
      <w:r w:rsidRPr="00514D3E">
        <w:t>се отстранява и се присъждат</w:t>
      </w:r>
      <w:r w:rsidRPr="00F74945">
        <w:t xml:space="preserve"> служебни загуби за срещите, в които е участвал, а при индивидуалните спорт</w:t>
      </w:r>
      <w:r w:rsidR="00514D3E">
        <w:t>ове – състезателят се декласира;</w:t>
      </w:r>
    </w:p>
    <w:p w:rsidR="00F60A90" w:rsidRPr="00F74945" w:rsidRDefault="001F7110" w:rsidP="001D7E27">
      <w:pPr>
        <w:spacing w:line="360" w:lineRule="auto"/>
        <w:ind w:firstLine="720"/>
        <w:jc w:val="both"/>
      </w:pPr>
      <w:r w:rsidRPr="00F74945">
        <w:rPr>
          <w:b/>
        </w:rPr>
        <w:t>–</w:t>
      </w:r>
      <w:r w:rsidR="001D7E27">
        <w:t xml:space="preserve"> </w:t>
      </w:r>
      <w:r w:rsidR="00F60A90" w:rsidRPr="00F74945">
        <w:t>при непълни документи главният ръководител може да разреши набавянето им до започване на състезанието;</w:t>
      </w:r>
    </w:p>
    <w:p w:rsidR="00F60A90" w:rsidRDefault="003D0C65" w:rsidP="001F7110">
      <w:pPr>
        <w:spacing w:line="360" w:lineRule="auto"/>
        <w:ind w:firstLine="720"/>
        <w:jc w:val="both"/>
        <w:rPr>
          <w:color w:val="FF0000"/>
        </w:rPr>
      </w:pPr>
      <w:r w:rsidRPr="00F74945">
        <w:rPr>
          <w:b/>
        </w:rPr>
        <w:t xml:space="preserve">– </w:t>
      </w:r>
      <w:r w:rsidRPr="00F74945">
        <w:t xml:space="preserve">при непълни и нередовни документи </w:t>
      </w:r>
      <w:r w:rsidR="00F60A90" w:rsidRPr="00F74945">
        <w:t xml:space="preserve">към момента на започване на състезанието </w:t>
      </w:r>
      <w:r w:rsidRPr="00F74945">
        <w:t>главният ръководител отстранява отбора/състезателя от участие в състезанията</w:t>
      </w:r>
      <w:r w:rsidR="00904B33">
        <w:rPr>
          <w:color w:val="FF0000"/>
        </w:rPr>
        <w:t>;</w:t>
      </w:r>
    </w:p>
    <w:p w:rsidR="00904B33" w:rsidRPr="00E069CE" w:rsidRDefault="00B710C1" w:rsidP="00904B33">
      <w:pPr>
        <w:spacing w:line="360" w:lineRule="auto"/>
        <w:ind w:firstLine="720"/>
        <w:jc w:val="both"/>
      </w:pPr>
      <w:r w:rsidRPr="00B710C1">
        <w:t>7.</w:t>
      </w:r>
      <w:r w:rsidR="00904B33" w:rsidRPr="003E3D33">
        <w:t xml:space="preserve"> </w:t>
      </w:r>
      <w:r w:rsidRPr="0019208F">
        <w:t>В</w:t>
      </w:r>
      <w:r w:rsidR="00514D3E" w:rsidRPr="0019208F">
        <w:t xml:space="preserve">ъв всички случай на </w:t>
      </w:r>
      <w:r w:rsidR="00904B33" w:rsidRPr="0019208F">
        <w:t>констатирано нарушение</w:t>
      </w:r>
      <w:r w:rsidR="00514D3E" w:rsidRPr="0019208F">
        <w:t xml:space="preserve"> (напр. включен състезател от по-горна възрастова група при по-малките) </w:t>
      </w:r>
      <w:r w:rsidR="00904B33" w:rsidRPr="00E069CE">
        <w:t xml:space="preserve">и подадени неверни данни в Приложение № 5 от директора на </w:t>
      </w:r>
      <w:r w:rsidR="00904B33" w:rsidRPr="00E069CE">
        <w:lastRenderedPageBreak/>
        <w:t>училището, отборът губи право на участие</w:t>
      </w:r>
      <w:r w:rsidR="00C51160" w:rsidRPr="00E069CE">
        <w:t xml:space="preserve"> и класиране</w:t>
      </w:r>
      <w:r w:rsidR="00904B33" w:rsidRPr="00E069CE">
        <w:t xml:space="preserve"> в състезанието </w:t>
      </w:r>
      <w:r w:rsidR="00C51160" w:rsidRPr="00E069CE">
        <w:t>за съответния етап</w:t>
      </w:r>
      <w:r w:rsidR="00904B33" w:rsidRPr="00E069CE">
        <w:t xml:space="preserve"> на Ученическите игри за учебната </w:t>
      </w:r>
      <w:r w:rsidR="003E55FC" w:rsidRPr="00E069CE">
        <w:rPr>
          <w:lang w:eastAsia="bg-BG"/>
        </w:rPr>
        <w:t xml:space="preserve">2025/2026 </w:t>
      </w:r>
      <w:r w:rsidR="00904B33" w:rsidRPr="00E069CE">
        <w:t>г.</w:t>
      </w:r>
    </w:p>
    <w:p w:rsidR="00FC3772" w:rsidRPr="00F74945" w:rsidRDefault="003D0C65" w:rsidP="00C22801">
      <w:pPr>
        <w:spacing w:line="360" w:lineRule="auto"/>
        <w:jc w:val="both"/>
      </w:pPr>
      <w:r w:rsidRPr="00E069CE">
        <w:tab/>
      </w:r>
      <w:r w:rsidR="00B710C1" w:rsidRPr="00E069CE">
        <w:t>8</w:t>
      </w:r>
      <w:r w:rsidRPr="00E069CE">
        <w:t>. При установени нарушения на разделите з</w:t>
      </w:r>
      <w:r w:rsidR="009F4EE5" w:rsidRPr="00E069CE">
        <w:t>а документи и заявки</w:t>
      </w:r>
      <w:r w:rsidR="000970FB" w:rsidRPr="00E069CE">
        <w:t>те</w:t>
      </w:r>
      <w:r w:rsidR="009F4EE5" w:rsidRPr="00E069CE">
        <w:t xml:space="preserve"> за участие</w:t>
      </w:r>
      <w:r w:rsidRPr="00E069CE">
        <w:t xml:space="preserve"> организаторите</w:t>
      </w:r>
      <w:r w:rsidR="00C12CD1" w:rsidRPr="00E069CE">
        <w:t xml:space="preserve"> /общини, клубове/</w:t>
      </w:r>
      <w:r w:rsidRPr="00E069CE">
        <w:t>, на които е възложено</w:t>
      </w:r>
      <w:r w:rsidRPr="00F74945">
        <w:t xml:space="preserve"> организирането и провеждането на състезанията, пи</w:t>
      </w:r>
      <w:r w:rsidR="00383E02" w:rsidRPr="00F74945">
        <w:t xml:space="preserve">смено уведомяват </w:t>
      </w:r>
      <w:r w:rsidR="00C12CD1" w:rsidRPr="00F74945">
        <w:t>БАСУ,</w:t>
      </w:r>
      <w:r w:rsidR="000970FB" w:rsidRPr="00F74945">
        <w:t xml:space="preserve"> </w:t>
      </w:r>
      <w:r w:rsidR="00383E02" w:rsidRPr="00F74945">
        <w:t xml:space="preserve">началника на </w:t>
      </w:r>
      <w:proofErr w:type="spellStart"/>
      <w:r w:rsidR="00383E02" w:rsidRPr="00F74945">
        <w:t>РУ</w:t>
      </w:r>
      <w:r w:rsidRPr="00F74945">
        <w:t>О</w:t>
      </w:r>
      <w:proofErr w:type="spellEnd"/>
      <w:r w:rsidRPr="00F74945">
        <w:t xml:space="preserve"> и директора на съответното училище</w:t>
      </w:r>
      <w:r w:rsidR="00730EA6" w:rsidRPr="00F74945">
        <w:t xml:space="preserve"> в срок до 3 дни от датата на установеното нарушение</w:t>
      </w:r>
      <w:r w:rsidR="008466F6" w:rsidRPr="00F74945">
        <w:t>.</w:t>
      </w:r>
      <w:r w:rsidR="000970FB" w:rsidRPr="00F74945">
        <w:t xml:space="preserve"> </w:t>
      </w:r>
    </w:p>
    <w:p w:rsidR="00C12CD1" w:rsidRPr="00F74945" w:rsidRDefault="00C12CD1" w:rsidP="00271AD6">
      <w:pPr>
        <w:jc w:val="both"/>
      </w:pPr>
    </w:p>
    <w:p w:rsidR="00172641" w:rsidRPr="00F74945" w:rsidRDefault="003D0C65" w:rsidP="00177763">
      <w:pPr>
        <w:spacing w:line="360" w:lineRule="auto"/>
        <w:ind w:firstLine="720"/>
        <w:jc w:val="both"/>
        <w:rPr>
          <w:rFonts w:eastAsia="Times New Roman CYR"/>
          <w:b/>
          <w:u w:val="single"/>
        </w:rPr>
      </w:pPr>
      <w:r w:rsidRPr="00F74945">
        <w:rPr>
          <w:b/>
          <w:u w:val="single"/>
        </w:rPr>
        <w:t>IV</w:t>
      </w:r>
      <w:r w:rsidRPr="00F74945">
        <w:rPr>
          <w:rFonts w:eastAsia="Times New Roman CYR"/>
          <w:b/>
          <w:u w:val="single"/>
        </w:rPr>
        <w:t xml:space="preserve">. ЗАЯВКИ ЗА УЧАСТИЕ </w:t>
      </w:r>
    </w:p>
    <w:p w:rsidR="00DB3526" w:rsidRPr="00F74945" w:rsidRDefault="00304F57" w:rsidP="00DB3526">
      <w:pPr>
        <w:spacing w:line="360" w:lineRule="auto"/>
        <w:ind w:firstLine="720"/>
        <w:jc w:val="both"/>
        <w:rPr>
          <w:rFonts w:eastAsia="Times New Roman CYR"/>
        </w:rPr>
      </w:pPr>
      <w:r w:rsidRPr="00F74945">
        <w:rPr>
          <w:rFonts w:eastAsia="Times New Roman CYR"/>
        </w:rPr>
        <w:t xml:space="preserve">Заявките за участие </w:t>
      </w:r>
      <w:r w:rsidR="00911F14" w:rsidRPr="00F74945">
        <w:rPr>
          <w:rFonts w:eastAsia="Times New Roman CYR"/>
        </w:rPr>
        <w:t xml:space="preserve">във всички етапи на състезанията от Ученическите игри </w:t>
      </w:r>
      <w:r w:rsidRPr="00F74945">
        <w:rPr>
          <w:rFonts w:eastAsia="Times New Roman CYR"/>
        </w:rPr>
        <w:t xml:space="preserve">или за </w:t>
      </w:r>
      <w:r w:rsidR="00B31B9B" w:rsidRPr="00F74945">
        <w:rPr>
          <w:rFonts w:eastAsia="Times New Roman CYR"/>
        </w:rPr>
        <w:t xml:space="preserve">мотивиран </w:t>
      </w:r>
      <w:r w:rsidRPr="00F74945">
        <w:rPr>
          <w:rFonts w:eastAsia="Times New Roman CYR"/>
        </w:rPr>
        <w:t xml:space="preserve">отказ от участие се подават </w:t>
      </w:r>
      <w:r w:rsidR="00911F14" w:rsidRPr="00F74945">
        <w:rPr>
          <w:rFonts w:eastAsia="Times New Roman CYR"/>
        </w:rPr>
        <w:t xml:space="preserve">чрез изпращане на попълнено Приложение № </w:t>
      </w:r>
      <w:r w:rsidR="00306926" w:rsidRPr="00F74945">
        <w:rPr>
          <w:rFonts w:eastAsia="Times New Roman CYR"/>
        </w:rPr>
        <w:t>6</w:t>
      </w:r>
      <w:r w:rsidR="00911F14" w:rsidRPr="00F74945">
        <w:rPr>
          <w:rFonts w:eastAsia="Times New Roman CYR"/>
        </w:rPr>
        <w:t>, както следва:</w:t>
      </w:r>
    </w:p>
    <w:p w:rsidR="00DB3526" w:rsidRPr="00F74945" w:rsidRDefault="00EF7EA4" w:rsidP="00B7690A">
      <w:pPr>
        <w:numPr>
          <w:ilvl w:val="0"/>
          <w:numId w:val="14"/>
        </w:numPr>
        <w:spacing w:line="360" w:lineRule="auto"/>
        <w:jc w:val="both"/>
        <w:rPr>
          <w:rFonts w:eastAsia="Times New Roman CYR"/>
        </w:rPr>
      </w:pPr>
      <w:r w:rsidRPr="00F74945">
        <w:rPr>
          <w:rFonts w:eastAsia="Times New Roman CYR"/>
          <w:b/>
        </w:rPr>
        <w:t>ОБЩИНСКИ</w:t>
      </w:r>
      <w:r w:rsidR="00DB3526" w:rsidRPr="00F74945">
        <w:rPr>
          <w:rFonts w:eastAsia="Times New Roman CYR"/>
          <w:b/>
        </w:rPr>
        <w:t xml:space="preserve"> СЪСТЕЗАНИЯ:</w:t>
      </w:r>
    </w:p>
    <w:p w:rsidR="00D51C5E" w:rsidRPr="00F74945" w:rsidRDefault="00C12CD1" w:rsidP="00D51C5E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eastAsia="Times New Roman CYR"/>
        </w:rPr>
      </w:pPr>
      <w:r w:rsidRPr="00F74945">
        <w:rPr>
          <w:rFonts w:eastAsia="Times New Roman CYR"/>
        </w:rPr>
        <w:t>Заявки за участие</w:t>
      </w:r>
      <w:r w:rsidR="00433A02" w:rsidRPr="00F74945">
        <w:rPr>
          <w:rFonts w:eastAsia="Times New Roman CYR"/>
        </w:rPr>
        <w:t xml:space="preserve"> </w:t>
      </w:r>
      <w:r w:rsidR="00911F14" w:rsidRPr="00F74945">
        <w:rPr>
          <w:rFonts w:eastAsia="Times New Roman CYR"/>
        </w:rPr>
        <w:t xml:space="preserve">или отказ от участие </w:t>
      </w:r>
      <w:r w:rsidR="00BC1695" w:rsidRPr="00F74945">
        <w:rPr>
          <w:rFonts w:eastAsia="Times New Roman CYR"/>
        </w:rPr>
        <w:t>се подават</w:t>
      </w:r>
      <w:r w:rsidR="00842F77" w:rsidRPr="00F74945">
        <w:rPr>
          <w:rFonts w:eastAsia="Times New Roman CYR"/>
        </w:rPr>
        <w:t xml:space="preserve"> от директорите на училища до съответната </w:t>
      </w:r>
      <w:r w:rsidR="00911F14" w:rsidRPr="00F74945">
        <w:rPr>
          <w:rFonts w:eastAsia="Times New Roman CYR"/>
        </w:rPr>
        <w:t xml:space="preserve">общинска </w:t>
      </w:r>
      <w:r w:rsidR="00842F77" w:rsidRPr="00F74945">
        <w:rPr>
          <w:rFonts w:eastAsia="Times New Roman CYR"/>
        </w:rPr>
        <w:t>администрация</w:t>
      </w:r>
      <w:r w:rsidR="00911F14" w:rsidRPr="00F74945">
        <w:rPr>
          <w:rFonts w:eastAsia="Times New Roman CYR"/>
        </w:rPr>
        <w:t xml:space="preserve">. </w:t>
      </w:r>
    </w:p>
    <w:p w:rsidR="001F1CF0" w:rsidRPr="00F74945" w:rsidRDefault="00911F14" w:rsidP="00D51C5E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eastAsia="Times New Roman CYR"/>
        </w:rPr>
      </w:pPr>
      <w:r w:rsidRPr="00F74945">
        <w:rPr>
          <w:rFonts w:eastAsia="Times New Roman CYR"/>
        </w:rPr>
        <w:t>Информацията за отказ от участие се</w:t>
      </w:r>
      <w:r w:rsidR="00842F77" w:rsidRPr="00F74945">
        <w:rPr>
          <w:rFonts w:eastAsia="Times New Roman CYR"/>
        </w:rPr>
        <w:t xml:space="preserve"> </w:t>
      </w:r>
      <w:r w:rsidRPr="00F74945">
        <w:rPr>
          <w:rFonts w:eastAsia="Times New Roman CYR"/>
        </w:rPr>
        <w:t xml:space="preserve">изпраща </w:t>
      </w:r>
      <w:r w:rsidR="00842F77" w:rsidRPr="00F74945">
        <w:rPr>
          <w:rFonts w:eastAsia="Times New Roman CYR"/>
        </w:rPr>
        <w:t>в 5-дневен срок</w:t>
      </w:r>
      <w:r w:rsidRPr="00F74945">
        <w:rPr>
          <w:rFonts w:eastAsia="Times New Roman CYR"/>
        </w:rPr>
        <w:t xml:space="preserve"> преди провеждане на състезанието.</w:t>
      </w:r>
    </w:p>
    <w:p w:rsidR="00DB3526" w:rsidRPr="00F74945" w:rsidRDefault="00DB3526" w:rsidP="00B7690A">
      <w:pPr>
        <w:numPr>
          <w:ilvl w:val="0"/>
          <w:numId w:val="14"/>
        </w:numPr>
        <w:spacing w:line="360" w:lineRule="auto"/>
        <w:jc w:val="both"/>
        <w:rPr>
          <w:rFonts w:eastAsia="Times New Roman CYR"/>
        </w:rPr>
      </w:pPr>
      <w:r w:rsidRPr="00F74945">
        <w:rPr>
          <w:rFonts w:eastAsia="Times New Roman CYR"/>
          <w:b/>
          <w:bCs/>
        </w:rPr>
        <w:t>ОБЛАСТНИ СЪСТЕЗАНИЯ:</w:t>
      </w:r>
    </w:p>
    <w:p w:rsidR="00765E89" w:rsidRPr="00F74945" w:rsidRDefault="009B754A" w:rsidP="00B7690A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</w:pPr>
      <w:r w:rsidRPr="00F74945">
        <w:rPr>
          <w:bCs/>
        </w:rPr>
        <w:t>Заявки за участие</w:t>
      </w:r>
      <w:r w:rsidR="00DA2E38" w:rsidRPr="00F74945">
        <w:rPr>
          <w:bCs/>
        </w:rPr>
        <w:t xml:space="preserve"> </w:t>
      </w:r>
      <w:r w:rsidR="003D0C65" w:rsidRPr="00F74945">
        <w:rPr>
          <w:bCs/>
        </w:rPr>
        <w:t xml:space="preserve">се </w:t>
      </w:r>
      <w:r w:rsidR="00BC1695" w:rsidRPr="00F74945">
        <w:rPr>
          <w:bCs/>
        </w:rPr>
        <w:t>подават</w:t>
      </w:r>
      <w:r w:rsidR="003D0C65" w:rsidRPr="00F74945">
        <w:rPr>
          <w:bCs/>
        </w:rPr>
        <w:t xml:space="preserve"> от специалисти</w:t>
      </w:r>
      <w:r w:rsidR="00304F57" w:rsidRPr="00F74945">
        <w:rPr>
          <w:bCs/>
        </w:rPr>
        <w:t>те в общинските администрации до</w:t>
      </w:r>
      <w:r w:rsidR="00911F14" w:rsidRPr="00F74945">
        <w:rPr>
          <w:bCs/>
        </w:rPr>
        <w:t xml:space="preserve"> </w:t>
      </w:r>
      <w:r w:rsidR="00A22DDA" w:rsidRPr="00F74945">
        <w:t xml:space="preserve">клубовете, </w:t>
      </w:r>
      <w:r w:rsidR="009F4EE5" w:rsidRPr="00F74945">
        <w:t>на които са възложени</w:t>
      </w:r>
      <w:r w:rsidR="003D0C65" w:rsidRPr="00F74945">
        <w:t xml:space="preserve"> организацията </w:t>
      </w:r>
      <w:r w:rsidR="00304F57" w:rsidRPr="00F74945">
        <w:t>и провеждането на състезанията.</w:t>
      </w:r>
    </w:p>
    <w:p w:rsidR="00842F77" w:rsidRPr="00F74945" w:rsidRDefault="00304F57" w:rsidP="00B7690A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</w:pPr>
      <w:r w:rsidRPr="00F74945">
        <w:t xml:space="preserve"> В случай на отказ от участие в областния етап на </w:t>
      </w:r>
      <w:proofErr w:type="spellStart"/>
      <w:r w:rsidRPr="00F74945">
        <w:t>УИ</w:t>
      </w:r>
      <w:proofErr w:type="spellEnd"/>
      <w:r w:rsidRPr="00F74945">
        <w:t xml:space="preserve"> в 5-дневен срок след приключване на общинските състезания по вида спорт, директорът на училището </w:t>
      </w:r>
      <w:r w:rsidR="00B31B9B" w:rsidRPr="00F74945">
        <w:t>изпраща мотивиран отказ съгласно Приложение №</w:t>
      </w:r>
      <w:r w:rsidR="000B7522" w:rsidRPr="00F74945">
        <w:t xml:space="preserve"> </w:t>
      </w:r>
      <w:r w:rsidR="00306926" w:rsidRPr="00F74945">
        <w:t>6</w:t>
      </w:r>
      <w:r w:rsidRPr="00F74945">
        <w:t xml:space="preserve"> </w:t>
      </w:r>
      <w:r w:rsidR="00B31B9B" w:rsidRPr="00F74945">
        <w:t xml:space="preserve">до </w:t>
      </w:r>
      <w:r w:rsidRPr="00F74945">
        <w:t xml:space="preserve">началника на </w:t>
      </w:r>
      <w:proofErr w:type="spellStart"/>
      <w:r w:rsidRPr="00F74945">
        <w:t>РУО</w:t>
      </w:r>
      <w:proofErr w:type="spellEnd"/>
      <w:r w:rsidR="00EB5B14" w:rsidRPr="00F74945">
        <w:t>, общината</w:t>
      </w:r>
      <w:r w:rsidRPr="00F74945">
        <w:t xml:space="preserve"> и клуба, организиращ и провеждащ областното първенство.</w:t>
      </w:r>
    </w:p>
    <w:p w:rsidR="00DB3526" w:rsidRPr="0019208F" w:rsidRDefault="00B31B9B" w:rsidP="00B7690A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</w:pPr>
      <w:r w:rsidRPr="003E3D33">
        <w:t>Спортния</w:t>
      </w:r>
      <w:r w:rsidR="00807B50" w:rsidRPr="003E3D33">
        <w:t>т</w:t>
      </w:r>
      <w:r w:rsidRPr="003E3D33">
        <w:t xml:space="preserve"> клуб, който организира и провежда областното състезание</w:t>
      </w:r>
      <w:r w:rsidR="0072085A" w:rsidRPr="003E3D33">
        <w:t xml:space="preserve"> </w:t>
      </w:r>
      <w:r w:rsidR="003D0C65" w:rsidRPr="0019208F">
        <w:t>уведомява</w:t>
      </w:r>
      <w:r w:rsidR="00B179F9" w:rsidRPr="0019208F">
        <w:t xml:space="preserve"> </w:t>
      </w:r>
      <w:r w:rsidR="00192E5B" w:rsidRPr="0019208F">
        <w:t xml:space="preserve">училищата за конкретната дата, </w:t>
      </w:r>
      <w:r w:rsidR="003D0C65" w:rsidRPr="0019208F">
        <w:t>място</w:t>
      </w:r>
      <w:r w:rsidR="00192E5B" w:rsidRPr="0019208F">
        <w:t xml:space="preserve"> и начален час на пров</w:t>
      </w:r>
      <w:r w:rsidR="0090237F" w:rsidRPr="0019208F">
        <w:t>еждане</w:t>
      </w:r>
      <w:r w:rsidR="00111723" w:rsidRPr="0019208F">
        <w:t xml:space="preserve"> на</w:t>
      </w:r>
      <w:r w:rsidR="0090237F" w:rsidRPr="0019208F">
        <w:t xml:space="preserve"> техническата конференция</w:t>
      </w:r>
      <w:r w:rsidR="003E3D33" w:rsidRPr="0019208F">
        <w:t xml:space="preserve"> не по-късно от 7</w:t>
      </w:r>
      <w:r w:rsidR="003D0C65" w:rsidRPr="0019208F">
        <w:t xml:space="preserve"> дни преди провеждането на състезанието.</w:t>
      </w:r>
      <w:r w:rsidR="005423E4" w:rsidRPr="0019208F">
        <w:t xml:space="preserve"> </w:t>
      </w:r>
    </w:p>
    <w:p w:rsidR="00DB3526" w:rsidRPr="00F74945" w:rsidRDefault="00DB3526" w:rsidP="00B7690A">
      <w:pPr>
        <w:numPr>
          <w:ilvl w:val="0"/>
          <w:numId w:val="14"/>
        </w:numPr>
        <w:spacing w:line="360" w:lineRule="auto"/>
        <w:jc w:val="both"/>
      </w:pPr>
      <w:r w:rsidRPr="00F74945">
        <w:rPr>
          <w:b/>
        </w:rPr>
        <w:t>ЗОНАЛНИ СЪСТЕЗАНИЯ:</w:t>
      </w:r>
    </w:p>
    <w:p w:rsidR="00B31B9B" w:rsidRPr="00F74945" w:rsidRDefault="003D0C65" w:rsidP="00B7690A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</w:pPr>
      <w:r w:rsidRPr="00F74945">
        <w:rPr>
          <w:bCs/>
        </w:rPr>
        <w:t>Заявки за участие</w:t>
      </w:r>
      <w:r w:rsidR="00EB5B14" w:rsidRPr="00F74945">
        <w:rPr>
          <w:bCs/>
        </w:rPr>
        <w:t xml:space="preserve"> </w:t>
      </w:r>
      <w:r w:rsidRPr="00F74945">
        <w:t xml:space="preserve">се подават от </w:t>
      </w:r>
      <w:r w:rsidR="00BD309A" w:rsidRPr="00F74945">
        <w:t xml:space="preserve">директорите на класираните </w:t>
      </w:r>
      <w:r w:rsidR="00EB5B14" w:rsidRPr="00F74945">
        <w:t>училищни отбори</w:t>
      </w:r>
      <w:r w:rsidRPr="00F74945">
        <w:t xml:space="preserve"> – об</w:t>
      </w:r>
      <w:r w:rsidR="006F005A" w:rsidRPr="00F74945">
        <w:t>ластни първенци по вида спорт до</w:t>
      </w:r>
      <w:r w:rsidRPr="00F74945">
        <w:t xml:space="preserve"> клубовете, които ще организират и провеждат състезанията</w:t>
      </w:r>
      <w:r w:rsidR="00BC1695" w:rsidRPr="00F74945">
        <w:t xml:space="preserve">, </w:t>
      </w:r>
      <w:r w:rsidR="006F005A" w:rsidRPr="00F74945">
        <w:t>с копие до</w:t>
      </w:r>
      <w:r w:rsidRPr="00F74945">
        <w:t xml:space="preserve"> </w:t>
      </w:r>
      <w:r w:rsidR="006F005A" w:rsidRPr="00F74945">
        <w:t xml:space="preserve">началника </w:t>
      </w:r>
      <w:r w:rsidRPr="00F74945">
        <w:t xml:space="preserve">на </w:t>
      </w:r>
      <w:proofErr w:type="spellStart"/>
      <w:r w:rsidRPr="00F74945">
        <w:t>Р</w:t>
      </w:r>
      <w:r w:rsidR="00EB5498" w:rsidRPr="00F74945">
        <w:t>У</w:t>
      </w:r>
      <w:r w:rsidR="006F005A" w:rsidRPr="00F74945">
        <w:t>О</w:t>
      </w:r>
      <w:proofErr w:type="spellEnd"/>
      <w:r w:rsidR="006F005A" w:rsidRPr="00F74945">
        <w:t xml:space="preserve">. </w:t>
      </w:r>
      <w:r w:rsidR="006656C0" w:rsidRPr="00F74945">
        <w:t xml:space="preserve">В случай на отказ от участие в зоналния етап на </w:t>
      </w:r>
      <w:proofErr w:type="spellStart"/>
      <w:r w:rsidR="006656C0" w:rsidRPr="00F74945">
        <w:t>УИ</w:t>
      </w:r>
      <w:proofErr w:type="spellEnd"/>
      <w:r w:rsidR="006656C0" w:rsidRPr="00F74945">
        <w:t xml:space="preserve"> в 3-дневен срок след приключване на областните състезания по вида спорт директорът на училището </w:t>
      </w:r>
      <w:r w:rsidR="00B31B9B" w:rsidRPr="00F74945">
        <w:t>изпраща мотивир</w:t>
      </w:r>
      <w:r w:rsidR="00306926" w:rsidRPr="00F74945">
        <w:t>ан отказ съгласно Приложение № 6</w:t>
      </w:r>
      <w:r w:rsidR="00B31B9B" w:rsidRPr="00F74945">
        <w:t xml:space="preserve"> </w:t>
      </w:r>
      <w:r w:rsidR="006F005A" w:rsidRPr="00F74945">
        <w:t xml:space="preserve">до </w:t>
      </w:r>
      <w:r w:rsidR="00B31B9B" w:rsidRPr="00F74945">
        <w:t>клуба, организиращ и провеждащ зоналното първенство</w:t>
      </w:r>
      <w:r w:rsidR="006F005A" w:rsidRPr="00F74945">
        <w:t xml:space="preserve">, с копие до началника на </w:t>
      </w:r>
      <w:proofErr w:type="spellStart"/>
      <w:r w:rsidR="006F005A" w:rsidRPr="00F74945">
        <w:t>РУО</w:t>
      </w:r>
      <w:proofErr w:type="spellEnd"/>
      <w:r w:rsidR="00B31B9B" w:rsidRPr="00F74945">
        <w:t>.</w:t>
      </w:r>
    </w:p>
    <w:p w:rsidR="00E73866" w:rsidRPr="00F74945" w:rsidRDefault="00B31B9B" w:rsidP="00271AD6">
      <w:pPr>
        <w:numPr>
          <w:ilvl w:val="1"/>
          <w:numId w:val="14"/>
        </w:numPr>
        <w:tabs>
          <w:tab w:val="left" w:pos="1134"/>
        </w:tabs>
        <w:spacing w:line="360" w:lineRule="auto"/>
        <w:ind w:left="0" w:firstLine="720"/>
        <w:jc w:val="both"/>
      </w:pPr>
      <w:r w:rsidRPr="003E3D33">
        <w:t>Спортния</w:t>
      </w:r>
      <w:r w:rsidR="00807B50" w:rsidRPr="003E3D33">
        <w:t>т</w:t>
      </w:r>
      <w:r w:rsidRPr="003E3D33">
        <w:t xml:space="preserve"> клуб, който </w:t>
      </w:r>
      <w:r w:rsidR="00EB5B14" w:rsidRPr="003E3D33">
        <w:t>организира и провежда зоналното</w:t>
      </w:r>
      <w:r w:rsidRPr="003E3D33">
        <w:t xml:space="preserve"> състезание</w:t>
      </w:r>
      <w:r w:rsidR="00EB5B14" w:rsidRPr="003E3D33">
        <w:t xml:space="preserve"> </w:t>
      </w:r>
      <w:r w:rsidR="003D0C65" w:rsidRPr="003E3D33">
        <w:t>уведомява за ко</w:t>
      </w:r>
      <w:r w:rsidR="00E713DB" w:rsidRPr="003E3D33">
        <w:t xml:space="preserve">нкретната дата, </w:t>
      </w:r>
      <w:r w:rsidR="003D0C65" w:rsidRPr="003E3D33">
        <w:t xml:space="preserve">място </w:t>
      </w:r>
      <w:r w:rsidR="00E713DB" w:rsidRPr="003E3D33">
        <w:t xml:space="preserve">и </w:t>
      </w:r>
      <w:r w:rsidR="00192E5B" w:rsidRPr="003E3D33">
        <w:t>начален час на провеждане на техниче</w:t>
      </w:r>
      <w:r w:rsidR="00F2154F" w:rsidRPr="003E3D33">
        <w:t>ската конференция</w:t>
      </w:r>
      <w:r w:rsidR="00192E5B" w:rsidRPr="003E3D33">
        <w:t xml:space="preserve"> </w:t>
      </w:r>
      <w:r w:rsidR="003D0C65" w:rsidRPr="003E3D33">
        <w:t>не по-късно от 5 дни преди провеждането на състезанието.</w:t>
      </w:r>
      <w:r w:rsidR="00367008" w:rsidRPr="003E3D33">
        <w:t xml:space="preserve"> </w:t>
      </w:r>
    </w:p>
    <w:p w:rsidR="00EB5B14" w:rsidRPr="00F74945" w:rsidRDefault="00EB5B14" w:rsidP="001F53B7">
      <w:pPr>
        <w:numPr>
          <w:ilvl w:val="0"/>
          <w:numId w:val="14"/>
        </w:numPr>
        <w:spacing w:line="360" w:lineRule="auto"/>
        <w:jc w:val="both"/>
      </w:pPr>
      <w:r w:rsidRPr="00F74945">
        <w:rPr>
          <w:b/>
        </w:rPr>
        <w:lastRenderedPageBreak/>
        <w:t>ФИНАЛНИ СЪСТЕЗАНИЯ:</w:t>
      </w:r>
    </w:p>
    <w:p w:rsidR="000B3FBE" w:rsidRPr="00F74945" w:rsidRDefault="00C56D2F" w:rsidP="001F53B7">
      <w:pPr>
        <w:tabs>
          <w:tab w:val="left" w:pos="426"/>
          <w:tab w:val="left" w:pos="1134"/>
        </w:tabs>
        <w:spacing w:line="360" w:lineRule="auto"/>
        <w:ind w:left="709"/>
        <w:jc w:val="both"/>
      </w:pPr>
      <w:r w:rsidRPr="00F74945">
        <w:t xml:space="preserve">4.1. </w:t>
      </w:r>
      <w:r w:rsidR="003D0C65" w:rsidRPr="00F74945">
        <w:t>Заявки за участие</w:t>
      </w:r>
      <w:r w:rsidR="0090237F" w:rsidRPr="00F74945">
        <w:t xml:space="preserve"> </w:t>
      </w:r>
      <w:r w:rsidR="003D0C65" w:rsidRPr="00F74945">
        <w:t>се подават</w:t>
      </w:r>
      <w:r w:rsidR="002A0BD8" w:rsidRPr="00F74945">
        <w:t xml:space="preserve"> от </w:t>
      </w:r>
      <w:r w:rsidR="00524644" w:rsidRPr="00F74945">
        <w:t xml:space="preserve">директорите на </w:t>
      </w:r>
      <w:r w:rsidR="000B3FBE" w:rsidRPr="00F74945">
        <w:t>класираните училища  до:</w:t>
      </w:r>
    </w:p>
    <w:p w:rsidR="00AD5593" w:rsidRPr="003E55FC" w:rsidRDefault="006D088F" w:rsidP="003E55FC">
      <w:pPr>
        <w:spacing w:line="360" w:lineRule="auto"/>
        <w:ind w:firstLine="720"/>
        <w:jc w:val="both"/>
        <w:rPr>
          <w:b/>
        </w:rPr>
      </w:pPr>
      <w:r w:rsidRPr="00F74945">
        <w:t>- Клубовете, на които са възложени организацията и провеждането на състезанията по</w:t>
      </w:r>
      <w:r w:rsidR="006656C0" w:rsidRPr="00F74945">
        <w:t xml:space="preserve"> </w:t>
      </w:r>
      <w:r w:rsidRPr="00F74945">
        <w:t xml:space="preserve">вид спорт, не по-късно от </w:t>
      </w:r>
      <w:r w:rsidRPr="00F74945">
        <w:rPr>
          <w:b/>
        </w:rPr>
        <w:t>10 (десет) дни преди началната дата на провеждането им.</w:t>
      </w:r>
    </w:p>
    <w:p w:rsidR="002A0BD8" w:rsidRPr="00F74945" w:rsidRDefault="002A0BD8" w:rsidP="006656C0">
      <w:pPr>
        <w:spacing w:line="360" w:lineRule="auto"/>
        <w:ind w:firstLine="720"/>
        <w:jc w:val="both"/>
      </w:pPr>
      <w:r w:rsidRPr="00F74945">
        <w:t>-</w:t>
      </w:r>
      <w:r w:rsidR="00BD309A" w:rsidRPr="00F74945">
        <w:t xml:space="preserve"> </w:t>
      </w:r>
      <w:r w:rsidR="003D0C65" w:rsidRPr="00F74945">
        <w:t>БАСУ, адрес: гр.</w:t>
      </w:r>
      <w:r w:rsidR="009F4EE5" w:rsidRPr="00F74945">
        <w:t xml:space="preserve"> </w:t>
      </w:r>
      <w:r w:rsidR="0023152A" w:rsidRPr="00F74945">
        <w:t>София</w:t>
      </w:r>
      <w:r w:rsidR="003F6971" w:rsidRPr="00F74945">
        <w:t xml:space="preserve"> -</w:t>
      </w:r>
      <w:r w:rsidR="0023152A" w:rsidRPr="00F74945">
        <w:t xml:space="preserve"> </w:t>
      </w:r>
      <w:r w:rsidR="00807B50" w:rsidRPr="00F74945">
        <w:t>1142</w:t>
      </w:r>
      <w:r w:rsidR="003F6971" w:rsidRPr="00F74945">
        <w:t>, бул. "Васил</w:t>
      </w:r>
      <w:r w:rsidR="003D0C65" w:rsidRPr="00F74945">
        <w:t xml:space="preserve"> Левски" № 75, </w:t>
      </w:r>
      <w:r w:rsidR="0023152A" w:rsidRPr="00F74945">
        <w:t>е</w:t>
      </w:r>
      <w:r w:rsidR="00583478" w:rsidRPr="00F74945">
        <w:t>-</w:t>
      </w:r>
      <w:r w:rsidR="003D0C65" w:rsidRPr="00F74945">
        <w:t>mail:</w:t>
      </w:r>
      <w:r w:rsidR="003D0C65" w:rsidRPr="00F74945">
        <w:rPr>
          <w:b/>
        </w:rPr>
        <w:t xml:space="preserve"> </w:t>
      </w:r>
      <w:hyperlink r:id="rId8" w:history="1">
        <w:r w:rsidR="00583478" w:rsidRPr="00F74945">
          <w:rPr>
            <w:rStyle w:val="Hyperlink"/>
            <w:b/>
            <w:color w:val="auto"/>
            <w:u w:val="none"/>
          </w:rPr>
          <w:t>basu_07@abv.bg</w:t>
        </w:r>
      </w:hyperlink>
      <w:r w:rsidR="007B51D9" w:rsidRPr="00F74945">
        <w:t>.</w:t>
      </w:r>
    </w:p>
    <w:p w:rsidR="00EB5B14" w:rsidRPr="00E069CE" w:rsidRDefault="00C56D2F" w:rsidP="00271AD6">
      <w:pPr>
        <w:spacing w:line="360" w:lineRule="auto"/>
        <w:ind w:firstLine="720"/>
        <w:jc w:val="both"/>
      </w:pPr>
      <w:r w:rsidRPr="00F74945">
        <w:t xml:space="preserve">4.2. </w:t>
      </w:r>
      <w:r w:rsidR="002C206C" w:rsidRPr="00F74945">
        <w:t xml:space="preserve">В случай на отказ от участие </w:t>
      </w:r>
      <w:r w:rsidR="000B3FBE" w:rsidRPr="00F74945">
        <w:t>във финалните състезания</w:t>
      </w:r>
      <w:r w:rsidR="002C206C" w:rsidRPr="00F74945">
        <w:t xml:space="preserve"> в 3-дневен срок след прик</w:t>
      </w:r>
      <w:r w:rsidR="0023152A" w:rsidRPr="00F74945">
        <w:t>лючване на зоналните състезания</w:t>
      </w:r>
      <w:r w:rsidR="009F4EE5" w:rsidRPr="00F74945">
        <w:t xml:space="preserve"> </w:t>
      </w:r>
      <w:r w:rsidR="000B3FBE" w:rsidRPr="00F74945">
        <w:t>директорът</w:t>
      </w:r>
      <w:r w:rsidR="002C206C" w:rsidRPr="00F74945">
        <w:t xml:space="preserve"> на училището</w:t>
      </w:r>
      <w:r w:rsidR="000B3FBE" w:rsidRPr="00F74945">
        <w:t xml:space="preserve"> </w:t>
      </w:r>
      <w:r w:rsidR="00D04F7C" w:rsidRPr="00F74945">
        <w:t xml:space="preserve">изпраща мотивиран отказ съгласно Приложение № </w:t>
      </w:r>
      <w:r w:rsidR="00306926" w:rsidRPr="00F74945">
        <w:t>6</w:t>
      </w:r>
      <w:r w:rsidR="00D04F7C" w:rsidRPr="00F74945">
        <w:t xml:space="preserve"> до </w:t>
      </w:r>
      <w:r w:rsidR="009B754A" w:rsidRPr="00F74945">
        <w:t xml:space="preserve">началника на </w:t>
      </w:r>
      <w:proofErr w:type="spellStart"/>
      <w:r w:rsidR="009B754A" w:rsidRPr="00F74945">
        <w:t>РУО</w:t>
      </w:r>
      <w:proofErr w:type="spellEnd"/>
      <w:r w:rsidR="00EB5B14" w:rsidRPr="00F74945">
        <w:t>, кмета на общината, на територията</w:t>
      </w:r>
      <w:r w:rsidR="008929D1" w:rsidRPr="00E069CE">
        <w:t>,</w:t>
      </w:r>
      <w:r w:rsidR="00EB5B14" w:rsidRPr="00E069CE">
        <w:t xml:space="preserve"> на която се намира училището</w:t>
      </w:r>
      <w:r w:rsidR="00E65B02" w:rsidRPr="00E069CE">
        <w:t xml:space="preserve">, </w:t>
      </w:r>
      <w:r w:rsidR="002C206C" w:rsidRPr="00E069CE">
        <w:t>БАСУ</w:t>
      </w:r>
      <w:r w:rsidR="00594BD1" w:rsidRPr="00E069CE">
        <w:t xml:space="preserve"> </w:t>
      </w:r>
      <w:r w:rsidR="00E65B02" w:rsidRPr="00E069CE">
        <w:t>и клуба</w:t>
      </w:r>
      <w:r w:rsidR="00564213" w:rsidRPr="00E069CE">
        <w:t>,</w:t>
      </w:r>
      <w:r w:rsidR="00E65B02" w:rsidRPr="00E069CE">
        <w:t xml:space="preserve"> организиращ и провеждащ </w:t>
      </w:r>
      <w:r w:rsidR="00D04F7C" w:rsidRPr="00E069CE">
        <w:t xml:space="preserve">финалното </w:t>
      </w:r>
      <w:r w:rsidR="00E65B02" w:rsidRPr="00E069CE">
        <w:t>първенство.</w:t>
      </w:r>
      <w:r w:rsidR="000970FB" w:rsidRPr="00E069CE">
        <w:t xml:space="preserve"> </w:t>
      </w:r>
    </w:p>
    <w:p w:rsidR="00271AD6" w:rsidRPr="00E069CE" w:rsidRDefault="00271AD6" w:rsidP="00271AD6">
      <w:pPr>
        <w:ind w:firstLine="720"/>
        <w:jc w:val="both"/>
      </w:pPr>
    </w:p>
    <w:p w:rsidR="00172641" w:rsidRPr="00E069CE" w:rsidRDefault="003D0C65" w:rsidP="00BD5AD2">
      <w:pPr>
        <w:spacing w:line="360" w:lineRule="auto"/>
        <w:ind w:firstLine="720"/>
        <w:jc w:val="both"/>
        <w:rPr>
          <w:rFonts w:eastAsia="Times New Roman CYR"/>
          <w:b/>
          <w:u w:val="single"/>
        </w:rPr>
      </w:pPr>
      <w:r w:rsidRPr="00E069CE">
        <w:rPr>
          <w:b/>
          <w:u w:val="single"/>
        </w:rPr>
        <w:t>V</w:t>
      </w:r>
      <w:r w:rsidR="00EB5B14" w:rsidRPr="00E069CE">
        <w:rPr>
          <w:rFonts w:eastAsia="Times New Roman CYR"/>
          <w:b/>
          <w:u w:val="single"/>
        </w:rPr>
        <w:t>. ЗАЯВКИ ЗА ОРГАНИЗИРАНЕ И ПРОВЕЖДАНЕ</w:t>
      </w:r>
      <w:r w:rsidRPr="00E069CE">
        <w:rPr>
          <w:rFonts w:eastAsia="Times New Roman CYR"/>
          <w:b/>
          <w:u w:val="single"/>
        </w:rPr>
        <w:t xml:space="preserve"> НА ФИНАЛНИТЕ СЪСТЕЗАНИЯ </w:t>
      </w:r>
    </w:p>
    <w:p w:rsidR="0011098F" w:rsidRPr="00E069CE" w:rsidRDefault="0011098F" w:rsidP="007B1810">
      <w:pPr>
        <w:spacing w:line="360" w:lineRule="auto"/>
        <w:ind w:firstLine="720"/>
        <w:jc w:val="both"/>
        <w:rPr>
          <w:b/>
        </w:rPr>
      </w:pPr>
      <w:r w:rsidRPr="00E069CE">
        <w:rPr>
          <w:bCs/>
        </w:rPr>
        <w:t xml:space="preserve">1. </w:t>
      </w:r>
      <w:r w:rsidR="00EB5B14" w:rsidRPr="00E069CE">
        <w:rPr>
          <w:bCs/>
        </w:rPr>
        <w:t>Заявки за организиране и провеждане</w:t>
      </w:r>
      <w:r w:rsidR="003D0C65" w:rsidRPr="00E069CE">
        <w:t xml:space="preserve"> на финалните състеза</w:t>
      </w:r>
      <w:r w:rsidR="0090237F" w:rsidRPr="00E069CE">
        <w:t>ния по образец (</w:t>
      </w:r>
      <w:r w:rsidR="009F4EE5" w:rsidRPr="00E069CE">
        <w:t>Приложение № 2</w:t>
      </w:r>
      <w:r w:rsidR="0090237F" w:rsidRPr="00E069CE">
        <w:t>)</w:t>
      </w:r>
      <w:r w:rsidR="003D0C65" w:rsidRPr="00E069CE">
        <w:t xml:space="preserve"> </w:t>
      </w:r>
      <w:r w:rsidR="003D0C65" w:rsidRPr="00E069CE">
        <w:rPr>
          <w:bCs/>
        </w:rPr>
        <w:t>се</w:t>
      </w:r>
      <w:r w:rsidR="00E25DE6" w:rsidRPr="00E069CE">
        <w:rPr>
          <w:bCs/>
        </w:rPr>
        <w:t xml:space="preserve"> подават </w:t>
      </w:r>
      <w:r w:rsidR="00C84872" w:rsidRPr="00E069CE">
        <w:rPr>
          <w:bCs/>
        </w:rPr>
        <w:t xml:space="preserve">до БАСУ </w:t>
      </w:r>
      <w:r w:rsidR="00E25DE6" w:rsidRPr="00E069CE">
        <w:rPr>
          <w:bCs/>
        </w:rPr>
        <w:t>от</w:t>
      </w:r>
      <w:r w:rsidR="008022C1" w:rsidRPr="00E069CE">
        <w:rPr>
          <w:bCs/>
        </w:rPr>
        <w:t xml:space="preserve"> </w:t>
      </w:r>
      <w:r w:rsidR="00E25DE6" w:rsidRPr="00E069CE">
        <w:rPr>
          <w:bCs/>
        </w:rPr>
        <w:t>спортните клубове</w:t>
      </w:r>
      <w:r w:rsidR="00AD115B" w:rsidRPr="00E069CE">
        <w:rPr>
          <w:bCs/>
        </w:rPr>
        <w:t xml:space="preserve"> </w:t>
      </w:r>
      <w:r w:rsidR="00C84872" w:rsidRPr="00E069CE">
        <w:rPr>
          <w:bCs/>
        </w:rPr>
        <w:t>- нейни</w:t>
      </w:r>
      <w:r w:rsidR="001F57B0" w:rsidRPr="00E069CE">
        <w:rPr>
          <w:bCs/>
        </w:rPr>
        <w:t xml:space="preserve"> </w:t>
      </w:r>
      <w:r w:rsidR="003D0C65" w:rsidRPr="00E069CE">
        <w:rPr>
          <w:bCs/>
        </w:rPr>
        <w:t xml:space="preserve">членове </w:t>
      </w:r>
      <w:r w:rsidR="00C84872" w:rsidRPr="00E069CE">
        <w:rPr>
          <w:bCs/>
        </w:rPr>
        <w:t>или друг</w:t>
      </w:r>
      <w:r w:rsidR="009C4B90" w:rsidRPr="00E069CE">
        <w:rPr>
          <w:bCs/>
        </w:rPr>
        <w:t>и спортни</w:t>
      </w:r>
      <w:r w:rsidR="00C84872" w:rsidRPr="00E069CE">
        <w:rPr>
          <w:bCs/>
        </w:rPr>
        <w:t xml:space="preserve"> клуб</w:t>
      </w:r>
      <w:r w:rsidR="009C4B90" w:rsidRPr="00E069CE">
        <w:rPr>
          <w:bCs/>
        </w:rPr>
        <w:t>ове</w:t>
      </w:r>
      <w:r w:rsidR="00A22DDA" w:rsidRPr="00E069CE">
        <w:rPr>
          <w:bCs/>
        </w:rPr>
        <w:t>, членове на лицензирани спортни федерации</w:t>
      </w:r>
      <w:r w:rsidR="00C84872" w:rsidRPr="00E069CE">
        <w:rPr>
          <w:bCs/>
        </w:rPr>
        <w:t xml:space="preserve"> по вид спорт в срок </w:t>
      </w:r>
      <w:r w:rsidR="003D0C65" w:rsidRPr="00E069CE">
        <w:rPr>
          <w:bCs/>
        </w:rPr>
        <w:t>до</w:t>
      </w:r>
      <w:r w:rsidR="003D0C65" w:rsidRPr="00E069CE">
        <w:t xml:space="preserve"> </w:t>
      </w:r>
      <w:r w:rsidR="00E05571" w:rsidRPr="00E069CE">
        <w:rPr>
          <w:b/>
        </w:rPr>
        <w:t>25</w:t>
      </w:r>
      <w:r w:rsidR="003D0C65" w:rsidRPr="00E069CE">
        <w:rPr>
          <w:b/>
        </w:rPr>
        <w:t>.0</w:t>
      </w:r>
      <w:r w:rsidR="004C36FF" w:rsidRPr="00E069CE">
        <w:rPr>
          <w:b/>
        </w:rPr>
        <w:t>2</w:t>
      </w:r>
      <w:r w:rsidR="003D0C65" w:rsidRPr="00E069CE">
        <w:rPr>
          <w:b/>
        </w:rPr>
        <w:t>.20</w:t>
      </w:r>
      <w:r w:rsidR="002D7362" w:rsidRPr="00E069CE">
        <w:rPr>
          <w:b/>
        </w:rPr>
        <w:t>2</w:t>
      </w:r>
      <w:r w:rsidR="003E55FC" w:rsidRPr="00E069CE">
        <w:rPr>
          <w:b/>
        </w:rPr>
        <w:t xml:space="preserve">6 </w:t>
      </w:r>
      <w:r w:rsidR="003D0C65" w:rsidRPr="00E069CE">
        <w:rPr>
          <w:b/>
        </w:rPr>
        <w:t>г.</w:t>
      </w:r>
      <w:r w:rsidR="00BD5AD2" w:rsidRPr="00E069CE">
        <w:rPr>
          <w:b/>
        </w:rPr>
        <w:t xml:space="preserve"> </w:t>
      </w:r>
    </w:p>
    <w:p w:rsidR="0011098F" w:rsidRPr="00E069CE" w:rsidRDefault="0011098F" w:rsidP="007B1810">
      <w:pPr>
        <w:spacing w:line="360" w:lineRule="auto"/>
        <w:ind w:firstLine="720"/>
        <w:jc w:val="both"/>
      </w:pPr>
      <w:r w:rsidRPr="00E069CE">
        <w:t>2.</w:t>
      </w:r>
      <w:r w:rsidRPr="00E069CE">
        <w:rPr>
          <w:b/>
        </w:rPr>
        <w:t xml:space="preserve"> </w:t>
      </w:r>
      <w:r w:rsidR="007B1810" w:rsidRPr="00E069CE">
        <w:rPr>
          <w:b/>
        </w:rPr>
        <w:t xml:space="preserve"> </w:t>
      </w:r>
      <w:r w:rsidR="007B1810" w:rsidRPr="00E069CE">
        <w:t>Градовете – домакини се утвърждават от УС на БАСУ.</w:t>
      </w:r>
    </w:p>
    <w:p w:rsidR="0011098F" w:rsidRPr="00E069CE" w:rsidRDefault="0011098F" w:rsidP="007B1810">
      <w:pPr>
        <w:spacing w:line="360" w:lineRule="auto"/>
        <w:ind w:firstLine="720"/>
        <w:jc w:val="both"/>
        <w:rPr>
          <w:u w:val="single"/>
        </w:rPr>
      </w:pPr>
      <w:r w:rsidRPr="00E069CE">
        <w:t xml:space="preserve">3. </w:t>
      </w:r>
      <w:r w:rsidR="007B1810" w:rsidRPr="00E069CE">
        <w:t>Председателят на БАСУ предоставя на МОН и ММС решението на УС на БАСУ с мотивирано предложение за одобряване на градовете</w:t>
      </w:r>
      <w:r w:rsidRPr="00E069CE">
        <w:t>, които са утвърдени</w:t>
      </w:r>
      <w:r w:rsidR="007B1810" w:rsidRPr="00E069CE">
        <w:t xml:space="preserve"> за организиране и провеждане на финалните състезания от Ученическите игри </w:t>
      </w:r>
      <w:r w:rsidR="00420FC4" w:rsidRPr="00E069CE">
        <w:t xml:space="preserve">в срок до </w:t>
      </w:r>
      <w:r w:rsidR="008A4E6E" w:rsidRPr="00E069CE">
        <w:rPr>
          <w:b/>
        </w:rPr>
        <w:t>1</w:t>
      </w:r>
      <w:r w:rsidR="00E05571" w:rsidRPr="00E069CE">
        <w:rPr>
          <w:b/>
        </w:rPr>
        <w:t>0</w:t>
      </w:r>
      <w:r w:rsidR="00B61E58" w:rsidRPr="00E069CE">
        <w:rPr>
          <w:b/>
        </w:rPr>
        <w:t>.</w:t>
      </w:r>
      <w:r w:rsidR="00420FC4" w:rsidRPr="00E069CE">
        <w:rPr>
          <w:b/>
        </w:rPr>
        <w:t>03.20</w:t>
      </w:r>
      <w:r w:rsidR="008A4E6E" w:rsidRPr="00E069CE">
        <w:rPr>
          <w:b/>
        </w:rPr>
        <w:t>2</w:t>
      </w:r>
      <w:r w:rsidR="0045194F" w:rsidRPr="00E069CE">
        <w:rPr>
          <w:b/>
        </w:rPr>
        <w:t>6</w:t>
      </w:r>
      <w:r w:rsidR="00420FC4" w:rsidRPr="00E069CE">
        <w:rPr>
          <w:b/>
        </w:rPr>
        <w:t xml:space="preserve"> г</w:t>
      </w:r>
      <w:r w:rsidR="00420FC4" w:rsidRPr="00E069CE">
        <w:t>.</w:t>
      </w:r>
    </w:p>
    <w:p w:rsidR="006A216E" w:rsidRPr="00E069CE" w:rsidRDefault="0011098F" w:rsidP="007B1810">
      <w:pPr>
        <w:spacing w:line="360" w:lineRule="auto"/>
        <w:ind w:firstLine="720"/>
        <w:jc w:val="both"/>
      </w:pPr>
      <w:r w:rsidRPr="00E069CE">
        <w:t>4.</w:t>
      </w:r>
      <w:r w:rsidR="00420FC4" w:rsidRPr="00E069CE">
        <w:t xml:space="preserve"> </w:t>
      </w:r>
      <w:r w:rsidR="00625E78" w:rsidRPr="00E069CE">
        <w:t xml:space="preserve">Към решението на УС на БАСУ се прилага </w:t>
      </w:r>
      <w:r w:rsidR="00943C21" w:rsidRPr="00E069CE">
        <w:t xml:space="preserve">копие на </w:t>
      </w:r>
      <w:r w:rsidR="00625E78" w:rsidRPr="00E069CE">
        <w:t>заявките на спортните клубове</w:t>
      </w:r>
      <w:r w:rsidR="009C4B90" w:rsidRPr="00E069CE">
        <w:t>,</w:t>
      </w:r>
      <w:r w:rsidR="00625E78" w:rsidRPr="00E069CE">
        <w:t xml:space="preserve"> </w:t>
      </w:r>
      <w:r w:rsidR="00085F9B" w:rsidRPr="00E069CE">
        <w:t xml:space="preserve"> </w:t>
      </w:r>
      <w:r w:rsidR="009C4B90" w:rsidRPr="00E069CE">
        <w:t xml:space="preserve">определени за </w:t>
      </w:r>
      <w:r w:rsidR="00085F9B" w:rsidRPr="00E069CE">
        <w:t xml:space="preserve">организатори </w:t>
      </w:r>
      <w:r w:rsidR="00625E78" w:rsidRPr="00E069CE">
        <w:t>на финалните състезания</w:t>
      </w:r>
      <w:r w:rsidR="003D0C65" w:rsidRPr="00E069CE">
        <w:t>.</w:t>
      </w:r>
    </w:p>
    <w:p w:rsidR="00EB5B14" w:rsidRPr="00E069CE" w:rsidRDefault="00EB5B14" w:rsidP="00271AD6">
      <w:pPr>
        <w:ind w:firstLine="720"/>
        <w:jc w:val="both"/>
      </w:pPr>
    </w:p>
    <w:p w:rsidR="00EB5B14" w:rsidRPr="00E069CE" w:rsidRDefault="003D0C65" w:rsidP="00F20F26">
      <w:pPr>
        <w:spacing w:line="360" w:lineRule="auto"/>
        <w:ind w:firstLine="720"/>
        <w:jc w:val="both"/>
        <w:rPr>
          <w:rFonts w:eastAsia="Times New Roman CYR"/>
          <w:b/>
          <w:u w:val="single"/>
        </w:rPr>
      </w:pPr>
      <w:r w:rsidRPr="00E069CE">
        <w:rPr>
          <w:b/>
          <w:u w:val="single"/>
        </w:rPr>
        <w:t xml:space="preserve">VI. </w:t>
      </w:r>
      <w:r w:rsidRPr="00E069CE">
        <w:rPr>
          <w:rFonts w:eastAsia="Times New Roman CYR"/>
          <w:b/>
          <w:u w:val="single"/>
        </w:rPr>
        <w:t xml:space="preserve">РЪКОВОДСТВО И ОРГАНИЗАЦИЯ </w:t>
      </w:r>
    </w:p>
    <w:p w:rsidR="00BE30AA" w:rsidRPr="00E069CE" w:rsidRDefault="00BE30AA" w:rsidP="00BE30AA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E069CE">
        <w:t>Организирането и провеждането на областен, зонален и финален етап от Ученическите игри се осъществява в</w:t>
      </w:r>
      <w:r w:rsidR="00F11293" w:rsidRPr="00E069CE">
        <w:t>ъз основа на проект на БАСУ</w:t>
      </w:r>
      <w:r w:rsidRPr="00E069CE">
        <w:t>, който съдържа мотивирано предложение относно организацията на състезанията, финансова обосновка на необходимите разходи за всеки етап, предложение за спортни клубове, които да организират и проведат състезанията от трите етапа и подробен финансов план за всеки етап.</w:t>
      </w:r>
    </w:p>
    <w:p w:rsidR="00BE30AA" w:rsidRPr="00E069CE" w:rsidRDefault="00BE30AA" w:rsidP="00BE30AA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E069CE">
        <w:t xml:space="preserve">Проектът по т. 1 се внася в деловодството на </w:t>
      </w:r>
      <w:r w:rsidR="000F11BC" w:rsidRPr="00E069CE">
        <w:t>ММС</w:t>
      </w:r>
      <w:r w:rsidR="000764AE" w:rsidRPr="00E069CE">
        <w:t xml:space="preserve"> в срок до </w:t>
      </w:r>
      <w:r w:rsidR="005D7250" w:rsidRPr="00E069CE">
        <w:t>01.12.2025</w:t>
      </w:r>
      <w:r w:rsidRPr="00E069CE">
        <w:t xml:space="preserve"> г.</w:t>
      </w:r>
    </w:p>
    <w:p w:rsidR="00BE30AA" w:rsidRPr="00F74945" w:rsidRDefault="00BE30AA" w:rsidP="00BE30AA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E069CE">
        <w:t>В случай че БАСУ не внесе проекта по т. 1 в срок организацията и провеждането</w:t>
      </w:r>
      <w:r w:rsidRPr="00F74945">
        <w:t xml:space="preserve"> на състезанията от Ученическите игри, може да се възложи на друга спортна организация, отговаряща на изискванията на Закона за физическото възпитание и спорта.</w:t>
      </w:r>
    </w:p>
    <w:p w:rsidR="00FE14A9" w:rsidRPr="00F74945" w:rsidRDefault="00470BD7" w:rsidP="00FE14A9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F74945">
        <w:t>БАСУ и с</w:t>
      </w:r>
      <w:r w:rsidR="00EB5B14" w:rsidRPr="00F74945">
        <w:t>портните клубове</w:t>
      </w:r>
      <w:r w:rsidRPr="00F74945">
        <w:t>, на които е възложено о</w:t>
      </w:r>
      <w:r w:rsidR="003D0C65" w:rsidRPr="00F74945">
        <w:t>рганиз</w:t>
      </w:r>
      <w:r w:rsidRPr="00F74945">
        <w:t xml:space="preserve">ирането и </w:t>
      </w:r>
      <w:r w:rsidR="003D0C65" w:rsidRPr="00F74945">
        <w:t>провежда</w:t>
      </w:r>
      <w:r w:rsidRPr="00F74945">
        <w:t>нето на</w:t>
      </w:r>
      <w:r w:rsidR="00677712" w:rsidRPr="00F74945">
        <w:t xml:space="preserve"> </w:t>
      </w:r>
      <w:r w:rsidR="003D0C65" w:rsidRPr="00F74945">
        <w:t>състезан</w:t>
      </w:r>
      <w:r w:rsidRPr="00F74945">
        <w:t xml:space="preserve">ията </w:t>
      </w:r>
      <w:r w:rsidR="00A92840" w:rsidRPr="00F74945">
        <w:t xml:space="preserve">от областния, зоналния и финалния </w:t>
      </w:r>
      <w:r w:rsidRPr="00F74945">
        <w:t>етап</w:t>
      </w:r>
      <w:r w:rsidR="00F32EB5" w:rsidRPr="00F74945">
        <w:t xml:space="preserve"> на Ученическите игри</w:t>
      </w:r>
      <w:r w:rsidRPr="00F74945">
        <w:t>, създават</w:t>
      </w:r>
      <w:r w:rsidR="003D0C65" w:rsidRPr="00F74945">
        <w:t xml:space="preserve"> условия за </w:t>
      </w:r>
      <w:r w:rsidRPr="00F74945">
        <w:t xml:space="preserve">опазване на реда, </w:t>
      </w:r>
      <w:r w:rsidR="003D0C65" w:rsidRPr="00F74945">
        <w:t>сигурността и безопасността на участниците</w:t>
      </w:r>
      <w:r w:rsidRPr="00F74945">
        <w:t>, както и медицинско осигуряване</w:t>
      </w:r>
      <w:r w:rsidR="003D0C65" w:rsidRPr="00F74945">
        <w:t>.</w:t>
      </w:r>
    </w:p>
    <w:p w:rsidR="008F3C70" w:rsidRPr="00E069CE" w:rsidRDefault="00EB2C6B" w:rsidP="00FE14A9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F74945">
        <w:lastRenderedPageBreak/>
        <w:t xml:space="preserve"> </w:t>
      </w:r>
      <w:r w:rsidR="003D0C65" w:rsidRPr="00F74945">
        <w:rPr>
          <w:rFonts w:eastAsia="Times New Roman CYR"/>
        </w:rPr>
        <w:t xml:space="preserve">Контролът при провеждане на </w:t>
      </w:r>
      <w:r w:rsidR="003D0C65" w:rsidRPr="00E069CE">
        <w:rPr>
          <w:rFonts w:eastAsia="Times New Roman CYR"/>
        </w:rPr>
        <w:t xml:space="preserve">състезанията от Ученическите игри се осъществява от </w:t>
      </w:r>
      <w:r w:rsidR="003D0C65" w:rsidRPr="00E069CE">
        <w:t xml:space="preserve">ММС и </w:t>
      </w:r>
      <w:r w:rsidR="003D0C65" w:rsidRPr="00E069CE">
        <w:rPr>
          <w:rFonts w:eastAsia="Times New Roman CYR"/>
        </w:rPr>
        <w:t xml:space="preserve"> МОН</w:t>
      </w:r>
      <w:r w:rsidR="003D0C65" w:rsidRPr="00E069CE">
        <w:t>.</w:t>
      </w:r>
    </w:p>
    <w:p w:rsidR="00677712" w:rsidRPr="00E069CE" w:rsidRDefault="00677712" w:rsidP="00AD5593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E069CE">
        <w:t>Организацията и координацията на общинските състезания от Ученическите игри се осъществяват от съответната об</w:t>
      </w:r>
      <w:r w:rsidR="005D7250" w:rsidRPr="00E069CE">
        <w:t>щина със съдействието на БАСУ, б</w:t>
      </w:r>
      <w:r w:rsidRPr="00E069CE">
        <w:t>ългарските спортни федерации (</w:t>
      </w:r>
      <w:proofErr w:type="spellStart"/>
      <w:r w:rsidRPr="00E069CE">
        <w:t>Б</w:t>
      </w:r>
      <w:r w:rsidR="00E33B6C" w:rsidRPr="00E069CE">
        <w:t>СФ</w:t>
      </w:r>
      <w:proofErr w:type="spellEnd"/>
      <w:r w:rsidR="00E33B6C" w:rsidRPr="00E069CE">
        <w:t xml:space="preserve">) и </w:t>
      </w:r>
      <w:proofErr w:type="spellStart"/>
      <w:r w:rsidRPr="00E069CE">
        <w:t>БФС</w:t>
      </w:r>
      <w:proofErr w:type="spellEnd"/>
      <w:r w:rsidRPr="00E069CE">
        <w:t>.</w:t>
      </w:r>
    </w:p>
    <w:p w:rsidR="00AC4EAB" w:rsidRPr="00E069CE" w:rsidRDefault="003D0C65" w:rsidP="00FE14A9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E069CE">
        <w:t>Организацията и координацията на</w:t>
      </w:r>
      <w:r w:rsidR="00677712" w:rsidRPr="00E069CE">
        <w:rPr>
          <w:b/>
        </w:rPr>
        <w:t xml:space="preserve"> </w:t>
      </w:r>
      <w:r w:rsidRPr="00E069CE">
        <w:t xml:space="preserve">състезанията </w:t>
      </w:r>
      <w:r w:rsidR="00720F16" w:rsidRPr="00E069CE">
        <w:t xml:space="preserve">от областния, зоналния и финалния </w:t>
      </w:r>
      <w:r w:rsidRPr="00E069CE">
        <w:t xml:space="preserve">етап </w:t>
      </w:r>
      <w:r w:rsidR="00367008" w:rsidRPr="00E069CE">
        <w:t xml:space="preserve">на </w:t>
      </w:r>
      <w:r w:rsidRPr="00E069CE">
        <w:t>Ученическите игри се осъществява</w:t>
      </w:r>
      <w:r w:rsidR="009F4EE5" w:rsidRPr="00E069CE">
        <w:t>т</w:t>
      </w:r>
      <w:r w:rsidRPr="00E069CE">
        <w:t xml:space="preserve"> от БАСУ</w:t>
      </w:r>
      <w:r w:rsidR="00C17A09" w:rsidRPr="00E069CE">
        <w:t xml:space="preserve"> </w:t>
      </w:r>
      <w:r w:rsidRPr="00E069CE">
        <w:t>със съдействието на общините в Република България,</w:t>
      </w:r>
      <w:r w:rsidR="001D2B22" w:rsidRPr="00E069CE">
        <w:t xml:space="preserve"> </w:t>
      </w:r>
      <w:proofErr w:type="spellStart"/>
      <w:r w:rsidRPr="00E069CE">
        <w:t>БСФ</w:t>
      </w:r>
      <w:proofErr w:type="spellEnd"/>
      <w:r w:rsidR="0090237F" w:rsidRPr="00E069CE">
        <w:t xml:space="preserve"> и</w:t>
      </w:r>
      <w:r w:rsidR="001D2B22" w:rsidRPr="00E069CE">
        <w:t xml:space="preserve"> </w:t>
      </w:r>
      <w:proofErr w:type="spellStart"/>
      <w:r w:rsidR="0090237F" w:rsidRPr="00E069CE">
        <w:t>БФС</w:t>
      </w:r>
      <w:proofErr w:type="spellEnd"/>
      <w:r w:rsidRPr="00E069CE">
        <w:t>.</w:t>
      </w:r>
    </w:p>
    <w:p w:rsidR="000F0B7E" w:rsidRPr="00E069CE" w:rsidRDefault="00D04F7C" w:rsidP="00FE14A9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74"/>
        <w:jc w:val="both"/>
      </w:pPr>
      <w:r w:rsidRPr="00E069CE">
        <w:t xml:space="preserve">БАСУ и спортните клубове, </w:t>
      </w:r>
      <w:r w:rsidR="003D0C65" w:rsidRPr="00E069CE">
        <w:t>провеждащи състезани</w:t>
      </w:r>
      <w:r w:rsidR="006D3CAC" w:rsidRPr="00E069CE">
        <w:t>ята в</w:t>
      </w:r>
      <w:r w:rsidR="00470BD7" w:rsidRPr="00E069CE">
        <w:t xml:space="preserve"> </w:t>
      </w:r>
      <w:r w:rsidRPr="00E069CE">
        <w:t xml:space="preserve">областния, зоналния и финалния </w:t>
      </w:r>
      <w:r w:rsidR="006D3CAC" w:rsidRPr="00E069CE">
        <w:t>етап</w:t>
      </w:r>
      <w:r w:rsidR="00F2154F" w:rsidRPr="00E069CE">
        <w:t>,</w:t>
      </w:r>
      <w:r w:rsidR="00C17A09" w:rsidRPr="00E069CE">
        <w:t xml:space="preserve"> </w:t>
      </w:r>
      <w:r w:rsidR="006D3CAC" w:rsidRPr="00E069CE">
        <w:t>осигу</w:t>
      </w:r>
      <w:r w:rsidR="00D92E71" w:rsidRPr="00E069CE">
        <w:t>ряват</w:t>
      </w:r>
      <w:r w:rsidR="000F0B7E" w:rsidRPr="00E069CE">
        <w:t>:</w:t>
      </w:r>
    </w:p>
    <w:p w:rsidR="000F0B7E" w:rsidRPr="00E069CE" w:rsidRDefault="000F0B7E" w:rsidP="00FE14A9">
      <w:pPr>
        <w:numPr>
          <w:ilvl w:val="0"/>
          <w:numId w:val="6"/>
        </w:numPr>
        <w:tabs>
          <w:tab w:val="left" w:pos="1134"/>
        </w:tabs>
        <w:spacing w:line="360" w:lineRule="auto"/>
        <w:ind w:firstLine="131"/>
        <w:jc w:val="both"/>
      </w:pPr>
      <w:r w:rsidRPr="00E069CE">
        <w:t>главно ръководство</w:t>
      </w:r>
      <w:r w:rsidR="00087716" w:rsidRPr="00E069CE">
        <w:t>;</w:t>
      </w:r>
    </w:p>
    <w:p w:rsidR="000F0B7E" w:rsidRPr="00E069CE" w:rsidRDefault="003D0C65" w:rsidP="00FE14A9">
      <w:pPr>
        <w:numPr>
          <w:ilvl w:val="0"/>
          <w:numId w:val="6"/>
        </w:numPr>
        <w:tabs>
          <w:tab w:val="left" w:pos="1134"/>
        </w:tabs>
        <w:spacing w:line="360" w:lineRule="auto"/>
        <w:ind w:firstLine="131"/>
        <w:jc w:val="both"/>
      </w:pPr>
      <w:r w:rsidRPr="00E069CE">
        <w:t xml:space="preserve">със съдействието на </w:t>
      </w:r>
      <w:r w:rsidR="005E49DA" w:rsidRPr="00E069CE">
        <w:t>регионалните съдийски</w:t>
      </w:r>
      <w:r w:rsidRPr="00E069CE">
        <w:t xml:space="preserve"> комис</w:t>
      </w:r>
      <w:r w:rsidR="000F0B7E" w:rsidRPr="00E069CE">
        <w:t>ии осигуряват: съдии и</w:t>
      </w:r>
      <w:r w:rsidR="00087716" w:rsidRPr="00E069CE">
        <w:t xml:space="preserve"> секретари;</w:t>
      </w:r>
      <w:r w:rsidRPr="00E069CE">
        <w:t xml:space="preserve"> </w:t>
      </w:r>
    </w:p>
    <w:p w:rsidR="000F0B7E" w:rsidRPr="00E069CE" w:rsidRDefault="00087716" w:rsidP="00FE14A9">
      <w:pPr>
        <w:numPr>
          <w:ilvl w:val="0"/>
          <w:numId w:val="6"/>
        </w:numPr>
        <w:tabs>
          <w:tab w:val="left" w:pos="1134"/>
        </w:tabs>
        <w:spacing w:line="360" w:lineRule="auto"/>
        <w:ind w:firstLine="131"/>
        <w:jc w:val="both"/>
      </w:pPr>
      <w:r w:rsidRPr="00E069CE">
        <w:t>медицински персонал;</w:t>
      </w:r>
      <w:r w:rsidR="003D0C65" w:rsidRPr="00E069CE">
        <w:t xml:space="preserve"> </w:t>
      </w:r>
    </w:p>
    <w:p w:rsidR="000F0B7E" w:rsidRPr="00E069CE" w:rsidRDefault="00087716" w:rsidP="00FE14A9">
      <w:pPr>
        <w:numPr>
          <w:ilvl w:val="0"/>
          <w:numId w:val="6"/>
        </w:numPr>
        <w:tabs>
          <w:tab w:val="left" w:pos="1134"/>
        </w:tabs>
        <w:spacing w:line="360" w:lineRule="auto"/>
        <w:ind w:firstLine="131"/>
        <w:jc w:val="both"/>
      </w:pPr>
      <w:r w:rsidRPr="00E069CE">
        <w:t>охрана;</w:t>
      </w:r>
      <w:r w:rsidR="003D0C65" w:rsidRPr="00E069CE">
        <w:t xml:space="preserve"> </w:t>
      </w:r>
    </w:p>
    <w:p w:rsidR="00FE14A9" w:rsidRPr="00E069CE" w:rsidRDefault="003D0C65" w:rsidP="00FE14A9">
      <w:pPr>
        <w:numPr>
          <w:ilvl w:val="0"/>
          <w:numId w:val="6"/>
        </w:numPr>
        <w:tabs>
          <w:tab w:val="left" w:pos="1134"/>
        </w:tabs>
        <w:spacing w:line="360" w:lineRule="auto"/>
        <w:ind w:firstLine="131"/>
        <w:jc w:val="both"/>
      </w:pPr>
      <w:r w:rsidRPr="00E069CE">
        <w:t xml:space="preserve">помощен персонал,  обслужващ състезанията и др. </w:t>
      </w:r>
    </w:p>
    <w:p w:rsidR="00AC4EAB" w:rsidRPr="00E069CE" w:rsidRDefault="000764AE" w:rsidP="00B54796">
      <w:pPr>
        <w:numPr>
          <w:ilvl w:val="0"/>
          <w:numId w:val="17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</w:pPr>
      <w:r w:rsidRPr="00E069CE">
        <w:t>В срок до 30.09.202</w:t>
      </w:r>
      <w:r w:rsidR="00A630D9" w:rsidRPr="00E069CE">
        <w:t>5</w:t>
      </w:r>
      <w:r w:rsidR="00053191" w:rsidRPr="00E069CE">
        <w:t xml:space="preserve"> г. в</w:t>
      </w:r>
      <w:r w:rsidR="006A0169" w:rsidRPr="00E069CE">
        <w:t xml:space="preserve">сяка българска спортна федерация по вид </w:t>
      </w:r>
      <w:r w:rsidR="00F70004" w:rsidRPr="00E069CE">
        <w:t>спорт, включен в програмата на У</w:t>
      </w:r>
      <w:r w:rsidR="006A0169" w:rsidRPr="00E069CE">
        <w:t>ченическите игри, определя и представя в ММС информация за координатор</w:t>
      </w:r>
      <w:r w:rsidR="00F95B51" w:rsidRPr="00E069CE">
        <w:t xml:space="preserve">, </w:t>
      </w:r>
      <w:r w:rsidR="00053191" w:rsidRPr="00E069CE">
        <w:t>кой</w:t>
      </w:r>
      <w:r w:rsidR="006A0169" w:rsidRPr="00E069CE">
        <w:t xml:space="preserve">то ще подпомага организацията на </w:t>
      </w:r>
      <w:r w:rsidR="00F70004" w:rsidRPr="00E069CE">
        <w:t>игрите</w:t>
      </w:r>
      <w:r w:rsidR="006A0169" w:rsidRPr="00E069CE">
        <w:t xml:space="preserve"> по съответния вид спорт</w:t>
      </w:r>
      <w:r w:rsidR="00053191" w:rsidRPr="00E069CE">
        <w:t>, като посочва имена и координати за връзка.</w:t>
      </w:r>
      <w:r w:rsidR="009D78AC" w:rsidRPr="00E069CE">
        <w:t xml:space="preserve"> </w:t>
      </w:r>
    </w:p>
    <w:p w:rsidR="00B54796" w:rsidRPr="00E069CE" w:rsidRDefault="000764AE" w:rsidP="00B54796">
      <w:pPr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line="360" w:lineRule="auto"/>
        <w:ind w:left="0" w:firstLine="709"/>
        <w:jc w:val="both"/>
      </w:pPr>
      <w:r w:rsidRPr="00E069CE">
        <w:t>В срок до 30.10.202</w:t>
      </w:r>
      <w:r w:rsidR="00A630D9" w:rsidRPr="00E069CE">
        <w:t>5</w:t>
      </w:r>
      <w:r w:rsidR="00AC4EAB" w:rsidRPr="00E069CE">
        <w:t xml:space="preserve"> г. </w:t>
      </w:r>
      <w:r w:rsidR="009D78AC" w:rsidRPr="00E069CE">
        <w:t xml:space="preserve">ММС </w:t>
      </w:r>
      <w:r w:rsidR="00AC4EAB" w:rsidRPr="00E069CE">
        <w:t>публикува на сайта си</w:t>
      </w:r>
      <w:r w:rsidR="009D78AC" w:rsidRPr="00E069CE">
        <w:t xml:space="preserve"> информ</w:t>
      </w:r>
      <w:r w:rsidR="00053191" w:rsidRPr="00E069CE">
        <w:t xml:space="preserve">ация за определените от </w:t>
      </w:r>
      <w:proofErr w:type="spellStart"/>
      <w:r w:rsidR="00053191" w:rsidRPr="00E069CE">
        <w:t>БСФ</w:t>
      </w:r>
      <w:proofErr w:type="spellEnd"/>
      <w:r w:rsidR="00053191" w:rsidRPr="00E069CE">
        <w:t xml:space="preserve"> </w:t>
      </w:r>
      <w:r w:rsidR="009D78AC" w:rsidRPr="00E069CE">
        <w:t>координатори</w:t>
      </w:r>
      <w:r w:rsidR="00D64EA4" w:rsidRPr="00E069CE">
        <w:t>.</w:t>
      </w:r>
    </w:p>
    <w:p w:rsidR="00B54796" w:rsidRPr="00F74945" w:rsidRDefault="009D78AC" w:rsidP="00B54796">
      <w:pPr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 xml:space="preserve"> </w:t>
      </w:r>
      <w:r w:rsidR="003D0C65" w:rsidRPr="00F74945">
        <w:t xml:space="preserve">Главното ръководство </w:t>
      </w:r>
      <w:r w:rsidR="003D0C65" w:rsidRPr="00F74945">
        <w:rPr>
          <w:rFonts w:eastAsia="Times New Roman CYR"/>
        </w:rPr>
        <w:t xml:space="preserve">за финалните състезания се </w:t>
      </w:r>
      <w:r w:rsidR="00E25DE6" w:rsidRPr="00F74945">
        <w:t>утвърждава от БАСУ,</w:t>
      </w:r>
      <w:r w:rsidR="003D0C65" w:rsidRPr="00F74945">
        <w:t xml:space="preserve"> съгласувано с </w:t>
      </w:r>
      <w:proofErr w:type="spellStart"/>
      <w:r w:rsidR="003D0C65" w:rsidRPr="00F74945">
        <w:t>БСФ</w:t>
      </w:r>
      <w:proofErr w:type="spellEnd"/>
      <w:r w:rsidR="003D0C65" w:rsidRPr="00F74945">
        <w:t>, и се състои от главен ръководител, главен съдия и главен секретар по съответния вид спорт.</w:t>
      </w:r>
    </w:p>
    <w:p w:rsidR="00AC4EAB" w:rsidRPr="00F74945" w:rsidRDefault="003D0C65" w:rsidP="00B54796">
      <w:pPr>
        <w:numPr>
          <w:ilvl w:val="1"/>
          <w:numId w:val="17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</w:pPr>
      <w:r w:rsidRPr="00F74945">
        <w:rPr>
          <w:b/>
        </w:rPr>
        <w:t>Главният ръководител</w:t>
      </w:r>
      <w:r w:rsidRPr="00F74945">
        <w:t xml:space="preserve"> отговаря за посрещане, настаняване, хранене на отборите, насрочва техническата конференция, извършва проверка на документите и координира провеждането на състезанията. </w:t>
      </w:r>
    </w:p>
    <w:p w:rsidR="008F3C70" w:rsidRPr="00F74945" w:rsidRDefault="003D0C65" w:rsidP="00B54796">
      <w:pPr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 xml:space="preserve">Проверката на документите и техническата конференция се провеждат в деня, предхождащ състезанията. </w:t>
      </w:r>
    </w:p>
    <w:p w:rsidR="008F3C70" w:rsidRPr="00F74945" w:rsidRDefault="003D0C65" w:rsidP="00B54796">
      <w:pPr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>Главният съдия провежда техническата конференция.</w:t>
      </w:r>
    </w:p>
    <w:p w:rsidR="008F3C70" w:rsidRPr="00F74945" w:rsidRDefault="003D0C65" w:rsidP="00B54796">
      <w:pPr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 xml:space="preserve">Задълженията на главния съдия и главния секретар са съгласно правилника на съдийската комисия на съответната </w:t>
      </w:r>
      <w:proofErr w:type="spellStart"/>
      <w:r w:rsidRPr="00F74945">
        <w:t>БСФ</w:t>
      </w:r>
      <w:proofErr w:type="spellEnd"/>
      <w:r w:rsidRPr="00F74945">
        <w:t>.</w:t>
      </w:r>
      <w:r w:rsidR="00A92840" w:rsidRPr="00F74945">
        <w:t xml:space="preserve"> </w:t>
      </w:r>
    </w:p>
    <w:p w:rsidR="008F3C70" w:rsidRPr="00F74945" w:rsidRDefault="003D0C65" w:rsidP="00B54796">
      <w:pPr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rPr>
          <w:rFonts w:eastAsia="Times New Roman CYR"/>
        </w:rPr>
        <w:t>Съдиите за финалния етап се назначават от съдийските комисии</w:t>
      </w:r>
      <w:r w:rsidRPr="00F74945">
        <w:rPr>
          <w:rFonts w:eastAsia="Times New Roman CYR"/>
          <w:b/>
          <w:i/>
        </w:rPr>
        <w:t xml:space="preserve"> </w:t>
      </w:r>
      <w:r w:rsidRPr="00F74945">
        <w:rPr>
          <w:rFonts w:eastAsia="Times New Roman CYR"/>
        </w:rPr>
        <w:t xml:space="preserve">на </w:t>
      </w:r>
      <w:proofErr w:type="spellStart"/>
      <w:r w:rsidRPr="00F74945">
        <w:rPr>
          <w:rFonts w:eastAsia="Times New Roman CYR"/>
        </w:rPr>
        <w:t>БСФ</w:t>
      </w:r>
      <w:proofErr w:type="spellEnd"/>
      <w:r w:rsidRPr="00F74945">
        <w:rPr>
          <w:rFonts w:eastAsia="Times New Roman CYR"/>
        </w:rPr>
        <w:t xml:space="preserve"> по вида спорт и </w:t>
      </w:r>
      <w:proofErr w:type="spellStart"/>
      <w:r w:rsidRPr="00F74945">
        <w:rPr>
          <w:rFonts w:eastAsia="Times New Roman CYR"/>
        </w:rPr>
        <w:t>Б</w:t>
      </w:r>
      <w:r w:rsidR="00E25DE6" w:rsidRPr="00F74945">
        <w:rPr>
          <w:rFonts w:eastAsia="Times New Roman CYR"/>
        </w:rPr>
        <w:t>ФС</w:t>
      </w:r>
      <w:proofErr w:type="spellEnd"/>
      <w:r w:rsidR="00E25DE6" w:rsidRPr="00F74945">
        <w:rPr>
          <w:rFonts w:eastAsia="Times New Roman CYR"/>
        </w:rPr>
        <w:t xml:space="preserve"> след </w:t>
      </w:r>
      <w:r w:rsidR="00F850FA" w:rsidRPr="00F74945">
        <w:rPr>
          <w:rFonts w:eastAsia="Times New Roman CYR"/>
        </w:rPr>
        <w:t>писмено</w:t>
      </w:r>
      <w:r w:rsidR="00E25DE6" w:rsidRPr="00F74945">
        <w:rPr>
          <w:rFonts w:eastAsia="Times New Roman CYR"/>
        </w:rPr>
        <w:t xml:space="preserve"> искане от БАСУ</w:t>
      </w:r>
      <w:r w:rsidR="00B54796" w:rsidRPr="00F74945">
        <w:rPr>
          <w:rFonts w:eastAsia="Times New Roman CYR"/>
        </w:rPr>
        <w:t>.</w:t>
      </w:r>
    </w:p>
    <w:p w:rsidR="009D59A8" w:rsidRPr="00F74945" w:rsidRDefault="003D0C65" w:rsidP="00B54796">
      <w:pPr>
        <w:numPr>
          <w:ilvl w:val="0"/>
          <w:numId w:val="1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</w:pPr>
      <w:proofErr w:type="spellStart"/>
      <w:r w:rsidRPr="00F74945">
        <w:rPr>
          <w:b/>
          <w:sz w:val="28"/>
          <w:szCs w:val="28"/>
        </w:rPr>
        <w:lastRenderedPageBreak/>
        <w:t>Вътрешноучилищните</w:t>
      </w:r>
      <w:proofErr w:type="spellEnd"/>
      <w:r w:rsidRPr="00F74945">
        <w:rPr>
          <w:b/>
          <w:sz w:val="28"/>
          <w:szCs w:val="28"/>
        </w:rPr>
        <w:t xml:space="preserve"> състезания</w:t>
      </w:r>
      <w:r w:rsidRPr="00F74945">
        <w:t xml:space="preserve"> се провеждат</w:t>
      </w:r>
      <w:r w:rsidRPr="00F74945">
        <w:rPr>
          <w:b/>
        </w:rPr>
        <w:t xml:space="preserve"> </w:t>
      </w:r>
      <w:r w:rsidRPr="00F74945">
        <w:t>в съответстви</w:t>
      </w:r>
      <w:r w:rsidR="009D59A8" w:rsidRPr="00F74945">
        <w:t xml:space="preserve">е с училищния спортен календар от учителите по физическо възпитание и спорт и/или от треньорите по вид спорт по чл. 11, ал. 3 от Наредба </w:t>
      </w:r>
      <w:r w:rsidR="009D59A8" w:rsidRPr="00F74945">
        <w:rPr>
          <w:bCs/>
        </w:rPr>
        <w:t>№ 24 от 5.11.2019 г. за условията и реда за организиране и провеждане на тренировъчна и състезателна дейност на децата и учениците извън учебния план, при условия и ред, определени от директора на съответното училище.</w:t>
      </w:r>
    </w:p>
    <w:p w:rsidR="000919CA" w:rsidRPr="00F74945" w:rsidRDefault="003D0C65" w:rsidP="00FC3772">
      <w:pPr>
        <w:spacing w:line="360" w:lineRule="auto"/>
        <w:ind w:firstLine="720"/>
        <w:jc w:val="both"/>
      </w:pPr>
      <w:r w:rsidRPr="00F74945">
        <w:t>Училищните отбори по видовете спорт участват в общинските състезания.</w:t>
      </w:r>
    </w:p>
    <w:p w:rsidR="008F3C70" w:rsidRPr="00F74945" w:rsidRDefault="003D0C65" w:rsidP="00B54796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rPr>
          <w:b/>
          <w:sz w:val="28"/>
          <w:szCs w:val="28"/>
        </w:rPr>
        <w:t>Общинските състезания</w:t>
      </w:r>
      <w:r w:rsidRPr="00F74945">
        <w:t xml:space="preserve"> (за гр. София </w:t>
      </w:r>
      <w:r w:rsidRPr="00F74945">
        <w:rPr>
          <w:b/>
        </w:rPr>
        <w:t>–</w:t>
      </w:r>
      <w:r w:rsidRPr="00F74945">
        <w:t xml:space="preserve"> районните) се организират от специалистите в общините </w:t>
      </w:r>
      <w:r w:rsidR="0090237F" w:rsidRPr="00F74945">
        <w:t>(</w:t>
      </w:r>
      <w:r w:rsidRPr="00F74945">
        <w:t>районите</w:t>
      </w:r>
      <w:r w:rsidR="0090237F" w:rsidRPr="00F74945">
        <w:t>)</w:t>
      </w:r>
      <w:r w:rsidR="0060300A" w:rsidRPr="00F74945">
        <w:t xml:space="preserve">, </w:t>
      </w:r>
      <w:r w:rsidR="00CF75D2" w:rsidRPr="00F74945">
        <w:t>спортни клубове</w:t>
      </w:r>
      <w:r w:rsidR="0060300A" w:rsidRPr="00F74945">
        <w:t xml:space="preserve"> </w:t>
      </w:r>
      <w:r w:rsidRPr="00F74945">
        <w:t>и със съдействието на</w:t>
      </w:r>
      <w:r w:rsidR="009B754A" w:rsidRPr="00F74945">
        <w:t xml:space="preserve"> центровете за подкрепа за личностно развитие.</w:t>
      </w:r>
      <w:r w:rsidRPr="00F74945">
        <w:t xml:space="preserve"> </w:t>
      </w:r>
      <w:r w:rsidR="00EE4484" w:rsidRPr="00F74945">
        <w:t>С</w:t>
      </w:r>
      <w:r w:rsidR="006D3CAC" w:rsidRPr="00F74945">
        <w:t xml:space="preserve">лед приключване на </w:t>
      </w:r>
      <w:r w:rsidR="00EE4484" w:rsidRPr="00F74945">
        <w:t>състезаният</w:t>
      </w:r>
      <w:r w:rsidR="00564213" w:rsidRPr="00F74945">
        <w:t>а</w:t>
      </w:r>
      <w:r w:rsidR="00F2154F" w:rsidRPr="00F74945">
        <w:t xml:space="preserve"> </w:t>
      </w:r>
      <w:r w:rsidR="006D3CAC" w:rsidRPr="00F74945">
        <w:t>специалистите в об</w:t>
      </w:r>
      <w:r w:rsidR="00EE4484" w:rsidRPr="00F74945">
        <w:t>щ</w:t>
      </w:r>
      <w:r w:rsidR="006D3CAC" w:rsidRPr="00F74945">
        <w:t>ините</w:t>
      </w:r>
      <w:r w:rsidR="003A6A64" w:rsidRPr="00F74945">
        <w:t xml:space="preserve"> публикуват класирането на сайта на общината</w:t>
      </w:r>
      <w:r w:rsidR="009D59A8" w:rsidRPr="00F74945">
        <w:t xml:space="preserve"> </w:t>
      </w:r>
      <w:r w:rsidR="003A6A64" w:rsidRPr="00F74945">
        <w:t xml:space="preserve">и </w:t>
      </w:r>
      <w:r w:rsidR="009D59A8" w:rsidRPr="00F74945">
        <w:t>изпращат класирането до БАСУ.</w:t>
      </w:r>
      <w:r w:rsidR="006D3CAC" w:rsidRPr="00F74945">
        <w:t xml:space="preserve"> </w:t>
      </w:r>
    </w:p>
    <w:p w:rsidR="00470BD7" w:rsidRPr="00F74945" w:rsidRDefault="009D59A8" w:rsidP="00B54796">
      <w:pPr>
        <w:numPr>
          <w:ilvl w:val="1"/>
          <w:numId w:val="19"/>
        </w:numPr>
        <w:tabs>
          <w:tab w:val="left" w:pos="1276"/>
        </w:tabs>
        <w:spacing w:line="360" w:lineRule="auto"/>
        <w:ind w:left="0" w:firstLine="709"/>
        <w:jc w:val="both"/>
        <w:rPr>
          <w:bCs/>
        </w:rPr>
      </w:pPr>
      <w:r w:rsidRPr="00F74945">
        <w:rPr>
          <w:bCs/>
        </w:rPr>
        <w:t>БАСУ публикува на интернет страницата си датите и местата за пров</w:t>
      </w:r>
      <w:r w:rsidR="00470BD7" w:rsidRPr="00F74945">
        <w:rPr>
          <w:bCs/>
        </w:rPr>
        <w:t>еждане на областните</w:t>
      </w:r>
      <w:r w:rsidRPr="00F74945">
        <w:rPr>
          <w:bCs/>
        </w:rPr>
        <w:t xml:space="preserve"> състезания</w:t>
      </w:r>
      <w:r w:rsidR="00E90CD4" w:rsidRPr="00F74945">
        <w:rPr>
          <w:bCs/>
        </w:rPr>
        <w:t>, не по-късно от 5 дни след приключване на общинските състезания</w:t>
      </w:r>
      <w:r w:rsidRPr="00F74945">
        <w:rPr>
          <w:bCs/>
        </w:rPr>
        <w:t>.</w:t>
      </w:r>
      <w:r w:rsidR="00470BD7" w:rsidRPr="00F74945">
        <w:rPr>
          <w:bCs/>
        </w:rPr>
        <w:t xml:space="preserve"> </w:t>
      </w:r>
    </w:p>
    <w:p w:rsidR="00276DEA" w:rsidRPr="00F74945" w:rsidRDefault="003D0C65" w:rsidP="00B54796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bCs/>
        </w:rPr>
      </w:pPr>
      <w:r w:rsidRPr="00F74945">
        <w:rPr>
          <w:b/>
          <w:sz w:val="28"/>
          <w:szCs w:val="28"/>
        </w:rPr>
        <w:t>Областните състезания</w:t>
      </w:r>
      <w:r w:rsidRPr="00F74945">
        <w:t xml:space="preserve"> </w:t>
      </w:r>
      <w:r w:rsidR="0090237F" w:rsidRPr="00F74945">
        <w:t>(</w:t>
      </w:r>
      <w:r w:rsidRPr="00F74945">
        <w:t>за гр.</w:t>
      </w:r>
      <w:r w:rsidR="009F4EE5" w:rsidRPr="00F74945">
        <w:t xml:space="preserve"> </w:t>
      </w:r>
      <w:r w:rsidRPr="00F74945">
        <w:t>София – районните състезания в шестте групи</w:t>
      </w:r>
      <w:r w:rsidR="0090237F" w:rsidRPr="00F74945">
        <w:t>)</w:t>
      </w:r>
      <w:r w:rsidRPr="00F74945">
        <w:t xml:space="preserve"> се организират от спор</w:t>
      </w:r>
      <w:r w:rsidR="00420FC4" w:rsidRPr="00F74945">
        <w:t>тните клубове – членове на БАСУ</w:t>
      </w:r>
      <w:r w:rsidR="000C00AA" w:rsidRPr="00F74945">
        <w:t xml:space="preserve"> или</w:t>
      </w:r>
      <w:r w:rsidRPr="00F74945">
        <w:t xml:space="preserve"> </w:t>
      </w:r>
      <w:r w:rsidR="00D64EA4" w:rsidRPr="00F74945">
        <w:t xml:space="preserve">спортни клубове </w:t>
      </w:r>
      <w:r w:rsidR="000C00AA" w:rsidRPr="00F74945">
        <w:t xml:space="preserve">по вид спорт </w:t>
      </w:r>
      <w:r w:rsidRPr="00F74945">
        <w:t xml:space="preserve">и </w:t>
      </w:r>
      <w:r w:rsidR="00E25DE6" w:rsidRPr="00F74945">
        <w:t xml:space="preserve">общината </w:t>
      </w:r>
      <w:r w:rsidR="00B9270E" w:rsidRPr="00F74945">
        <w:t>домакин, със съдействието на</w:t>
      </w:r>
      <w:r w:rsidRPr="00F74945">
        <w:t xml:space="preserve"> областните и зоналн</w:t>
      </w:r>
      <w:r w:rsidR="009B754A" w:rsidRPr="00F74945">
        <w:t xml:space="preserve">ите съвети на </w:t>
      </w:r>
      <w:proofErr w:type="spellStart"/>
      <w:r w:rsidR="009B754A" w:rsidRPr="00F74945">
        <w:t>БФС</w:t>
      </w:r>
      <w:proofErr w:type="spellEnd"/>
      <w:r w:rsidRPr="00F74945">
        <w:t xml:space="preserve">, </w:t>
      </w:r>
      <w:r w:rsidR="009B754A" w:rsidRPr="00F74945">
        <w:t>центровете за</w:t>
      </w:r>
      <w:r w:rsidR="001F1CF0" w:rsidRPr="00F74945">
        <w:t xml:space="preserve"> подкрепа за личностно развитие</w:t>
      </w:r>
      <w:r w:rsidR="002B6509" w:rsidRPr="00F74945">
        <w:t>,</w:t>
      </w:r>
      <w:r w:rsidR="00276DEA" w:rsidRPr="00F74945">
        <w:t xml:space="preserve"> </w:t>
      </w:r>
      <w:r w:rsidRPr="00F74945">
        <w:t>експертите на ММС за административните области и експерт</w:t>
      </w:r>
      <w:r w:rsidR="00E25DE6" w:rsidRPr="00F74945">
        <w:t>ите по физическо възпитание</w:t>
      </w:r>
      <w:r w:rsidR="001B00F1" w:rsidRPr="00F74945">
        <w:t xml:space="preserve"> и спорт</w:t>
      </w:r>
      <w:r w:rsidR="00E25DE6" w:rsidRPr="00F74945">
        <w:t xml:space="preserve"> в </w:t>
      </w:r>
      <w:proofErr w:type="spellStart"/>
      <w:r w:rsidR="00E25DE6" w:rsidRPr="00F74945">
        <w:t>РУ</w:t>
      </w:r>
      <w:r w:rsidRPr="00F74945">
        <w:t>О</w:t>
      </w:r>
      <w:proofErr w:type="spellEnd"/>
      <w:r w:rsidRPr="00F74945">
        <w:t>.</w:t>
      </w:r>
    </w:p>
    <w:p w:rsidR="00DF7648" w:rsidRPr="00F74945" w:rsidRDefault="00DF7648" w:rsidP="00B54796">
      <w:pPr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  <w:rPr>
          <w:bCs/>
        </w:rPr>
      </w:pPr>
      <w:r w:rsidRPr="00F74945">
        <w:rPr>
          <w:bCs/>
        </w:rPr>
        <w:t xml:space="preserve">БАСУ публикува на интернет страницата си датите и местата за провеждане на зоналните състезания, не по-късно от 3 дни след приключване на областните състезания. </w:t>
      </w:r>
    </w:p>
    <w:p w:rsidR="008F3C70" w:rsidRPr="00F74945" w:rsidRDefault="003D0C65" w:rsidP="00B54796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rPr>
          <w:b/>
          <w:sz w:val="28"/>
          <w:szCs w:val="28"/>
        </w:rPr>
        <w:t>Зоналните състезания</w:t>
      </w:r>
      <w:r w:rsidR="000F3D73" w:rsidRPr="00F74945">
        <w:t xml:space="preserve"> /</w:t>
      </w:r>
      <w:r w:rsidRPr="00F74945">
        <w:t xml:space="preserve">за София </w:t>
      </w:r>
      <w:r w:rsidRPr="00F74945">
        <w:rPr>
          <w:b/>
        </w:rPr>
        <w:t>–</w:t>
      </w:r>
      <w:r w:rsidR="000F3D73" w:rsidRPr="00F74945">
        <w:t xml:space="preserve"> градско първенство/</w:t>
      </w:r>
      <w:r w:rsidRPr="00F74945">
        <w:t xml:space="preserve"> се организират от спортните клубове – членове на БАСУ</w:t>
      </w:r>
      <w:r w:rsidR="00B36E34" w:rsidRPr="00F74945">
        <w:t xml:space="preserve"> или </w:t>
      </w:r>
      <w:r w:rsidR="00D64EA4" w:rsidRPr="00F74945">
        <w:t>спортни клубове</w:t>
      </w:r>
      <w:r w:rsidR="00B36E34" w:rsidRPr="00F74945">
        <w:t xml:space="preserve"> по вид спорт</w:t>
      </w:r>
      <w:r w:rsidR="00E25DE6" w:rsidRPr="00F74945">
        <w:t xml:space="preserve"> и общината </w:t>
      </w:r>
      <w:r w:rsidRPr="00F74945">
        <w:t xml:space="preserve">домакин, </w:t>
      </w:r>
      <w:r w:rsidR="00B9270E" w:rsidRPr="00F74945">
        <w:t xml:space="preserve">със съдействието на </w:t>
      </w:r>
      <w:r w:rsidRPr="00F74945">
        <w:t>областните и зоналн</w:t>
      </w:r>
      <w:r w:rsidR="009B754A" w:rsidRPr="00F74945">
        <w:t xml:space="preserve">ите съвети на </w:t>
      </w:r>
      <w:proofErr w:type="spellStart"/>
      <w:r w:rsidR="009B754A" w:rsidRPr="00F74945">
        <w:t>БФС</w:t>
      </w:r>
      <w:proofErr w:type="spellEnd"/>
      <w:r w:rsidR="009B754A" w:rsidRPr="00F74945">
        <w:t>, центровете за подкрепа за личностно развитие</w:t>
      </w:r>
      <w:r w:rsidR="001F1CF0" w:rsidRPr="00F74945">
        <w:t>,</w:t>
      </w:r>
      <w:r w:rsidR="005D16D5" w:rsidRPr="00F74945">
        <w:t xml:space="preserve"> </w:t>
      </w:r>
      <w:r w:rsidRPr="00F74945">
        <w:t>експертите на ММС за административните области и експерт</w:t>
      </w:r>
      <w:r w:rsidR="009B754A" w:rsidRPr="00F74945">
        <w:t xml:space="preserve">ите по физическо възпитание </w:t>
      </w:r>
      <w:r w:rsidR="001B00F1" w:rsidRPr="00F74945">
        <w:t xml:space="preserve">и спорт </w:t>
      </w:r>
      <w:r w:rsidR="009B754A" w:rsidRPr="00F74945">
        <w:t xml:space="preserve">в </w:t>
      </w:r>
      <w:proofErr w:type="spellStart"/>
      <w:r w:rsidR="009B754A" w:rsidRPr="00F74945">
        <w:t>РУ</w:t>
      </w:r>
      <w:r w:rsidRPr="00F74945">
        <w:t>О</w:t>
      </w:r>
      <w:proofErr w:type="spellEnd"/>
      <w:r w:rsidRPr="00F74945">
        <w:t xml:space="preserve">. </w:t>
      </w:r>
    </w:p>
    <w:p w:rsidR="008F3C70" w:rsidRPr="00F74945" w:rsidRDefault="00B14118" w:rsidP="00B54796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t>В срок до 5 дни с</w:t>
      </w:r>
      <w:r w:rsidR="003D0C65" w:rsidRPr="00F74945">
        <w:t>лед приключване на общинските, областните и зоналните състезания</w:t>
      </w:r>
      <w:r w:rsidR="00DC50FF" w:rsidRPr="00F74945">
        <w:t>, спортните клубове, на които е възложено организирането и провеждането на състезанията</w:t>
      </w:r>
      <w:r w:rsidR="003D0C65" w:rsidRPr="00F74945">
        <w:t xml:space="preserve"> </w:t>
      </w:r>
      <w:r w:rsidR="005D16D5" w:rsidRPr="00F74945">
        <w:t>изпращат до БАСУ</w:t>
      </w:r>
      <w:r w:rsidR="003A6A64" w:rsidRPr="00F74945">
        <w:t xml:space="preserve"> и до началника на</w:t>
      </w:r>
      <w:r w:rsidR="009B754A" w:rsidRPr="00F74945">
        <w:t xml:space="preserve"> </w:t>
      </w:r>
      <w:proofErr w:type="spellStart"/>
      <w:r w:rsidR="009B754A" w:rsidRPr="00F74945">
        <w:t>РУ</w:t>
      </w:r>
      <w:r w:rsidR="003D0C65" w:rsidRPr="00F74945">
        <w:t>О</w:t>
      </w:r>
      <w:proofErr w:type="spellEnd"/>
      <w:r w:rsidR="003D0C65" w:rsidRPr="00F74945">
        <w:t xml:space="preserve"> следната информация:</w:t>
      </w:r>
    </w:p>
    <w:p w:rsidR="008F3C70" w:rsidRPr="00F74945" w:rsidRDefault="00E0496A" w:rsidP="00E14010">
      <w:pPr>
        <w:tabs>
          <w:tab w:val="left" w:pos="567"/>
        </w:tabs>
        <w:spacing w:line="360" w:lineRule="auto"/>
        <w:jc w:val="both"/>
      </w:pPr>
      <w:r w:rsidRPr="00F74945">
        <w:t>–</w:t>
      </w:r>
      <w:r w:rsidR="004F72C0" w:rsidRPr="00F74945">
        <w:t xml:space="preserve"> </w:t>
      </w:r>
      <w:r w:rsidRPr="00F74945">
        <w:t xml:space="preserve"> </w:t>
      </w:r>
      <w:r w:rsidR="00E14010" w:rsidRPr="00F74945">
        <w:t xml:space="preserve"> </w:t>
      </w:r>
      <w:r w:rsidR="003D0C65" w:rsidRPr="00F74945">
        <w:t>крайно</w:t>
      </w:r>
      <w:r w:rsidR="006F58AF" w:rsidRPr="00F74945">
        <w:t>то класиране по вид спорт,</w:t>
      </w:r>
      <w:r w:rsidR="003D0C65" w:rsidRPr="00F74945">
        <w:t xml:space="preserve"> възраст</w:t>
      </w:r>
      <w:r w:rsidR="006F58AF" w:rsidRPr="00F74945">
        <w:t xml:space="preserve"> и пол</w:t>
      </w:r>
      <w:r w:rsidR="003D0C65" w:rsidRPr="00F74945">
        <w:t xml:space="preserve"> на всички участващи отбори</w:t>
      </w:r>
      <w:r w:rsidRPr="00F74945">
        <w:t>;</w:t>
      </w:r>
      <w:r w:rsidR="003D0C65" w:rsidRPr="00F74945">
        <w:t xml:space="preserve"> </w:t>
      </w:r>
    </w:p>
    <w:p w:rsidR="003A6A64" w:rsidRPr="00F74945" w:rsidRDefault="00E0496A" w:rsidP="00FC3772">
      <w:pPr>
        <w:spacing w:line="360" w:lineRule="auto"/>
        <w:jc w:val="both"/>
      </w:pPr>
      <w:r w:rsidRPr="00F74945">
        <w:t xml:space="preserve">– </w:t>
      </w:r>
      <w:r w:rsidR="003D0C65" w:rsidRPr="00F74945">
        <w:t>обобщена справка за броя на участв</w:t>
      </w:r>
      <w:r w:rsidR="006F58AF" w:rsidRPr="00F74945">
        <w:t xml:space="preserve">ащите отбори и състезателите по </w:t>
      </w:r>
      <w:r w:rsidR="003D0C65" w:rsidRPr="00F74945">
        <w:t xml:space="preserve">спорт, възраст и пол </w:t>
      </w:r>
      <w:r w:rsidR="001E611D" w:rsidRPr="00F74945">
        <w:t>/</w:t>
      </w:r>
      <w:r w:rsidR="003D0C65" w:rsidRPr="00F74945">
        <w:t>Приложение № 4</w:t>
      </w:r>
      <w:r w:rsidR="001E611D" w:rsidRPr="00F74945">
        <w:t>/</w:t>
      </w:r>
      <w:r w:rsidR="003D0C65" w:rsidRPr="00F74945">
        <w:t>.</w:t>
      </w:r>
    </w:p>
    <w:p w:rsidR="003A6A64" w:rsidRPr="00F74945" w:rsidRDefault="00E60174" w:rsidP="0021648A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t>В срок до 10 дни след приключване на областните и зоналните състезания БАСУ публикува на интернет страницата си крайно класиране по видове спорт.</w:t>
      </w:r>
    </w:p>
    <w:p w:rsidR="008F3C70" w:rsidRPr="00F74945" w:rsidRDefault="003D0C65" w:rsidP="0021648A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rPr>
          <w:b/>
          <w:sz w:val="28"/>
          <w:szCs w:val="28"/>
        </w:rPr>
        <w:t>Финалните състезания</w:t>
      </w:r>
      <w:r w:rsidRPr="00F74945">
        <w:t xml:space="preserve"> се организират и п</w:t>
      </w:r>
      <w:r w:rsidR="001279BE" w:rsidRPr="00F74945">
        <w:t>ровеждат от</w:t>
      </w:r>
      <w:r w:rsidR="000E4E38" w:rsidRPr="00F74945">
        <w:t xml:space="preserve"> </w:t>
      </w:r>
      <w:r w:rsidR="00564213" w:rsidRPr="00F74945">
        <w:t>спортните клубове</w:t>
      </w:r>
      <w:r w:rsidR="004F72C0" w:rsidRPr="00F74945">
        <w:t xml:space="preserve"> </w:t>
      </w:r>
      <w:r w:rsidR="00564213" w:rsidRPr="00F74945">
        <w:t xml:space="preserve">- </w:t>
      </w:r>
      <w:r w:rsidRPr="00F74945">
        <w:t>членове на БАСУ</w:t>
      </w:r>
      <w:r w:rsidR="00B36E34" w:rsidRPr="00F74945">
        <w:t xml:space="preserve"> или </w:t>
      </w:r>
      <w:r w:rsidR="00D64EA4" w:rsidRPr="00F74945">
        <w:t>спортни клубове</w:t>
      </w:r>
      <w:r w:rsidR="00B36E34" w:rsidRPr="00F74945">
        <w:t xml:space="preserve"> по вид спорт</w:t>
      </w:r>
      <w:r w:rsidR="00E25DE6" w:rsidRPr="00F74945">
        <w:t xml:space="preserve"> и общината </w:t>
      </w:r>
      <w:r w:rsidRPr="00F74945">
        <w:t>домакин, със съдействието на експертите на ММС за административните области</w:t>
      </w:r>
      <w:r w:rsidR="004F72C0" w:rsidRPr="00F74945">
        <w:t>,</w:t>
      </w:r>
      <w:r w:rsidR="00CF75D2" w:rsidRPr="00F74945">
        <w:t xml:space="preserve"> </w:t>
      </w:r>
      <w:r w:rsidRPr="00F74945">
        <w:t>експертите по физическо въз</w:t>
      </w:r>
      <w:r w:rsidR="009B754A" w:rsidRPr="00F74945">
        <w:t xml:space="preserve">питание </w:t>
      </w:r>
      <w:r w:rsidR="001B00F1" w:rsidRPr="00F74945">
        <w:t xml:space="preserve">и спорт </w:t>
      </w:r>
      <w:r w:rsidR="009B754A" w:rsidRPr="00F74945">
        <w:t xml:space="preserve">в </w:t>
      </w:r>
      <w:proofErr w:type="spellStart"/>
      <w:r w:rsidR="009B754A" w:rsidRPr="00F74945">
        <w:t>РУ</w:t>
      </w:r>
      <w:r w:rsidRPr="00F74945">
        <w:t>О</w:t>
      </w:r>
      <w:proofErr w:type="spellEnd"/>
      <w:r w:rsidRPr="00F74945">
        <w:t xml:space="preserve"> и </w:t>
      </w:r>
      <w:proofErr w:type="spellStart"/>
      <w:r w:rsidRPr="00F74945">
        <w:t>БФС</w:t>
      </w:r>
      <w:proofErr w:type="spellEnd"/>
      <w:r w:rsidRPr="00F74945">
        <w:t>.</w:t>
      </w:r>
    </w:p>
    <w:p w:rsidR="0021648A" w:rsidRPr="00F74945" w:rsidRDefault="003D0C65" w:rsidP="0021648A">
      <w:pPr>
        <w:numPr>
          <w:ilvl w:val="1"/>
          <w:numId w:val="17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lastRenderedPageBreak/>
        <w:t>След приключване на фин</w:t>
      </w:r>
      <w:r w:rsidR="009F4EE5" w:rsidRPr="00F74945">
        <w:t>алните състезания по вида спорт</w:t>
      </w:r>
      <w:r w:rsidRPr="00F74945">
        <w:t xml:space="preserve"> главното ръководство изпраща класир</w:t>
      </w:r>
      <w:r w:rsidR="009F58BB" w:rsidRPr="00F74945">
        <w:t xml:space="preserve">ането – отборно и индивидуално </w:t>
      </w:r>
      <w:r w:rsidR="0090237F" w:rsidRPr="00F74945">
        <w:t>(</w:t>
      </w:r>
      <w:r w:rsidRPr="00F74945">
        <w:t>Приложение № 3</w:t>
      </w:r>
      <w:r w:rsidR="0090237F" w:rsidRPr="00F74945">
        <w:t>)</w:t>
      </w:r>
      <w:r w:rsidRPr="00F74945">
        <w:t xml:space="preserve"> до БАСУ</w:t>
      </w:r>
      <w:r w:rsidR="004F72C0" w:rsidRPr="00F74945">
        <w:t>.</w:t>
      </w:r>
    </w:p>
    <w:p w:rsidR="000B7522" w:rsidRPr="00F74945" w:rsidRDefault="003D0C65" w:rsidP="0021648A">
      <w:pPr>
        <w:numPr>
          <w:ilvl w:val="1"/>
          <w:numId w:val="17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 xml:space="preserve"> След приключване на фин</w:t>
      </w:r>
      <w:r w:rsidR="009F4EE5" w:rsidRPr="00F74945">
        <w:t>алните състезания по вида спорт</w:t>
      </w:r>
      <w:r w:rsidRPr="00F74945">
        <w:t xml:space="preserve"> главният ръководител изпраща </w:t>
      </w:r>
      <w:r w:rsidR="004F72C0" w:rsidRPr="00F74945">
        <w:t xml:space="preserve">отчет </w:t>
      </w:r>
      <w:r w:rsidRPr="00F74945">
        <w:t>до БАСУ</w:t>
      </w:r>
      <w:r w:rsidR="0021648A" w:rsidRPr="00F74945">
        <w:t>.</w:t>
      </w:r>
    </w:p>
    <w:p w:rsidR="000E4E38" w:rsidRPr="00F74945" w:rsidRDefault="000B7522" w:rsidP="0021648A">
      <w:pPr>
        <w:numPr>
          <w:ilvl w:val="1"/>
          <w:numId w:val="17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>БАСУ обобщава</w:t>
      </w:r>
      <w:r w:rsidR="003A6A64" w:rsidRPr="00F74945">
        <w:t>, публикува на интернет страницата</w:t>
      </w:r>
      <w:r w:rsidRPr="00F74945">
        <w:t xml:space="preserve"> и представя в</w:t>
      </w:r>
      <w:r w:rsidR="004F72C0" w:rsidRPr="00F74945">
        <w:t xml:space="preserve"> </w:t>
      </w:r>
      <w:r w:rsidR="003D0C65" w:rsidRPr="00F74945">
        <w:t>ММС и МОН</w:t>
      </w:r>
      <w:r w:rsidRPr="00F74945">
        <w:t xml:space="preserve"> обобщена информация за класирането </w:t>
      </w:r>
      <w:r w:rsidR="00187143" w:rsidRPr="00F74945">
        <w:t>във финалните състезания, за броя на участниците в отделните етапи и за общия брой на участниците</w:t>
      </w:r>
      <w:r w:rsidR="00890397" w:rsidRPr="00F74945">
        <w:t xml:space="preserve"> в Ученическите игри</w:t>
      </w:r>
      <w:r w:rsidR="00187143" w:rsidRPr="00F74945">
        <w:t>.</w:t>
      </w:r>
      <w:r w:rsidR="00771F18" w:rsidRPr="00F74945">
        <w:t xml:space="preserve"> </w:t>
      </w:r>
    </w:p>
    <w:p w:rsidR="00187143" w:rsidRPr="00E069CE" w:rsidRDefault="00187143" w:rsidP="0021648A">
      <w:pPr>
        <w:numPr>
          <w:ilvl w:val="0"/>
          <w:numId w:val="17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 w:rsidRPr="00F74945">
        <w:t>Ръководители на отборите са учители по физ</w:t>
      </w:r>
      <w:r w:rsidR="00CE495E" w:rsidRPr="00F74945">
        <w:t>ическо възпитание и спорт и/или</w:t>
      </w:r>
      <w:r w:rsidR="00384C7D" w:rsidRPr="00F74945">
        <w:t xml:space="preserve"> треньори</w:t>
      </w:r>
      <w:r w:rsidRPr="00F74945">
        <w:t xml:space="preserve"> по вид спорт по чл. 11, ал. 3 от Наредба </w:t>
      </w:r>
      <w:r w:rsidRPr="00F74945">
        <w:rPr>
          <w:bCs/>
        </w:rPr>
        <w:t xml:space="preserve">№ 24 от 5.11.2019 г. за условията и реда за организиране и провеждане на тренировъчна и </w:t>
      </w:r>
      <w:r w:rsidRPr="00E069CE">
        <w:rPr>
          <w:bCs/>
        </w:rPr>
        <w:t>състезателна дейност на децата и учениците извъ</w:t>
      </w:r>
      <w:r w:rsidR="00392DE2" w:rsidRPr="00E069CE">
        <w:rPr>
          <w:bCs/>
        </w:rPr>
        <w:t>н учебния план, определени със з</w:t>
      </w:r>
      <w:r w:rsidRPr="00E069CE">
        <w:rPr>
          <w:bCs/>
        </w:rPr>
        <w:t>аповед на директора на съответното училище.</w:t>
      </w:r>
    </w:p>
    <w:p w:rsidR="0021648A" w:rsidRPr="00E069CE" w:rsidRDefault="00187143" w:rsidP="0021648A">
      <w:pPr>
        <w:numPr>
          <w:ilvl w:val="1"/>
          <w:numId w:val="17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 w:rsidRPr="00E069CE">
        <w:t>Единствено</w:t>
      </w:r>
      <w:r w:rsidR="004F72C0" w:rsidRPr="00E069CE">
        <w:t xml:space="preserve"> ръководители, определени със заповед на </w:t>
      </w:r>
      <w:r w:rsidR="00BE1D13" w:rsidRPr="00E069CE">
        <w:t>директора на училището имат право да присъстват заедно с отбора на терена, на който се провежда състезанието.</w:t>
      </w:r>
    </w:p>
    <w:p w:rsidR="00A7622F" w:rsidRPr="00E069CE" w:rsidRDefault="004F72C0" w:rsidP="0021648A">
      <w:pPr>
        <w:numPr>
          <w:ilvl w:val="1"/>
          <w:numId w:val="17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 w:rsidRPr="00E069CE">
        <w:t xml:space="preserve"> </w:t>
      </w:r>
      <w:r w:rsidR="003D0C65" w:rsidRPr="00E069CE">
        <w:t>Отборите, участващи във финалните състезания на Ученическите и</w:t>
      </w:r>
      <w:r w:rsidR="00A7622F" w:rsidRPr="00E069CE">
        <w:t xml:space="preserve">гри по спортовете: </w:t>
      </w:r>
    </w:p>
    <w:p w:rsidR="00A7622F" w:rsidRPr="00E069CE" w:rsidRDefault="00A7622F">
      <w:pPr>
        <w:spacing w:line="360" w:lineRule="auto"/>
        <w:ind w:firstLine="720"/>
        <w:jc w:val="both"/>
      </w:pPr>
      <w:r w:rsidRPr="00E069CE">
        <w:t xml:space="preserve">- </w:t>
      </w:r>
      <w:r w:rsidR="003D0C65" w:rsidRPr="00E069CE">
        <w:t>баскетбол, волейбол, хандбал, футбол</w:t>
      </w:r>
      <w:r w:rsidR="00D64EA4" w:rsidRPr="00E069CE">
        <w:t xml:space="preserve"> 7</w:t>
      </w:r>
      <w:r w:rsidR="003D0C65" w:rsidRPr="00E069CE">
        <w:t xml:space="preserve"> и лека атлетика, </w:t>
      </w:r>
      <w:r w:rsidR="00E25DE6" w:rsidRPr="00E069CE">
        <w:t xml:space="preserve">се придружават от двама </w:t>
      </w:r>
      <w:r w:rsidR="00BE1D13" w:rsidRPr="00E069CE">
        <w:t>ръководите</w:t>
      </w:r>
      <w:r w:rsidR="00187143" w:rsidRPr="00E069CE">
        <w:t>ли</w:t>
      </w:r>
      <w:r w:rsidR="00BE1D13" w:rsidRPr="00E069CE">
        <w:t>, определени със заповед на директора на училището</w:t>
      </w:r>
      <w:r w:rsidR="00976A59" w:rsidRPr="00E069CE">
        <w:t>.</w:t>
      </w:r>
    </w:p>
    <w:p w:rsidR="008F3C70" w:rsidRPr="00E069CE" w:rsidRDefault="006F2343">
      <w:pPr>
        <w:spacing w:line="360" w:lineRule="auto"/>
        <w:ind w:firstLine="720"/>
        <w:jc w:val="both"/>
      </w:pPr>
      <w:r w:rsidRPr="00E069CE">
        <w:t xml:space="preserve">- </w:t>
      </w:r>
      <w:r w:rsidR="003D0C65" w:rsidRPr="00E069CE">
        <w:t xml:space="preserve"> тенис на маса, бадминтон и шахмат – </w:t>
      </w:r>
      <w:r w:rsidR="007D73B5" w:rsidRPr="00E069CE">
        <w:t xml:space="preserve">се придружават </w:t>
      </w:r>
      <w:r w:rsidR="003D0C65" w:rsidRPr="00E069CE">
        <w:t xml:space="preserve">от един </w:t>
      </w:r>
      <w:r w:rsidR="00BE1D13" w:rsidRPr="00E069CE">
        <w:t>ръководител, определен със заповед на директора на училището</w:t>
      </w:r>
      <w:r w:rsidR="003D0C65" w:rsidRPr="00E069CE">
        <w:t>.</w:t>
      </w:r>
    </w:p>
    <w:p w:rsidR="0021648A" w:rsidRPr="00E069CE" w:rsidRDefault="003D0C65" w:rsidP="0021648A">
      <w:pPr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</w:pPr>
      <w:r w:rsidRPr="00E069CE">
        <w:t xml:space="preserve">За допълнителни бройки на състезатели и </w:t>
      </w:r>
      <w:r w:rsidR="00BE1D13" w:rsidRPr="00E069CE">
        <w:t xml:space="preserve">ръководители </w:t>
      </w:r>
      <w:r w:rsidR="009F4EE5" w:rsidRPr="00E069CE">
        <w:t>извън горепосочените</w:t>
      </w:r>
      <w:r w:rsidR="00E25DE6" w:rsidRPr="00E069CE">
        <w:t xml:space="preserve"> </w:t>
      </w:r>
      <w:r w:rsidRPr="00E069CE">
        <w:t>не</w:t>
      </w:r>
      <w:r w:rsidR="00E25DE6" w:rsidRPr="00E069CE">
        <w:t xml:space="preserve"> се</w:t>
      </w:r>
      <w:r w:rsidRPr="00E069CE">
        <w:t xml:space="preserve"> осигуряват храна и нощувка.</w:t>
      </w:r>
    </w:p>
    <w:p w:rsidR="00A7622F" w:rsidRPr="00E069CE" w:rsidRDefault="00F32F12" w:rsidP="0021648A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</w:pPr>
      <w:r w:rsidRPr="00E069CE">
        <w:t>Всеки отбор, класирал се за финалните състеза</w:t>
      </w:r>
      <w:r w:rsidR="00436E79" w:rsidRPr="00E069CE">
        <w:t>ния на Ученическите игри</w:t>
      </w:r>
      <w:r w:rsidR="003958C5" w:rsidRPr="00E069CE">
        <w:t xml:space="preserve"> по видовете спорт</w:t>
      </w:r>
      <w:r w:rsidRPr="00E069CE">
        <w:t xml:space="preserve"> е задълж</w:t>
      </w:r>
      <w:r w:rsidR="00DF5BD9" w:rsidRPr="00E069CE">
        <w:t>ен</w:t>
      </w:r>
      <w:r w:rsidRPr="00E069CE">
        <w:t xml:space="preserve"> да изиграе всички </w:t>
      </w:r>
      <w:r w:rsidR="003819FC" w:rsidRPr="00E069CE">
        <w:t xml:space="preserve">свои </w:t>
      </w:r>
      <w:r w:rsidRPr="00E069CE">
        <w:t xml:space="preserve">срещи </w:t>
      </w:r>
      <w:r w:rsidR="00DF5BD9" w:rsidRPr="00E069CE">
        <w:t xml:space="preserve">до края </w:t>
      </w:r>
      <w:r w:rsidRPr="00E069CE">
        <w:t>по програмата</w:t>
      </w:r>
      <w:r w:rsidR="00D31B62" w:rsidRPr="00E069CE">
        <w:t xml:space="preserve"> на състезанието</w:t>
      </w:r>
      <w:r w:rsidR="00A7622F" w:rsidRPr="00E069CE">
        <w:t>.</w:t>
      </w:r>
    </w:p>
    <w:p w:rsidR="00C16972" w:rsidRPr="00F74945" w:rsidRDefault="004B2CD5" w:rsidP="0021648A">
      <w:pPr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</w:pPr>
      <w:r w:rsidRPr="00E069CE">
        <w:t>Присъствието на отбор</w:t>
      </w:r>
      <w:r w:rsidR="00436E79" w:rsidRPr="00E069CE">
        <w:t>ите</w:t>
      </w:r>
      <w:r w:rsidR="009A2A64" w:rsidRPr="00E069CE">
        <w:t>,</w:t>
      </w:r>
      <w:r w:rsidR="00436E79" w:rsidRPr="00E069CE">
        <w:t xml:space="preserve"> участващи във финалите на Ученическите игри</w:t>
      </w:r>
      <w:r w:rsidRPr="00E069CE">
        <w:t xml:space="preserve"> по всички видови спорт</w:t>
      </w:r>
      <w:r w:rsidR="00F2154F" w:rsidRPr="00E069CE">
        <w:t>,</w:t>
      </w:r>
      <w:r w:rsidRPr="00E069CE">
        <w:t xml:space="preserve"> е задължително от деня на провеждане</w:t>
      </w:r>
      <w:r w:rsidR="00BE1D13" w:rsidRPr="00E069CE">
        <w:t xml:space="preserve"> на</w:t>
      </w:r>
      <w:r w:rsidRPr="00E069CE">
        <w:t xml:space="preserve"> техническата конференция</w:t>
      </w:r>
      <w:r w:rsidRPr="00F74945">
        <w:t xml:space="preserve"> до официалното закриване</w:t>
      </w:r>
      <w:r w:rsidR="00D54C91" w:rsidRPr="00F74945">
        <w:t xml:space="preserve"> </w:t>
      </w:r>
      <w:r w:rsidRPr="00F74945">
        <w:t>на първенството.</w:t>
      </w:r>
      <w:r w:rsidR="00564213" w:rsidRPr="00F74945">
        <w:t xml:space="preserve"> </w:t>
      </w:r>
    </w:p>
    <w:p w:rsidR="0021648A" w:rsidRPr="00F74945" w:rsidRDefault="00C16972" w:rsidP="0021648A">
      <w:pPr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</w:pPr>
      <w:r w:rsidRPr="00F74945">
        <w:t xml:space="preserve"> </w:t>
      </w:r>
      <w:r w:rsidR="00964EE0" w:rsidRPr="00F74945">
        <w:t xml:space="preserve">Официалното награждаване </w:t>
      </w:r>
      <w:r w:rsidR="00564213" w:rsidRPr="00F74945">
        <w:t xml:space="preserve">на отборите, класирали се от 6 до </w:t>
      </w:r>
      <w:r w:rsidR="00964EE0" w:rsidRPr="00F74945">
        <w:t>10 място</w:t>
      </w:r>
      <w:r w:rsidR="00F2154F" w:rsidRPr="00F74945">
        <w:t>,</w:t>
      </w:r>
      <w:r w:rsidR="00964EE0" w:rsidRPr="00F74945">
        <w:t xml:space="preserve"> ще се извършва преди финалните срещи.</w:t>
      </w:r>
    </w:p>
    <w:p w:rsidR="00F32F12" w:rsidRPr="00F74945" w:rsidRDefault="00564213" w:rsidP="0021648A">
      <w:pPr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</w:pPr>
      <w:r w:rsidRPr="00F74945">
        <w:t xml:space="preserve"> </w:t>
      </w:r>
      <w:r w:rsidR="00D520D8" w:rsidRPr="00F74945">
        <w:t xml:space="preserve">Главното </w:t>
      </w:r>
      <w:proofErr w:type="spellStart"/>
      <w:r w:rsidR="00D520D8" w:rsidRPr="00F74945">
        <w:t>рьководство</w:t>
      </w:r>
      <w:proofErr w:type="spellEnd"/>
      <w:r w:rsidR="00D520D8" w:rsidRPr="00F74945">
        <w:t xml:space="preserve"> на финалните </w:t>
      </w:r>
      <w:proofErr w:type="spellStart"/>
      <w:r w:rsidR="00D520D8" w:rsidRPr="00F74945">
        <w:t>сьстезания</w:t>
      </w:r>
      <w:proofErr w:type="spellEnd"/>
      <w:r w:rsidR="00D520D8" w:rsidRPr="00F74945">
        <w:t xml:space="preserve"> уведомява писмено </w:t>
      </w:r>
      <w:r w:rsidR="00F36083" w:rsidRPr="00F74945">
        <w:t>н</w:t>
      </w:r>
      <w:r w:rsidR="0082025F" w:rsidRPr="00F74945">
        <w:t xml:space="preserve">ачалника на </w:t>
      </w:r>
      <w:proofErr w:type="spellStart"/>
      <w:r w:rsidR="00D520D8" w:rsidRPr="00F74945">
        <w:t>РУО</w:t>
      </w:r>
      <w:proofErr w:type="spellEnd"/>
      <w:r w:rsidR="00D520D8" w:rsidRPr="00F74945">
        <w:t xml:space="preserve"> и директ</w:t>
      </w:r>
      <w:r w:rsidR="0082025F" w:rsidRPr="00F74945">
        <w:t>ора на училището</w:t>
      </w:r>
      <w:r w:rsidR="00F36083" w:rsidRPr="00F74945">
        <w:t>,</w:t>
      </w:r>
      <w:r w:rsidR="00D520D8" w:rsidRPr="00F74945">
        <w:t xml:space="preserve"> </w:t>
      </w:r>
      <w:r w:rsidR="00F36083" w:rsidRPr="00F74945">
        <w:t>ако</w:t>
      </w:r>
      <w:r w:rsidR="00D520D8" w:rsidRPr="00F74945">
        <w:t xml:space="preserve"> отбор</w:t>
      </w:r>
      <w:r w:rsidRPr="00F74945">
        <w:t>ът</w:t>
      </w:r>
      <w:r w:rsidR="00F36083" w:rsidRPr="00F74945">
        <w:t xml:space="preserve"> е</w:t>
      </w:r>
      <w:r w:rsidR="00D520D8" w:rsidRPr="00F74945">
        <w:t xml:space="preserve"> напуснал фин</w:t>
      </w:r>
      <w:r w:rsidR="0082025F" w:rsidRPr="00F74945">
        <w:t>алните</w:t>
      </w:r>
      <w:r w:rsidR="00D520D8" w:rsidRPr="00F74945">
        <w:t xml:space="preserve"> с</w:t>
      </w:r>
      <w:r w:rsidR="0082025F" w:rsidRPr="00F74945">
        <w:t>ъ</w:t>
      </w:r>
      <w:r w:rsidR="00D520D8" w:rsidRPr="00F74945">
        <w:t>стезания преди официалното наг</w:t>
      </w:r>
      <w:r w:rsidR="0082025F" w:rsidRPr="00F74945">
        <w:t>раждаване</w:t>
      </w:r>
      <w:r w:rsidR="00F36083" w:rsidRPr="00F74945">
        <w:t>,</w:t>
      </w:r>
      <w:r w:rsidR="0082025F" w:rsidRPr="00F74945">
        <w:t xml:space="preserve"> </w:t>
      </w:r>
      <w:r w:rsidR="00BE1D13" w:rsidRPr="00F74945">
        <w:rPr>
          <w:lang w:val="ru-RU"/>
        </w:rPr>
        <w:t xml:space="preserve">с </w:t>
      </w:r>
      <w:proofErr w:type="spellStart"/>
      <w:r w:rsidR="00E60174" w:rsidRPr="00F74945">
        <w:rPr>
          <w:lang w:val="ru-RU"/>
        </w:rPr>
        <w:t>оглед</w:t>
      </w:r>
      <w:proofErr w:type="spellEnd"/>
      <w:r w:rsidR="00E60174" w:rsidRPr="00F74945">
        <w:rPr>
          <w:lang w:val="ru-RU"/>
        </w:rPr>
        <w:t xml:space="preserve"> </w:t>
      </w:r>
      <w:proofErr w:type="spellStart"/>
      <w:r w:rsidR="00E60174" w:rsidRPr="00F74945">
        <w:rPr>
          <w:lang w:val="ru-RU"/>
        </w:rPr>
        <w:t>предприемане</w:t>
      </w:r>
      <w:proofErr w:type="spellEnd"/>
      <w:r w:rsidR="00E60174" w:rsidRPr="00F74945">
        <w:rPr>
          <w:lang w:val="ru-RU"/>
        </w:rPr>
        <w:t xml:space="preserve"> на </w:t>
      </w:r>
      <w:proofErr w:type="spellStart"/>
      <w:r w:rsidR="00E60174" w:rsidRPr="00F74945">
        <w:rPr>
          <w:lang w:val="ru-RU"/>
        </w:rPr>
        <w:t>необходимите</w:t>
      </w:r>
      <w:proofErr w:type="spellEnd"/>
      <w:r w:rsidR="00BE1D13" w:rsidRPr="00F74945">
        <w:rPr>
          <w:lang w:val="ru-RU"/>
        </w:rPr>
        <w:t xml:space="preserve"> мерки</w:t>
      </w:r>
      <w:r w:rsidR="0082025F" w:rsidRPr="00F74945">
        <w:rPr>
          <w:lang w:val="ru-RU"/>
        </w:rPr>
        <w:t>.</w:t>
      </w:r>
    </w:p>
    <w:p w:rsidR="00F20F26" w:rsidRPr="00F11709" w:rsidRDefault="003D0C65" w:rsidP="00C17D32">
      <w:pPr>
        <w:numPr>
          <w:ilvl w:val="0"/>
          <w:numId w:val="17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</w:pPr>
      <w:r w:rsidRPr="00F74945">
        <w:t>При възникване на инциденти относно живота и здравето на учениците организаторите осигуряват свой представител, който задължително придружава постр</w:t>
      </w:r>
      <w:r w:rsidR="00CB23AB" w:rsidRPr="00F74945">
        <w:t>адалите състезатели до мястото з</w:t>
      </w:r>
      <w:r w:rsidRPr="00F74945">
        <w:t>а оказване на помощ и ув</w:t>
      </w:r>
      <w:r w:rsidR="00E25DE6" w:rsidRPr="00F74945">
        <w:t>едомяват писмено началника на</w:t>
      </w:r>
      <w:r w:rsidR="00BE1D13" w:rsidRPr="00F74945">
        <w:t xml:space="preserve"> съответното</w:t>
      </w:r>
      <w:r w:rsidR="00E25DE6" w:rsidRPr="00F74945">
        <w:t xml:space="preserve"> </w:t>
      </w:r>
      <w:proofErr w:type="spellStart"/>
      <w:r w:rsidR="00E25DE6" w:rsidRPr="00F74945">
        <w:t>РУ</w:t>
      </w:r>
      <w:r w:rsidRPr="00F74945">
        <w:t>О</w:t>
      </w:r>
      <w:proofErr w:type="spellEnd"/>
      <w:r w:rsidR="00DC50FF" w:rsidRPr="00F74945">
        <w:t>,</w:t>
      </w:r>
      <w:r w:rsidRPr="00F74945">
        <w:t xml:space="preserve"> </w:t>
      </w:r>
      <w:r w:rsidR="00DC50FF" w:rsidRPr="00F74945">
        <w:t>а началникът</w:t>
      </w:r>
      <w:r w:rsidR="00BE1D13" w:rsidRPr="00F74945">
        <w:t xml:space="preserve"> уведомява МОН </w:t>
      </w:r>
      <w:r w:rsidR="00BE1D13" w:rsidRPr="00F11709">
        <w:t>/съгласно Заповед №</w:t>
      </w:r>
      <w:r w:rsidR="00187143" w:rsidRPr="00F11709">
        <w:t xml:space="preserve"> </w:t>
      </w:r>
      <w:r w:rsidR="00052C7F" w:rsidRPr="00F11709">
        <w:t>РД09-5639 от 17.11.2022</w:t>
      </w:r>
      <w:r w:rsidR="00BE1D13" w:rsidRPr="00F11709">
        <w:t xml:space="preserve"> г. на </w:t>
      </w:r>
      <w:r w:rsidR="004B1284" w:rsidRPr="00F11709">
        <w:t>м</w:t>
      </w:r>
      <w:r w:rsidR="00BE1D13" w:rsidRPr="00F11709">
        <w:t>инистъра на образованието</w:t>
      </w:r>
      <w:r w:rsidR="00052C7F" w:rsidRPr="00F11709">
        <w:t xml:space="preserve"> и науката</w:t>
      </w:r>
      <w:r w:rsidR="004B1284" w:rsidRPr="00F11709">
        <w:t>/</w:t>
      </w:r>
      <w:r w:rsidRPr="00F11709">
        <w:t xml:space="preserve">. </w:t>
      </w:r>
    </w:p>
    <w:p w:rsidR="00854D00" w:rsidRPr="00F74945" w:rsidRDefault="00854D00" w:rsidP="00271AD6">
      <w:pPr>
        <w:pStyle w:val="21"/>
        <w:numPr>
          <w:ilvl w:val="0"/>
          <w:numId w:val="0"/>
        </w:numPr>
        <w:ind w:left="720"/>
        <w:rPr>
          <w:sz w:val="24"/>
          <w:szCs w:val="24"/>
          <w:u w:val="single"/>
          <w:lang w:val="bg-BG"/>
        </w:rPr>
      </w:pPr>
    </w:p>
    <w:p w:rsidR="008F3C70" w:rsidRPr="00F74945" w:rsidRDefault="003D0C65" w:rsidP="000919CA">
      <w:pPr>
        <w:pStyle w:val="21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proofErr w:type="spellStart"/>
      <w:r w:rsidRPr="00F74945">
        <w:rPr>
          <w:sz w:val="24"/>
          <w:szCs w:val="24"/>
          <w:u w:val="single"/>
        </w:rPr>
        <w:t>VII</w:t>
      </w:r>
      <w:proofErr w:type="spellEnd"/>
      <w:r w:rsidRPr="00F74945">
        <w:rPr>
          <w:sz w:val="24"/>
          <w:szCs w:val="24"/>
          <w:u w:val="single"/>
        </w:rPr>
        <w:t xml:space="preserve">. </w:t>
      </w:r>
      <w:proofErr w:type="spellStart"/>
      <w:r w:rsidRPr="00F74945">
        <w:rPr>
          <w:sz w:val="24"/>
          <w:szCs w:val="24"/>
          <w:u w:val="single"/>
        </w:rPr>
        <w:t>КЛАСИРАНЕ</w:t>
      </w:r>
      <w:proofErr w:type="spellEnd"/>
      <w:r w:rsidRPr="00F74945">
        <w:rPr>
          <w:sz w:val="24"/>
          <w:szCs w:val="24"/>
          <w:u w:val="single"/>
        </w:rPr>
        <w:t xml:space="preserve"> И НАГРАДИ</w:t>
      </w:r>
    </w:p>
    <w:p w:rsidR="008F3C70" w:rsidRPr="00F74945" w:rsidRDefault="003D0C65" w:rsidP="00B7690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</w:pPr>
      <w:r w:rsidRPr="00F74945">
        <w:t>Индивидуалното и отборното класиране се извършва</w:t>
      </w:r>
      <w:r w:rsidR="009F4EE5" w:rsidRPr="00F74945">
        <w:t>т</w:t>
      </w:r>
      <w:r w:rsidRPr="00F74945">
        <w:t xml:space="preserve"> в съответствие с изискванията на </w:t>
      </w:r>
      <w:proofErr w:type="spellStart"/>
      <w:r w:rsidRPr="00F74945">
        <w:t>БСФ</w:t>
      </w:r>
      <w:proofErr w:type="spellEnd"/>
      <w:r w:rsidRPr="00F74945">
        <w:t xml:space="preserve"> и </w:t>
      </w:r>
      <w:proofErr w:type="spellStart"/>
      <w:r w:rsidRPr="00F74945">
        <w:t>БФС</w:t>
      </w:r>
      <w:proofErr w:type="spellEnd"/>
      <w:r w:rsidRPr="00F74945">
        <w:t>.</w:t>
      </w:r>
    </w:p>
    <w:p w:rsidR="0020163F" w:rsidRPr="00366AF0" w:rsidRDefault="0020163F" w:rsidP="00B7690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</w:pPr>
      <w:r w:rsidRPr="00F74945">
        <w:t>В общинските състезания наградите се осигуряват от съответната община – купи, медали, грамоти, предметни награди и др.</w:t>
      </w:r>
    </w:p>
    <w:p w:rsidR="00C16972" w:rsidRPr="00E069CE" w:rsidRDefault="0020163F" w:rsidP="00B7690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</w:pPr>
      <w:r w:rsidRPr="00366AF0">
        <w:t xml:space="preserve">В </w:t>
      </w:r>
      <w:r w:rsidR="003D0C65" w:rsidRPr="00366AF0">
        <w:t xml:space="preserve">областните </w:t>
      </w:r>
      <w:r w:rsidR="00D64EA4" w:rsidRPr="00E069CE">
        <w:t>състезания БАСУ осигурява</w:t>
      </w:r>
      <w:r w:rsidR="00AE29E4" w:rsidRPr="00E069CE">
        <w:t xml:space="preserve"> награди -</w:t>
      </w:r>
      <w:r w:rsidR="00D64EA4" w:rsidRPr="00E069CE">
        <w:t xml:space="preserve"> купи </w:t>
      </w:r>
      <w:r w:rsidR="00FB1A57" w:rsidRPr="00E069CE">
        <w:t xml:space="preserve">за отборите и грамоти за участниците, класирани на </w:t>
      </w:r>
      <w:r w:rsidR="00575EF2" w:rsidRPr="00E069CE">
        <w:t>1-</w:t>
      </w:r>
      <w:r w:rsidR="00AE29E4" w:rsidRPr="00E069CE">
        <w:t xml:space="preserve">3 място </w:t>
      </w:r>
      <w:r w:rsidR="00DD42D8" w:rsidRPr="00E069CE">
        <w:t xml:space="preserve">в отборното класиране </w:t>
      </w:r>
      <w:r w:rsidR="000F6ACF" w:rsidRPr="00E069CE">
        <w:t>при</w:t>
      </w:r>
      <w:r w:rsidR="00D64EA4" w:rsidRPr="00E069CE">
        <w:t xml:space="preserve"> </w:t>
      </w:r>
      <w:r w:rsidR="00DD42D8" w:rsidRPr="00E069CE">
        <w:t xml:space="preserve">индивидуалните спортове и </w:t>
      </w:r>
      <w:r w:rsidR="00D64EA4" w:rsidRPr="00E069CE">
        <w:t>спортните игри</w:t>
      </w:r>
      <w:r w:rsidR="00DD42D8" w:rsidRPr="00E069CE">
        <w:t xml:space="preserve">. </w:t>
      </w:r>
    </w:p>
    <w:p w:rsidR="00AE29E4" w:rsidRPr="00E069CE" w:rsidRDefault="00D64EA4" w:rsidP="00B7690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trike/>
        </w:rPr>
      </w:pPr>
      <w:r w:rsidRPr="00E069CE">
        <w:t xml:space="preserve"> </w:t>
      </w:r>
      <w:r w:rsidR="00AE29E4" w:rsidRPr="00E069CE">
        <w:t>В</w:t>
      </w:r>
      <w:r w:rsidR="003D0C65" w:rsidRPr="00E069CE">
        <w:t xml:space="preserve"> зоналните състезания </w:t>
      </w:r>
      <w:r w:rsidR="0020163F" w:rsidRPr="00E069CE">
        <w:t xml:space="preserve">БАСУ </w:t>
      </w:r>
      <w:r w:rsidR="003D0C65" w:rsidRPr="00E069CE">
        <w:t>осигурява награди</w:t>
      </w:r>
      <w:r w:rsidR="00307B7B" w:rsidRPr="00E069CE">
        <w:t xml:space="preserve"> </w:t>
      </w:r>
      <w:r w:rsidR="00AE29E4" w:rsidRPr="00E069CE">
        <w:t>–</w:t>
      </w:r>
      <w:r w:rsidR="00E30B9F" w:rsidRPr="00E069CE">
        <w:t xml:space="preserve"> </w:t>
      </w:r>
      <w:r w:rsidR="00AE29E4" w:rsidRPr="00E069CE">
        <w:t xml:space="preserve">купи </w:t>
      </w:r>
      <w:r w:rsidR="00FB1A57" w:rsidRPr="00E069CE">
        <w:t xml:space="preserve">за отборите и медали за участниците, класирани на </w:t>
      </w:r>
      <w:r w:rsidR="00AE29E4" w:rsidRPr="00E069CE">
        <w:t>1-3 място в отборното</w:t>
      </w:r>
      <w:r w:rsidR="000F6ACF" w:rsidRPr="00E069CE">
        <w:t xml:space="preserve"> класиране </w:t>
      </w:r>
      <w:r w:rsidR="00CE7A7F" w:rsidRPr="00E069CE">
        <w:t>при</w:t>
      </w:r>
      <w:r w:rsidR="000F6ACF" w:rsidRPr="00E069CE">
        <w:t xml:space="preserve"> индиви</w:t>
      </w:r>
      <w:r w:rsidR="0020579F" w:rsidRPr="00E069CE">
        <w:t xml:space="preserve">дуалните спортове </w:t>
      </w:r>
      <w:r w:rsidR="00CE7A7F" w:rsidRPr="00E069CE">
        <w:t>тенис на маса, бадминтон и шахмат, и при спортните игри</w:t>
      </w:r>
      <w:r w:rsidR="00E30B9F" w:rsidRPr="00E069CE">
        <w:t>.</w:t>
      </w:r>
      <w:r w:rsidR="00CE7A7F" w:rsidRPr="00E069CE">
        <w:t xml:space="preserve"> За спорта лека атлетика се осигуряват купи за отборите</w:t>
      </w:r>
      <w:r w:rsidR="00CA204E" w:rsidRPr="00E069CE">
        <w:t>,</w:t>
      </w:r>
      <w:r w:rsidR="00CE7A7F" w:rsidRPr="00E069CE">
        <w:t xml:space="preserve"> класирани на 1-3 място в отборното класиране и медали за класиралите се на 1-3 място в индивидуалното класиране по отделните дисциплини.</w:t>
      </w:r>
    </w:p>
    <w:p w:rsidR="00307B7B" w:rsidRPr="00E069CE" w:rsidRDefault="003A6A64" w:rsidP="00B7690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</w:pPr>
      <w:r w:rsidRPr="00E069CE">
        <w:t>Общините домакини</w:t>
      </w:r>
      <w:r w:rsidR="00C9185E" w:rsidRPr="00E069CE">
        <w:t xml:space="preserve"> на областни и зонални състезания</w:t>
      </w:r>
      <w:r w:rsidRPr="00E069CE">
        <w:t xml:space="preserve"> и клубовете организатори могат да осигуряват допълнителни предметни и други награди.</w:t>
      </w:r>
    </w:p>
    <w:p w:rsidR="008F3C70" w:rsidRPr="00E069CE" w:rsidRDefault="003D0C65" w:rsidP="00B7690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</w:pPr>
      <w:r w:rsidRPr="00E069CE">
        <w:t xml:space="preserve">Във финалните състезания класиралият се състезател на І, </w:t>
      </w:r>
      <w:proofErr w:type="spellStart"/>
      <w:r w:rsidRPr="00E069CE">
        <w:t>ІІ</w:t>
      </w:r>
      <w:proofErr w:type="spellEnd"/>
      <w:r w:rsidRPr="00E069CE">
        <w:t xml:space="preserve">, </w:t>
      </w:r>
      <w:proofErr w:type="spellStart"/>
      <w:r w:rsidRPr="00E069CE">
        <w:t>ІІІ</w:t>
      </w:r>
      <w:proofErr w:type="spellEnd"/>
      <w:r w:rsidRPr="00E069CE">
        <w:t xml:space="preserve"> място в индивидуалните спортове получава медал и грамота. Принос за отборното класиране по лека атлетика носят състезателите, заели от 1 до 12 място, като получават съответно 13, 1</w:t>
      </w:r>
      <w:r w:rsidR="00BC70AC" w:rsidRPr="00E069CE">
        <w:t>1, 10, 9, 8, 7, 6, 5, 4, 3, 2 и</w:t>
      </w:r>
      <w:r w:rsidR="00CF75D2" w:rsidRPr="00E069CE">
        <w:t xml:space="preserve"> </w:t>
      </w:r>
      <w:r w:rsidRPr="00E069CE">
        <w:t>1 точки.</w:t>
      </w:r>
    </w:p>
    <w:p w:rsidR="00906ADE" w:rsidRPr="00E069CE" w:rsidRDefault="00C9185E" w:rsidP="00C9185E">
      <w:pPr>
        <w:tabs>
          <w:tab w:val="left" w:pos="993"/>
        </w:tabs>
        <w:spacing w:line="360" w:lineRule="auto"/>
        <w:ind w:firstLine="709"/>
        <w:jc w:val="both"/>
      </w:pPr>
      <w:r w:rsidRPr="00E069CE">
        <w:t xml:space="preserve">6.1. </w:t>
      </w:r>
      <w:r w:rsidR="00B14118" w:rsidRPr="00E069CE">
        <w:t>В спортовете баскетбол,</w:t>
      </w:r>
      <w:r w:rsidR="00797A04" w:rsidRPr="00E069CE">
        <w:t xml:space="preserve"> </w:t>
      </w:r>
      <w:r w:rsidR="00B14118" w:rsidRPr="00E069CE">
        <w:t>хандбал и футбол</w:t>
      </w:r>
      <w:r w:rsidR="0007569E" w:rsidRPr="00E069CE">
        <w:t xml:space="preserve"> 7</w:t>
      </w:r>
      <w:r w:rsidR="00B14118" w:rsidRPr="00E069CE">
        <w:t xml:space="preserve"> се прави индивидуално кл</w:t>
      </w:r>
      <w:r w:rsidR="00906ADE" w:rsidRPr="00E069CE">
        <w:t xml:space="preserve">асиране </w:t>
      </w:r>
      <w:r w:rsidR="009F4EE5" w:rsidRPr="00E069CE">
        <w:t>за</w:t>
      </w:r>
      <w:r w:rsidR="00CF75D2" w:rsidRPr="00E069CE">
        <w:t xml:space="preserve">: </w:t>
      </w:r>
      <w:r w:rsidR="00906ADE" w:rsidRPr="00E069CE">
        <w:t>„Н</w:t>
      </w:r>
      <w:r w:rsidR="00797A04" w:rsidRPr="00E069CE">
        <w:t>ай-добър реализатор</w:t>
      </w:r>
      <w:r w:rsidR="00D04648" w:rsidRPr="00E069CE">
        <w:t>”</w:t>
      </w:r>
      <w:r w:rsidR="0011098F" w:rsidRPr="00E069CE">
        <w:t xml:space="preserve">, за което </w:t>
      </w:r>
      <w:r w:rsidR="00780D37" w:rsidRPr="00E069CE">
        <w:t>се осигурява</w:t>
      </w:r>
      <w:r w:rsidR="0011098F" w:rsidRPr="00E069CE">
        <w:t xml:space="preserve"> </w:t>
      </w:r>
      <w:proofErr w:type="spellStart"/>
      <w:r w:rsidR="0011098F" w:rsidRPr="00E069CE">
        <w:t>плакет</w:t>
      </w:r>
      <w:proofErr w:type="spellEnd"/>
      <w:r w:rsidR="00F2154F" w:rsidRPr="00E069CE">
        <w:t>.</w:t>
      </w:r>
    </w:p>
    <w:p w:rsidR="00B14118" w:rsidRPr="00E069CE" w:rsidRDefault="00C9185E" w:rsidP="00C9185E">
      <w:pPr>
        <w:tabs>
          <w:tab w:val="left" w:pos="993"/>
        </w:tabs>
        <w:spacing w:line="360" w:lineRule="auto"/>
        <w:ind w:firstLine="709"/>
        <w:jc w:val="both"/>
      </w:pPr>
      <w:r w:rsidRPr="00E069CE">
        <w:t xml:space="preserve">6.2. </w:t>
      </w:r>
      <w:r w:rsidR="00906ADE" w:rsidRPr="00E069CE">
        <w:t>В спорта волейбол се прави</w:t>
      </w:r>
      <w:r w:rsidR="005D16D5" w:rsidRPr="00E069CE">
        <w:t xml:space="preserve"> </w:t>
      </w:r>
      <w:r w:rsidR="00F2154F" w:rsidRPr="00E069CE">
        <w:t>индивидуално класиране за</w:t>
      </w:r>
      <w:r w:rsidR="00086CC9" w:rsidRPr="00E069CE">
        <w:t xml:space="preserve"> „Н</w:t>
      </w:r>
      <w:r w:rsidR="00780D37" w:rsidRPr="00E069CE">
        <w:t>ай-полезен</w:t>
      </w:r>
      <w:r w:rsidR="00906ADE" w:rsidRPr="00E069CE">
        <w:t xml:space="preserve"> </w:t>
      </w:r>
      <w:r w:rsidR="00F36083" w:rsidRPr="00E069CE">
        <w:t>състезател</w:t>
      </w:r>
      <w:r w:rsidR="005F5779" w:rsidRPr="00E069CE">
        <w:t>”</w:t>
      </w:r>
      <w:r w:rsidR="0011098F" w:rsidRPr="00E069CE">
        <w:t xml:space="preserve">, </w:t>
      </w:r>
      <w:r w:rsidR="00780D37" w:rsidRPr="00E069CE">
        <w:t>за което се осигурява</w:t>
      </w:r>
      <w:r w:rsidR="0011098F" w:rsidRPr="00E069CE">
        <w:t xml:space="preserve"> </w:t>
      </w:r>
      <w:proofErr w:type="spellStart"/>
      <w:r w:rsidR="0011098F" w:rsidRPr="00E069CE">
        <w:t>плакет</w:t>
      </w:r>
      <w:proofErr w:type="spellEnd"/>
      <w:r w:rsidR="005F5779" w:rsidRPr="00E069CE">
        <w:t>.</w:t>
      </w:r>
      <w:r w:rsidR="00906ADE" w:rsidRPr="00E069CE">
        <w:t xml:space="preserve"> </w:t>
      </w:r>
    </w:p>
    <w:p w:rsidR="00C9185E" w:rsidRPr="00E069CE" w:rsidRDefault="00C9185E" w:rsidP="00C9185E">
      <w:pPr>
        <w:tabs>
          <w:tab w:val="left" w:pos="993"/>
        </w:tabs>
        <w:spacing w:line="360" w:lineRule="auto"/>
        <w:ind w:firstLine="709"/>
        <w:jc w:val="both"/>
      </w:pPr>
      <w:r w:rsidRPr="00E069CE">
        <w:t xml:space="preserve">6.3. </w:t>
      </w:r>
      <w:r w:rsidR="003D0C65" w:rsidRPr="00E069CE">
        <w:t xml:space="preserve">Отборите, класирали се на І, </w:t>
      </w:r>
      <w:proofErr w:type="spellStart"/>
      <w:r w:rsidR="003D0C65" w:rsidRPr="00E069CE">
        <w:t>ІІ</w:t>
      </w:r>
      <w:proofErr w:type="spellEnd"/>
      <w:r w:rsidR="003D0C65" w:rsidRPr="00E069CE">
        <w:t xml:space="preserve">, </w:t>
      </w:r>
      <w:proofErr w:type="spellStart"/>
      <w:r w:rsidR="003D0C65" w:rsidRPr="00E069CE">
        <w:t>ІІІ</w:t>
      </w:r>
      <w:proofErr w:type="spellEnd"/>
      <w:r w:rsidR="003D0C65" w:rsidRPr="00E069CE">
        <w:t xml:space="preserve"> място</w:t>
      </w:r>
      <w:r w:rsidR="009F4EE5" w:rsidRPr="00E069CE">
        <w:t>,</w:t>
      </w:r>
      <w:r w:rsidR="003D0C65" w:rsidRPr="00E069CE">
        <w:t xml:space="preserve"> се награждават с купа, грамота и медали, а от </w:t>
      </w:r>
      <w:proofErr w:type="spellStart"/>
      <w:r w:rsidR="003D0C65" w:rsidRPr="00E069CE">
        <w:t>ІV</w:t>
      </w:r>
      <w:proofErr w:type="spellEnd"/>
      <w:r w:rsidR="003D0C65" w:rsidRPr="00E069CE">
        <w:t xml:space="preserve"> до Х място</w:t>
      </w:r>
      <w:r w:rsidR="00CD05BD" w:rsidRPr="00E069CE">
        <w:t xml:space="preserve"> –</w:t>
      </w:r>
      <w:r w:rsidR="003D0C65" w:rsidRPr="00E069CE">
        <w:t xml:space="preserve"> с </w:t>
      </w:r>
      <w:proofErr w:type="spellStart"/>
      <w:r w:rsidR="003D0C65" w:rsidRPr="00E069CE">
        <w:t>плакет</w:t>
      </w:r>
      <w:proofErr w:type="spellEnd"/>
      <w:r w:rsidR="00C35212" w:rsidRPr="00E069CE">
        <w:t xml:space="preserve"> или </w:t>
      </w:r>
      <w:r w:rsidR="009D0B96" w:rsidRPr="00E069CE">
        <w:t>купа</w:t>
      </w:r>
      <w:r w:rsidR="003D0C65" w:rsidRPr="00E069CE">
        <w:t xml:space="preserve"> и</w:t>
      </w:r>
      <w:r w:rsidR="00780D37" w:rsidRPr="00E069CE">
        <w:t xml:space="preserve"> грамота</w:t>
      </w:r>
      <w:r w:rsidR="00307B7B" w:rsidRPr="00E069CE">
        <w:t>.</w:t>
      </w:r>
    </w:p>
    <w:p w:rsidR="00BC70AC" w:rsidRPr="00E069CE" w:rsidRDefault="00C9185E" w:rsidP="00C9185E">
      <w:pPr>
        <w:tabs>
          <w:tab w:val="left" w:pos="993"/>
        </w:tabs>
        <w:spacing w:line="360" w:lineRule="auto"/>
        <w:ind w:firstLine="709"/>
        <w:jc w:val="both"/>
      </w:pPr>
      <w:r w:rsidRPr="00E069CE">
        <w:t xml:space="preserve">6.4. </w:t>
      </w:r>
      <w:r w:rsidR="00BC70AC" w:rsidRPr="00E069CE">
        <w:t xml:space="preserve">Общините домакини </w:t>
      </w:r>
      <w:r w:rsidRPr="00E069CE">
        <w:t xml:space="preserve">на финални състезания </w:t>
      </w:r>
      <w:r w:rsidR="00BC70AC" w:rsidRPr="00E069CE">
        <w:t>и клубовете организатори могат да осигуряват допълнителни предметни и други награди.</w:t>
      </w:r>
    </w:p>
    <w:p w:rsidR="008F3C70" w:rsidRPr="00E069CE" w:rsidRDefault="00307B7B" w:rsidP="00B7690A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</w:pPr>
      <w:r w:rsidRPr="00E069CE">
        <w:rPr>
          <w:rFonts w:eastAsia="Times New Roman CYR"/>
          <w:lang w:eastAsia="bg-BG"/>
        </w:rPr>
        <w:t xml:space="preserve">Участниците и отборите, класирани на първо място на финалите на Ученическите игри имат право да участват в </w:t>
      </w:r>
      <w:r w:rsidR="002A268D" w:rsidRPr="00E069CE">
        <w:rPr>
          <w:rFonts w:eastAsia="Times New Roman CYR"/>
          <w:lang w:eastAsia="bg-BG"/>
        </w:rPr>
        <w:t>с</w:t>
      </w:r>
      <w:r w:rsidRPr="00E069CE">
        <w:rPr>
          <w:rFonts w:eastAsia="Times New Roman CYR"/>
          <w:lang w:eastAsia="bg-BG"/>
        </w:rPr>
        <w:t>ветовните ученически първенс</w:t>
      </w:r>
      <w:r w:rsidR="00054701" w:rsidRPr="00E069CE">
        <w:rPr>
          <w:rFonts w:eastAsia="Times New Roman CYR"/>
          <w:lang w:eastAsia="bg-BG"/>
        </w:rPr>
        <w:t>тва по съответните видове спорт.</w:t>
      </w:r>
    </w:p>
    <w:p w:rsidR="00054701" w:rsidRPr="00E069CE" w:rsidRDefault="00A71097" w:rsidP="00B7690A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</w:pPr>
      <w:r w:rsidRPr="00E069CE">
        <w:rPr>
          <w:rFonts w:eastAsia="Times New Roman CYR"/>
          <w:lang w:eastAsia="bg-BG"/>
        </w:rPr>
        <w:t xml:space="preserve">Учениците, класирани </w:t>
      </w:r>
      <w:r w:rsidR="002D58A2" w:rsidRPr="00E069CE">
        <w:rPr>
          <w:rFonts w:eastAsia="Times New Roman CYR"/>
          <w:lang w:eastAsia="bg-BG"/>
        </w:rPr>
        <w:t xml:space="preserve">индивидуално на първо място в индивидуален вид спорт или спечелили индивидуална награда от отбор, класиран на първо, второ или трето място в колективен вид спорт </w:t>
      </w:r>
      <w:r w:rsidRPr="00E069CE">
        <w:rPr>
          <w:rFonts w:eastAsia="Times New Roman CYR"/>
          <w:lang w:eastAsia="bg-BG"/>
        </w:rPr>
        <w:t>на</w:t>
      </w:r>
      <w:r w:rsidR="002D58A2" w:rsidRPr="00E069CE">
        <w:rPr>
          <w:rFonts w:eastAsia="Times New Roman CYR"/>
          <w:lang w:eastAsia="bg-BG"/>
        </w:rPr>
        <w:t xml:space="preserve"> финал</w:t>
      </w:r>
      <w:r w:rsidR="00EC1B3F" w:rsidRPr="00E069CE">
        <w:rPr>
          <w:rFonts w:eastAsia="Times New Roman CYR"/>
          <w:lang w:eastAsia="bg-BG"/>
        </w:rPr>
        <w:t>и</w:t>
      </w:r>
      <w:r w:rsidR="002D58A2" w:rsidRPr="00E069CE">
        <w:rPr>
          <w:rFonts w:eastAsia="Times New Roman CYR"/>
          <w:lang w:eastAsia="bg-BG"/>
        </w:rPr>
        <w:t xml:space="preserve"> на</w:t>
      </w:r>
      <w:r w:rsidRPr="00E069CE">
        <w:rPr>
          <w:rFonts w:eastAsia="Times New Roman CYR"/>
          <w:lang w:eastAsia="bg-BG"/>
        </w:rPr>
        <w:t xml:space="preserve"> Ученическите игри имат право на еднократно финансово подпомагане и стимулира</w:t>
      </w:r>
      <w:r w:rsidR="002D58A2" w:rsidRPr="00E069CE">
        <w:rPr>
          <w:rFonts w:eastAsia="Times New Roman CYR"/>
          <w:lang w:eastAsia="bg-BG"/>
        </w:rPr>
        <w:t xml:space="preserve">не чрез предоставяне на </w:t>
      </w:r>
      <w:r w:rsidRPr="00E069CE">
        <w:rPr>
          <w:rFonts w:eastAsia="Times New Roman CYR"/>
          <w:lang w:eastAsia="bg-BG"/>
        </w:rPr>
        <w:t>с</w:t>
      </w:r>
      <w:r w:rsidR="002D58A2" w:rsidRPr="00E069CE">
        <w:rPr>
          <w:rFonts w:eastAsia="Times New Roman CYR"/>
          <w:lang w:eastAsia="bg-BG"/>
        </w:rPr>
        <w:t>типендия с</w:t>
      </w:r>
      <w:r w:rsidRPr="00E069CE">
        <w:rPr>
          <w:rFonts w:eastAsia="Times New Roman CYR"/>
          <w:lang w:eastAsia="bg-BG"/>
        </w:rPr>
        <w:t>ъгласно Наредбата за условията и реда за осъществяване на закрила на деца с изявени дарби и Програма</w:t>
      </w:r>
      <w:r w:rsidR="00E0214C" w:rsidRPr="00E069CE">
        <w:rPr>
          <w:rFonts w:eastAsia="Times New Roman CYR"/>
          <w:lang w:eastAsia="bg-BG"/>
        </w:rPr>
        <w:t>та</w:t>
      </w:r>
      <w:r w:rsidRPr="00E069CE">
        <w:rPr>
          <w:rFonts w:eastAsia="Times New Roman CYR"/>
          <w:lang w:eastAsia="bg-BG"/>
        </w:rPr>
        <w:t xml:space="preserve"> на мерките за закрила на деца с изявени дарби от държа</w:t>
      </w:r>
      <w:r w:rsidR="0010462E" w:rsidRPr="00E069CE">
        <w:rPr>
          <w:rFonts w:eastAsia="Times New Roman CYR"/>
          <w:lang w:eastAsia="bg-BG"/>
        </w:rPr>
        <w:t>вни, общински и частни училища.</w:t>
      </w:r>
    </w:p>
    <w:p w:rsidR="00A71097" w:rsidRPr="00E069CE" w:rsidRDefault="00C9185E" w:rsidP="00C9185E">
      <w:pPr>
        <w:tabs>
          <w:tab w:val="left" w:pos="993"/>
          <w:tab w:val="left" w:pos="1134"/>
        </w:tabs>
        <w:spacing w:line="360" w:lineRule="auto"/>
        <w:ind w:firstLine="709"/>
        <w:jc w:val="both"/>
      </w:pPr>
      <w:r w:rsidRPr="00E069CE">
        <w:rPr>
          <w:rFonts w:eastAsia="Times New Roman CYR"/>
          <w:lang w:eastAsia="bg-BG"/>
        </w:rPr>
        <w:lastRenderedPageBreak/>
        <w:t>8.1.</w:t>
      </w:r>
      <w:r w:rsidRPr="00E069CE">
        <w:t xml:space="preserve"> </w:t>
      </w:r>
      <w:r w:rsidR="002D58A2" w:rsidRPr="00E069CE">
        <w:rPr>
          <w:rFonts w:eastAsia="Times New Roman CYR"/>
          <w:lang w:eastAsia="bg-BG"/>
        </w:rPr>
        <w:t>Наредбата и Програмата са публикувани на интернет страницата на Минис</w:t>
      </w:r>
      <w:r w:rsidR="005E5020" w:rsidRPr="00E069CE">
        <w:rPr>
          <w:rFonts w:eastAsia="Times New Roman CYR"/>
          <w:lang w:eastAsia="bg-BG"/>
        </w:rPr>
        <w:t>терството на младежта и спорта,</w:t>
      </w:r>
      <w:r w:rsidR="002D58A2" w:rsidRPr="00E069CE">
        <w:rPr>
          <w:rFonts w:eastAsia="Times New Roman CYR"/>
          <w:lang w:eastAsia="bg-BG"/>
        </w:rPr>
        <w:t xml:space="preserve"> Министерството на образованието и науката</w:t>
      </w:r>
      <w:r w:rsidR="005E5020" w:rsidRPr="00E069CE">
        <w:rPr>
          <w:rFonts w:eastAsia="Times New Roman CYR"/>
          <w:lang w:eastAsia="bg-BG"/>
        </w:rPr>
        <w:t xml:space="preserve"> и Министерството на културата.</w:t>
      </w:r>
    </w:p>
    <w:p w:rsidR="00CF75D2" w:rsidRPr="00E069CE" w:rsidRDefault="00CF75D2" w:rsidP="00271AD6">
      <w:pPr>
        <w:pStyle w:val="61"/>
        <w:numPr>
          <w:ilvl w:val="0"/>
          <w:numId w:val="0"/>
        </w:numPr>
        <w:ind w:left="720"/>
        <w:rPr>
          <w:rFonts w:eastAsia="Times New Roman CYR"/>
          <w:sz w:val="24"/>
          <w:szCs w:val="24"/>
          <w:u w:val="single"/>
          <w:lang w:val="bg-BG"/>
        </w:rPr>
      </w:pPr>
    </w:p>
    <w:p w:rsidR="008F3C70" w:rsidRPr="00F74945" w:rsidRDefault="003D0C65" w:rsidP="000919CA">
      <w:pPr>
        <w:pStyle w:val="61"/>
        <w:numPr>
          <w:ilvl w:val="0"/>
          <w:numId w:val="0"/>
        </w:numPr>
        <w:spacing w:line="360" w:lineRule="auto"/>
        <w:ind w:left="720"/>
        <w:rPr>
          <w:rFonts w:eastAsia="Times New Roman CYR"/>
          <w:sz w:val="24"/>
          <w:szCs w:val="24"/>
          <w:u w:val="single"/>
          <w:lang w:val="bg-BG"/>
        </w:rPr>
      </w:pPr>
      <w:proofErr w:type="spellStart"/>
      <w:r w:rsidRPr="00F74945">
        <w:rPr>
          <w:rFonts w:eastAsia="Times New Roman CYR"/>
          <w:sz w:val="24"/>
          <w:szCs w:val="24"/>
          <w:u w:val="single"/>
        </w:rPr>
        <w:t>VIII</w:t>
      </w:r>
      <w:proofErr w:type="spellEnd"/>
      <w:r w:rsidRPr="00F74945">
        <w:rPr>
          <w:rFonts w:eastAsia="Times New Roman CYR"/>
          <w:sz w:val="24"/>
          <w:szCs w:val="24"/>
          <w:u w:val="single"/>
        </w:rPr>
        <w:t xml:space="preserve">. </w:t>
      </w:r>
      <w:proofErr w:type="spellStart"/>
      <w:r w:rsidRPr="00F74945">
        <w:rPr>
          <w:rFonts w:eastAsia="Times New Roman CYR"/>
          <w:sz w:val="24"/>
          <w:szCs w:val="24"/>
          <w:u w:val="single"/>
        </w:rPr>
        <w:t>ФИНАНСОВИ</w:t>
      </w:r>
      <w:proofErr w:type="spellEnd"/>
      <w:r w:rsidRPr="00F74945">
        <w:rPr>
          <w:rFonts w:eastAsia="Times New Roman CYR"/>
          <w:sz w:val="24"/>
          <w:szCs w:val="24"/>
          <w:u w:val="single"/>
        </w:rPr>
        <w:t xml:space="preserve"> УСЛОВИЯ</w:t>
      </w:r>
    </w:p>
    <w:p w:rsidR="008F3C70" w:rsidRPr="00F74945" w:rsidRDefault="003D0C65" w:rsidP="00B7690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t xml:space="preserve">Разходите, свързани с </w:t>
      </w:r>
      <w:proofErr w:type="spellStart"/>
      <w:r w:rsidRPr="00F74945">
        <w:t>вътрешноучилищните</w:t>
      </w:r>
      <w:proofErr w:type="spellEnd"/>
      <w:r w:rsidRPr="00F74945">
        <w:t xml:space="preserve"> състезания, се осигуряват от училището, училищния спортен клуб, учили</w:t>
      </w:r>
      <w:r w:rsidR="00981F80" w:rsidRPr="00F74945">
        <w:t>щното настоятелство и спонсори</w:t>
      </w:r>
      <w:r w:rsidRPr="00F74945">
        <w:t>.</w:t>
      </w:r>
    </w:p>
    <w:p w:rsidR="008F3C70" w:rsidRPr="00F74945" w:rsidRDefault="003D0C65" w:rsidP="00B7690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t>Разходите за хонорари на съдии и помощен персонал, организационни разходи и награди за общинските състезания се осигуряват от общините.</w:t>
      </w:r>
      <w:r w:rsidR="00307B7B" w:rsidRPr="00F74945">
        <w:t xml:space="preserve"> </w:t>
      </w:r>
    </w:p>
    <w:p w:rsidR="0020163F" w:rsidRPr="00F74945" w:rsidRDefault="0020163F" w:rsidP="00B7690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t>При наличие на финансов ресурс организаторите може да предвиждат по-високи хонорари от минималните, определени в Приложение №</w:t>
      </w:r>
      <w:r w:rsidR="00EC1B3F" w:rsidRPr="00F74945">
        <w:t xml:space="preserve"> </w:t>
      </w:r>
      <w:r w:rsidRPr="00F74945">
        <w:t>1.</w:t>
      </w:r>
    </w:p>
    <w:p w:rsidR="003D4EB3" w:rsidRPr="00F74945" w:rsidRDefault="00894B18" w:rsidP="00B7690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t>Във всички етапи на У</w:t>
      </w:r>
      <w:r w:rsidR="003D4EB3" w:rsidRPr="00F74945">
        <w:t>ченическите игри спортната база се осигурява в съответствие с изискванията на чл. 103, ал. 1, т. 3 от Закона за физическото възпитание и спорта.</w:t>
      </w:r>
    </w:p>
    <w:p w:rsidR="00623E19" w:rsidRPr="00E069CE" w:rsidRDefault="003D0C65" w:rsidP="00B7690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t>Разходите за хонорари на съдии</w:t>
      </w:r>
      <w:r w:rsidR="00AE5CF1" w:rsidRPr="00F74945">
        <w:t xml:space="preserve"> и</w:t>
      </w:r>
      <w:r w:rsidRPr="00F74945">
        <w:t xml:space="preserve"> </w:t>
      </w:r>
      <w:r w:rsidRPr="00E069CE">
        <w:t>помощен персонал</w:t>
      </w:r>
      <w:r w:rsidR="00AE5CF1" w:rsidRPr="00E069CE">
        <w:t>,</w:t>
      </w:r>
      <w:r w:rsidR="00981F80" w:rsidRPr="00E069CE">
        <w:t xml:space="preserve"> </w:t>
      </w:r>
      <w:r w:rsidRPr="00E069CE">
        <w:t>организационни</w:t>
      </w:r>
      <w:r w:rsidR="00AE5CF1" w:rsidRPr="00E069CE">
        <w:t xml:space="preserve"> и награди</w:t>
      </w:r>
      <w:r w:rsidR="00981F80" w:rsidRPr="00E069CE">
        <w:t xml:space="preserve"> (</w:t>
      </w:r>
      <w:r w:rsidR="00AE5CF1" w:rsidRPr="00E069CE">
        <w:t>купи, медали,</w:t>
      </w:r>
      <w:r w:rsidR="00B07083" w:rsidRPr="00E069CE">
        <w:t xml:space="preserve"> </w:t>
      </w:r>
      <w:r w:rsidR="00981F80" w:rsidRPr="00E069CE">
        <w:t>грамоти)</w:t>
      </w:r>
      <w:r w:rsidRPr="00E069CE">
        <w:t xml:space="preserve"> за областните и зонални</w:t>
      </w:r>
      <w:r w:rsidR="009F4EE5" w:rsidRPr="00E069CE">
        <w:t>те</w:t>
      </w:r>
      <w:r w:rsidRPr="00E069CE">
        <w:t xml:space="preserve"> състезания</w:t>
      </w:r>
      <w:r w:rsidR="0021401A" w:rsidRPr="00E069CE">
        <w:t xml:space="preserve"> в четирите възрастови групи</w:t>
      </w:r>
      <w:r w:rsidRPr="00E069CE">
        <w:t xml:space="preserve"> се осигуряват от ММС</w:t>
      </w:r>
      <w:r w:rsidR="003D5583" w:rsidRPr="00E069CE">
        <w:t>.</w:t>
      </w:r>
      <w:r w:rsidR="00F36982" w:rsidRPr="00E069CE">
        <w:t xml:space="preserve"> </w:t>
      </w:r>
    </w:p>
    <w:p w:rsidR="00CD7F64" w:rsidRPr="00E069CE" w:rsidRDefault="00CD7F64" w:rsidP="00F44397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E069CE">
        <w:t>Разходите за хонорари на съдии и помощен персонал и организационните разходи за финалните състезания в четирите възрастови групи се осигуряват от ММС.</w:t>
      </w:r>
    </w:p>
    <w:p w:rsidR="00CC552A" w:rsidRPr="00E069CE" w:rsidRDefault="00CD7F64" w:rsidP="00CD7F64">
      <w:pPr>
        <w:spacing w:line="360" w:lineRule="auto"/>
        <w:ind w:firstLine="720"/>
        <w:jc w:val="both"/>
      </w:pPr>
      <w:r w:rsidRPr="00E069CE">
        <w:t>6.1. ММС осигурява и р</w:t>
      </w:r>
      <w:r w:rsidR="002F00C4" w:rsidRPr="00E069CE">
        <w:t xml:space="preserve">азходите за финалните състезания </w:t>
      </w:r>
      <w:r w:rsidR="00CC552A" w:rsidRPr="00E069CE">
        <w:t xml:space="preserve">за храна на отбори домакини (до 40 лв. на участник) и пансионат (храна и нощувка – до 80 лв. на участник) на състезателите и придружаващите ги ръководители от гостуващи отбори, </w:t>
      </w:r>
      <w:r w:rsidR="00AB38B0" w:rsidRPr="00E069CE">
        <w:t>както следва</w:t>
      </w:r>
      <w:r w:rsidR="00CC552A" w:rsidRPr="00E069CE">
        <w:t>:</w:t>
      </w:r>
    </w:p>
    <w:p w:rsidR="00CC552A" w:rsidRPr="00E069CE" w:rsidRDefault="00CC552A" w:rsidP="00CC552A">
      <w:pPr>
        <w:tabs>
          <w:tab w:val="left" w:pos="993"/>
        </w:tabs>
        <w:spacing w:line="360" w:lineRule="auto"/>
        <w:ind w:left="720"/>
        <w:jc w:val="both"/>
      </w:pPr>
      <w:r w:rsidRPr="00E069CE">
        <w:t xml:space="preserve">-  </w:t>
      </w:r>
      <w:r w:rsidR="00AB38B0" w:rsidRPr="00E069CE">
        <w:t xml:space="preserve">за </w:t>
      </w:r>
      <w:r w:rsidRPr="00E069CE">
        <w:t>момичета и момчета І-</w:t>
      </w:r>
      <w:proofErr w:type="spellStart"/>
      <w:r w:rsidRPr="00E069CE">
        <w:t>ІV</w:t>
      </w:r>
      <w:proofErr w:type="spellEnd"/>
      <w:r w:rsidRPr="00E069CE">
        <w:t xml:space="preserve"> клас по </w:t>
      </w:r>
      <w:r w:rsidR="00AB38B0" w:rsidRPr="00E069CE">
        <w:t xml:space="preserve">вида </w:t>
      </w:r>
      <w:r w:rsidRPr="00E069CE">
        <w:t>спорт шахмат;</w:t>
      </w:r>
    </w:p>
    <w:p w:rsidR="00CC552A" w:rsidRPr="00E069CE" w:rsidRDefault="00CC552A" w:rsidP="00CC552A">
      <w:pPr>
        <w:tabs>
          <w:tab w:val="left" w:pos="993"/>
        </w:tabs>
        <w:spacing w:line="360" w:lineRule="auto"/>
        <w:ind w:left="720"/>
        <w:jc w:val="both"/>
      </w:pPr>
      <w:r w:rsidRPr="00E069CE">
        <w:t xml:space="preserve">-  </w:t>
      </w:r>
      <w:r w:rsidR="00AB38B0" w:rsidRPr="00E069CE">
        <w:t xml:space="preserve">за </w:t>
      </w:r>
      <w:r w:rsidRPr="00E069CE">
        <w:t xml:space="preserve">момичета и момчета </w:t>
      </w:r>
      <w:r w:rsidRPr="00E069CE">
        <w:rPr>
          <w:lang w:val="en-US"/>
        </w:rPr>
        <w:t>V</w:t>
      </w:r>
      <w:r w:rsidRPr="00E069CE">
        <w:rPr>
          <w:lang w:val="ru-RU"/>
        </w:rPr>
        <w:t>-</w:t>
      </w:r>
      <w:r w:rsidRPr="00E069CE">
        <w:rPr>
          <w:lang w:val="en-US"/>
        </w:rPr>
        <w:t xml:space="preserve">VII </w:t>
      </w:r>
      <w:r w:rsidRPr="00E069CE">
        <w:t>клас по всички видове спорт;</w:t>
      </w:r>
    </w:p>
    <w:p w:rsidR="00CC552A" w:rsidRPr="00E069CE" w:rsidRDefault="00CC552A" w:rsidP="00CC552A">
      <w:pPr>
        <w:tabs>
          <w:tab w:val="left" w:pos="993"/>
        </w:tabs>
        <w:spacing w:line="360" w:lineRule="auto"/>
        <w:ind w:left="720"/>
        <w:jc w:val="both"/>
      </w:pPr>
      <w:r w:rsidRPr="00E069CE">
        <w:t xml:space="preserve">-  </w:t>
      </w:r>
      <w:r w:rsidR="00AB38B0" w:rsidRPr="00E069CE">
        <w:t xml:space="preserve">за </w:t>
      </w:r>
      <w:r w:rsidRPr="00E069CE">
        <w:t xml:space="preserve">юноши </w:t>
      </w:r>
      <w:r w:rsidRPr="00E069CE">
        <w:rPr>
          <w:lang w:val="en-US"/>
        </w:rPr>
        <w:t>XI</w:t>
      </w:r>
      <w:r w:rsidRPr="00E069CE">
        <w:rPr>
          <w:lang w:val="ru-RU"/>
        </w:rPr>
        <w:t>-</w:t>
      </w:r>
      <w:r w:rsidRPr="00E069CE">
        <w:rPr>
          <w:lang w:val="en-US"/>
        </w:rPr>
        <w:t>XII</w:t>
      </w:r>
      <w:r w:rsidRPr="00E069CE">
        <w:t xml:space="preserve"> клас по всички видове спорт;</w:t>
      </w:r>
    </w:p>
    <w:p w:rsidR="00CC552A" w:rsidRPr="00E069CE" w:rsidRDefault="00CC552A" w:rsidP="00CC552A">
      <w:pPr>
        <w:tabs>
          <w:tab w:val="left" w:pos="993"/>
        </w:tabs>
        <w:spacing w:line="360" w:lineRule="auto"/>
        <w:ind w:left="720"/>
        <w:jc w:val="both"/>
      </w:pPr>
      <w:r w:rsidRPr="00E069CE">
        <w:t xml:space="preserve">-  </w:t>
      </w:r>
      <w:r w:rsidR="00AB38B0" w:rsidRPr="00E069CE">
        <w:t xml:space="preserve">за </w:t>
      </w:r>
      <w:r w:rsidRPr="00E069CE">
        <w:t xml:space="preserve">девойки </w:t>
      </w:r>
      <w:proofErr w:type="spellStart"/>
      <w:r w:rsidRPr="00E069CE">
        <w:t>ХІ</w:t>
      </w:r>
      <w:proofErr w:type="spellEnd"/>
      <w:r w:rsidRPr="00E069CE">
        <w:t>-ХІІ клас по</w:t>
      </w:r>
      <w:r w:rsidR="00AB38B0" w:rsidRPr="00E069CE">
        <w:t xml:space="preserve"> вида</w:t>
      </w:r>
      <w:r w:rsidRPr="00E069CE">
        <w:t xml:space="preserve"> спорт шахмат</w:t>
      </w:r>
      <w:r w:rsidR="00AB38B0" w:rsidRPr="00E069CE">
        <w:t xml:space="preserve"> (включени в смесени отбори)</w:t>
      </w:r>
      <w:r w:rsidRPr="00E069CE">
        <w:t>.</w:t>
      </w:r>
    </w:p>
    <w:p w:rsidR="002F00C4" w:rsidRPr="00E069CE" w:rsidRDefault="002F00C4" w:rsidP="00CD7F64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E069CE">
        <w:t>В срок до 1.12.202</w:t>
      </w:r>
      <w:r w:rsidR="00F44397" w:rsidRPr="00E069CE">
        <w:t>5</w:t>
      </w:r>
      <w:r w:rsidRPr="00E069CE">
        <w:t xml:space="preserve"> г. БАСУ внася в ММС подробен финансов план на необходимите разходи за областните и зоналните състезания - за всяка област и зона поотделно</w:t>
      </w:r>
      <w:r w:rsidR="00C05981" w:rsidRPr="00E069CE">
        <w:t>, както и за финалните състезания</w:t>
      </w:r>
      <w:r w:rsidRPr="00E069CE">
        <w:t xml:space="preserve"> по вид спорт, възрастова група и пол</w:t>
      </w:r>
      <w:r w:rsidR="00894B18" w:rsidRPr="00E069CE">
        <w:t>.</w:t>
      </w:r>
    </w:p>
    <w:p w:rsidR="00CD7F64" w:rsidRPr="00E069CE" w:rsidRDefault="00CD7F64" w:rsidP="00B7690A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E069CE">
        <w:t xml:space="preserve">Разходите за наградите по раздел </w:t>
      </w:r>
      <w:proofErr w:type="spellStart"/>
      <w:r w:rsidRPr="00E069CE">
        <w:t>VІІ</w:t>
      </w:r>
      <w:proofErr w:type="spellEnd"/>
      <w:r w:rsidRPr="00E069CE">
        <w:t xml:space="preserve"> за финалните състезания в четирите възрастови групи се осигуряват от МОН.</w:t>
      </w:r>
    </w:p>
    <w:p w:rsidR="00CD7F64" w:rsidRPr="00E069CE" w:rsidRDefault="00CD7F64" w:rsidP="00CD7F64">
      <w:pPr>
        <w:tabs>
          <w:tab w:val="left" w:pos="993"/>
        </w:tabs>
        <w:spacing w:line="360" w:lineRule="auto"/>
        <w:ind w:firstLine="709"/>
        <w:jc w:val="both"/>
      </w:pPr>
      <w:r w:rsidRPr="00E069CE">
        <w:t>8.1. МОН осигурява и р</w:t>
      </w:r>
      <w:r w:rsidR="003D0C65" w:rsidRPr="00E069CE">
        <w:t>азходите за финалните състезания</w:t>
      </w:r>
      <w:r w:rsidR="00A926F8" w:rsidRPr="00E069CE">
        <w:t xml:space="preserve"> </w:t>
      </w:r>
      <w:r w:rsidRPr="00E069CE">
        <w:t xml:space="preserve">за храна на отбори домакини (до 40 лв. на участник) и пансионат (храна и нощувка – до 80 лв. на участник) на състезателите и придружаващите ги ръководители от гостуващи отбори, </w:t>
      </w:r>
      <w:r w:rsidR="00AB38B0" w:rsidRPr="00E069CE">
        <w:t>както следва</w:t>
      </w:r>
      <w:r w:rsidRPr="00E069CE">
        <w:t>:</w:t>
      </w:r>
    </w:p>
    <w:p w:rsidR="00CD7F64" w:rsidRPr="00E069CE" w:rsidRDefault="00CD7F64" w:rsidP="00CD7F64">
      <w:pPr>
        <w:tabs>
          <w:tab w:val="left" w:pos="993"/>
        </w:tabs>
        <w:spacing w:line="360" w:lineRule="auto"/>
        <w:ind w:left="720"/>
        <w:jc w:val="both"/>
      </w:pPr>
      <w:r w:rsidRPr="00E069CE">
        <w:t xml:space="preserve">-  </w:t>
      </w:r>
      <w:r w:rsidR="00AB38B0" w:rsidRPr="00E069CE">
        <w:t xml:space="preserve">за </w:t>
      </w:r>
      <w:r w:rsidRPr="00E069CE">
        <w:t xml:space="preserve">девойки и юноши </w:t>
      </w:r>
      <w:proofErr w:type="spellStart"/>
      <w:r w:rsidRPr="00E069CE">
        <w:t>VІІІ</w:t>
      </w:r>
      <w:proofErr w:type="spellEnd"/>
      <w:r w:rsidRPr="00E069CE">
        <w:t>-Х клас по всички видове спорт;</w:t>
      </w:r>
    </w:p>
    <w:p w:rsidR="00CD7F64" w:rsidRPr="00E069CE" w:rsidRDefault="00CD7F64" w:rsidP="00CD7F64">
      <w:pPr>
        <w:tabs>
          <w:tab w:val="left" w:pos="993"/>
        </w:tabs>
        <w:spacing w:line="360" w:lineRule="auto"/>
        <w:ind w:firstLine="709"/>
        <w:jc w:val="both"/>
      </w:pPr>
      <w:r w:rsidRPr="00E069CE">
        <w:t xml:space="preserve">- </w:t>
      </w:r>
      <w:r w:rsidR="00AB38B0" w:rsidRPr="00E069CE">
        <w:t xml:space="preserve">за </w:t>
      </w:r>
      <w:r w:rsidR="00CC53A5" w:rsidRPr="00E069CE">
        <w:t xml:space="preserve">девойки </w:t>
      </w:r>
      <w:proofErr w:type="spellStart"/>
      <w:r w:rsidRPr="00E069CE">
        <w:t>ХІ</w:t>
      </w:r>
      <w:proofErr w:type="spellEnd"/>
      <w:r w:rsidRPr="00E069CE">
        <w:t xml:space="preserve">-ХІІ клас по </w:t>
      </w:r>
      <w:r w:rsidR="00AB38B0" w:rsidRPr="00E069CE">
        <w:t>видовете спорт</w:t>
      </w:r>
      <w:r w:rsidRPr="00E069CE">
        <w:t xml:space="preserve"> баскетбол, волейбол, хандбал, тенис на маса, бадминтон и лека атлетика.</w:t>
      </w:r>
    </w:p>
    <w:p w:rsidR="00F7286D" w:rsidRPr="00E069CE" w:rsidRDefault="002847DF" w:rsidP="00F44397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20"/>
        <w:jc w:val="both"/>
      </w:pPr>
      <w:r w:rsidRPr="00CD5202">
        <w:lastRenderedPageBreak/>
        <w:t>П</w:t>
      </w:r>
      <w:r w:rsidR="00DD42D8" w:rsidRPr="00CD5202">
        <w:t xml:space="preserve">ътни, дневни и </w:t>
      </w:r>
      <w:r w:rsidRPr="00CD5202">
        <w:t xml:space="preserve">квартирни разходи </w:t>
      </w:r>
      <w:r w:rsidR="00DD42D8" w:rsidRPr="00CD5202">
        <w:t xml:space="preserve">(при необходимост) </w:t>
      </w:r>
      <w:r w:rsidR="007E15F0" w:rsidRPr="00CD5202">
        <w:t>във връзка с участието</w:t>
      </w:r>
      <w:r w:rsidRPr="00CD5202">
        <w:t xml:space="preserve"> на отборите за областните, зоналните и финалните състезания, са за сметка на съответните общини, в рамките на командировъчните средства. </w:t>
      </w:r>
      <w:r w:rsidR="00A71097" w:rsidRPr="00E069CE">
        <w:t xml:space="preserve">Общините може да разходват средства и за други дейности при </w:t>
      </w:r>
      <w:r w:rsidR="00DC50FF" w:rsidRPr="00E069CE">
        <w:t>участието на отборите във всички етапи на</w:t>
      </w:r>
      <w:r w:rsidR="00A71097" w:rsidRPr="00E069CE">
        <w:t xml:space="preserve"> </w:t>
      </w:r>
      <w:proofErr w:type="spellStart"/>
      <w:r w:rsidR="00A71097" w:rsidRPr="00E069CE">
        <w:t>УИ</w:t>
      </w:r>
      <w:proofErr w:type="spellEnd"/>
      <w:r w:rsidR="00A71097" w:rsidRPr="00E069CE">
        <w:t>.</w:t>
      </w:r>
    </w:p>
    <w:p w:rsidR="008F3C70" w:rsidRPr="00E069CE" w:rsidRDefault="003D0C65" w:rsidP="00894B18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</w:pPr>
      <w:r w:rsidRPr="00E069CE">
        <w:t>Разходите за хонорари на съдии, помощен персонал и организационни за финалните състезания по футбол</w:t>
      </w:r>
      <w:r w:rsidR="00AE0ABD" w:rsidRPr="00E069CE">
        <w:t xml:space="preserve"> 7 </w:t>
      </w:r>
      <w:r w:rsidR="0049660B" w:rsidRPr="00E069CE">
        <w:t>за V-</w:t>
      </w:r>
      <w:proofErr w:type="spellStart"/>
      <w:r w:rsidR="0049660B" w:rsidRPr="00E069CE">
        <w:t>VІІ</w:t>
      </w:r>
      <w:proofErr w:type="spellEnd"/>
      <w:r w:rsidR="0049660B" w:rsidRPr="00E069CE">
        <w:t xml:space="preserve">, </w:t>
      </w:r>
      <w:proofErr w:type="spellStart"/>
      <w:r w:rsidR="0049660B" w:rsidRPr="00E069CE">
        <w:t>VІІІ</w:t>
      </w:r>
      <w:proofErr w:type="spellEnd"/>
      <w:r w:rsidR="0049660B" w:rsidRPr="00E069CE">
        <w:t xml:space="preserve">-Х и </w:t>
      </w:r>
      <w:proofErr w:type="spellStart"/>
      <w:r w:rsidR="0049660B" w:rsidRPr="00E069CE">
        <w:t>ХІ</w:t>
      </w:r>
      <w:proofErr w:type="spellEnd"/>
      <w:r w:rsidR="0049660B" w:rsidRPr="00E069CE">
        <w:t>-ХІІ клас</w:t>
      </w:r>
      <w:r w:rsidR="007C10FF" w:rsidRPr="00E069CE">
        <w:t xml:space="preserve"> </w:t>
      </w:r>
      <w:r w:rsidRPr="00E069CE">
        <w:t xml:space="preserve">се осигуряват от </w:t>
      </w:r>
      <w:proofErr w:type="spellStart"/>
      <w:r w:rsidRPr="00E069CE">
        <w:t>БФС</w:t>
      </w:r>
      <w:proofErr w:type="spellEnd"/>
      <w:r w:rsidRPr="00E069CE">
        <w:t>.</w:t>
      </w:r>
    </w:p>
    <w:p w:rsidR="006453FF" w:rsidRPr="00F74945" w:rsidRDefault="00A71097" w:rsidP="00F20F26">
      <w:pPr>
        <w:numPr>
          <w:ilvl w:val="0"/>
          <w:numId w:val="12"/>
        </w:numPr>
        <w:tabs>
          <w:tab w:val="left" w:pos="709"/>
          <w:tab w:val="left" w:pos="1134"/>
        </w:tabs>
        <w:spacing w:line="360" w:lineRule="auto"/>
        <w:ind w:left="0" w:firstLine="720"/>
        <w:jc w:val="both"/>
      </w:pPr>
      <w:r w:rsidRPr="00E069CE">
        <w:t xml:space="preserve">Минималните размери </w:t>
      </w:r>
      <w:r w:rsidR="003D0C65" w:rsidRPr="00E069CE">
        <w:t>на хоно</w:t>
      </w:r>
      <w:r w:rsidR="00C05981" w:rsidRPr="00E069CE">
        <w:t>рарите за съдии и длъжностни</w:t>
      </w:r>
      <w:r w:rsidR="003D0C65" w:rsidRPr="00E069CE">
        <w:t xml:space="preserve"> лица, обслужващи състезанията, включени в Ученическите игри, се определя</w:t>
      </w:r>
      <w:r w:rsidR="0044120C" w:rsidRPr="00E069CE">
        <w:t>т</w:t>
      </w:r>
      <w:r w:rsidR="003D0C65" w:rsidRPr="00F74945">
        <w:t xml:space="preserve"> съгласно таблица </w:t>
      </w:r>
      <w:r w:rsidR="003D0C65" w:rsidRPr="00F74945">
        <w:rPr>
          <w:b/>
        </w:rPr>
        <w:t>–</w:t>
      </w:r>
      <w:r w:rsidR="003D0C65" w:rsidRPr="00F74945">
        <w:t xml:space="preserve"> </w:t>
      </w:r>
      <w:r w:rsidR="0090237F" w:rsidRPr="00F74945">
        <w:t>(</w:t>
      </w:r>
      <w:r w:rsidR="003D0C65" w:rsidRPr="00F74945">
        <w:t>Приложение № 1</w:t>
      </w:r>
      <w:r w:rsidR="0090237F" w:rsidRPr="00F74945">
        <w:t>)</w:t>
      </w:r>
      <w:r w:rsidR="003D0C65" w:rsidRPr="00F74945">
        <w:t>.</w:t>
      </w:r>
    </w:p>
    <w:p w:rsidR="00E33B6C" w:rsidRPr="00F74945" w:rsidRDefault="00E33B6C" w:rsidP="00271AD6">
      <w:pPr>
        <w:tabs>
          <w:tab w:val="left" w:pos="709"/>
          <w:tab w:val="left" w:pos="1134"/>
        </w:tabs>
        <w:ind w:left="720"/>
        <w:jc w:val="both"/>
      </w:pPr>
    </w:p>
    <w:p w:rsidR="0042147A" w:rsidRPr="0042147A" w:rsidRDefault="003D0C65" w:rsidP="0042147A">
      <w:pPr>
        <w:pStyle w:val="61"/>
        <w:numPr>
          <w:ilvl w:val="0"/>
          <w:numId w:val="0"/>
        </w:numPr>
        <w:spacing w:line="360" w:lineRule="auto"/>
        <w:ind w:left="720"/>
        <w:rPr>
          <w:sz w:val="24"/>
          <w:szCs w:val="24"/>
          <w:u w:val="single"/>
          <w:lang w:val="bg-BG"/>
        </w:rPr>
      </w:pPr>
      <w:r w:rsidRPr="00F74945">
        <w:rPr>
          <w:sz w:val="24"/>
          <w:szCs w:val="24"/>
          <w:u w:val="single"/>
          <w:lang w:val="bg-BG"/>
        </w:rPr>
        <w:t>IX. ИЗИСКВАНИЯ</w:t>
      </w:r>
      <w:r w:rsidR="007D323F" w:rsidRPr="00F74945">
        <w:rPr>
          <w:sz w:val="24"/>
          <w:szCs w:val="24"/>
          <w:u w:val="single"/>
          <w:lang w:val="bg-BG"/>
        </w:rPr>
        <w:t xml:space="preserve"> </w:t>
      </w:r>
      <w:r w:rsidR="00C05981" w:rsidRPr="00F74945">
        <w:rPr>
          <w:sz w:val="24"/>
          <w:szCs w:val="24"/>
          <w:u w:val="single"/>
          <w:lang w:val="bg-BG"/>
        </w:rPr>
        <w:t>ЗА</w:t>
      </w:r>
      <w:r w:rsidR="007D323F" w:rsidRPr="00F74945">
        <w:rPr>
          <w:sz w:val="24"/>
          <w:szCs w:val="24"/>
          <w:u w:val="single"/>
          <w:lang w:val="bg-BG"/>
        </w:rPr>
        <w:t xml:space="preserve"> ПРОВЕЖДАНЕ</w:t>
      </w:r>
      <w:r w:rsidR="00C05981" w:rsidRPr="00F74945">
        <w:rPr>
          <w:sz w:val="24"/>
          <w:szCs w:val="24"/>
          <w:u w:val="single"/>
          <w:lang w:val="bg-BG"/>
        </w:rPr>
        <w:t xml:space="preserve"> НА СЪСТЕЗАНИЯТА</w:t>
      </w:r>
      <w:r w:rsidR="00F81B5C" w:rsidRPr="00F74945">
        <w:rPr>
          <w:sz w:val="24"/>
          <w:szCs w:val="24"/>
          <w:u w:val="single"/>
          <w:lang w:val="bg-BG"/>
        </w:rPr>
        <w:t xml:space="preserve"> ПО СПОРТОВЕ</w:t>
      </w:r>
    </w:p>
    <w:p w:rsidR="007C1C37" w:rsidRDefault="003D0C65" w:rsidP="007C1C37">
      <w:pPr>
        <w:pStyle w:val="71"/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r w:rsidRPr="00F74945">
        <w:rPr>
          <w:b/>
          <w:sz w:val="24"/>
          <w:szCs w:val="24"/>
        </w:rPr>
        <w:t>ЛЕКА АТЛЕТИКА</w:t>
      </w:r>
    </w:p>
    <w:p w:rsidR="0042147A" w:rsidRPr="0042147A" w:rsidRDefault="0042147A" w:rsidP="0042147A">
      <w:pPr>
        <w:rPr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4"/>
        <w:gridCol w:w="1276"/>
        <w:gridCol w:w="1418"/>
        <w:gridCol w:w="1278"/>
        <w:gridCol w:w="1260"/>
      </w:tblGrid>
      <w:tr w:rsidR="008F3C70" w:rsidRPr="00F74945" w:rsidTr="008D491B">
        <w:trPr>
          <w:cantSplit/>
          <w:trHeight w:hRule="exact" w:val="465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center"/>
              <w:rPr>
                <w:b/>
              </w:rPr>
            </w:pPr>
            <w:r w:rsidRPr="00F74945">
              <w:rPr>
                <w:b/>
              </w:rPr>
              <w:t>Дисциплини</w:t>
            </w:r>
          </w:p>
          <w:p w:rsidR="008F3C70" w:rsidRPr="00F74945" w:rsidRDefault="008F3C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  <w:rPr>
                <w:b/>
              </w:rPr>
            </w:pPr>
            <w:r w:rsidRPr="00F74945">
              <w:rPr>
                <w:b/>
              </w:rPr>
              <w:t>Момичета</w:t>
            </w:r>
          </w:p>
          <w:p w:rsidR="008F3C70" w:rsidRPr="00F74945" w:rsidRDefault="008F3C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  <w:rPr>
                <w:b/>
              </w:rPr>
            </w:pPr>
            <w:r w:rsidRPr="00F74945">
              <w:rPr>
                <w:b/>
              </w:rPr>
              <w:t>Момчета</w:t>
            </w:r>
          </w:p>
          <w:p w:rsidR="008F3C70" w:rsidRPr="00F74945" w:rsidRDefault="008F3C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  <w:rPr>
                <w:b/>
              </w:rPr>
            </w:pPr>
            <w:r w:rsidRPr="00F74945">
              <w:rPr>
                <w:b/>
              </w:rPr>
              <w:t>Девойки</w:t>
            </w:r>
          </w:p>
          <w:p w:rsidR="008F3C70" w:rsidRPr="00F74945" w:rsidRDefault="008F3C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  <w:rPr>
                <w:b/>
              </w:rPr>
            </w:pPr>
            <w:r w:rsidRPr="00F74945">
              <w:rPr>
                <w:b/>
              </w:rPr>
              <w:t>Юноши</w:t>
            </w:r>
          </w:p>
          <w:p w:rsidR="008F3C70" w:rsidRPr="00F74945" w:rsidRDefault="008F3C70">
            <w:pPr>
              <w:spacing w:line="360" w:lineRule="auto"/>
              <w:jc w:val="center"/>
              <w:rPr>
                <w:b/>
              </w:rPr>
            </w:pPr>
          </w:p>
        </w:tc>
      </w:tr>
      <w:tr w:rsidR="008F3C70" w:rsidRPr="00F74945" w:rsidTr="008D491B">
        <w:trPr>
          <w:cantSplit/>
          <w:trHeight w:hRule="exact" w:val="272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 xml:space="preserve"> 100 м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288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 xml:space="preserve"> 200 м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-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-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348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 xml:space="preserve"> 400 м</w:t>
            </w:r>
            <w:r w:rsidRPr="00F74945">
              <w:rPr>
                <w:b/>
                <w:i/>
              </w:rPr>
              <w:t xml:space="preserve">   </w:t>
            </w:r>
          </w:p>
          <w:p w:rsidR="008F3C70" w:rsidRPr="00F74945" w:rsidRDefault="003D0C65">
            <w:pPr>
              <w:spacing w:line="360" w:lineRule="auto"/>
              <w:jc w:val="both"/>
            </w:pPr>
            <w:r w:rsidRPr="00F74945">
              <w:t>.</w:t>
            </w: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350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 xml:space="preserve"> 800 м</w:t>
            </w:r>
            <w:r w:rsidRPr="00F74945">
              <w:rPr>
                <w:b/>
                <w:i/>
              </w:rPr>
              <w:t xml:space="preserve">   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-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-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357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>скок на дължина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354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>скок на височина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356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>тласкане на гюлле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67710F">
            <w:pPr>
              <w:spacing w:line="360" w:lineRule="auto"/>
              <w:jc w:val="center"/>
            </w:pPr>
            <w:r w:rsidRPr="00F74945">
              <w:t>3</w:t>
            </w:r>
            <w:r w:rsidR="003D0C65" w:rsidRPr="00F74945">
              <w:t xml:space="preserve"> кг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4 кг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67710F">
            <w:pPr>
              <w:spacing w:line="360" w:lineRule="auto"/>
              <w:jc w:val="center"/>
            </w:pPr>
            <w:r w:rsidRPr="00F74945">
              <w:t>3</w:t>
            </w:r>
            <w:r w:rsidR="003D0C65" w:rsidRPr="00F74945">
              <w:t xml:space="preserve"> кг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5 кг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  <w:tr w:rsidR="008F3C70" w:rsidRPr="00F74945" w:rsidTr="008D491B">
        <w:trPr>
          <w:cantSplit/>
          <w:trHeight w:hRule="exact" w:val="356"/>
          <w:jc w:val="center"/>
        </w:trPr>
        <w:tc>
          <w:tcPr>
            <w:tcW w:w="3814" w:type="dxa"/>
          </w:tcPr>
          <w:p w:rsidR="008F3C70" w:rsidRPr="00F74945" w:rsidRDefault="003D0C65">
            <w:pPr>
              <w:spacing w:line="360" w:lineRule="auto"/>
              <w:jc w:val="both"/>
            </w:pPr>
            <w:r w:rsidRPr="00F74945">
              <w:t>4 х 100 м щафета</w:t>
            </w:r>
          </w:p>
          <w:p w:rsidR="008F3C70" w:rsidRPr="00F74945" w:rsidRDefault="008F3C7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78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8F3C70" w:rsidRPr="00F74945" w:rsidRDefault="003D0C65">
            <w:pPr>
              <w:spacing w:line="360" w:lineRule="auto"/>
              <w:jc w:val="center"/>
            </w:pPr>
            <w:r w:rsidRPr="00F74945">
              <w:t>х</w:t>
            </w:r>
          </w:p>
          <w:p w:rsidR="008F3C70" w:rsidRPr="00F74945" w:rsidRDefault="008F3C70">
            <w:pPr>
              <w:spacing w:line="360" w:lineRule="auto"/>
              <w:jc w:val="center"/>
            </w:pPr>
          </w:p>
        </w:tc>
      </w:tr>
    </w:tbl>
    <w:p w:rsidR="008F3C70" w:rsidRPr="00F74945" w:rsidRDefault="008F3C70" w:rsidP="007C1C37">
      <w:pPr>
        <w:spacing w:line="360" w:lineRule="auto"/>
        <w:jc w:val="both"/>
      </w:pPr>
    </w:p>
    <w:p w:rsidR="003F79AA" w:rsidRPr="00CD5202" w:rsidRDefault="003D0C65" w:rsidP="00F36083">
      <w:pPr>
        <w:spacing w:line="360" w:lineRule="auto"/>
        <w:ind w:firstLine="720"/>
        <w:jc w:val="both"/>
      </w:pPr>
      <w:r w:rsidRPr="00F74945">
        <w:t xml:space="preserve">Състав на отборите </w:t>
      </w:r>
      <w:r w:rsidRPr="00F74945">
        <w:rPr>
          <w:b/>
        </w:rPr>
        <w:t>–</w:t>
      </w:r>
      <w:r w:rsidRPr="00F74945">
        <w:t xml:space="preserve"> </w:t>
      </w:r>
      <w:r w:rsidR="00CB1949" w:rsidRPr="00F74945">
        <w:t xml:space="preserve">до </w:t>
      </w:r>
      <w:r w:rsidRPr="00F74945">
        <w:t>8 момичета и</w:t>
      </w:r>
      <w:r w:rsidR="00146BA4" w:rsidRPr="00F74945">
        <w:t xml:space="preserve"> </w:t>
      </w:r>
      <w:r w:rsidR="00CB1949" w:rsidRPr="00F74945">
        <w:t xml:space="preserve">до </w:t>
      </w:r>
      <w:r w:rsidR="00146BA4" w:rsidRPr="00F74945">
        <w:t>8 момчета,</w:t>
      </w:r>
      <w:r w:rsidR="00CB1949" w:rsidRPr="00F74945">
        <w:t xml:space="preserve"> до</w:t>
      </w:r>
      <w:r w:rsidR="00146BA4" w:rsidRPr="00F74945">
        <w:t xml:space="preserve"> 8 девойки и </w:t>
      </w:r>
      <w:r w:rsidR="00CB1949" w:rsidRPr="00F74945">
        <w:t xml:space="preserve">до </w:t>
      </w:r>
      <w:r w:rsidRPr="00F74945">
        <w:t>8 юноши</w:t>
      </w:r>
      <w:r w:rsidR="00146BA4" w:rsidRPr="00F74945">
        <w:t>.</w:t>
      </w:r>
      <w:r w:rsidR="00146BA4" w:rsidRPr="00F74945">
        <w:rPr>
          <w:b/>
        </w:rPr>
        <w:t xml:space="preserve"> </w:t>
      </w:r>
      <w:r w:rsidRPr="00F74945">
        <w:t xml:space="preserve">Всеки отбор има право да участва с двама състезатели в дисциплина, а всеки състезател </w:t>
      </w:r>
      <w:r w:rsidR="00435A87" w:rsidRPr="00F74945">
        <w:t>може</w:t>
      </w:r>
      <w:r w:rsidRPr="00F74945">
        <w:t xml:space="preserve"> да участва в </w:t>
      </w:r>
      <w:r w:rsidR="00733D1E" w:rsidRPr="00F74945">
        <w:t>три</w:t>
      </w:r>
      <w:r w:rsidRPr="00F74945">
        <w:t xml:space="preserve"> </w:t>
      </w:r>
      <w:r w:rsidRPr="00CD5202">
        <w:t>дисциплини</w:t>
      </w:r>
      <w:r w:rsidR="009F4EE5" w:rsidRPr="00CD5202">
        <w:t xml:space="preserve"> (</w:t>
      </w:r>
      <w:r w:rsidR="00435A87" w:rsidRPr="00CD5202">
        <w:t>3 индивидуални или 2 индивидуални</w:t>
      </w:r>
      <w:r w:rsidRPr="00CD5202">
        <w:t xml:space="preserve"> </w:t>
      </w:r>
      <w:r w:rsidR="00733D1E" w:rsidRPr="00CD5202">
        <w:t>и</w:t>
      </w:r>
      <w:r w:rsidRPr="00CD5202">
        <w:t xml:space="preserve"> щафета</w:t>
      </w:r>
      <w:r w:rsidR="009F4EE5" w:rsidRPr="00CD5202">
        <w:t>)</w:t>
      </w:r>
      <w:r w:rsidRPr="00CD5202">
        <w:t>. Точките от щафетата не се удвояват. Класирането е отборно</w:t>
      </w:r>
      <w:r w:rsidR="000744D3" w:rsidRPr="00CD5202">
        <w:t>. Индивидуално</w:t>
      </w:r>
      <w:r w:rsidR="00EE3444" w:rsidRPr="00CD5202">
        <w:t xml:space="preserve"> класиране – І</w:t>
      </w:r>
      <w:r w:rsidR="004568B7" w:rsidRPr="00CD5202">
        <w:t xml:space="preserve">, </w:t>
      </w:r>
      <w:proofErr w:type="spellStart"/>
      <w:r w:rsidR="004568B7" w:rsidRPr="00CD5202">
        <w:t>ІІ</w:t>
      </w:r>
      <w:proofErr w:type="spellEnd"/>
      <w:r w:rsidR="004568B7" w:rsidRPr="00CD5202">
        <w:t xml:space="preserve"> и </w:t>
      </w:r>
      <w:proofErr w:type="spellStart"/>
      <w:r w:rsidR="004568B7" w:rsidRPr="00CD5202">
        <w:t>ІІІ</w:t>
      </w:r>
      <w:proofErr w:type="spellEnd"/>
      <w:r w:rsidR="004568B7" w:rsidRPr="00CD5202">
        <w:t xml:space="preserve"> място се прави само з</w:t>
      </w:r>
      <w:r w:rsidR="00EE3444" w:rsidRPr="00CD5202">
        <w:t>а</w:t>
      </w:r>
      <w:r w:rsidR="00012A70" w:rsidRPr="00CD5202">
        <w:t xml:space="preserve"> зоналните</w:t>
      </w:r>
      <w:r w:rsidR="00D63264" w:rsidRPr="00CD5202">
        <w:t xml:space="preserve"> и</w:t>
      </w:r>
      <w:r w:rsidR="00EE3444" w:rsidRPr="00CD5202">
        <w:t xml:space="preserve"> финалните състезания</w:t>
      </w:r>
      <w:r w:rsidRPr="00CD5202">
        <w:t>.</w:t>
      </w:r>
    </w:p>
    <w:p w:rsidR="008F3C70" w:rsidRPr="00F74945" w:rsidRDefault="003D0C65" w:rsidP="00B7690A">
      <w:pPr>
        <w:pStyle w:val="Heading3"/>
        <w:numPr>
          <w:ilvl w:val="0"/>
          <w:numId w:val="13"/>
        </w:numPr>
        <w:spacing w:line="360" w:lineRule="auto"/>
      </w:pPr>
      <w:r w:rsidRPr="00F74945">
        <w:t>ТЕНИС НА МАСА</w:t>
      </w:r>
    </w:p>
    <w:p w:rsidR="008F3C70" w:rsidRPr="00CD5202" w:rsidRDefault="003D0C65">
      <w:pPr>
        <w:spacing w:line="360" w:lineRule="auto"/>
        <w:jc w:val="both"/>
      </w:pPr>
      <w:r w:rsidRPr="00F74945">
        <w:tab/>
        <w:t xml:space="preserve">Състав на отборите – 3 момичета, 3 момчета, 3 девойки, 3 юноши и по 1 резерва (момче, юноша или момиче, девойка). </w:t>
      </w:r>
      <w:r w:rsidR="00EE3444" w:rsidRPr="00CD5202">
        <w:t>Класи</w:t>
      </w:r>
      <w:r w:rsidR="000744D3" w:rsidRPr="00CD5202">
        <w:t>рането е отборно. Индивидуално</w:t>
      </w:r>
      <w:r w:rsidR="00EE3444" w:rsidRPr="00CD5202">
        <w:t xml:space="preserve"> класиране – І, </w:t>
      </w:r>
      <w:proofErr w:type="spellStart"/>
      <w:r w:rsidR="00EE3444" w:rsidRPr="00CD5202">
        <w:t>ІІ</w:t>
      </w:r>
      <w:proofErr w:type="spellEnd"/>
      <w:r w:rsidR="00EE3444" w:rsidRPr="00CD5202">
        <w:t xml:space="preserve"> и </w:t>
      </w:r>
      <w:proofErr w:type="spellStart"/>
      <w:r w:rsidR="00EE3444" w:rsidRPr="00CD5202">
        <w:t>ІІІ</w:t>
      </w:r>
      <w:proofErr w:type="spellEnd"/>
      <w:r w:rsidR="00EE3444" w:rsidRPr="00CD5202">
        <w:t xml:space="preserve"> мя</w:t>
      </w:r>
      <w:r w:rsidR="004568B7" w:rsidRPr="00CD5202">
        <w:t>сто се прави само з</w:t>
      </w:r>
      <w:r w:rsidR="007714B5" w:rsidRPr="00CD5202">
        <w:t>а</w:t>
      </w:r>
      <w:r w:rsidR="00EE3444" w:rsidRPr="00CD5202">
        <w:t xml:space="preserve"> финалните състезания.</w:t>
      </w:r>
    </w:p>
    <w:p w:rsidR="008F3C70" w:rsidRPr="00F74945" w:rsidRDefault="003D0C65" w:rsidP="00B7690A">
      <w:pPr>
        <w:pStyle w:val="Heading3"/>
        <w:numPr>
          <w:ilvl w:val="0"/>
          <w:numId w:val="13"/>
        </w:numPr>
        <w:spacing w:line="360" w:lineRule="auto"/>
      </w:pPr>
      <w:r w:rsidRPr="00F74945">
        <w:t>БАДМИНТОН</w:t>
      </w:r>
    </w:p>
    <w:p w:rsidR="008F3C70" w:rsidRPr="008F7241" w:rsidRDefault="003D0C65">
      <w:pPr>
        <w:spacing w:line="360" w:lineRule="auto"/>
        <w:jc w:val="both"/>
      </w:pPr>
      <w:r w:rsidRPr="00F74945">
        <w:tab/>
        <w:t xml:space="preserve">Състав на отборите </w:t>
      </w:r>
      <w:r w:rsidRPr="00F74945">
        <w:rPr>
          <w:b/>
        </w:rPr>
        <w:t>–</w:t>
      </w:r>
      <w:r w:rsidRPr="00F74945">
        <w:t xml:space="preserve"> 4 момичета, 4 момчета, 4 девойки, 4 юноши и по 1 резерва (момче, юноша или момиче, девойка). </w:t>
      </w:r>
      <w:r w:rsidRPr="008F7241">
        <w:t>Класи</w:t>
      </w:r>
      <w:r w:rsidR="000744D3" w:rsidRPr="008F7241">
        <w:t>рането е отборно. Индивидуално</w:t>
      </w:r>
      <w:r w:rsidRPr="008F7241">
        <w:t xml:space="preserve"> класиране </w:t>
      </w:r>
      <w:r w:rsidRPr="008F7241">
        <w:rPr>
          <w:b/>
        </w:rPr>
        <w:t>–</w:t>
      </w:r>
      <w:r w:rsidRPr="008F7241">
        <w:t xml:space="preserve"> І, </w:t>
      </w:r>
      <w:proofErr w:type="spellStart"/>
      <w:r w:rsidR="004568B7" w:rsidRPr="008F7241">
        <w:t>ІІ</w:t>
      </w:r>
      <w:proofErr w:type="spellEnd"/>
      <w:r w:rsidR="004568B7" w:rsidRPr="008F7241">
        <w:t xml:space="preserve"> и </w:t>
      </w:r>
      <w:proofErr w:type="spellStart"/>
      <w:r w:rsidR="004568B7" w:rsidRPr="008F7241">
        <w:t>ІІІ</w:t>
      </w:r>
      <w:proofErr w:type="spellEnd"/>
      <w:r w:rsidR="004568B7" w:rsidRPr="008F7241">
        <w:t xml:space="preserve"> място се прави само з</w:t>
      </w:r>
      <w:r w:rsidR="007714B5" w:rsidRPr="008F7241">
        <w:t>а</w:t>
      </w:r>
      <w:r w:rsidR="00EE3444" w:rsidRPr="008F7241">
        <w:t xml:space="preserve"> </w:t>
      </w:r>
      <w:r w:rsidRPr="008F7241">
        <w:t xml:space="preserve">финалните състезания на базата на броя на спечелените срещи от първите ракети на всеки отбор. </w:t>
      </w:r>
    </w:p>
    <w:p w:rsidR="008F3C70" w:rsidRPr="00F74945" w:rsidRDefault="003D0C65" w:rsidP="00B7690A">
      <w:pPr>
        <w:pStyle w:val="Heading3"/>
        <w:numPr>
          <w:ilvl w:val="0"/>
          <w:numId w:val="13"/>
        </w:numPr>
        <w:spacing w:line="360" w:lineRule="auto"/>
      </w:pPr>
      <w:r w:rsidRPr="00F74945">
        <w:lastRenderedPageBreak/>
        <w:t>ШАХМАТ</w:t>
      </w:r>
      <w:r w:rsidRPr="00F74945">
        <w:rPr>
          <w:u w:val="none"/>
        </w:rPr>
        <w:tab/>
      </w:r>
    </w:p>
    <w:p w:rsidR="008F3C70" w:rsidRPr="00F74945" w:rsidRDefault="003D0C65">
      <w:pPr>
        <w:spacing w:line="360" w:lineRule="auto"/>
        <w:ind w:firstLine="720"/>
        <w:jc w:val="both"/>
        <w:rPr>
          <w:b/>
        </w:rPr>
      </w:pPr>
      <w:r w:rsidRPr="00F74945">
        <w:t>Състав на отборите – 3 момчета и 1 момиче, 3 юноши и 1 девойка и по 1 резерва (момче, юноша или момиче, девойка). Разрешава се на момичета (девойки) да играят на юношески дъски.</w:t>
      </w:r>
      <w:r w:rsidR="002A6A77" w:rsidRPr="00F74945">
        <w:t xml:space="preserve"> </w:t>
      </w:r>
    </w:p>
    <w:p w:rsidR="002C3A83" w:rsidRPr="008F7241" w:rsidRDefault="003D0C65" w:rsidP="002C3A83">
      <w:pPr>
        <w:spacing w:line="360" w:lineRule="auto"/>
        <w:ind w:firstLine="720"/>
        <w:jc w:val="both"/>
      </w:pPr>
      <w:r w:rsidRPr="008F7241">
        <w:t>Класирането е отборно. Индивиду</w:t>
      </w:r>
      <w:r w:rsidR="004568B7" w:rsidRPr="008F7241">
        <w:t>ално класиране се прави само з</w:t>
      </w:r>
      <w:r w:rsidR="007714B5" w:rsidRPr="008F7241">
        <w:t>а</w:t>
      </w:r>
      <w:r w:rsidR="00EE3444" w:rsidRPr="008F7241">
        <w:t xml:space="preserve"> </w:t>
      </w:r>
      <w:r w:rsidRPr="008F7241">
        <w:t>финалните състезания</w:t>
      </w:r>
      <w:r w:rsidR="00E25DE6" w:rsidRPr="008F7241">
        <w:t>,</w:t>
      </w:r>
      <w:r w:rsidR="00E71202" w:rsidRPr="008F7241">
        <w:t xml:space="preserve"> като се определя </w:t>
      </w:r>
      <w:r w:rsidRPr="008F7241">
        <w:t xml:space="preserve">от първа дъска при момчетата (юношите) </w:t>
      </w:r>
      <w:r w:rsidRPr="008F7241">
        <w:rPr>
          <w:b/>
        </w:rPr>
        <w:t>–</w:t>
      </w:r>
      <w:r w:rsidRPr="008F7241">
        <w:t xml:space="preserve"> І, </w:t>
      </w:r>
      <w:proofErr w:type="spellStart"/>
      <w:r w:rsidRPr="008F7241">
        <w:t>ІІ</w:t>
      </w:r>
      <w:proofErr w:type="spellEnd"/>
      <w:r w:rsidRPr="008F7241">
        <w:t xml:space="preserve">, </w:t>
      </w:r>
      <w:proofErr w:type="spellStart"/>
      <w:r w:rsidRPr="008F7241">
        <w:t>ІІІ</w:t>
      </w:r>
      <w:proofErr w:type="spellEnd"/>
      <w:r w:rsidRPr="008F7241">
        <w:t xml:space="preserve"> място и четвърта дъска при момичетата (девойките)  </w:t>
      </w:r>
      <w:r w:rsidRPr="008F7241">
        <w:rPr>
          <w:b/>
        </w:rPr>
        <w:t xml:space="preserve">– </w:t>
      </w:r>
      <w:r w:rsidRPr="008F7241">
        <w:t xml:space="preserve">І, </w:t>
      </w:r>
      <w:proofErr w:type="spellStart"/>
      <w:r w:rsidRPr="008F7241">
        <w:t>ІІ</w:t>
      </w:r>
      <w:proofErr w:type="spellEnd"/>
      <w:r w:rsidRPr="008F7241">
        <w:t xml:space="preserve">, </w:t>
      </w:r>
      <w:proofErr w:type="spellStart"/>
      <w:r w:rsidRPr="008F7241">
        <w:t>ІІІ</w:t>
      </w:r>
      <w:proofErr w:type="spellEnd"/>
      <w:r w:rsidRPr="008F7241">
        <w:t xml:space="preserve"> място.</w:t>
      </w:r>
    </w:p>
    <w:p w:rsidR="00271AD6" w:rsidRPr="00F74945" w:rsidRDefault="003D0C65" w:rsidP="00271AD6">
      <w:pPr>
        <w:spacing w:line="360" w:lineRule="auto"/>
        <w:ind w:firstLine="720"/>
        <w:jc w:val="both"/>
      </w:pPr>
      <w:r w:rsidRPr="008F7241">
        <w:t xml:space="preserve"> </w:t>
      </w:r>
      <w:r w:rsidR="002A6A77" w:rsidRPr="008F7241">
        <w:t>Играе се по системата всеки срещу всеки.</w:t>
      </w:r>
    </w:p>
    <w:p w:rsidR="00271AD6" w:rsidRDefault="003D0C65" w:rsidP="00271AD6">
      <w:pPr>
        <w:pStyle w:val="81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F74945">
        <w:rPr>
          <w:b/>
          <w:sz w:val="24"/>
          <w:szCs w:val="24"/>
        </w:rPr>
        <w:t>СПОРТНИ ИГРИ</w:t>
      </w:r>
    </w:p>
    <w:p w:rsidR="0042147A" w:rsidRPr="0042147A" w:rsidRDefault="0042147A" w:rsidP="0042147A">
      <w:pPr>
        <w:rPr>
          <w:lang w:eastAsia="bg-BG"/>
        </w:rPr>
      </w:pPr>
    </w:p>
    <w:tbl>
      <w:tblPr>
        <w:tblW w:w="1043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985"/>
        <w:gridCol w:w="1843"/>
        <w:gridCol w:w="1559"/>
        <w:gridCol w:w="1643"/>
      </w:tblGrid>
      <w:tr w:rsidR="0050760B" w:rsidRPr="00F74945" w:rsidTr="00681AC3">
        <w:trPr>
          <w:cantSplit/>
          <w:trHeight w:val="1064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E87A0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Вид спорт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E87A0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Численост на отбора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E87A0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 xml:space="preserve">Времетраене </w:t>
            </w:r>
            <w:proofErr w:type="spellStart"/>
            <w:r w:rsidRPr="00F74945">
              <w:rPr>
                <w:b/>
                <w:sz w:val="22"/>
                <w:szCs w:val="22"/>
              </w:rPr>
              <w:t>вътрешноучилищ</w:t>
            </w:r>
            <w:proofErr w:type="spellEnd"/>
            <w:r w:rsidR="002B6509" w:rsidRPr="00F74945">
              <w:rPr>
                <w:b/>
                <w:sz w:val="22"/>
                <w:szCs w:val="22"/>
              </w:rPr>
              <w:t>-</w:t>
            </w:r>
            <w:r w:rsidRPr="00F74945">
              <w:rPr>
                <w:b/>
                <w:sz w:val="22"/>
                <w:szCs w:val="22"/>
              </w:rPr>
              <w:t>ни и общински състезания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Времетраене областни и зонални състезания</w:t>
            </w:r>
          </w:p>
        </w:tc>
        <w:tc>
          <w:tcPr>
            <w:tcW w:w="1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E87A0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Времетраене</w:t>
            </w:r>
          </w:p>
          <w:p w:rsidR="0050760B" w:rsidRPr="00F74945" w:rsidRDefault="0050760B" w:rsidP="00E87A0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финални състезания</w:t>
            </w:r>
          </w:p>
        </w:tc>
      </w:tr>
      <w:tr w:rsidR="0050760B" w:rsidRPr="00F74945" w:rsidTr="00E70797">
        <w:trPr>
          <w:cantSplit/>
          <w:trHeight w:val="425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баскетбол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8-10 състезатели(</w:t>
            </w:r>
            <w:proofErr w:type="spellStart"/>
            <w:r w:rsidRPr="00F74945">
              <w:rPr>
                <w:sz w:val="22"/>
                <w:szCs w:val="22"/>
              </w:rPr>
              <w:t>ки</w:t>
            </w:r>
            <w:proofErr w:type="spellEnd"/>
            <w:r w:rsidRPr="00F7494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E70797" w:rsidP="00E707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момичета, момчета, юноши, девойки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4 х 8 минути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4 х 8 минути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4 х 10 минути</w:t>
            </w:r>
          </w:p>
        </w:tc>
      </w:tr>
      <w:tr w:rsidR="0050760B" w:rsidRPr="00F74945" w:rsidTr="00681AC3">
        <w:trPr>
          <w:cantSplit/>
          <w:trHeight w:val="362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волейбол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1D6F6C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 xml:space="preserve">10-12 </w:t>
            </w:r>
            <w:r w:rsidR="0050760B" w:rsidRPr="00F74945">
              <w:rPr>
                <w:sz w:val="22"/>
                <w:szCs w:val="22"/>
              </w:rPr>
              <w:t>състезатели(</w:t>
            </w:r>
            <w:proofErr w:type="spellStart"/>
            <w:r w:rsidR="0050760B" w:rsidRPr="00F74945">
              <w:rPr>
                <w:sz w:val="22"/>
                <w:szCs w:val="22"/>
              </w:rPr>
              <w:t>ки</w:t>
            </w:r>
            <w:proofErr w:type="spellEnd"/>
            <w:r w:rsidR="0050760B" w:rsidRPr="00F7494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E70797" w:rsidP="00E707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момичета, момчета, юноши, девойки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F74945">
              <w:rPr>
                <w:sz w:val="22"/>
                <w:szCs w:val="22"/>
              </w:rPr>
              <w:t>2 от 3 гейма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F74945">
              <w:rPr>
                <w:sz w:val="22"/>
                <w:szCs w:val="22"/>
              </w:rPr>
              <w:t>2 от 3 гейма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1D6F6C" w:rsidP="00AE0ABD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F74945">
              <w:rPr>
                <w:sz w:val="22"/>
                <w:szCs w:val="22"/>
              </w:rPr>
              <w:t>2</w:t>
            </w:r>
            <w:r w:rsidR="0050760B" w:rsidRPr="00F74945">
              <w:rPr>
                <w:sz w:val="22"/>
                <w:szCs w:val="22"/>
              </w:rPr>
              <w:t xml:space="preserve"> от </w:t>
            </w:r>
            <w:r w:rsidRPr="00F74945">
              <w:rPr>
                <w:sz w:val="22"/>
                <w:szCs w:val="22"/>
              </w:rPr>
              <w:t>3</w:t>
            </w:r>
            <w:r w:rsidR="0050760B" w:rsidRPr="00F74945">
              <w:rPr>
                <w:sz w:val="22"/>
                <w:szCs w:val="22"/>
              </w:rPr>
              <w:t xml:space="preserve"> гейма</w:t>
            </w:r>
          </w:p>
        </w:tc>
      </w:tr>
      <w:tr w:rsidR="0050760B" w:rsidRPr="00F74945" w:rsidTr="00681AC3">
        <w:trPr>
          <w:cantSplit/>
          <w:trHeight w:val="362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хандбал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9-12 състезатели(</w:t>
            </w:r>
            <w:proofErr w:type="spellStart"/>
            <w:r w:rsidRPr="00F74945">
              <w:rPr>
                <w:sz w:val="22"/>
                <w:szCs w:val="22"/>
              </w:rPr>
              <w:t>ки</w:t>
            </w:r>
            <w:proofErr w:type="spellEnd"/>
            <w:r w:rsidRPr="00F7494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момичета, момчета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2 х 15 минути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2 х 15 минути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2 х 20 минути</w:t>
            </w:r>
          </w:p>
        </w:tc>
      </w:tr>
      <w:tr w:rsidR="0050760B" w:rsidRPr="00F74945" w:rsidTr="00681AC3">
        <w:trPr>
          <w:cantSplit/>
          <w:trHeight w:val="376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хандбал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9-12 състезатели(</w:t>
            </w:r>
            <w:proofErr w:type="spellStart"/>
            <w:r w:rsidRPr="00F74945">
              <w:rPr>
                <w:sz w:val="22"/>
                <w:szCs w:val="22"/>
              </w:rPr>
              <w:t>ки</w:t>
            </w:r>
            <w:proofErr w:type="spellEnd"/>
            <w:r w:rsidRPr="00F7494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юноши,  девойки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2 х 20 минути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2 х 20 минути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60B" w:rsidRPr="00F74945" w:rsidRDefault="0050760B" w:rsidP="0050760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2 х 25 минути</w:t>
            </w:r>
          </w:p>
        </w:tc>
      </w:tr>
      <w:tr w:rsidR="00AE0ABD" w:rsidRPr="00F74945" w:rsidTr="00681AC3">
        <w:trPr>
          <w:cantSplit/>
          <w:trHeight w:val="376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футбол 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до 12 състезатели</w:t>
            </w:r>
            <w:r w:rsidR="001F366C" w:rsidRPr="00F74945">
              <w:rPr>
                <w:sz w:val="22"/>
                <w:szCs w:val="22"/>
              </w:rPr>
              <w:t>(</w:t>
            </w:r>
            <w:proofErr w:type="spellStart"/>
            <w:r w:rsidR="001F366C" w:rsidRPr="00F74945">
              <w:rPr>
                <w:sz w:val="22"/>
                <w:szCs w:val="22"/>
              </w:rPr>
              <w:t>ки</w:t>
            </w:r>
            <w:proofErr w:type="spellEnd"/>
            <w:r w:rsidR="001F366C" w:rsidRPr="00F7494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0ABD" w:rsidRPr="00F74945" w:rsidRDefault="00AE0ABD" w:rsidP="00E70797">
            <w:pPr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момчета, момичета</w:t>
            </w:r>
            <w:r w:rsidR="00681677" w:rsidRPr="00F74945">
              <w:rPr>
                <w:sz w:val="22"/>
                <w:szCs w:val="22"/>
              </w:rPr>
              <w:t xml:space="preserve"> или смесени отбори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3 х 15 минути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3 х 15 минути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3 х 15 минути</w:t>
            </w:r>
          </w:p>
        </w:tc>
      </w:tr>
      <w:tr w:rsidR="00AE0ABD" w:rsidRPr="00F74945" w:rsidTr="00681AC3">
        <w:trPr>
          <w:cantSplit/>
          <w:trHeight w:val="362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74945">
              <w:rPr>
                <w:b/>
                <w:sz w:val="22"/>
                <w:szCs w:val="22"/>
              </w:rPr>
              <w:t>футбол 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до 12 състезатели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юноши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3 х 15 минути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3 х 15 минути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ABD" w:rsidRPr="00F74945" w:rsidRDefault="00AE0ABD" w:rsidP="00AE0AB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4945">
              <w:rPr>
                <w:sz w:val="22"/>
                <w:szCs w:val="22"/>
              </w:rPr>
              <w:t>3 х 15 минути</w:t>
            </w:r>
          </w:p>
        </w:tc>
      </w:tr>
    </w:tbl>
    <w:p w:rsidR="00D75AAD" w:rsidRPr="00F74945" w:rsidRDefault="00D75AAD" w:rsidP="00271AD6">
      <w:pPr>
        <w:jc w:val="both"/>
      </w:pPr>
    </w:p>
    <w:p w:rsidR="006A216E" w:rsidRPr="00F74945" w:rsidRDefault="00EC1B3F" w:rsidP="00B7690A">
      <w:pPr>
        <w:numPr>
          <w:ilvl w:val="1"/>
          <w:numId w:val="13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t>Системата</w:t>
      </w:r>
      <w:r w:rsidR="003D0C65" w:rsidRPr="00F74945">
        <w:t xml:space="preserve"> за провеждане на състезанията</w:t>
      </w:r>
      <w:r w:rsidR="00657D56" w:rsidRPr="00F74945">
        <w:t xml:space="preserve"> в спортните игри</w:t>
      </w:r>
      <w:r w:rsidR="003D0C65" w:rsidRPr="00F74945">
        <w:t xml:space="preserve"> от общин</w:t>
      </w:r>
      <w:r w:rsidR="009F4EE5" w:rsidRPr="00F74945">
        <w:t>ския, областния и зоналния етап</w:t>
      </w:r>
      <w:r w:rsidR="003D0C65" w:rsidRPr="00F74945">
        <w:t xml:space="preserve"> се определя от организаторите в зависимост от броя на участващите отбори</w:t>
      </w:r>
      <w:r w:rsidR="002A0BD8" w:rsidRPr="00F74945">
        <w:t xml:space="preserve"> и според горепосочената таблица.</w:t>
      </w:r>
    </w:p>
    <w:p w:rsidR="00271AD6" w:rsidRDefault="00890B44" w:rsidP="00271AD6">
      <w:pPr>
        <w:numPr>
          <w:ilvl w:val="1"/>
          <w:numId w:val="13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t>Провеждането на финалните състезания в спортните игри е съгласно</w:t>
      </w:r>
      <w:r w:rsidR="00EC1B3F" w:rsidRPr="00F74945">
        <w:t xml:space="preserve"> горепосочената</w:t>
      </w:r>
      <w:r w:rsidR="00BC4966" w:rsidRPr="00F74945">
        <w:t xml:space="preserve"> таблица и съответната система.</w:t>
      </w:r>
    </w:p>
    <w:p w:rsidR="00271AD6" w:rsidRPr="00E069CE" w:rsidRDefault="00780D37" w:rsidP="00271AD6">
      <w:pPr>
        <w:numPr>
          <w:ilvl w:val="1"/>
          <w:numId w:val="13"/>
        </w:numPr>
        <w:tabs>
          <w:tab w:val="left" w:pos="1134"/>
        </w:tabs>
        <w:spacing w:line="360" w:lineRule="auto"/>
        <w:ind w:left="0" w:firstLine="709"/>
        <w:jc w:val="both"/>
      </w:pPr>
      <w:r w:rsidRPr="00F74945">
        <w:t>За футбол</w:t>
      </w:r>
      <w:r w:rsidR="00B8204A" w:rsidRPr="00F74945">
        <w:t xml:space="preserve"> 7</w:t>
      </w:r>
      <w:r w:rsidRPr="00F74945">
        <w:t xml:space="preserve"> се прилага следния регламент: с</w:t>
      </w:r>
      <w:r w:rsidR="00085F9B" w:rsidRPr="00F74945">
        <w:t xml:space="preserve">ъстав на отборите за футбол 7 </w:t>
      </w:r>
      <w:r w:rsidR="00085F9B" w:rsidRPr="00271AD6">
        <w:rPr>
          <w:b/>
        </w:rPr>
        <w:t>–</w:t>
      </w:r>
      <w:r w:rsidR="00085F9B" w:rsidRPr="00F74945">
        <w:t xml:space="preserve"> до 12</w:t>
      </w:r>
      <w:r w:rsidR="00271AD6">
        <w:t xml:space="preserve"> </w:t>
      </w:r>
      <w:r w:rsidR="00085F9B" w:rsidRPr="00F74945">
        <w:t xml:space="preserve">състезатели, като за възрастова група </w:t>
      </w:r>
      <w:r w:rsidR="00085F9B" w:rsidRPr="00E069CE">
        <w:t>V-</w:t>
      </w:r>
      <w:proofErr w:type="spellStart"/>
      <w:r w:rsidR="00085F9B" w:rsidRPr="00E069CE">
        <w:t>VІІ</w:t>
      </w:r>
      <w:proofErr w:type="spellEnd"/>
      <w:r w:rsidR="00085F9B" w:rsidRPr="00E069CE">
        <w:t xml:space="preserve"> клас отборите </w:t>
      </w:r>
      <w:r w:rsidR="002F00C4" w:rsidRPr="00E069CE">
        <w:t xml:space="preserve">може да </w:t>
      </w:r>
      <w:r w:rsidR="00085F9B" w:rsidRPr="00E069CE">
        <w:t>са смесени. В игра влизат</w:t>
      </w:r>
    </w:p>
    <w:p w:rsidR="00085F9B" w:rsidRPr="00E069CE" w:rsidRDefault="00085F9B" w:rsidP="00271AD6">
      <w:pPr>
        <w:tabs>
          <w:tab w:val="left" w:pos="1134"/>
        </w:tabs>
        <w:spacing w:line="360" w:lineRule="auto"/>
        <w:jc w:val="both"/>
      </w:pPr>
      <w:r w:rsidRPr="00E069CE">
        <w:t xml:space="preserve"> 7 играчи - 6 полеви и вратар.</w:t>
      </w:r>
    </w:p>
    <w:p w:rsidR="003E2A7D" w:rsidRPr="00E069CE" w:rsidRDefault="00946D69" w:rsidP="003C2BB9">
      <w:pPr>
        <w:spacing w:line="360" w:lineRule="auto"/>
        <w:ind w:firstLine="720"/>
        <w:jc w:val="both"/>
      </w:pPr>
      <w:r w:rsidRPr="00E069CE">
        <w:t>Размерът на терена за ф</w:t>
      </w:r>
      <w:r w:rsidR="00CB3A28" w:rsidRPr="00E069CE">
        <w:t>утбол 7 е с</w:t>
      </w:r>
      <w:r w:rsidR="00FF3308" w:rsidRPr="00E069CE">
        <w:t xml:space="preserve"> </w:t>
      </w:r>
      <w:r w:rsidR="00EF27D3" w:rsidRPr="00E069CE">
        <w:t>дължина</w:t>
      </w:r>
      <w:r w:rsidR="003F0131" w:rsidRPr="00E069CE">
        <w:t xml:space="preserve"> </w:t>
      </w:r>
      <w:r w:rsidR="000212BB" w:rsidRPr="00E069CE">
        <w:t>50-60</w:t>
      </w:r>
      <w:r w:rsidR="00CB3A28" w:rsidRPr="00E069CE">
        <w:t xml:space="preserve"> м</w:t>
      </w:r>
      <w:r w:rsidR="00EF27D3" w:rsidRPr="00E069CE">
        <w:t>, ширина</w:t>
      </w:r>
      <w:r w:rsidR="003F0131" w:rsidRPr="00E069CE">
        <w:t xml:space="preserve"> </w:t>
      </w:r>
      <w:r w:rsidR="000212BB" w:rsidRPr="00E069CE">
        <w:t>30-40</w:t>
      </w:r>
      <w:r w:rsidR="00CB3A28" w:rsidRPr="00E069CE">
        <w:t xml:space="preserve"> м, врати 5х2 м. И</w:t>
      </w:r>
      <w:r w:rsidR="00EF27D3" w:rsidRPr="00E069CE">
        <w:t>граят се 3 части по 15 минути с</w:t>
      </w:r>
      <w:r w:rsidR="003F0131" w:rsidRPr="00E069CE">
        <w:t xml:space="preserve"> </w:t>
      </w:r>
      <w:r w:rsidR="000212BB" w:rsidRPr="00E069CE">
        <w:t>3</w:t>
      </w:r>
      <w:r w:rsidR="00CB3A28" w:rsidRPr="00E069CE">
        <w:t xml:space="preserve"> минути почивка между тях с неогра</w:t>
      </w:r>
      <w:r w:rsidR="001A3B15">
        <w:t>ничен брой смени</w:t>
      </w:r>
      <w:r w:rsidR="00CB3A28" w:rsidRPr="00E069CE">
        <w:t xml:space="preserve">. </w:t>
      </w:r>
      <w:r w:rsidR="003E2A7D" w:rsidRPr="00E069CE">
        <w:t xml:space="preserve">При извършване на смяна не се налага спиране на играта, но задължително първо смененият играч трябва да напусне терена и едва след това сменящият го състезател може да започне да играе. </w:t>
      </w:r>
    </w:p>
    <w:p w:rsidR="00BA5A4E" w:rsidRPr="00E069CE" w:rsidRDefault="00CB3A28" w:rsidP="003C2BB9">
      <w:pPr>
        <w:spacing w:line="360" w:lineRule="auto"/>
        <w:ind w:firstLine="720"/>
        <w:jc w:val="both"/>
        <w:rPr>
          <w:u w:val="single"/>
        </w:rPr>
      </w:pPr>
      <w:r w:rsidRPr="00E069CE">
        <w:t xml:space="preserve">Страничното хвърляне /тъч/ се изпълнява с ръце. Състезател, получил червен картон, напуска терена и няма право да влиза в игра до края на срещата. Неговият отбор играе </w:t>
      </w:r>
      <w:r w:rsidR="00C56471" w:rsidRPr="00E069CE">
        <w:t>с числено намален състав</w:t>
      </w:r>
      <w:r w:rsidR="003C2BB9" w:rsidRPr="00E069CE">
        <w:t xml:space="preserve"> в оставащото време.</w:t>
      </w:r>
      <w:r w:rsidRPr="00E069CE">
        <w:t xml:space="preserve"> Вратарят няма право да лови с ръце топка, върната с крак към него от съотборник. Стената </w:t>
      </w:r>
      <w:r w:rsidR="004653D7" w:rsidRPr="00E069CE">
        <w:t xml:space="preserve">при изпълнение на наказателен удар </w:t>
      </w:r>
      <w:r w:rsidRPr="00E069CE">
        <w:t>е на отстояние 5 м от топката. Точката за изпълнение</w:t>
      </w:r>
      <w:r w:rsidR="00E42A41" w:rsidRPr="00E069CE">
        <w:t xml:space="preserve"> на </w:t>
      </w:r>
      <w:r w:rsidR="00E42A41" w:rsidRPr="00E069CE">
        <w:lastRenderedPageBreak/>
        <w:t>наказателния удар е на 9 м</w:t>
      </w:r>
      <w:r w:rsidR="007C0300" w:rsidRPr="00E069CE">
        <w:t>.</w:t>
      </w:r>
      <w:r w:rsidRPr="00E069CE">
        <w:t xml:space="preserve"> </w:t>
      </w:r>
      <w:r w:rsidR="00DD3D2B" w:rsidRPr="00E069CE">
        <w:t>Възрастова група V-</w:t>
      </w:r>
      <w:proofErr w:type="spellStart"/>
      <w:r w:rsidR="00DD3D2B" w:rsidRPr="00E069CE">
        <w:t>VІІ</w:t>
      </w:r>
      <w:proofErr w:type="spellEnd"/>
      <w:r w:rsidR="00DD3D2B" w:rsidRPr="00E069CE">
        <w:t xml:space="preserve"> клас играе с </w:t>
      </w:r>
      <w:r w:rsidRPr="00E069CE">
        <w:t>топка № 4.</w:t>
      </w:r>
      <w:r w:rsidR="00DD3D2B" w:rsidRPr="00E069CE">
        <w:t xml:space="preserve"> Възрастова група </w:t>
      </w:r>
      <w:proofErr w:type="spellStart"/>
      <w:r w:rsidR="00DD3D2B" w:rsidRPr="00E069CE">
        <w:t>VІІІ</w:t>
      </w:r>
      <w:proofErr w:type="spellEnd"/>
      <w:r w:rsidR="00DD3D2B" w:rsidRPr="00E069CE">
        <w:t xml:space="preserve">-Х и </w:t>
      </w:r>
      <w:proofErr w:type="spellStart"/>
      <w:r w:rsidR="00DD3D2B" w:rsidRPr="00E069CE">
        <w:t>ХІ</w:t>
      </w:r>
      <w:proofErr w:type="spellEnd"/>
      <w:r w:rsidR="00DD3D2B" w:rsidRPr="00E069CE">
        <w:t>-ХІІ клас играе с топка № 5.</w:t>
      </w:r>
      <w:r w:rsidR="00946D69" w:rsidRPr="00E069CE">
        <w:t xml:space="preserve"> </w:t>
      </w:r>
      <w:r w:rsidR="00BA5A4E" w:rsidRPr="00E069CE">
        <w:t xml:space="preserve">Всички състезатели играят с футболни обувки </w:t>
      </w:r>
      <w:r w:rsidR="00DD3D2B" w:rsidRPr="00E069CE">
        <w:t>„стоножки“</w:t>
      </w:r>
      <w:r w:rsidR="009A358B" w:rsidRPr="00E069CE">
        <w:t xml:space="preserve">. Не се допускат футболни бутони от всякакъв вид! </w:t>
      </w:r>
    </w:p>
    <w:p w:rsidR="0014516F" w:rsidRPr="00E069CE" w:rsidRDefault="00946D69" w:rsidP="00271AD6">
      <w:pPr>
        <w:spacing w:line="360" w:lineRule="auto"/>
        <w:ind w:firstLine="720"/>
        <w:jc w:val="both"/>
      </w:pPr>
      <w:r w:rsidRPr="00E069CE">
        <w:t xml:space="preserve">За нерегламентираните в правилата въпроси се съблюдават нормативните документи на </w:t>
      </w:r>
      <w:proofErr w:type="spellStart"/>
      <w:r w:rsidRPr="00E069CE">
        <w:t>БФС</w:t>
      </w:r>
      <w:proofErr w:type="spellEnd"/>
      <w:r w:rsidRPr="00E069CE">
        <w:t xml:space="preserve"> за първенствата и турнирите.</w:t>
      </w:r>
    </w:p>
    <w:p w:rsidR="00271AD6" w:rsidRPr="00F74945" w:rsidRDefault="00271AD6" w:rsidP="00271AD6">
      <w:pPr>
        <w:ind w:firstLine="720"/>
        <w:contextualSpacing/>
        <w:jc w:val="both"/>
      </w:pPr>
    </w:p>
    <w:p w:rsidR="002B6509" w:rsidRPr="00F74945" w:rsidRDefault="007D323F" w:rsidP="007D323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74945">
        <w:rPr>
          <w:b/>
          <w:sz w:val="32"/>
          <w:szCs w:val="32"/>
        </w:rPr>
        <w:t xml:space="preserve">        </w:t>
      </w:r>
      <w:r w:rsidR="00C05981" w:rsidRPr="00F74945">
        <w:rPr>
          <w:b/>
        </w:rPr>
        <w:t>Х.</w:t>
      </w:r>
      <w:r w:rsidR="00515DF5" w:rsidRPr="00F74945">
        <w:rPr>
          <w:b/>
        </w:rPr>
        <w:t xml:space="preserve"> </w:t>
      </w:r>
      <w:r w:rsidR="000919CA" w:rsidRPr="00F74945">
        <w:rPr>
          <w:b/>
          <w:caps/>
          <w:u w:val="single"/>
        </w:rPr>
        <w:t>Система</w:t>
      </w:r>
      <w:r w:rsidR="00E25DE6" w:rsidRPr="00F74945">
        <w:rPr>
          <w:b/>
          <w:caps/>
          <w:u w:val="single"/>
        </w:rPr>
        <w:t xml:space="preserve"> з</w:t>
      </w:r>
      <w:r w:rsidR="003D0C65" w:rsidRPr="00F74945">
        <w:rPr>
          <w:b/>
          <w:caps/>
          <w:u w:val="single"/>
        </w:rPr>
        <w:t>а про</w:t>
      </w:r>
      <w:r w:rsidR="00E25DE6" w:rsidRPr="00F74945">
        <w:rPr>
          <w:b/>
          <w:caps/>
          <w:u w:val="single"/>
        </w:rPr>
        <w:t xml:space="preserve">веждане на </w:t>
      </w:r>
      <w:r w:rsidRPr="00F74945">
        <w:rPr>
          <w:b/>
          <w:caps/>
          <w:u w:val="single"/>
        </w:rPr>
        <w:t xml:space="preserve">финални </w:t>
      </w:r>
      <w:r w:rsidR="00E25DE6" w:rsidRPr="00F74945">
        <w:rPr>
          <w:b/>
          <w:caps/>
          <w:u w:val="single"/>
        </w:rPr>
        <w:t>състезания</w:t>
      </w:r>
    </w:p>
    <w:p w:rsidR="008F3C70" w:rsidRPr="00F74945" w:rsidRDefault="00B64AE6" w:rsidP="00222F72">
      <w:pPr>
        <w:pStyle w:val="BodyTextIndent"/>
        <w:tabs>
          <w:tab w:val="left" w:pos="142"/>
          <w:tab w:val="left" w:pos="403"/>
        </w:tabs>
        <w:spacing w:line="360" w:lineRule="auto"/>
        <w:ind w:left="-31"/>
        <w:rPr>
          <w:b/>
          <w:u w:val="single"/>
        </w:rPr>
      </w:pPr>
      <w:r w:rsidRPr="00F74945">
        <w:t xml:space="preserve">1. </w:t>
      </w:r>
      <w:r w:rsidRPr="00F74945">
        <w:rPr>
          <w:b/>
        </w:rPr>
        <w:t xml:space="preserve"> </w:t>
      </w:r>
      <w:r w:rsidR="00E369FD" w:rsidRPr="00F74945">
        <w:rPr>
          <w:b/>
          <w:u w:val="single"/>
        </w:rPr>
        <w:t>Баскетбол</w:t>
      </w:r>
      <w:r w:rsidR="001C3B75" w:rsidRPr="00F74945">
        <w:rPr>
          <w:b/>
          <w:u w:val="single"/>
        </w:rPr>
        <w:t xml:space="preserve">, </w:t>
      </w:r>
      <w:r w:rsidR="00370CB9" w:rsidRPr="00F74945">
        <w:rPr>
          <w:b/>
          <w:u w:val="single"/>
        </w:rPr>
        <w:t>в</w:t>
      </w:r>
      <w:r w:rsidR="003D0C65" w:rsidRPr="00F74945">
        <w:rPr>
          <w:b/>
          <w:u w:val="single"/>
        </w:rPr>
        <w:t>олейбол</w:t>
      </w:r>
      <w:r w:rsidR="00975844" w:rsidRPr="00F74945">
        <w:rPr>
          <w:b/>
          <w:u w:val="single"/>
        </w:rPr>
        <w:t>,</w:t>
      </w:r>
      <w:r w:rsidR="001C3B75" w:rsidRPr="00F74945">
        <w:rPr>
          <w:b/>
          <w:u w:val="single"/>
        </w:rPr>
        <w:t xml:space="preserve"> </w:t>
      </w:r>
      <w:r w:rsidR="00370CB9" w:rsidRPr="00F74945">
        <w:rPr>
          <w:b/>
          <w:u w:val="single"/>
        </w:rPr>
        <w:t>бадминтон и т</w:t>
      </w:r>
      <w:r w:rsidR="00975844" w:rsidRPr="00F74945">
        <w:rPr>
          <w:b/>
          <w:u w:val="single"/>
        </w:rPr>
        <w:t>енис на маса</w:t>
      </w:r>
      <w:r w:rsidR="003D0C65" w:rsidRPr="00F74945">
        <w:rPr>
          <w:b/>
          <w:u w:val="single"/>
        </w:rPr>
        <w:t xml:space="preserve"> </w:t>
      </w:r>
    </w:p>
    <w:p w:rsidR="008F3C70" w:rsidRPr="00F74945" w:rsidRDefault="00222F72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rPr>
          <w:b/>
        </w:rPr>
        <w:tab/>
      </w:r>
      <w:r w:rsidR="00E25DE6" w:rsidRPr="00F74945">
        <w:rPr>
          <w:b/>
        </w:rPr>
        <w:t>І кръг</w:t>
      </w:r>
      <w:r w:rsidR="00E25DE6" w:rsidRPr="00F74945">
        <w:t xml:space="preserve"> – О</w:t>
      </w:r>
      <w:r w:rsidR="003D0C65" w:rsidRPr="00F74945">
        <w:t>тборите, класирали се на І място в деветте зони</w:t>
      </w:r>
      <w:r w:rsidR="00E25DE6" w:rsidRPr="00F74945">
        <w:t xml:space="preserve">, и отборът </w:t>
      </w:r>
      <w:r w:rsidR="009F4EE5" w:rsidRPr="00F74945">
        <w:t>домакин</w:t>
      </w:r>
      <w:r w:rsidR="003D0C65" w:rsidRPr="00F74945">
        <w:t xml:space="preserve"> се разделят в две групи („А” и „Б”) по 5 отбора. Водачите на групите са отборите на училищата, които са се класирали до трето място в предходната година и участват във финалните състезания. Останалите се разпределят в групите по жребий. В групите се играе по системата „всеки срещу всеки”.</w:t>
      </w:r>
    </w:p>
    <w:p w:rsidR="008F3C70" w:rsidRPr="00F74945" w:rsidRDefault="00222F72" w:rsidP="0032131B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rPr>
          <w:b/>
        </w:rPr>
        <w:tab/>
      </w:r>
      <w:r w:rsidR="003D0C65" w:rsidRPr="00F74945">
        <w:rPr>
          <w:b/>
        </w:rPr>
        <w:t>II кръг</w:t>
      </w:r>
      <w:r w:rsidR="003D0C65" w:rsidRPr="00F74945">
        <w:t xml:space="preserve"> – Класиралите се на III място в двете групи играят за V и VI място. Класиралите се на IV място в групите играят за VII и VIII място, а класиралите се на V място играят за IX и Х място.</w:t>
      </w:r>
    </w:p>
    <w:p w:rsidR="008F3C70" w:rsidRPr="00F74945" w:rsidRDefault="00222F72" w:rsidP="00850EC4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rPr>
          <w:b/>
        </w:rPr>
        <w:tab/>
      </w:r>
      <w:r w:rsidR="003D0C65" w:rsidRPr="00F74945">
        <w:rPr>
          <w:b/>
        </w:rPr>
        <w:t>III кръг</w:t>
      </w:r>
      <w:r w:rsidR="003D0C65" w:rsidRPr="00F74945">
        <w:t xml:space="preserve"> – Отборите, класирали се на първите две места от двете групи, образуват финална четворка за класиране от І до IV място. Първият от група „А” играе с втория от група „Б”, първият от група „Б” играе с втория от група „А”. Победителите играят финал за І и </w:t>
      </w:r>
      <w:proofErr w:type="spellStart"/>
      <w:r w:rsidR="003D0C65" w:rsidRPr="00F74945">
        <w:t>ІІ</w:t>
      </w:r>
      <w:proofErr w:type="spellEnd"/>
      <w:r w:rsidR="003D0C65" w:rsidRPr="00F74945">
        <w:t xml:space="preserve"> място, загубилите отбори</w:t>
      </w:r>
      <w:r w:rsidR="00DC51A5" w:rsidRPr="00F74945">
        <w:t xml:space="preserve"> играят за </w:t>
      </w:r>
      <w:proofErr w:type="spellStart"/>
      <w:r w:rsidR="00DC51A5" w:rsidRPr="00F74945">
        <w:t>ІІІ</w:t>
      </w:r>
      <w:proofErr w:type="spellEnd"/>
      <w:r w:rsidR="00DC51A5" w:rsidRPr="00F74945">
        <w:t xml:space="preserve"> и </w:t>
      </w:r>
      <w:proofErr w:type="spellStart"/>
      <w:r w:rsidR="00DC51A5" w:rsidRPr="00F74945">
        <w:t>ІV</w:t>
      </w:r>
      <w:proofErr w:type="spellEnd"/>
      <w:r w:rsidR="00DC51A5" w:rsidRPr="00F74945">
        <w:t xml:space="preserve"> място</w:t>
      </w:r>
      <w:r w:rsidR="003D0C65" w:rsidRPr="00F74945">
        <w:t>.</w:t>
      </w:r>
    </w:p>
    <w:p w:rsidR="00F7286D" w:rsidRPr="00F74945" w:rsidRDefault="003D0C65" w:rsidP="00B7690A">
      <w:pPr>
        <w:pStyle w:val="BodyTextIndent"/>
        <w:numPr>
          <w:ilvl w:val="0"/>
          <w:numId w:val="1"/>
        </w:numPr>
        <w:tabs>
          <w:tab w:val="left" w:pos="142"/>
          <w:tab w:val="left" w:pos="403"/>
          <w:tab w:val="left" w:pos="993"/>
        </w:tabs>
        <w:spacing w:line="360" w:lineRule="auto"/>
        <w:ind w:hanging="77"/>
        <w:rPr>
          <w:b/>
          <w:u w:val="single"/>
        </w:rPr>
      </w:pPr>
      <w:r w:rsidRPr="00F74945">
        <w:rPr>
          <w:b/>
          <w:u w:val="single"/>
        </w:rPr>
        <w:t>Хандбал</w:t>
      </w:r>
    </w:p>
    <w:p w:rsidR="008F3C70" w:rsidRPr="00F74945" w:rsidRDefault="00222F72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tab/>
      </w:r>
      <w:r w:rsidR="003D0C65" w:rsidRPr="00F74945">
        <w:rPr>
          <w:b/>
        </w:rPr>
        <w:t>І кръг</w:t>
      </w:r>
      <w:r w:rsidR="003D0C65" w:rsidRPr="00F74945">
        <w:t xml:space="preserve"> – Отборите, класирали се на І място в петте зони</w:t>
      </w:r>
      <w:r w:rsidR="00E25DE6" w:rsidRPr="00F74945">
        <w:t xml:space="preserve">, и отборът </w:t>
      </w:r>
      <w:r w:rsidR="009F4EE5" w:rsidRPr="00F74945">
        <w:t>домакин</w:t>
      </w:r>
      <w:r w:rsidR="003D0C65" w:rsidRPr="00F74945">
        <w:t xml:space="preserve"> се разделят в две групи („А” и „Б”) по 3 отбора. Водачите на групите са отборите на училищата, които са се класирали до трето място в предходната година и участват във финалните състезания. Останалите се разпределят в групите по жребий. В групите се играе по системата „всеки срещу всеки”.</w:t>
      </w:r>
    </w:p>
    <w:p w:rsidR="00222F72" w:rsidRPr="00F74945" w:rsidRDefault="00222F72" w:rsidP="0074049B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tab/>
      </w:r>
      <w:r w:rsidR="003D0C65" w:rsidRPr="00F74945">
        <w:rPr>
          <w:b/>
        </w:rPr>
        <w:t>II кръг</w:t>
      </w:r>
      <w:r w:rsidR="003D0C65" w:rsidRPr="00F74945">
        <w:t xml:space="preserve"> – Отборите, класирали се на III място в двете групи, играят за V и VI място. </w:t>
      </w:r>
    </w:p>
    <w:p w:rsidR="008F3C70" w:rsidRPr="00F74945" w:rsidRDefault="00222F72" w:rsidP="00B95C92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rPr>
          <w:b/>
        </w:rPr>
        <w:tab/>
      </w:r>
      <w:r w:rsidR="003D0C65" w:rsidRPr="00F74945">
        <w:rPr>
          <w:b/>
        </w:rPr>
        <w:t>III кръг</w:t>
      </w:r>
      <w:r w:rsidR="003D0C65" w:rsidRPr="00F74945">
        <w:t xml:space="preserve"> – Отборите, класирали се на първите две места от двете групи, образуват финална четворка за класиране от І до IV място. Първият от група „А” играе с втория от група „Б”, първият от група „Б” играе с втория от група „А”. Победителите играят финал за І и </w:t>
      </w:r>
      <w:proofErr w:type="spellStart"/>
      <w:r w:rsidR="003D0C65" w:rsidRPr="00F74945">
        <w:t>ІІ</w:t>
      </w:r>
      <w:proofErr w:type="spellEnd"/>
      <w:r w:rsidR="003D0C65" w:rsidRPr="00F74945">
        <w:t xml:space="preserve"> място, загубилите </w:t>
      </w:r>
      <w:r w:rsidR="00DC51A5" w:rsidRPr="00F74945">
        <w:t xml:space="preserve">отбори играят за </w:t>
      </w:r>
      <w:proofErr w:type="spellStart"/>
      <w:r w:rsidR="00DC51A5" w:rsidRPr="00F74945">
        <w:t>ІІІ</w:t>
      </w:r>
      <w:proofErr w:type="spellEnd"/>
      <w:r w:rsidR="00DC51A5" w:rsidRPr="00F74945">
        <w:t xml:space="preserve"> и </w:t>
      </w:r>
      <w:proofErr w:type="spellStart"/>
      <w:r w:rsidR="00DC51A5" w:rsidRPr="00F74945">
        <w:t>ІV</w:t>
      </w:r>
      <w:proofErr w:type="spellEnd"/>
      <w:r w:rsidR="00DC51A5" w:rsidRPr="00F74945">
        <w:t xml:space="preserve"> място</w:t>
      </w:r>
      <w:r w:rsidR="003D0C65" w:rsidRPr="00F74945">
        <w:t>.</w:t>
      </w:r>
    </w:p>
    <w:p w:rsidR="008F3C70" w:rsidRPr="00F74945" w:rsidRDefault="003D0C65" w:rsidP="00B7690A">
      <w:pPr>
        <w:pStyle w:val="BodyTextIndent"/>
        <w:numPr>
          <w:ilvl w:val="0"/>
          <w:numId w:val="1"/>
        </w:numPr>
        <w:tabs>
          <w:tab w:val="left" w:pos="142"/>
          <w:tab w:val="left" w:pos="403"/>
          <w:tab w:val="left" w:pos="993"/>
        </w:tabs>
        <w:spacing w:line="360" w:lineRule="auto"/>
        <w:ind w:hanging="77"/>
      </w:pPr>
      <w:r w:rsidRPr="00F74945">
        <w:rPr>
          <w:b/>
          <w:u w:val="single"/>
        </w:rPr>
        <w:t>Футбол</w:t>
      </w:r>
      <w:r w:rsidR="0004018B" w:rsidRPr="00F74945">
        <w:rPr>
          <w:b/>
          <w:u w:val="single"/>
        </w:rPr>
        <w:t xml:space="preserve"> 7</w:t>
      </w:r>
    </w:p>
    <w:p w:rsidR="00981C5B" w:rsidRPr="00F74945" w:rsidRDefault="00222F72" w:rsidP="00B07261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rPr>
          <w:b/>
        </w:rPr>
        <w:tab/>
      </w:r>
      <w:r w:rsidR="003D0C65" w:rsidRPr="00F74945">
        <w:rPr>
          <w:b/>
        </w:rPr>
        <w:t>І кръг</w:t>
      </w:r>
      <w:r w:rsidR="003D0C65" w:rsidRPr="00F74945">
        <w:t xml:space="preserve"> – Отборите, класирали се на І място в петте зони</w:t>
      </w:r>
      <w:r w:rsidR="00E25DE6" w:rsidRPr="00F74945">
        <w:t xml:space="preserve">, и отборът </w:t>
      </w:r>
      <w:r w:rsidR="009F4EE5" w:rsidRPr="00F74945">
        <w:t>домакин</w:t>
      </w:r>
      <w:r w:rsidR="003D0C65" w:rsidRPr="00F74945">
        <w:t xml:space="preserve"> се разделят в две групи („А” и „Б”) по 3 отбора. Водачите на групите са отборите на училищата, които са се класирали до трето място в предходната година и участват във финалните състезания. Останалите се разпределят в групите по жребий. В групите се играе по системата „всеки срещу всеки”.</w:t>
      </w:r>
    </w:p>
    <w:p w:rsidR="008F3C70" w:rsidRPr="00F74945" w:rsidRDefault="00222F72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rPr>
          <w:b/>
        </w:rPr>
        <w:tab/>
      </w:r>
      <w:r w:rsidR="003D0C65" w:rsidRPr="00F74945">
        <w:rPr>
          <w:b/>
        </w:rPr>
        <w:t>II кръг</w:t>
      </w:r>
      <w:r w:rsidR="003D0C65" w:rsidRPr="00F74945">
        <w:t xml:space="preserve"> – Отборите, класирали се на III място в двете групи, играят за V-VI място. </w:t>
      </w:r>
    </w:p>
    <w:p w:rsidR="008F3C70" w:rsidRPr="00F74945" w:rsidRDefault="003D0C65">
      <w:pPr>
        <w:pStyle w:val="BodyTextIndent"/>
        <w:tabs>
          <w:tab w:val="left" w:pos="142"/>
          <w:tab w:val="left" w:pos="403"/>
        </w:tabs>
        <w:spacing w:line="360" w:lineRule="auto"/>
        <w:ind w:left="-31"/>
        <w:rPr>
          <w:strike/>
        </w:rPr>
      </w:pPr>
      <w:r w:rsidRPr="00F74945">
        <w:lastRenderedPageBreak/>
        <w:tab/>
      </w:r>
      <w:r w:rsidRPr="00F74945">
        <w:tab/>
      </w:r>
      <w:r w:rsidR="00222F72" w:rsidRPr="00F74945">
        <w:t xml:space="preserve">   </w:t>
      </w:r>
      <w:r w:rsidR="00F20F26" w:rsidRPr="00F74945">
        <w:t xml:space="preserve"> </w:t>
      </w:r>
      <w:r w:rsidR="00B8023E" w:rsidRPr="00F74945">
        <w:t>Отборите, класирали се на II</w:t>
      </w:r>
      <w:r w:rsidRPr="00F74945">
        <w:t xml:space="preserve"> място в двете групи </w:t>
      </w:r>
      <w:r w:rsidR="00E717E1" w:rsidRPr="00F74945">
        <w:t>автоматично се нареждат на трето място в крайното класиране</w:t>
      </w:r>
      <w:r w:rsidRPr="00F74945">
        <w:t>.</w:t>
      </w:r>
      <w:r w:rsidRPr="00F74945">
        <w:rPr>
          <w:strike/>
        </w:rPr>
        <w:t xml:space="preserve"> </w:t>
      </w:r>
    </w:p>
    <w:p w:rsidR="008F3C70" w:rsidRPr="00F74945" w:rsidRDefault="003D0C65" w:rsidP="002B6509">
      <w:pPr>
        <w:pStyle w:val="BodyTextIndent"/>
        <w:tabs>
          <w:tab w:val="left" w:pos="142"/>
          <w:tab w:val="left" w:pos="403"/>
        </w:tabs>
        <w:spacing w:line="360" w:lineRule="auto"/>
        <w:ind w:left="-31"/>
      </w:pPr>
      <w:r w:rsidRPr="00F74945">
        <w:tab/>
      </w:r>
      <w:r w:rsidRPr="00F74945">
        <w:tab/>
      </w:r>
      <w:r w:rsidR="00222F72" w:rsidRPr="00F74945">
        <w:t xml:space="preserve"> </w:t>
      </w:r>
      <w:r w:rsidR="0074227B" w:rsidRPr="00F74945">
        <w:t xml:space="preserve"> </w:t>
      </w:r>
      <w:r w:rsidR="00222F72" w:rsidRPr="00F74945">
        <w:t xml:space="preserve"> </w:t>
      </w:r>
      <w:r w:rsidR="00F20F26" w:rsidRPr="00F74945">
        <w:t xml:space="preserve"> </w:t>
      </w:r>
      <w:r w:rsidR="00B8023E" w:rsidRPr="00F74945">
        <w:t xml:space="preserve">Отборите, класирали се на I </w:t>
      </w:r>
      <w:r w:rsidRPr="00F74945">
        <w:t>място в две</w:t>
      </w:r>
      <w:r w:rsidR="002B6509" w:rsidRPr="00F74945">
        <w:t>те групи, играят за I-II място.</w:t>
      </w:r>
      <w:r w:rsidRPr="00F74945">
        <w:tab/>
      </w:r>
      <w:r w:rsidRPr="00F74945">
        <w:tab/>
      </w:r>
    </w:p>
    <w:p w:rsidR="00BC4966" w:rsidRPr="006E38DB" w:rsidRDefault="003D0C65" w:rsidP="00B7690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rPr>
          <w:b/>
        </w:rPr>
        <w:t>Контестации</w:t>
      </w:r>
      <w:r w:rsidRPr="00F74945">
        <w:t xml:space="preserve"> по спортно-технически въпроси </w:t>
      </w:r>
      <w:r w:rsidR="00043555" w:rsidRPr="00F74945">
        <w:t xml:space="preserve">във всички етапи на </w:t>
      </w:r>
      <w:proofErr w:type="spellStart"/>
      <w:r w:rsidR="00043555" w:rsidRPr="00F74945">
        <w:t>УИ</w:t>
      </w:r>
      <w:proofErr w:type="spellEnd"/>
      <w:r w:rsidR="00043555" w:rsidRPr="00F74945">
        <w:t xml:space="preserve"> </w:t>
      </w:r>
      <w:r w:rsidRPr="00F74945">
        <w:t xml:space="preserve">се подават от </w:t>
      </w:r>
      <w:r w:rsidR="007C10EC" w:rsidRPr="00F74945">
        <w:t>ръководителя</w:t>
      </w:r>
      <w:r w:rsidRPr="00F74945">
        <w:t xml:space="preserve"> на отбора</w:t>
      </w:r>
      <w:r w:rsidR="00E25DE6" w:rsidRPr="00F74945">
        <w:t xml:space="preserve"> </w:t>
      </w:r>
      <w:r w:rsidRPr="00F74945">
        <w:t>до главното ръководство на състезанието с копие д</w:t>
      </w:r>
      <w:r w:rsidR="00E25DE6" w:rsidRPr="00F74945">
        <w:t>о ръководството на другия отбор</w:t>
      </w:r>
      <w:r w:rsidRPr="00F74945">
        <w:t xml:space="preserve"> най-късно </w:t>
      </w:r>
      <w:r w:rsidRPr="00F74945">
        <w:rPr>
          <w:b/>
        </w:rPr>
        <w:t>до 30 минути</w:t>
      </w:r>
      <w:r w:rsidRPr="00F74945">
        <w:t xml:space="preserve"> след завършване на срещата или</w:t>
      </w:r>
      <w:r w:rsidR="00BC4966" w:rsidRPr="00F74945">
        <w:t xml:space="preserve"> дисциплината в леката атлетика, при спазване изискванията за подаване на контестации, съгласно правилника на съответната </w:t>
      </w:r>
      <w:proofErr w:type="spellStart"/>
      <w:r w:rsidR="00BC4966" w:rsidRPr="00F74945">
        <w:t>БСФ</w:t>
      </w:r>
      <w:proofErr w:type="spellEnd"/>
      <w:r w:rsidR="00BC4966" w:rsidRPr="00F74945">
        <w:t xml:space="preserve"> и </w:t>
      </w:r>
      <w:proofErr w:type="spellStart"/>
      <w:r w:rsidR="00BC4966" w:rsidRPr="00F74945">
        <w:t>БФС</w:t>
      </w:r>
      <w:proofErr w:type="spellEnd"/>
      <w:r w:rsidR="00320D7D" w:rsidRPr="00F74945">
        <w:t>.</w:t>
      </w:r>
    </w:p>
    <w:p w:rsidR="00657D56" w:rsidRPr="00F74945" w:rsidRDefault="003D0C65" w:rsidP="00B41757">
      <w:pPr>
        <w:numPr>
          <w:ilvl w:val="1"/>
          <w:numId w:val="1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</w:pPr>
      <w:r w:rsidRPr="006E38DB">
        <w:t xml:space="preserve">Всяка контестация </w:t>
      </w:r>
      <w:r w:rsidR="00E069CE" w:rsidRPr="006E38DB">
        <w:t xml:space="preserve">за областен, зонален и финален етап </w:t>
      </w:r>
      <w:r w:rsidR="00E53270" w:rsidRPr="006E38DB">
        <w:t xml:space="preserve">се придружава с </w:t>
      </w:r>
      <w:r w:rsidR="00E069CE" w:rsidRPr="006E38DB">
        <w:t>платежно нареждане</w:t>
      </w:r>
      <w:r w:rsidRPr="006E38DB">
        <w:t xml:space="preserve"> за платена такса от </w:t>
      </w:r>
      <w:r w:rsidR="000C335C" w:rsidRPr="006E38DB">
        <w:t>100 лв.,</w:t>
      </w:r>
      <w:r w:rsidR="00E069CE" w:rsidRPr="006E38DB">
        <w:t xml:space="preserve"> като</w:t>
      </w:r>
      <w:r w:rsidR="00E04336" w:rsidRPr="006E38DB">
        <w:t xml:space="preserve"> сумата се внася</w:t>
      </w:r>
      <w:r w:rsidR="0083076F" w:rsidRPr="006E38DB">
        <w:t xml:space="preserve"> по сметка </w:t>
      </w:r>
      <w:r w:rsidR="000C335C" w:rsidRPr="006E38DB">
        <w:t>на БАСУ</w:t>
      </w:r>
      <w:r w:rsidR="00E04336" w:rsidRPr="006E38DB">
        <w:t>. Контестацията</w:t>
      </w:r>
      <w:r w:rsidRPr="006E38DB">
        <w:t xml:space="preserve"> се</w:t>
      </w:r>
      <w:r w:rsidRPr="00E069CE">
        <w:t xml:space="preserve"> разглежда в</w:t>
      </w:r>
      <w:r w:rsidR="00320D7D" w:rsidRPr="00E069CE">
        <w:t xml:space="preserve"> хода на състезанието до неговото</w:t>
      </w:r>
      <w:r w:rsidRPr="00E069CE">
        <w:t xml:space="preserve"> приключване</w:t>
      </w:r>
      <w:r w:rsidR="006A713C" w:rsidRPr="00E069CE">
        <w:t xml:space="preserve"> от избрано за тази цел жури </w:t>
      </w:r>
      <w:proofErr w:type="spellStart"/>
      <w:r w:rsidR="006A713C" w:rsidRPr="00E069CE">
        <w:t>д`А</w:t>
      </w:r>
      <w:r w:rsidR="00AF5A09" w:rsidRPr="00E069CE">
        <w:t>пел</w:t>
      </w:r>
      <w:proofErr w:type="spellEnd"/>
      <w:r w:rsidRPr="00E069CE">
        <w:t>, но задължително преди началото на следващата среща (дисциплина) на</w:t>
      </w:r>
      <w:r w:rsidRPr="00F74945">
        <w:t xml:space="preserve"> заинтересованата страна. </w:t>
      </w:r>
      <w:r w:rsidR="00E069CE">
        <w:t xml:space="preserve"> </w:t>
      </w:r>
    </w:p>
    <w:p w:rsidR="00AF5A09" w:rsidRPr="00F74945" w:rsidRDefault="00153030" w:rsidP="00B41757">
      <w:pPr>
        <w:numPr>
          <w:ilvl w:val="1"/>
          <w:numId w:val="1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</w:pPr>
      <w:r w:rsidRPr="00F74945">
        <w:t xml:space="preserve">Сумата за </w:t>
      </w:r>
      <w:r w:rsidR="0091442B" w:rsidRPr="00F74945">
        <w:t xml:space="preserve">платената </w:t>
      </w:r>
      <w:r w:rsidRPr="00F74945">
        <w:t>такса не се възстановя на ръководителя на отбора, подал контестацията, н</w:t>
      </w:r>
      <w:r w:rsidR="006A713C">
        <w:t xml:space="preserve">езависимо от решението на жури </w:t>
      </w:r>
      <w:proofErr w:type="spellStart"/>
      <w:r w:rsidR="006A713C">
        <w:t>д`А</w:t>
      </w:r>
      <w:r w:rsidRPr="00F74945">
        <w:t>пела</w:t>
      </w:r>
      <w:proofErr w:type="spellEnd"/>
      <w:r w:rsidRPr="00F74945">
        <w:t>.</w:t>
      </w:r>
    </w:p>
    <w:p w:rsidR="00AF5A09" w:rsidRPr="00F74945" w:rsidRDefault="006A713C" w:rsidP="00B41757">
      <w:pPr>
        <w:numPr>
          <w:ilvl w:val="1"/>
          <w:numId w:val="1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</w:pPr>
      <w:r>
        <w:t xml:space="preserve">Жури </w:t>
      </w:r>
      <w:proofErr w:type="spellStart"/>
      <w:r>
        <w:t>д</w:t>
      </w:r>
      <w:r w:rsidR="00AF5A09" w:rsidRPr="00F74945">
        <w:t>`</w:t>
      </w:r>
      <w:r w:rsidR="009A0F0B">
        <w:t>А</w:t>
      </w:r>
      <w:r w:rsidR="00AF5A09" w:rsidRPr="00F74945">
        <w:t>пел</w:t>
      </w:r>
      <w:proofErr w:type="spellEnd"/>
      <w:r w:rsidR="00AF5A09" w:rsidRPr="00F74945">
        <w:t xml:space="preserve"> се избира на техническата конференция в състав – главен ръководител, главен съдия и </w:t>
      </w:r>
      <w:r w:rsidR="007C10EC" w:rsidRPr="00F74945">
        <w:t>ръководител</w:t>
      </w:r>
      <w:r w:rsidR="00AF5A09" w:rsidRPr="00F74945">
        <w:t xml:space="preserve"> на отбор.</w:t>
      </w:r>
    </w:p>
    <w:p w:rsidR="008F3C70" w:rsidRPr="00F74945" w:rsidRDefault="003D0C65" w:rsidP="00B41757">
      <w:pPr>
        <w:numPr>
          <w:ilvl w:val="1"/>
          <w:numId w:val="1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</w:pPr>
      <w:r w:rsidRPr="00F74945">
        <w:rPr>
          <w:b/>
        </w:rPr>
        <w:t>След изтичане на регламен</w:t>
      </w:r>
      <w:r w:rsidR="001618D5" w:rsidRPr="00F74945">
        <w:rPr>
          <w:b/>
        </w:rPr>
        <w:t>тирания 30-</w:t>
      </w:r>
      <w:r w:rsidRPr="00F74945">
        <w:rPr>
          <w:b/>
        </w:rPr>
        <w:t xml:space="preserve">минутен срок и приключване на състезанията контестации не се </w:t>
      </w:r>
      <w:r w:rsidR="005B66C3" w:rsidRPr="00F74945">
        <w:rPr>
          <w:b/>
        </w:rPr>
        <w:t xml:space="preserve">приемат и </w:t>
      </w:r>
      <w:r w:rsidRPr="00F74945">
        <w:rPr>
          <w:b/>
        </w:rPr>
        <w:t>разглеждат.</w:t>
      </w:r>
    </w:p>
    <w:p w:rsidR="008F3C70" w:rsidRPr="00F74945" w:rsidRDefault="003D0C65" w:rsidP="00B7690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</w:pPr>
      <w:r w:rsidRPr="00F74945">
        <w:t>При установени нередности с</w:t>
      </w:r>
      <w:r w:rsidR="007C6F1A" w:rsidRPr="00F74945">
        <w:t>лед приключване на състезанията</w:t>
      </w:r>
      <w:r w:rsidRPr="00F74945">
        <w:t xml:space="preserve"> главният ръков</w:t>
      </w:r>
      <w:r w:rsidR="00F7286D" w:rsidRPr="00F74945">
        <w:t>одител уведомява писмено ММС,</w:t>
      </w:r>
      <w:r w:rsidR="00E25DE6" w:rsidRPr="00F74945">
        <w:t xml:space="preserve"> </w:t>
      </w:r>
      <w:proofErr w:type="spellStart"/>
      <w:r w:rsidR="00E25DE6" w:rsidRPr="00F74945">
        <w:t>РУ</w:t>
      </w:r>
      <w:r w:rsidRPr="00F74945">
        <w:t>О</w:t>
      </w:r>
      <w:proofErr w:type="spellEnd"/>
      <w:r w:rsidRPr="00F74945">
        <w:t xml:space="preserve"> и БАСУ.</w:t>
      </w:r>
    </w:p>
    <w:p w:rsidR="008F3C70" w:rsidRPr="00F74945" w:rsidRDefault="003D0C65" w:rsidP="00B7690A">
      <w:pPr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20"/>
        <w:jc w:val="both"/>
      </w:pPr>
      <w:r w:rsidRPr="00F74945">
        <w:t>Във вс</w:t>
      </w:r>
      <w:r w:rsidR="007C6F1A" w:rsidRPr="00F74945">
        <w:t>ички етапи на Ученическите игри</w:t>
      </w:r>
      <w:r w:rsidRPr="00F74945">
        <w:t xml:space="preserve"> състезанията се провеждат съгласно настоящите Правила.</w:t>
      </w:r>
    </w:p>
    <w:p w:rsidR="00F17F8C" w:rsidRDefault="003D0C65" w:rsidP="00F17F8C">
      <w:pPr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20"/>
        <w:jc w:val="both"/>
      </w:pPr>
      <w:r w:rsidRPr="00F74945">
        <w:t>Неуредените с тези Правила въпроси за провеждане на игрите по съответните видове спорт се решават</w:t>
      </w:r>
      <w:r w:rsidR="00862B0C" w:rsidRPr="00F74945">
        <w:t xml:space="preserve"> съгласно правилниците на б</w:t>
      </w:r>
      <w:r w:rsidRPr="00F74945">
        <w:t>ългарските спортни федерации и Наредбата на Българския футболен съюз.</w:t>
      </w:r>
    </w:p>
    <w:p w:rsidR="00BB6855" w:rsidRDefault="00BB6855" w:rsidP="0046211A">
      <w:pPr>
        <w:rPr>
          <w:b/>
        </w:rPr>
        <w:sectPr w:rsidR="00BB6855" w:rsidSect="004D179A">
          <w:footerReference w:type="default" r:id="rId9"/>
          <w:headerReference w:type="first" r:id="rId10"/>
          <w:pgSz w:w="12240" w:h="15840"/>
          <w:pgMar w:top="851" w:right="616" w:bottom="284" w:left="1134" w:header="284" w:footer="118" w:gutter="0"/>
          <w:pgNumType w:start="1" w:chapStyle="2"/>
          <w:cols w:space="708"/>
          <w:titlePg/>
          <w:docGrid w:linePitch="326"/>
        </w:sectPr>
      </w:pPr>
    </w:p>
    <w:p w:rsidR="00C714B8" w:rsidRDefault="00C714B8" w:rsidP="00B76B61">
      <w:pPr>
        <w:ind w:left="7920"/>
        <w:rPr>
          <w:b/>
        </w:rPr>
      </w:pPr>
      <w:r w:rsidRPr="00F74945">
        <w:rPr>
          <w:b/>
        </w:rPr>
        <w:lastRenderedPageBreak/>
        <w:t>Приложение № 1</w:t>
      </w:r>
    </w:p>
    <w:p w:rsidR="00B76B61" w:rsidRPr="00F74945" w:rsidRDefault="00B76B61" w:rsidP="00B76B61">
      <w:pPr>
        <w:ind w:left="7920"/>
        <w:rPr>
          <w:b/>
        </w:rPr>
      </w:pPr>
    </w:p>
    <w:p w:rsidR="00C714B8" w:rsidRPr="00F74945" w:rsidRDefault="00C714B8" w:rsidP="00C714B8">
      <w:pPr>
        <w:jc w:val="center"/>
        <w:rPr>
          <w:b/>
        </w:rPr>
      </w:pPr>
      <w:r w:rsidRPr="00F74945">
        <w:rPr>
          <w:b/>
        </w:rPr>
        <w:t>Т А Б Л И Ц А</w:t>
      </w:r>
    </w:p>
    <w:p w:rsidR="00C714B8" w:rsidRPr="00F74945" w:rsidRDefault="00C714B8" w:rsidP="00C714B8">
      <w:pPr>
        <w:jc w:val="center"/>
        <w:rPr>
          <w:b/>
        </w:rPr>
      </w:pPr>
    </w:p>
    <w:p w:rsidR="00C714B8" w:rsidRPr="00F74945" w:rsidRDefault="00C714B8" w:rsidP="00C714B8">
      <w:pPr>
        <w:jc w:val="center"/>
      </w:pPr>
      <w:r w:rsidRPr="00F74945">
        <w:t>за минималните хонорари на съдиите и длъжностните лица,</w:t>
      </w:r>
    </w:p>
    <w:p w:rsidR="00C714B8" w:rsidRPr="00F74945" w:rsidRDefault="00C714B8" w:rsidP="00C714B8">
      <w:pPr>
        <w:jc w:val="center"/>
      </w:pPr>
      <w:r w:rsidRPr="00F74945">
        <w:t>обслужващи състезанията, включени в Ученическите игри</w:t>
      </w:r>
    </w:p>
    <w:p w:rsidR="00C714B8" w:rsidRPr="00F74945" w:rsidRDefault="00C714B8" w:rsidP="00C714B8">
      <w:pPr>
        <w:jc w:val="center"/>
      </w:pPr>
    </w:p>
    <w:p w:rsidR="00C714B8" w:rsidRPr="00F74945" w:rsidRDefault="00C714B8" w:rsidP="00C714B8">
      <w:pPr>
        <w:jc w:val="both"/>
        <w:rPr>
          <w:u w:val="single"/>
        </w:rPr>
      </w:pPr>
    </w:p>
    <w:tbl>
      <w:tblPr>
        <w:tblW w:w="9497" w:type="dxa"/>
        <w:tblInd w:w="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2"/>
      </w:tblGrid>
      <w:tr w:rsidR="00D00675" w:rsidRPr="00F74945" w:rsidTr="007C728E">
        <w:trPr>
          <w:cantSplit/>
          <w:trHeight w:val="937"/>
        </w:trPr>
        <w:tc>
          <w:tcPr>
            <w:tcW w:w="524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D00675" w:rsidRPr="00F74945" w:rsidRDefault="00D00675" w:rsidP="00C714B8">
            <w:pPr>
              <w:jc w:val="center"/>
              <w:rPr>
                <w:b/>
              </w:rPr>
            </w:pPr>
          </w:p>
          <w:p w:rsidR="00D00675" w:rsidRPr="00F74945" w:rsidRDefault="00D00675" w:rsidP="00C714B8">
            <w:pPr>
              <w:jc w:val="center"/>
              <w:rPr>
                <w:b/>
              </w:rPr>
            </w:pPr>
            <w:r w:rsidRPr="00F74945">
              <w:rPr>
                <w:b/>
              </w:rPr>
              <w:t>Длъжности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0D41" w:rsidRPr="00F74945" w:rsidRDefault="00BF0D41" w:rsidP="00BF0D41">
            <w:pPr>
              <w:jc w:val="center"/>
              <w:rPr>
                <w:b/>
              </w:rPr>
            </w:pPr>
          </w:p>
          <w:p w:rsidR="00D00675" w:rsidRPr="00F74945" w:rsidRDefault="00D00675" w:rsidP="00BF0D41">
            <w:pPr>
              <w:jc w:val="center"/>
              <w:rPr>
                <w:b/>
              </w:rPr>
            </w:pPr>
            <w:r w:rsidRPr="00F74945">
              <w:rPr>
                <w:b/>
              </w:rPr>
              <w:t>Хонорари за общински, областен, зонален и</w:t>
            </w:r>
            <w:r w:rsidR="00BF0D41" w:rsidRPr="00F74945">
              <w:rPr>
                <w:b/>
              </w:rPr>
              <w:t xml:space="preserve"> </w:t>
            </w:r>
            <w:r w:rsidRPr="00F74945">
              <w:rPr>
                <w:b/>
              </w:rPr>
              <w:t>финален етап</w:t>
            </w:r>
          </w:p>
        </w:tc>
      </w:tr>
      <w:tr w:rsidR="00D00675" w:rsidRPr="00F74945" w:rsidTr="007C728E">
        <w:trPr>
          <w:cantSplit/>
          <w:trHeight w:val="382"/>
        </w:trPr>
        <w:tc>
          <w:tcPr>
            <w:tcW w:w="524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D00675" w:rsidRPr="00F74945" w:rsidRDefault="00D00675" w:rsidP="00C714B8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75" w:rsidRPr="00F74945" w:rsidRDefault="00D00675" w:rsidP="00C714B8">
            <w:pPr>
              <w:jc w:val="center"/>
            </w:pPr>
            <w:r w:rsidRPr="00F74945">
              <w:t>Не по-малко от:</w:t>
            </w:r>
          </w:p>
          <w:p w:rsidR="00D00675" w:rsidRPr="00F74945" w:rsidRDefault="00D00675" w:rsidP="00C714B8">
            <w:pPr>
              <w:jc w:val="center"/>
            </w:pPr>
          </w:p>
        </w:tc>
      </w:tr>
      <w:tr w:rsidR="00D00675" w:rsidRPr="00F74945" w:rsidTr="007C728E">
        <w:trPr>
          <w:cantSplit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675" w:rsidRPr="00F74945" w:rsidRDefault="00BF0D41" w:rsidP="00BF0D41">
            <w:r w:rsidRPr="00F74945">
              <w:t xml:space="preserve">                            1. Главен</w:t>
            </w:r>
            <w:r w:rsidR="00D00675" w:rsidRPr="00F74945">
              <w:t xml:space="preserve"> ръководител</w:t>
            </w:r>
          </w:p>
          <w:p w:rsidR="00D00675" w:rsidRPr="00F74945" w:rsidRDefault="00BF0D41" w:rsidP="00BF0D41">
            <w:r w:rsidRPr="00F74945">
              <w:t xml:space="preserve">                            2. Главен</w:t>
            </w:r>
            <w:r w:rsidR="00D00675" w:rsidRPr="00F74945">
              <w:t xml:space="preserve"> съдия</w:t>
            </w:r>
          </w:p>
          <w:p w:rsidR="00D00675" w:rsidRPr="00F74945" w:rsidRDefault="00BF0D41" w:rsidP="00BF0D41">
            <w:r w:rsidRPr="00F74945">
              <w:t xml:space="preserve">                            </w:t>
            </w:r>
            <w:r w:rsidR="00D00675" w:rsidRPr="00F74945">
              <w:t>3. Г</w:t>
            </w:r>
            <w:r w:rsidRPr="00F74945">
              <w:t>лавен</w:t>
            </w:r>
            <w:r w:rsidR="00D00675" w:rsidRPr="00F74945">
              <w:t xml:space="preserve"> секретар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675" w:rsidRPr="004D28A0" w:rsidRDefault="00D00675" w:rsidP="00D00675">
            <w:pPr>
              <w:jc w:val="center"/>
            </w:pPr>
            <w:r w:rsidRPr="004D28A0">
              <w:t>50 лв.</w:t>
            </w:r>
            <w:r w:rsidR="00F9089E">
              <w:t xml:space="preserve"> </w:t>
            </w:r>
            <w:r w:rsidR="00155500">
              <w:t>дневен хонорар</w:t>
            </w:r>
          </w:p>
          <w:p w:rsidR="00D00675" w:rsidRPr="004D28A0" w:rsidRDefault="00D00675" w:rsidP="00D00675">
            <w:pPr>
              <w:jc w:val="center"/>
            </w:pPr>
            <w:r w:rsidRPr="004D28A0">
              <w:t>30 лв.</w:t>
            </w:r>
            <w:r w:rsidR="00F9089E">
              <w:t xml:space="preserve"> </w:t>
            </w:r>
            <w:r w:rsidR="00155500">
              <w:t>дневен хонорар</w:t>
            </w:r>
          </w:p>
          <w:p w:rsidR="00D00675" w:rsidRPr="004D28A0" w:rsidRDefault="00D00675" w:rsidP="00782C82">
            <w:pPr>
              <w:jc w:val="center"/>
            </w:pPr>
            <w:r w:rsidRPr="004D28A0">
              <w:t>30 лв.</w:t>
            </w:r>
            <w:r w:rsidR="00F9089E">
              <w:t xml:space="preserve"> </w:t>
            </w:r>
            <w:r w:rsidR="00155500">
              <w:t>дневен хонорар</w:t>
            </w:r>
          </w:p>
        </w:tc>
      </w:tr>
      <w:tr w:rsidR="00D00675" w:rsidRPr="00F74945" w:rsidTr="007C728E">
        <w:trPr>
          <w:cantSplit/>
          <w:trHeight w:val="814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00675" w:rsidRPr="00F74945" w:rsidRDefault="00D00675" w:rsidP="00B41D8F">
            <w:pPr>
              <w:jc w:val="center"/>
              <w:rPr>
                <w:b/>
                <w:u w:val="single"/>
              </w:rPr>
            </w:pPr>
            <w:r w:rsidRPr="00F74945">
              <w:rPr>
                <w:b/>
                <w:u w:val="single"/>
              </w:rPr>
              <w:t>Спортни игри</w:t>
            </w:r>
          </w:p>
          <w:p w:rsidR="00D00675" w:rsidRPr="00F74945" w:rsidRDefault="00BF0D41" w:rsidP="00BF0D41">
            <w:r w:rsidRPr="00F74945">
              <w:t xml:space="preserve">                            </w:t>
            </w:r>
            <w:r w:rsidR="00D00675" w:rsidRPr="00F74945">
              <w:t>1. Съдии</w:t>
            </w:r>
          </w:p>
          <w:p w:rsidR="00D00675" w:rsidRPr="00F74945" w:rsidRDefault="00BF0D41" w:rsidP="00BF0D41">
            <w:r w:rsidRPr="00F74945">
              <w:t xml:space="preserve">                            </w:t>
            </w:r>
            <w:r w:rsidR="00D00675" w:rsidRPr="00F74945">
              <w:t>2. Секретар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0675" w:rsidRPr="004D28A0" w:rsidRDefault="00D00675" w:rsidP="00D00675">
            <w:pPr>
              <w:jc w:val="center"/>
            </w:pPr>
          </w:p>
          <w:p w:rsidR="00D00675" w:rsidRPr="004D28A0" w:rsidRDefault="00D00675" w:rsidP="00D00675">
            <w:pPr>
              <w:jc w:val="center"/>
            </w:pPr>
            <w:r w:rsidRPr="004D28A0">
              <w:t>30 лв. (на среща)</w:t>
            </w:r>
          </w:p>
          <w:p w:rsidR="00D00675" w:rsidRPr="004D28A0" w:rsidRDefault="00D00675" w:rsidP="00D00675">
            <w:pPr>
              <w:jc w:val="center"/>
            </w:pPr>
            <w:r w:rsidRPr="004D28A0">
              <w:t>20 лв. (на среща)</w:t>
            </w:r>
          </w:p>
        </w:tc>
      </w:tr>
      <w:tr w:rsidR="00D00675" w:rsidRPr="00F74945" w:rsidTr="007C728E">
        <w:trPr>
          <w:cantSplit/>
          <w:trHeight w:val="11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0D41" w:rsidRPr="00F74945" w:rsidRDefault="00D00675" w:rsidP="00BF0D41">
            <w:pPr>
              <w:jc w:val="center"/>
              <w:rPr>
                <w:b/>
              </w:rPr>
            </w:pPr>
            <w:r w:rsidRPr="00F74945">
              <w:rPr>
                <w:b/>
                <w:u w:val="single"/>
              </w:rPr>
              <w:t>Индивидуални  спортове</w:t>
            </w:r>
          </w:p>
          <w:p w:rsidR="00D00675" w:rsidRPr="00F74945" w:rsidRDefault="00D00675" w:rsidP="00BF0D41">
            <w:pPr>
              <w:jc w:val="center"/>
              <w:rPr>
                <w:u w:val="single"/>
              </w:rPr>
            </w:pPr>
            <w:r w:rsidRPr="00F74945">
              <w:t xml:space="preserve">(дневен хонорар </w:t>
            </w:r>
            <w:r w:rsidR="00F9089E">
              <w:t>до</w:t>
            </w:r>
            <w:r w:rsidRPr="00F74945">
              <w:t xml:space="preserve"> 4 часа)</w:t>
            </w:r>
          </w:p>
          <w:p w:rsidR="00D00675" w:rsidRPr="00F74945" w:rsidRDefault="00BF0D41" w:rsidP="00BF0D41">
            <w:r w:rsidRPr="00F74945">
              <w:t xml:space="preserve">                            </w:t>
            </w:r>
            <w:r w:rsidR="00D00675" w:rsidRPr="00F74945">
              <w:t>1. Старши съдии</w:t>
            </w:r>
          </w:p>
          <w:p w:rsidR="00D00675" w:rsidRPr="00F74945" w:rsidRDefault="00BF0D41" w:rsidP="00BF0D41">
            <w:r w:rsidRPr="00F74945">
              <w:t xml:space="preserve">                            </w:t>
            </w:r>
            <w:r w:rsidR="00D00675" w:rsidRPr="00F74945">
              <w:t>2. Съдии</w:t>
            </w:r>
          </w:p>
          <w:p w:rsidR="00D00675" w:rsidRPr="00F74945" w:rsidRDefault="00BF0D41" w:rsidP="00BF0D41">
            <w:r w:rsidRPr="00F74945">
              <w:t xml:space="preserve">                            </w:t>
            </w:r>
            <w:r w:rsidR="00D00675" w:rsidRPr="00F74945">
              <w:t>3. Секретари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00675" w:rsidRPr="00B13228" w:rsidRDefault="00D00675" w:rsidP="00D00675"/>
          <w:p w:rsidR="00D00675" w:rsidRPr="00B13228" w:rsidRDefault="00D00675" w:rsidP="00D00675">
            <w:pPr>
              <w:jc w:val="center"/>
            </w:pPr>
            <w:r w:rsidRPr="00B13228">
              <w:t>50 лв.</w:t>
            </w:r>
          </w:p>
          <w:p w:rsidR="00D00675" w:rsidRPr="00B13228" w:rsidRDefault="00D00675" w:rsidP="00D00675">
            <w:pPr>
              <w:jc w:val="center"/>
            </w:pPr>
            <w:r w:rsidRPr="00B13228">
              <w:t>30 лв.</w:t>
            </w:r>
          </w:p>
          <w:p w:rsidR="00D00675" w:rsidRPr="00B13228" w:rsidRDefault="00D00675" w:rsidP="00D00675">
            <w:pPr>
              <w:jc w:val="center"/>
            </w:pPr>
            <w:r w:rsidRPr="00B13228">
              <w:t>20 лв.</w:t>
            </w:r>
          </w:p>
        </w:tc>
      </w:tr>
      <w:tr w:rsidR="00D00675" w:rsidRPr="00F74945" w:rsidTr="007C728E">
        <w:trPr>
          <w:cantSplit/>
          <w:trHeight w:val="41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5" w:rsidRPr="00F74945" w:rsidRDefault="00D00675" w:rsidP="00BF0D41">
            <w:pPr>
              <w:jc w:val="center"/>
            </w:pPr>
            <w:r w:rsidRPr="00F74945">
              <w:t>Лекар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5" w:rsidRPr="00B13228" w:rsidRDefault="005246B3" w:rsidP="00782C82">
            <w:pPr>
              <w:jc w:val="center"/>
            </w:pPr>
            <w:r w:rsidRPr="00B13228">
              <w:t>100</w:t>
            </w:r>
            <w:r w:rsidR="00D00675" w:rsidRPr="00B13228">
              <w:t xml:space="preserve"> лв.</w:t>
            </w:r>
            <w:r w:rsidR="00D3200F" w:rsidRPr="00B13228">
              <w:t xml:space="preserve"> </w:t>
            </w:r>
            <w:r w:rsidR="00155500" w:rsidRPr="00B13228">
              <w:t>дневен хонорар до 4 часа</w:t>
            </w:r>
          </w:p>
        </w:tc>
      </w:tr>
      <w:tr w:rsidR="00D00675" w:rsidRPr="00F74945" w:rsidTr="007C728E">
        <w:trPr>
          <w:cantSplit/>
          <w:trHeight w:val="407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675" w:rsidRPr="00F74945" w:rsidRDefault="00D00675" w:rsidP="00BF0D41">
            <w:pPr>
              <w:jc w:val="center"/>
            </w:pPr>
            <w:r w:rsidRPr="00F74945">
              <w:t>Фелдшер/медицинска сестра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5" w:rsidRPr="00B13228" w:rsidRDefault="005246B3" w:rsidP="00782C82">
            <w:pPr>
              <w:jc w:val="center"/>
            </w:pPr>
            <w:r w:rsidRPr="00B13228">
              <w:t>80</w:t>
            </w:r>
            <w:r w:rsidR="00D00675" w:rsidRPr="00B13228">
              <w:t xml:space="preserve"> лв.</w:t>
            </w:r>
            <w:r w:rsidR="005C2556" w:rsidRPr="00B13228">
              <w:t xml:space="preserve"> </w:t>
            </w:r>
            <w:r w:rsidR="00155500" w:rsidRPr="00B13228">
              <w:t>дневен хонорар</w:t>
            </w:r>
            <w:r w:rsidR="00D447B8" w:rsidRPr="00B13228">
              <w:t xml:space="preserve"> до 4 часа</w:t>
            </w:r>
          </w:p>
        </w:tc>
      </w:tr>
      <w:tr w:rsidR="00D00675" w:rsidRPr="00F74945" w:rsidTr="007C728E">
        <w:trPr>
          <w:cantSplit/>
          <w:trHeight w:val="387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675" w:rsidRPr="00F74945" w:rsidRDefault="00D00675" w:rsidP="00BF0D41">
            <w:pPr>
              <w:jc w:val="center"/>
            </w:pPr>
            <w:r w:rsidRPr="00F74945">
              <w:t>Организатор, ръководител обект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5" w:rsidRPr="00F74945" w:rsidRDefault="00D00675" w:rsidP="00782C82">
            <w:pPr>
              <w:jc w:val="center"/>
            </w:pPr>
            <w:r w:rsidRPr="00F74945">
              <w:t>25 лв.</w:t>
            </w:r>
            <w:r w:rsidR="005C2556">
              <w:t xml:space="preserve"> </w:t>
            </w:r>
            <w:r w:rsidR="00155500">
              <w:t>дневен хонорар</w:t>
            </w:r>
          </w:p>
        </w:tc>
      </w:tr>
      <w:tr w:rsidR="00D00675" w:rsidRPr="00F74945" w:rsidTr="007C728E">
        <w:trPr>
          <w:cantSplit/>
          <w:trHeight w:val="435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00675" w:rsidRPr="00F74945" w:rsidRDefault="00D00675" w:rsidP="00BF0D41">
            <w:pPr>
              <w:jc w:val="center"/>
            </w:pPr>
            <w:r w:rsidRPr="00F74945">
              <w:t>Ел. техник, озвучител, охрана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5" w:rsidRPr="00F74945" w:rsidRDefault="00D00675" w:rsidP="00782C82">
            <w:pPr>
              <w:jc w:val="center"/>
            </w:pPr>
            <w:r w:rsidRPr="00F74945">
              <w:t>20 лв.</w:t>
            </w:r>
            <w:r w:rsidR="006734E8" w:rsidRPr="00F74945">
              <w:t xml:space="preserve"> </w:t>
            </w:r>
            <w:r w:rsidR="00155500">
              <w:t>дневен хонорар</w:t>
            </w:r>
          </w:p>
        </w:tc>
      </w:tr>
      <w:tr w:rsidR="006734E8" w:rsidRPr="00F74945" w:rsidTr="007C728E">
        <w:trPr>
          <w:cantSplit/>
          <w:trHeight w:val="441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34E8" w:rsidRPr="00F74945" w:rsidRDefault="006734E8" w:rsidP="006734E8">
            <w:pPr>
              <w:jc w:val="center"/>
            </w:pPr>
            <w:r w:rsidRPr="00F74945">
              <w:t>Работник по поддръжка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8" w:rsidRPr="00F74945" w:rsidRDefault="006734E8" w:rsidP="00782C82">
            <w:pPr>
              <w:jc w:val="center"/>
            </w:pPr>
            <w:r w:rsidRPr="00F74945">
              <w:t xml:space="preserve">20 лв. </w:t>
            </w:r>
            <w:r w:rsidR="00155500">
              <w:t>дневен хонорар</w:t>
            </w:r>
          </w:p>
        </w:tc>
      </w:tr>
      <w:tr w:rsidR="006734E8" w:rsidRPr="00F74945" w:rsidTr="007C728E">
        <w:trPr>
          <w:cantSplit/>
          <w:trHeight w:val="405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34E8" w:rsidRPr="00F74945" w:rsidRDefault="006734E8" w:rsidP="006734E8">
            <w:pPr>
              <w:jc w:val="center"/>
            </w:pPr>
            <w:r w:rsidRPr="00F74945">
              <w:t>Счетоводител, касиер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8" w:rsidRPr="00F74945" w:rsidRDefault="006734E8" w:rsidP="006734E8">
            <w:pPr>
              <w:jc w:val="center"/>
            </w:pPr>
            <w:r w:rsidRPr="00F74945">
              <w:t>25 лв.</w:t>
            </w:r>
          </w:p>
        </w:tc>
      </w:tr>
    </w:tbl>
    <w:p w:rsidR="00C714B8" w:rsidRPr="00F74945" w:rsidRDefault="00C714B8" w:rsidP="00C714B8">
      <w:pPr>
        <w:jc w:val="both"/>
        <w:rPr>
          <w:u w:val="single"/>
        </w:rPr>
      </w:pPr>
    </w:p>
    <w:p w:rsidR="00C714B8" w:rsidRPr="00F74945" w:rsidRDefault="00C714B8" w:rsidP="00C714B8">
      <w:pPr>
        <w:jc w:val="both"/>
        <w:rPr>
          <w:u w:val="single"/>
        </w:rPr>
      </w:pPr>
      <w:r w:rsidRPr="00F74945">
        <w:rPr>
          <w:u w:val="single"/>
        </w:rPr>
        <w:t>ЗАБЕЛЕЖКА</w:t>
      </w:r>
    </w:p>
    <w:p w:rsidR="00C714B8" w:rsidRPr="00F74945" w:rsidRDefault="00C714B8" w:rsidP="00C714B8">
      <w:pPr>
        <w:jc w:val="both"/>
      </w:pPr>
    </w:p>
    <w:p w:rsidR="0070282C" w:rsidRPr="00CD5202" w:rsidRDefault="0070282C" w:rsidP="0070282C">
      <w:pPr>
        <w:jc w:val="both"/>
      </w:pPr>
      <w:r>
        <w:t xml:space="preserve">1. </w:t>
      </w:r>
      <w:r w:rsidR="00C714B8" w:rsidRPr="00F74945">
        <w:t xml:space="preserve">За подготовка на документацията, провеждане на техническата конференция и организация на състезанията на </w:t>
      </w:r>
      <w:r w:rsidR="00C714B8" w:rsidRPr="00CD5202">
        <w:t xml:space="preserve">гл. ръководител, гл. съдия и гл. секретар се заплаща </w:t>
      </w:r>
      <w:r w:rsidR="00D3200F" w:rsidRPr="00CD5202">
        <w:t xml:space="preserve">дневен </w:t>
      </w:r>
      <w:r w:rsidR="00C714B8" w:rsidRPr="00CD5202">
        <w:t>хонорар за един допълнителен ден</w:t>
      </w:r>
      <w:r w:rsidR="00D3200F" w:rsidRPr="00CD5202">
        <w:t>. Когато състезанието продължава повече от 4 часа, за всеки следващ час на същите се заплащат допълнително 10% от дневния хонорар.</w:t>
      </w:r>
    </w:p>
    <w:p w:rsidR="00DE6AC2" w:rsidRPr="00CD5202" w:rsidRDefault="00D3200F" w:rsidP="00C714B8">
      <w:pPr>
        <w:jc w:val="both"/>
      </w:pPr>
      <w:r w:rsidRPr="00CD5202">
        <w:t>2</w:t>
      </w:r>
      <w:r w:rsidR="00C714B8" w:rsidRPr="00CD5202">
        <w:t>. При спортните игри</w:t>
      </w:r>
      <w:r w:rsidR="00DE6AC2" w:rsidRPr="00CD5202">
        <w:t>:</w:t>
      </w:r>
    </w:p>
    <w:p w:rsidR="00C714B8" w:rsidRPr="00CD5202" w:rsidRDefault="00DE6AC2" w:rsidP="005C2556">
      <w:pPr>
        <w:ind w:firstLine="284"/>
        <w:jc w:val="both"/>
      </w:pPr>
      <w:r w:rsidRPr="00CD5202">
        <w:t>-</w:t>
      </w:r>
      <w:r w:rsidR="00C714B8" w:rsidRPr="00CD5202">
        <w:t xml:space="preserve"> когато съдиите и секретарите ръководят повече от една среща </w:t>
      </w:r>
      <w:r w:rsidR="005C2556" w:rsidRPr="00CD5202">
        <w:t xml:space="preserve">на ден, пълен хонорар получават </w:t>
      </w:r>
      <w:r w:rsidR="00C714B8" w:rsidRPr="00CD5202">
        <w:t xml:space="preserve">за първата среща, а за останалите </w:t>
      </w:r>
      <w:r w:rsidR="00C714B8" w:rsidRPr="00CD5202">
        <w:rPr>
          <w:b/>
        </w:rPr>
        <w:t>–</w:t>
      </w:r>
      <w:r w:rsidR="005C2556" w:rsidRPr="00CD5202">
        <w:t xml:space="preserve"> по 50%;</w:t>
      </w:r>
    </w:p>
    <w:p w:rsidR="005C2556" w:rsidRPr="00CD5202" w:rsidRDefault="005C2556" w:rsidP="005C2556">
      <w:pPr>
        <w:ind w:firstLine="284"/>
        <w:jc w:val="both"/>
        <w:rPr>
          <w:b/>
        </w:rPr>
      </w:pPr>
      <w:r w:rsidRPr="00CD5202">
        <w:rPr>
          <w:b/>
        </w:rPr>
        <w:t xml:space="preserve">- </w:t>
      </w:r>
      <w:r w:rsidRPr="00CD5202">
        <w:t>когато състезанието продължава повече от 4 часа, на помощния персонал за всеки следващ час се заплащат допълнително 10% от дневния хонорар.</w:t>
      </w:r>
    </w:p>
    <w:p w:rsidR="00D3200F" w:rsidRPr="00CD5202" w:rsidRDefault="00D3200F" w:rsidP="00D3200F">
      <w:pPr>
        <w:jc w:val="both"/>
      </w:pPr>
      <w:r w:rsidRPr="00CD5202">
        <w:t>3</w:t>
      </w:r>
      <w:r w:rsidR="00C714B8" w:rsidRPr="00CD5202">
        <w:t xml:space="preserve">. </w:t>
      </w:r>
      <w:r w:rsidRPr="00CD5202">
        <w:t xml:space="preserve">При индивидуалните спортове, когато състезанието продължава повече от 4 часа, на съдиите и помощния персонал </w:t>
      </w:r>
      <w:r w:rsidR="00DE6AC2" w:rsidRPr="00CD5202">
        <w:t>за всеки следв</w:t>
      </w:r>
      <w:r w:rsidR="00366AF0" w:rsidRPr="00CD5202">
        <w:t xml:space="preserve">ащ час се заплащат допълнително </w:t>
      </w:r>
      <w:r w:rsidR="00DE6AC2" w:rsidRPr="00CD5202">
        <w:t>10% от дневния хонорар.</w:t>
      </w:r>
    </w:p>
    <w:p w:rsidR="005C2556" w:rsidRPr="00CD5202" w:rsidRDefault="00D3200F" w:rsidP="005C2556">
      <w:pPr>
        <w:jc w:val="both"/>
      </w:pPr>
      <w:r w:rsidRPr="00CD5202">
        <w:t xml:space="preserve">4. </w:t>
      </w:r>
      <w:r w:rsidR="005C2556" w:rsidRPr="00CD5202">
        <w:t>Посочения в таблицата размер за хонорар на лекар/фелдшер/медицинска сестра е за 4 часа. За всеки следващ час се заплащат допълнително по 10 лева.</w:t>
      </w:r>
    </w:p>
    <w:p w:rsidR="002A3EB6" w:rsidRDefault="002A3EB6">
      <w:pPr>
        <w:jc w:val="both"/>
      </w:pPr>
    </w:p>
    <w:p w:rsidR="00C44D80" w:rsidRPr="00F74945" w:rsidRDefault="003D0C65">
      <w:pPr>
        <w:jc w:val="both"/>
      </w:pPr>
      <w:r w:rsidRPr="00F74945">
        <w:t xml:space="preserve">                                                                   </w:t>
      </w:r>
      <w:r w:rsidR="00D75A73" w:rsidRPr="00F74945">
        <w:t xml:space="preserve">                             </w:t>
      </w:r>
    </w:p>
    <w:p w:rsidR="008F3C70" w:rsidRPr="00F74945" w:rsidRDefault="003D0C65" w:rsidP="00C44D80">
      <w:pPr>
        <w:jc w:val="right"/>
      </w:pPr>
      <w:r w:rsidRPr="00F74945">
        <w:rPr>
          <w:b/>
        </w:rPr>
        <w:lastRenderedPageBreak/>
        <w:t>Приложение № 2</w:t>
      </w:r>
      <w:r w:rsidRPr="00F74945">
        <w:t xml:space="preserve">                                                   </w:t>
      </w:r>
    </w:p>
    <w:p w:rsidR="008F3C70" w:rsidRPr="00F74945" w:rsidRDefault="003D0C65">
      <w:pPr>
        <w:pStyle w:val="Heading1"/>
        <w:jc w:val="center"/>
        <w:rPr>
          <w:sz w:val="24"/>
        </w:rPr>
      </w:pPr>
      <w:r w:rsidRPr="00F74945">
        <w:rPr>
          <w:sz w:val="24"/>
        </w:rPr>
        <w:t>З А Я В К А</w:t>
      </w:r>
    </w:p>
    <w:p w:rsidR="008F3C70" w:rsidRPr="00F74945" w:rsidRDefault="003D0C65">
      <w:pPr>
        <w:jc w:val="center"/>
        <w:rPr>
          <w:b/>
        </w:rPr>
      </w:pPr>
      <w:r w:rsidRPr="00F74945">
        <w:rPr>
          <w:b/>
        </w:rPr>
        <w:t>ЗА ОРГАНИЗИРАНЕ И ПРОВЕЖДАНЕ НА ФИНАЛНИ СЪСТЕЗАНИЯ</w:t>
      </w:r>
    </w:p>
    <w:p w:rsidR="008F3C70" w:rsidRPr="00F74945" w:rsidRDefault="008F3C70">
      <w:pPr>
        <w:jc w:val="center"/>
      </w:pPr>
    </w:p>
    <w:p w:rsidR="008F3C70" w:rsidRPr="00F74945" w:rsidRDefault="003D0C65">
      <w:pPr>
        <w:jc w:val="center"/>
      </w:pPr>
      <w:r w:rsidRPr="00F74945">
        <w:t>по</w:t>
      </w:r>
      <w:r w:rsidRPr="00F74945">
        <w:rPr>
          <w:b/>
          <w:bCs/>
        </w:rPr>
        <w:t xml:space="preserve">  </w:t>
      </w:r>
      <w:r w:rsidRPr="00F74945">
        <w:t>.........................................................................................................................................................</w:t>
      </w:r>
    </w:p>
    <w:p w:rsidR="008F3C70" w:rsidRPr="00F74945" w:rsidRDefault="003D0C65">
      <w:pPr>
        <w:jc w:val="center"/>
        <w:rPr>
          <w:i/>
          <w:sz w:val="20"/>
          <w:szCs w:val="20"/>
        </w:rPr>
      </w:pPr>
      <w:r w:rsidRPr="00F74945">
        <w:rPr>
          <w:i/>
          <w:sz w:val="20"/>
          <w:szCs w:val="20"/>
        </w:rPr>
        <w:t>/спорт, възраст и пол/</w:t>
      </w:r>
    </w:p>
    <w:p w:rsidR="008F3C70" w:rsidRPr="00F74945" w:rsidRDefault="003D0C65">
      <w:pPr>
        <w:jc w:val="center"/>
      </w:pPr>
      <w:r w:rsidRPr="00F74945">
        <w:t>от ..........................................................................................................................................................</w:t>
      </w:r>
    </w:p>
    <w:p w:rsidR="008F3C70" w:rsidRPr="00B13228" w:rsidRDefault="003D0C65">
      <w:pPr>
        <w:jc w:val="center"/>
      </w:pPr>
      <w:r w:rsidRPr="00B13228">
        <w:t>...............................................................................................................................................................</w:t>
      </w:r>
    </w:p>
    <w:p w:rsidR="008F3C70" w:rsidRPr="00B13228" w:rsidRDefault="003D0C65">
      <w:pPr>
        <w:pStyle w:val="Heading2"/>
        <w:spacing w:before="0" w:after="0"/>
        <w:jc w:val="center"/>
        <w:rPr>
          <w:rFonts w:ascii="Times New Roman" w:hAnsi="Times New Roman"/>
          <w:b w:val="0"/>
          <w:sz w:val="20"/>
          <w:szCs w:val="20"/>
          <w:lang w:val="bg-BG"/>
        </w:rPr>
      </w:pPr>
      <w:r w:rsidRPr="00B13228">
        <w:rPr>
          <w:rFonts w:ascii="Times New Roman" w:hAnsi="Times New Roman"/>
          <w:b w:val="0"/>
          <w:sz w:val="20"/>
          <w:szCs w:val="20"/>
          <w:lang w:val="bg-BG"/>
        </w:rPr>
        <w:t>/име на спортната организация, адрес</w:t>
      </w:r>
      <w:r w:rsidR="006A4923" w:rsidRPr="00B13228">
        <w:rPr>
          <w:rFonts w:ascii="Times New Roman" w:hAnsi="Times New Roman"/>
          <w:b w:val="0"/>
          <w:sz w:val="20"/>
          <w:szCs w:val="20"/>
          <w:lang w:val="bg-BG"/>
        </w:rPr>
        <w:t>, лице и телефон за контакт</w:t>
      </w:r>
      <w:r w:rsidRPr="00B13228">
        <w:rPr>
          <w:rFonts w:ascii="Times New Roman" w:hAnsi="Times New Roman"/>
          <w:b w:val="0"/>
          <w:sz w:val="20"/>
          <w:szCs w:val="20"/>
          <w:lang w:val="bg-BG"/>
        </w:rPr>
        <w:t xml:space="preserve"> /</w:t>
      </w:r>
    </w:p>
    <w:p w:rsidR="008F3C70" w:rsidRPr="00B13228" w:rsidRDefault="008F3C70">
      <w:pPr>
        <w:jc w:val="center"/>
        <w:rPr>
          <w:sz w:val="20"/>
          <w:szCs w:val="20"/>
        </w:rPr>
      </w:pPr>
    </w:p>
    <w:p w:rsidR="008F3C70" w:rsidRPr="00B13228" w:rsidRDefault="003D0C65">
      <w:pPr>
        <w:jc w:val="both"/>
      </w:pPr>
      <w:r w:rsidRPr="00B13228">
        <w:t>1. Време и място на провеждане:</w:t>
      </w:r>
    </w:p>
    <w:p w:rsidR="008F3C70" w:rsidRPr="00B13228" w:rsidRDefault="003D0C65">
      <w:pPr>
        <w:jc w:val="both"/>
      </w:pPr>
      <w:r w:rsidRPr="00B13228">
        <w:rPr>
          <w:b/>
        </w:rPr>
        <w:t>–</w:t>
      </w:r>
      <w:r w:rsidRPr="00B13228">
        <w:t xml:space="preserve"> от .......................... до ......................... 20</w:t>
      </w:r>
      <w:r w:rsidR="00AD1E9C" w:rsidRPr="00B13228">
        <w:t>2</w:t>
      </w:r>
      <w:r w:rsidR="005246B3" w:rsidRPr="00B13228">
        <w:t>6</w:t>
      </w:r>
      <w:r w:rsidR="00122B70" w:rsidRPr="00B13228">
        <w:t xml:space="preserve"> </w:t>
      </w:r>
      <w:r w:rsidRPr="00B13228">
        <w:t xml:space="preserve">г., </w:t>
      </w:r>
    </w:p>
    <w:p w:rsidR="008F3C70" w:rsidRPr="00B13228" w:rsidRDefault="003D0C65">
      <w:pPr>
        <w:jc w:val="both"/>
      </w:pPr>
      <w:r w:rsidRPr="00B13228">
        <w:rPr>
          <w:b/>
        </w:rPr>
        <w:t xml:space="preserve">– </w:t>
      </w:r>
      <w:r w:rsidRPr="00B13228">
        <w:t>...............................................................................................................................................................</w:t>
      </w:r>
    </w:p>
    <w:p w:rsidR="008F3C70" w:rsidRPr="00B13228" w:rsidRDefault="003D0C65">
      <w:pPr>
        <w:jc w:val="both"/>
        <w:rPr>
          <w:i/>
          <w:sz w:val="20"/>
          <w:szCs w:val="20"/>
        </w:rPr>
      </w:pPr>
      <w:r w:rsidRPr="00B13228">
        <w:tab/>
      </w:r>
      <w:r w:rsidRPr="00B13228">
        <w:tab/>
      </w:r>
      <w:r w:rsidRPr="00B13228">
        <w:tab/>
      </w:r>
      <w:r w:rsidRPr="00B13228">
        <w:tab/>
      </w:r>
      <w:r w:rsidRPr="00B13228">
        <w:tab/>
      </w:r>
      <w:r w:rsidRPr="00B13228">
        <w:rPr>
          <w:i/>
          <w:sz w:val="20"/>
          <w:szCs w:val="20"/>
        </w:rPr>
        <w:t>/община, спортен обект/</w:t>
      </w:r>
    </w:p>
    <w:p w:rsidR="008F3C70" w:rsidRPr="00B13228" w:rsidRDefault="003D0C65">
      <w:pPr>
        <w:jc w:val="both"/>
      </w:pPr>
      <w:r w:rsidRPr="00B13228">
        <w:t xml:space="preserve">2.  Транспорт: </w:t>
      </w:r>
    </w:p>
    <w:p w:rsidR="008F3C70" w:rsidRPr="00B13228" w:rsidRDefault="003D0C65">
      <w:pPr>
        <w:jc w:val="both"/>
      </w:pPr>
      <w:r w:rsidRPr="00B13228">
        <w:rPr>
          <w:b/>
        </w:rPr>
        <w:t>–</w:t>
      </w:r>
      <w:r w:rsidRPr="00B13228">
        <w:t xml:space="preserve"> транспортни връзки за пристигане и отпътуване на участниците:</w:t>
      </w:r>
    </w:p>
    <w:p w:rsidR="008F3C70" w:rsidRPr="00B13228" w:rsidRDefault="003D0C65">
      <w:pPr>
        <w:jc w:val="both"/>
      </w:pPr>
      <w:r w:rsidRPr="00B13228">
        <w:t>................................................................................................................................................................</w:t>
      </w:r>
    </w:p>
    <w:p w:rsidR="008F3C70" w:rsidRPr="00B13228" w:rsidRDefault="003D0C65" w:rsidP="00B7690A">
      <w:pPr>
        <w:numPr>
          <w:ilvl w:val="0"/>
          <w:numId w:val="5"/>
        </w:numPr>
        <w:jc w:val="both"/>
      </w:pPr>
      <w:r w:rsidRPr="00B13228">
        <w:t xml:space="preserve">вътрешен транспорт </w:t>
      </w:r>
    </w:p>
    <w:p w:rsidR="008F3C70" w:rsidRPr="00B13228" w:rsidRDefault="003D0C65">
      <w:pPr>
        <w:jc w:val="both"/>
      </w:pPr>
      <w:r w:rsidRPr="00B13228">
        <w:t>................................................................................................................................................................</w:t>
      </w:r>
    </w:p>
    <w:p w:rsidR="008F3C70" w:rsidRPr="00B13228" w:rsidRDefault="003D0C65">
      <w:pPr>
        <w:jc w:val="both"/>
      </w:pPr>
      <w:r w:rsidRPr="00B13228">
        <w:t>3. Наличие на необходима база за състезания:</w:t>
      </w:r>
    </w:p>
    <w:p w:rsidR="008F3C70" w:rsidRPr="00B13228" w:rsidRDefault="003D0C65">
      <w:pPr>
        <w:jc w:val="both"/>
      </w:pPr>
      <w:r w:rsidRPr="00B13228">
        <w:t>................................................................................................................................................................</w:t>
      </w:r>
    </w:p>
    <w:p w:rsidR="008F3C70" w:rsidRPr="00B13228" w:rsidRDefault="003D0C65">
      <w:pPr>
        <w:jc w:val="both"/>
      </w:pPr>
      <w:r w:rsidRPr="00B13228">
        <w:t>................................................................................................................................................................</w:t>
      </w:r>
    </w:p>
    <w:p w:rsidR="0039189E" w:rsidRPr="00CD5202" w:rsidRDefault="0039189E">
      <w:pPr>
        <w:jc w:val="both"/>
        <w:rPr>
          <w:i/>
          <w:sz w:val="20"/>
          <w:szCs w:val="20"/>
        </w:rPr>
      </w:pPr>
      <w:r w:rsidRPr="00CD5202">
        <w:t xml:space="preserve">          </w:t>
      </w:r>
      <w:r w:rsidRPr="00CD5202">
        <w:tab/>
      </w:r>
      <w:r w:rsidRPr="00CD5202">
        <w:tab/>
      </w:r>
      <w:r w:rsidRPr="00CD5202">
        <w:tab/>
        <w:t xml:space="preserve">       </w:t>
      </w:r>
      <w:r w:rsidR="00C70BD5" w:rsidRPr="00CD5202">
        <w:t xml:space="preserve">   </w:t>
      </w:r>
      <w:r w:rsidRPr="00CD5202">
        <w:t xml:space="preserve">    </w:t>
      </w:r>
      <w:r w:rsidRPr="00CD5202">
        <w:rPr>
          <w:i/>
          <w:sz w:val="20"/>
          <w:szCs w:val="20"/>
        </w:rPr>
        <w:t>/посочва се видът на спортната база/</w:t>
      </w:r>
    </w:p>
    <w:p w:rsidR="008F3C70" w:rsidRPr="00CD5202" w:rsidRDefault="00366AF0">
      <w:pPr>
        <w:jc w:val="both"/>
      </w:pPr>
      <w:r w:rsidRPr="00CD5202">
        <w:t xml:space="preserve">4. Наличие на необходимата </w:t>
      </w:r>
      <w:r w:rsidR="003D0C65" w:rsidRPr="00CD5202">
        <w:t>база за настаняване и хранене:</w:t>
      </w:r>
    </w:p>
    <w:p w:rsidR="008F3C70" w:rsidRPr="00CD5202" w:rsidRDefault="003D0C65">
      <w:pPr>
        <w:jc w:val="both"/>
      </w:pPr>
      <w:r w:rsidRPr="00CD5202">
        <w:t>................................................................................................................................................................</w:t>
      </w:r>
    </w:p>
    <w:p w:rsidR="008F3C70" w:rsidRPr="00CD5202" w:rsidRDefault="003D0C65">
      <w:pPr>
        <w:jc w:val="both"/>
      </w:pPr>
      <w:r w:rsidRPr="00CD5202">
        <w:t>................................................................................................................................................................</w:t>
      </w:r>
    </w:p>
    <w:p w:rsidR="008F3C70" w:rsidRPr="00CD5202" w:rsidRDefault="00366AF0">
      <w:pPr>
        <w:jc w:val="both"/>
        <w:rPr>
          <w:i/>
          <w:sz w:val="20"/>
          <w:szCs w:val="20"/>
        </w:rPr>
      </w:pPr>
      <w:r w:rsidRPr="00CD5202">
        <w:tab/>
      </w:r>
      <w:r w:rsidRPr="00CD5202">
        <w:tab/>
      </w:r>
      <w:r w:rsidR="0039189E" w:rsidRPr="00CD5202">
        <w:t xml:space="preserve">        </w:t>
      </w:r>
      <w:r w:rsidR="00C70BD5" w:rsidRPr="00CD5202">
        <w:t xml:space="preserve">   </w:t>
      </w:r>
      <w:r w:rsidR="0039189E" w:rsidRPr="00CD5202">
        <w:t xml:space="preserve">  </w:t>
      </w:r>
      <w:r w:rsidRPr="00CD5202">
        <w:rPr>
          <w:i/>
          <w:sz w:val="20"/>
          <w:szCs w:val="20"/>
        </w:rPr>
        <w:t xml:space="preserve">/посочва се видът на </w:t>
      </w:r>
      <w:r w:rsidR="0039189E" w:rsidRPr="00CD5202">
        <w:rPr>
          <w:i/>
          <w:sz w:val="20"/>
          <w:szCs w:val="20"/>
        </w:rPr>
        <w:t>базата за настаняване и изхранване/</w:t>
      </w:r>
    </w:p>
    <w:p w:rsidR="008F3C70" w:rsidRPr="00CD5202" w:rsidRDefault="003D0C65">
      <w:pPr>
        <w:jc w:val="both"/>
      </w:pPr>
      <w:r w:rsidRPr="00CD5202">
        <w:t>5. Време и място на откриване и закриване  на състезанията:</w:t>
      </w:r>
    </w:p>
    <w:p w:rsidR="008F3C70" w:rsidRPr="00CD5202" w:rsidRDefault="003D0C65">
      <w:pPr>
        <w:jc w:val="both"/>
      </w:pPr>
      <w:r w:rsidRPr="00CD5202">
        <w:t>...............................................................................................................................................................</w:t>
      </w:r>
    </w:p>
    <w:p w:rsidR="008F3C70" w:rsidRPr="00F74945" w:rsidRDefault="003D0C65">
      <w:pPr>
        <w:jc w:val="both"/>
      </w:pPr>
      <w:r w:rsidRPr="00F74945">
        <w:t>................................................................................................................................................................</w:t>
      </w:r>
    </w:p>
    <w:p w:rsidR="008F3C70" w:rsidRPr="00F74945" w:rsidRDefault="008F3C70">
      <w:pPr>
        <w:jc w:val="both"/>
      </w:pPr>
    </w:p>
    <w:p w:rsidR="008F3C70" w:rsidRPr="00F74945" w:rsidRDefault="003D0C65">
      <w:pPr>
        <w:jc w:val="both"/>
      </w:pPr>
      <w:r w:rsidRPr="00F74945">
        <w:t>6. Предложение за главно ръководство, главен секретар, главен съдия и съдии.</w:t>
      </w:r>
    </w:p>
    <w:p w:rsidR="008F3C70" w:rsidRPr="00F74945" w:rsidRDefault="003D0C65">
      <w:pPr>
        <w:jc w:val="both"/>
      </w:pPr>
      <w:r w:rsidRPr="00F74945">
        <w:t>................................................................................................................................................................</w:t>
      </w:r>
    </w:p>
    <w:p w:rsidR="008F3C70" w:rsidRPr="00F74945" w:rsidRDefault="003D0C65">
      <w:pPr>
        <w:jc w:val="both"/>
      </w:pPr>
      <w:r w:rsidRPr="00F74945">
        <w:t>................................................................................................................................................................</w:t>
      </w:r>
    </w:p>
    <w:p w:rsidR="00B121B5" w:rsidRPr="00F74945" w:rsidRDefault="00B121B5">
      <w:pPr>
        <w:jc w:val="both"/>
      </w:pPr>
    </w:p>
    <w:p w:rsidR="008F3C70" w:rsidRPr="00F74945" w:rsidRDefault="003D0C65">
      <w:pPr>
        <w:ind w:left="5040" w:firstLine="720"/>
        <w:jc w:val="both"/>
      </w:pPr>
      <w:r w:rsidRPr="00F74945">
        <w:t>Заявител:</w:t>
      </w:r>
    </w:p>
    <w:p w:rsidR="008F3C70" w:rsidRPr="00F74945" w:rsidRDefault="003D0C65">
      <w:pPr>
        <w:jc w:val="both"/>
      </w:pP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  <w:t xml:space="preserve">Председател на </w:t>
      </w:r>
    </w:p>
    <w:p w:rsidR="00B121B5" w:rsidRPr="00F74945" w:rsidRDefault="003D0C65">
      <w:pPr>
        <w:jc w:val="both"/>
      </w:pPr>
      <w:r w:rsidRPr="00F74945">
        <w:t xml:space="preserve">Съгласувана:  </w:t>
      </w:r>
    </w:p>
    <w:p w:rsidR="008F3C70" w:rsidRPr="00F74945" w:rsidRDefault="00B121B5">
      <w:pPr>
        <w:jc w:val="both"/>
      </w:pPr>
      <w:r w:rsidRPr="00F74945">
        <w:t xml:space="preserve">                        </w:t>
      </w:r>
      <w:r w:rsidR="003D0C65" w:rsidRPr="00F74945">
        <w:t xml:space="preserve">                                                                        спортния клуб:</w:t>
      </w:r>
      <w:r w:rsidR="00D2278C" w:rsidRPr="00F74945">
        <w:t xml:space="preserve"> </w:t>
      </w:r>
      <w:r w:rsidR="003D0C65" w:rsidRPr="00F74945">
        <w:t>....................................</w:t>
      </w:r>
    </w:p>
    <w:p w:rsidR="008F3C70" w:rsidRPr="00F74945" w:rsidRDefault="003D0C65">
      <w:pPr>
        <w:jc w:val="both"/>
      </w:pPr>
      <w:r w:rsidRPr="00F74945">
        <w:t>Кмет: ...............................</w:t>
      </w:r>
      <w:r w:rsidR="005246B3">
        <w:t>.............</w:t>
      </w:r>
      <w:r w:rsidRPr="00F74945">
        <w:t>......</w:t>
      </w:r>
      <w:r w:rsidR="005246B3">
        <w:t>....</w:t>
      </w:r>
      <w:r w:rsidRPr="00F74945">
        <w:t>..</w:t>
      </w:r>
      <w:r w:rsidR="004B30DC" w:rsidRPr="00F74945">
        <w:t>.</w:t>
      </w:r>
      <w:r w:rsidRPr="00F74945">
        <w:t xml:space="preserve">.                                   </w:t>
      </w:r>
      <w:r w:rsidR="005246B3">
        <w:t xml:space="preserve">                    </w:t>
      </w:r>
      <w:r w:rsidRPr="00F74945">
        <w:t>/име,</w:t>
      </w:r>
      <w:r w:rsidR="007C6F1A" w:rsidRPr="00F74945">
        <w:t xml:space="preserve"> </w:t>
      </w:r>
      <w:r w:rsidRPr="00F74945">
        <w:t>подпис,</w:t>
      </w:r>
      <w:r w:rsidR="007C6F1A" w:rsidRPr="00F74945">
        <w:t xml:space="preserve"> </w:t>
      </w:r>
      <w:r w:rsidRPr="00F74945">
        <w:t>печат/</w:t>
      </w:r>
    </w:p>
    <w:p w:rsidR="008F3C70" w:rsidRPr="00F74945" w:rsidRDefault="00CB7740">
      <w:pPr>
        <w:jc w:val="both"/>
      </w:pPr>
      <w:r w:rsidRPr="00F74945">
        <w:tab/>
      </w:r>
      <w:r w:rsidR="005246B3">
        <w:t xml:space="preserve">                   </w:t>
      </w:r>
      <w:r w:rsidR="0058337D" w:rsidRPr="00F74945">
        <w:t xml:space="preserve"> </w:t>
      </w:r>
      <w:r w:rsidR="005246B3">
        <w:t>/</w:t>
      </w:r>
      <w:r w:rsidRPr="00F74945">
        <w:t>име, подпис, печат</w:t>
      </w:r>
      <w:r w:rsidR="005246B3">
        <w:t>/</w:t>
      </w:r>
    </w:p>
    <w:p w:rsidR="008F3C70" w:rsidRPr="00F74945" w:rsidRDefault="008F3C70">
      <w:pPr>
        <w:jc w:val="both"/>
      </w:pPr>
    </w:p>
    <w:p w:rsidR="00AD73BD" w:rsidRPr="00F74945" w:rsidRDefault="00AD73BD">
      <w:pPr>
        <w:jc w:val="both"/>
      </w:pPr>
    </w:p>
    <w:p w:rsidR="008F3C70" w:rsidRPr="00F74945" w:rsidRDefault="00E25DE6">
      <w:pPr>
        <w:jc w:val="both"/>
      </w:pPr>
      <w:r w:rsidRPr="00F74945">
        <w:t xml:space="preserve">Началник на </w:t>
      </w:r>
      <w:proofErr w:type="spellStart"/>
      <w:r w:rsidRPr="00F74945">
        <w:t>РУ</w:t>
      </w:r>
      <w:r w:rsidR="003D0C65" w:rsidRPr="00F74945">
        <w:t>О</w:t>
      </w:r>
      <w:proofErr w:type="spellEnd"/>
      <w:r w:rsidR="003D0C65" w:rsidRPr="00F74945">
        <w:t>:</w:t>
      </w:r>
      <w:r w:rsidR="0058337D" w:rsidRPr="00F74945">
        <w:t xml:space="preserve"> </w:t>
      </w:r>
      <w:r w:rsidR="003D0C65" w:rsidRPr="00F74945">
        <w:t>.........</w:t>
      </w:r>
      <w:r w:rsidR="005246B3">
        <w:t>...</w:t>
      </w:r>
      <w:r w:rsidR="003D0C65" w:rsidRPr="00F74945">
        <w:t>.....</w:t>
      </w:r>
      <w:r w:rsidR="005246B3">
        <w:t>.............</w:t>
      </w:r>
      <w:r w:rsidR="003D0C65" w:rsidRPr="00F74945">
        <w:t>......</w:t>
      </w:r>
    </w:p>
    <w:p w:rsidR="008F3C70" w:rsidRPr="00F74945" w:rsidRDefault="00CB7740">
      <w:pPr>
        <w:jc w:val="both"/>
      </w:pPr>
      <w:r w:rsidRPr="00F74945">
        <w:tab/>
      </w:r>
      <w:r w:rsidR="0058337D" w:rsidRPr="00F74945">
        <w:t xml:space="preserve">  </w:t>
      </w:r>
      <w:r w:rsidR="005246B3">
        <w:t xml:space="preserve">   </w:t>
      </w:r>
      <w:r w:rsidR="005246B3">
        <w:tab/>
        <w:t xml:space="preserve">      </w:t>
      </w:r>
      <w:r w:rsidR="0058337D" w:rsidRPr="00F74945">
        <w:t xml:space="preserve"> </w:t>
      </w:r>
      <w:r w:rsidR="005246B3">
        <w:t>/име, подпис, печат/</w:t>
      </w:r>
    </w:p>
    <w:p w:rsidR="008F3C70" w:rsidRPr="00F74945" w:rsidRDefault="008F3C70">
      <w:pPr>
        <w:jc w:val="both"/>
      </w:pPr>
    </w:p>
    <w:p w:rsidR="00AD73BD" w:rsidRPr="00F74945" w:rsidRDefault="00AD73BD">
      <w:pPr>
        <w:jc w:val="both"/>
      </w:pPr>
    </w:p>
    <w:p w:rsidR="008F3C70" w:rsidRPr="00F74945" w:rsidRDefault="003D0C65">
      <w:pPr>
        <w:jc w:val="both"/>
      </w:pP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</w:r>
      <w:r w:rsidRPr="00F74945">
        <w:tab/>
      </w:r>
    </w:p>
    <w:p w:rsidR="007B02B2" w:rsidRPr="0039189E" w:rsidRDefault="003D0C65" w:rsidP="0039189E">
      <w:pPr>
        <w:ind w:left="360"/>
        <w:jc w:val="both"/>
        <w:rPr>
          <w:sz w:val="20"/>
          <w:szCs w:val="20"/>
        </w:rPr>
        <w:sectPr w:rsidR="007B02B2" w:rsidRPr="0039189E" w:rsidSect="00EA3EFA">
          <w:footerReference w:type="default" r:id="rId11"/>
          <w:pgSz w:w="12240" w:h="15840"/>
          <w:pgMar w:top="709" w:right="616" w:bottom="567" w:left="1134" w:header="709" w:footer="256" w:gutter="0"/>
          <w:pgNumType w:start="1" w:chapStyle="2"/>
          <w:cols w:space="708"/>
          <w:docGrid w:linePitch="326"/>
        </w:sectPr>
      </w:pPr>
      <w:r w:rsidRPr="00F74945">
        <w:rPr>
          <w:sz w:val="20"/>
          <w:szCs w:val="20"/>
        </w:rPr>
        <w:t>За финалните състезания по футбол</w:t>
      </w:r>
      <w:r w:rsidR="000C52EB" w:rsidRPr="00F74945">
        <w:rPr>
          <w:sz w:val="20"/>
          <w:szCs w:val="20"/>
        </w:rPr>
        <w:t xml:space="preserve"> 7</w:t>
      </w:r>
      <w:r w:rsidRPr="00F74945">
        <w:rPr>
          <w:sz w:val="20"/>
          <w:szCs w:val="20"/>
        </w:rPr>
        <w:t xml:space="preserve"> заявката се подава и/или съгласува с председателя на ОС и ЗС на </w:t>
      </w:r>
      <w:proofErr w:type="spellStart"/>
      <w:r w:rsidRPr="00F74945">
        <w:rPr>
          <w:sz w:val="20"/>
          <w:szCs w:val="20"/>
        </w:rPr>
        <w:t>БФС</w:t>
      </w:r>
      <w:proofErr w:type="spellEnd"/>
      <w:r w:rsidRPr="00F74945">
        <w:rPr>
          <w:sz w:val="20"/>
          <w:szCs w:val="20"/>
        </w:rPr>
        <w:t>.</w:t>
      </w:r>
    </w:p>
    <w:p w:rsidR="008F3C70" w:rsidRPr="00B13228" w:rsidRDefault="003D0C65" w:rsidP="0039189E">
      <w:pPr>
        <w:ind w:firstLine="720"/>
        <w:jc w:val="right"/>
        <w:rPr>
          <w:b/>
        </w:rPr>
      </w:pPr>
      <w:r w:rsidRPr="00B13228">
        <w:rPr>
          <w:b/>
        </w:rPr>
        <w:lastRenderedPageBreak/>
        <w:t>Приложение № 3</w:t>
      </w:r>
    </w:p>
    <w:p w:rsidR="008F3C70" w:rsidRPr="00B13228" w:rsidRDefault="008F3C70">
      <w:pPr>
        <w:jc w:val="both"/>
      </w:pPr>
    </w:p>
    <w:p w:rsidR="008F3C70" w:rsidRPr="00B13228" w:rsidRDefault="003D0C65">
      <w:pPr>
        <w:jc w:val="center"/>
        <w:rPr>
          <w:b/>
          <w:sz w:val="28"/>
          <w:szCs w:val="28"/>
          <w:u w:val="single"/>
        </w:rPr>
      </w:pPr>
      <w:r w:rsidRPr="00B13228">
        <w:rPr>
          <w:b/>
          <w:sz w:val="28"/>
          <w:szCs w:val="28"/>
          <w:u w:val="single"/>
        </w:rPr>
        <w:t>П Р О Т О К О Л</w:t>
      </w:r>
    </w:p>
    <w:p w:rsidR="008F3C70" w:rsidRPr="00B13228" w:rsidRDefault="003D0C65" w:rsidP="00DD613A">
      <w:pPr>
        <w:jc w:val="center"/>
        <w:rPr>
          <w:b/>
        </w:rPr>
      </w:pPr>
      <w:r w:rsidRPr="00B13228">
        <w:rPr>
          <w:b/>
        </w:rPr>
        <w:t xml:space="preserve">ЗА КРАЙНО КЛАСИРАНЕ ОТ УЧЕНИЧЕСКИТЕ ИГРИ </w:t>
      </w:r>
      <w:r w:rsidR="00241D50" w:rsidRPr="00B13228">
        <w:rPr>
          <w:b/>
        </w:rPr>
        <w:t xml:space="preserve">ЗА </w:t>
      </w:r>
      <w:r w:rsidRPr="00B13228">
        <w:rPr>
          <w:b/>
        </w:rPr>
        <w:t>20</w:t>
      </w:r>
      <w:r w:rsidR="005246B3" w:rsidRPr="00B13228">
        <w:rPr>
          <w:b/>
        </w:rPr>
        <w:t>25</w:t>
      </w:r>
      <w:r w:rsidR="00AD1E9C" w:rsidRPr="00B13228">
        <w:rPr>
          <w:b/>
        </w:rPr>
        <w:t>/20</w:t>
      </w:r>
      <w:r w:rsidR="00837B65" w:rsidRPr="00B13228">
        <w:rPr>
          <w:b/>
        </w:rPr>
        <w:t>2</w:t>
      </w:r>
      <w:r w:rsidR="005246B3" w:rsidRPr="00B13228">
        <w:rPr>
          <w:b/>
        </w:rPr>
        <w:t>6</w:t>
      </w:r>
      <w:r w:rsidR="00122B70" w:rsidRPr="00B13228">
        <w:rPr>
          <w:b/>
        </w:rPr>
        <w:t xml:space="preserve"> </w:t>
      </w:r>
      <w:r w:rsidRPr="00B13228">
        <w:rPr>
          <w:b/>
        </w:rPr>
        <w:t>г.</w:t>
      </w:r>
    </w:p>
    <w:p w:rsidR="008F3C70" w:rsidRPr="00B13228" w:rsidRDefault="008F3C70">
      <w:pPr>
        <w:ind w:left="-360"/>
        <w:jc w:val="center"/>
        <w:rPr>
          <w:b/>
        </w:rPr>
      </w:pPr>
    </w:p>
    <w:p w:rsidR="008F3C70" w:rsidRPr="00B13228" w:rsidRDefault="005246B3">
      <w:pPr>
        <w:ind w:left="-360"/>
        <w:jc w:val="center"/>
      </w:pPr>
      <w:r w:rsidRPr="00B13228">
        <w:t>………………….</w:t>
      </w:r>
      <w:r w:rsidR="003D0C65" w:rsidRPr="00B13228">
        <w:t xml:space="preserve">………. </w:t>
      </w:r>
      <w:r w:rsidRPr="00B13228">
        <w:t xml:space="preserve"> </w:t>
      </w:r>
      <w:r w:rsidR="003D0C65" w:rsidRPr="00B13228">
        <w:t>–</w:t>
      </w:r>
      <w:r w:rsidRPr="00B13228">
        <w:t xml:space="preserve"> </w:t>
      </w:r>
      <w:r w:rsidR="003D0C65" w:rsidRPr="00B13228">
        <w:t xml:space="preserve"> ……………………</w:t>
      </w:r>
    </w:p>
    <w:p w:rsidR="008F3C70" w:rsidRPr="00B13228" w:rsidRDefault="003D0C65">
      <w:pPr>
        <w:ind w:left="-360"/>
        <w:jc w:val="center"/>
        <w:rPr>
          <w:sz w:val="20"/>
          <w:szCs w:val="20"/>
        </w:rPr>
      </w:pPr>
      <w:r w:rsidRPr="00B13228">
        <w:t>/</w:t>
      </w:r>
      <w:r w:rsidRPr="00B13228">
        <w:rPr>
          <w:sz w:val="20"/>
          <w:szCs w:val="20"/>
        </w:rPr>
        <w:t xml:space="preserve">вид спорт/          </w:t>
      </w:r>
      <w:r w:rsidR="00895FC7" w:rsidRPr="00B13228">
        <w:rPr>
          <w:sz w:val="20"/>
          <w:szCs w:val="20"/>
        </w:rPr>
        <w:t xml:space="preserve">                             </w:t>
      </w:r>
      <w:r w:rsidRPr="00B13228">
        <w:rPr>
          <w:sz w:val="20"/>
          <w:szCs w:val="20"/>
        </w:rPr>
        <w:t xml:space="preserve"> /пол/</w:t>
      </w:r>
    </w:p>
    <w:p w:rsidR="008F3C70" w:rsidRPr="00F74945" w:rsidRDefault="008F3C70">
      <w:pPr>
        <w:ind w:left="-360"/>
        <w:jc w:val="center"/>
        <w:rPr>
          <w:sz w:val="20"/>
          <w:szCs w:val="20"/>
        </w:rPr>
      </w:pPr>
    </w:p>
    <w:p w:rsidR="008F3C70" w:rsidRPr="00F74945" w:rsidRDefault="003D0C65">
      <w:pPr>
        <w:jc w:val="center"/>
      </w:pPr>
      <w:r w:rsidRPr="00F74945">
        <w:t>……… – ……...</w:t>
      </w:r>
      <w:r w:rsidR="005246B3">
        <w:t xml:space="preserve"> клас</w:t>
      </w:r>
    </w:p>
    <w:p w:rsidR="008F3C70" w:rsidRPr="00F74945" w:rsidRDefault="003D0C65">
      <w:pPr>
        <w:jc w:val="center"/>
        <w:rPr>
          <w:sz w:val="20"/>
          <w:szCs w:val="20"/>
        </w:rPr>
      </w:pPr>
      <w:r w:rsidRPr="00F74945">
        <w:rPr>
          <w:sz w:val="28"/>
          <w:szCs w:val="28"/>
        </w:rPr>
        <w:t>/</w:t>
      </w:r>
      <w:r w:rsidRPr="00F74945">
        <w:rPr>
          <w:sz w:val="20"/>
          <w:szCs w:val="20"/>
        </w:rPr>
        <w:t>възрастова група/</w:t>
      </w:r>
    </w:p>
    <w:p w:rsidR="008F3C70" w:rsidRPr="00F74945" w:rsidRDefault="008F3C70">
      <w:pPr>
        <w:jc w:val="center"/>
        <w:rPr>
          <w:sz w:val="28"/>
          <w:szCs w:val="28"/>
        </w:rPr>
      </w:pPr>
    </w:p>
    <w:p w:rsidR="008F3C70" w:rsidRPr="00F74945" w:rsidRDefault="003D0C65">
      <w:pPr>
        <w:jc w:val="center"/>
      </w:pPr>
      <w:r w:rsidRPr="00F74945">
        <w:t>Проведено от ..</w:t>
      </w:r>
      <w:r w:rsidR="005246B3">
        <w:t>.</w:t>
      </w:r>
      <w:r w:rsidRPr="00F74945">
        <w:t>......</w:t>
      </w:r>
      <w:r w:rsidR="005246B3">
        <w:t xml:space="preserve"> </w:t>
      </w:r>
      <w:r w:rsidRPr="00F74945">
        <w:t xml:space="preserve"> –</w:t>
      </w:r>
      <w:r w:rsidR="005246B3">
        <w:t xml:space="preserve">  ……</w:t>
      </w:r>
      <w:r w:rsidR="006A4923" w:rsidRPr="00F74945">
        <w:t>.</w:t>
      </w:r>
      <w:r w:rsidRPr="00F74945">
        <w:t>…</w:t>
      </w:r>
      <w:r w:rsidR="005246B3">
        <w:t>……</w:t>
      </w:r>
      <w:r w:rsidRPr="00F74945">
        <w:t xml:space="preserve"> г.  гр. …………………..</w:t>
      </w:r>
    </w:p>
    <w:p w:rsidR="008F3C70" w:rsidRPr="00F74945" w:rsidRDefault="005246B3">
      <w:pPr>
        <w:jc w:val="center"/>
        <w:rPr>
          <w:sz w:val="20"/>
          <w:szCs w:val="20"/>
        </w:rPr>
      </w:pPr>
      <w:r>
        <w:rPr>
          <w:sz w:val="20"/>
          <w:szCs w:val="20"/>
        </w:rPr>
        <w:t>/</w:t>
      </w:r>
      <w:r w:rsidR="003D0C65" w:rsidRPr="00F74945">
        <w:rPr>
          <w:sz w:val="20"/>
          <w:szCs w:val="20"/>
        </w:rPr>
        <w:t>дата/място</w:t>
      </w:r>
      <w:r>
        <w:rPr>
          <w:sz w:val="20"/>
          <w:szCs w:val="20"/>
        </w:rPr>
        <w:t>/</w:t>
      </w:r>
    </w:p>
    <w:p w:rsidR="008F3C70" w:rsidRPr="00F74945" w:rsidRDefault="008F3C70">
      <w:pPr>
        <w:jc w:val="both"/>
        <w:rPr>
          <w:sz w:val="28"/>
          <w:szCs w:val="28"/>
        </w:rPr>
      </w:pPr>
    </w:p>
    <w:p w:rsidR="008F3C70" w:rsidRPr="00F74945" w:rsidRDefault="003D0C65">
      <w:pPr>
        <w:jc w:val="both"/>
        <w:rPr>
          <w:u w:val="single"/>
        </w:rPr>
      </w:pPr>
      <w:r w:rsidRPr="00F74945">
        <w:rPr>
          <w:u w:val="single"/>
        </w:rPr>
        <w:t>ОТБОРНО КЛАСИРАНЕ</w:t>
      </w:r>
    </w:p>
    <w:p w:rsidR="008F3C70" w:rsidRPr="00F74945" w:rsidRDefault="008F3C70">
      <w:pPr>
        <w:jc w:val="both"/>
        <w:rPr>
          <w:u w:val="single"/>
        </w:rPr>
      </w:pP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1.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2.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3.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4.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5.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>6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7.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8.   </w:t>
      </w:r>
    </w:p>
    <w:p w:rsidR="008F3C70" w:rsidRPr="00F74945" w:rsidRDefault="003D0C65">
      <w:pPr>
        <w:autoSpaceDE w:val="0"/>
        <w:autoSpaceDN w:val="0"/>
        <w:adjustRightInd w:val="0"/>
        <w:jc w:val="both"/>
      </w:pPr>
      <w:r w:rsidRPr="00F74945">
        <w:t xml:space="preserve">9.   </w:t>
      </w:r>
    </w:p>
    <w:p w:rsidR="008F3C70" w:rsidRPr="00F74945" w:rsidRDefault="003D0C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F74945">
        <w:t>10.</w:t>
      </w:r>
      <w:r w:rsidRPr="00F74945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8F3C70" w:rsidRPr="00F74945" w:rsidRDefault="008F3C7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8F3C70" w:rsidRPr="00F74945" w:rsidRDefault="003D0C65">
      <w:pPr>
        <w:jc w:val="both"/>
      </w:pPr>
      <w:r w:rsidRPr="00F74945">
        <w:rPr>
          <w:u w:val="single"/>
        </w:rPr>
        <w:t>ИНДИВИДУАЛНО КЛАСИРАНЕ</w:t>
      </w:r>
    </w:p>
    <w:p w:rsidR="008F3C70" w:rsidRPr="00F74945" w:rsidRDefault="008F3C70">
      <w:pPr>
        <w:jc w:val="both"/>
        <w:rPr>
          <w:sz w:val="28"/>
          <w:szCs w:val="28"/>
          <w:u w:val="single"/>
        </w:rPr>
      </w:pPr>
    </w:p>
    <w:p w:rsidR="008F3C70" w:rsidRPr="00F74945" w:rsidRDefault="003D0C65">
      <w:pPr>
        <w:jc w:val="both"/>
      </w:pPr>
      <w:r w:rsidRPr="00F74945">
        <w:t xml:space="preserve">1. </w:t>
      </w:r>
    </w:p>
    <w:p w:rsidR="008F3C70" w:rsidRPr="00F74945" w:rsidRDefault="003D0C65">
      <w:pPr>
        <w:jc w:val="both"/>
      </w:pPr>
      <w:r w:rsidRPr="00F74945">
        <w:t xml:space="preserve">2. </w:t>
      </w:r>
    </w:p>
    <w:p w:rsidR="008F3C70" w:rsidRPr="00F74945" w:rsidRDefault="003D0C65">
      <w:pPr>
        <w:jc w:val="both"/>
        <w:rPr>
          <w:sz w:val="28"/>
          <w:szCs w:val="28"/>
        </w:rPr>
      </w:pPr>
      <w:r w:rsidRPr="00F74945">
        <w:t>3</w:t>
      </w:r>
      <w:r w:rsidRPr="00F74945">
        <w:rPr>
          <w:sz w:val="28"/>
          <w:szCs w:val="28"/>
        </w:rPr>
        <w:t>.</w:t>
      </w:r>
    </w:p>
    <w:p w:rsidR="008F3C70" w:rsidRPr="00F74945" w:rsidRDefault="003D0C65" w:rsidP="006A4923">
      <w:pPr>
        <w:spacing w:line="360" w:lineRule="auto"/>
        <w:ind w:left="4320" w:firstLine="720"/>
        <w:jc w:val="both"/>
      </w:pPr>
      <w:r w:rsidRPr="00F74945">
        <w:t>Главен ръководител:</w:t>
      </w:r>
    </w:p>
    <w:p w:rsidR="008F3C70" w:rsidRPr="00F74945" w:rsidRDefault="003D0C65" w:rsidP="006A4923">
      <w:pPr>
        <w:spacing w:line="360" w:lineRule="auto"/>
        <w:jc w:val="both"/>
        <w:rPr>
          <w:i/>
          <w:sz w:val="20"/>
          <w:szCs w:val="20"/>
        </w:rPr>
      </w:pPr>
      <w:r w:rsidRPr="00F74945">
        <w:rPr>
          <w:sz w:val="28"/>
          <w:szCs w:val="28"/>
        </w:rPr>
        <w:t xml:space="preserve">                                                             </w:t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="00CB7740" w:rsidRPr="00F74945">
        <w:rPr>
          <w:sz w:val="20"/>
          <w:szCs w:val="20"/>
        </w:rPr>
        <w:t>(</w:t>
      </w:r>
      <w:r w:rsidR="006A4923" w:rsidRPr="00F74945">
        <w:rPr>
          <w:i/>
          <w:sz w:val="20"/>
          <w:szCs w:val="20"/>
        </w:rPr>
        <w:t xml:space="preserve">име, фамилия, </w:t>
      </w:r>
      <w:r w:rsidR="00CB7740" w:rsidRPr="00F74945">
        <w:rPr>
          <w:i/>
          <w:sz w:val="20"/>
          <w:szCs w:val="20"/>
        </w:rPr>
        <w:t>подпис)</w:t>
      </w:r>
    </w:p>
    <w:p w:rsidR="008F3C70" w:rsidRPr="00F74945" w:rsidRDefault="003D0C65" w:rsidP="006A4923">
      <w:pPr>
        <w:spacing w:line="360" w:lineRule="auto"/>
        <w:ind w:left="4320" w:firstLine="720"/>
        <w:jc w:val="both"/>
      </w:pPr>
      <w:r w:rsidRPr="00F74945">
        <w:t>Главен съдия:</w:t>
      </w:r>
    </w:p>
    <w:p w:rsidR="008F3C70" w:rsidRPr="00F74945" w:rsidRDefault="003D0C65" w:rsidP="006A4923">
      <w:pPr>
        <w:spacing w:line="360" w:lineRule="auto"/>
        <w:jc w:val="both"/>
        <w:rPr>
          <w:i/>
          <w:sz w:val="20"/>
          <w:szCs w:val="20"/>
        </w:rPr>
      </w:pP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="00CB7740" w:rsidRPr="00F74945">
        <w:rPr>
          <w:sz w:val="20"/>
          <w:szCs w:val="20"/>
        </w:rPr>
        <w:t>(</w:t>
      </w:r>
      <w:r w:rsidR="006A4923" w:rsidRPr="00F74945">
        <w:rPr>
          <w:i/>
          <w:sz w:val="20"/>
          <w:szCs w:val="20"/>
        </w:rPr>
        <w:t>име, фамилия,</w:t>
      </w:r>
      <w:r w:rsidR="00895FC7" w:rsidRPr="00F74945">
        <w:rPr>
          <w:i/>
          <w:sz w:val="20"/>
          <w:szCs w:val="20"/>
        </w:rPr>
        <w:t xml:space="preserve"> </w:t>
      </w:r>
      <w:r w:rsidR="00CB7740" w:rsidRPr="00F74945">
        <w:rPr>
          <w:i/>
          <w:sz w:val="20"/>
          <w:szCs w:val="20"/>
        </w:rPr>
        <w:t>подпис)</w:t>
      </w:r>
    </w:p>
    <w:p w:rsidR="008F3C70" w:rsidRPr="00F74945" w:rsidRDefault="003D0C65" w:rsidP="006A4923">
      <w:pPr>
        <w:spacing w:line="360" w:lineRule="auto"/>
        <w:ind w:left="4320" w:firstLine="720"/>
        <w:jc w:val="both"/>
      </w:pPr>
      <w:r w:rsidRPr="00F74945">
        <w:t>Главен секретар:</w:t>
      </w:r>
    </w:p>
    <w:p w:rsidR="008F3C70" w:rsidRPr="00F74945" w:rsidRDefault="003D0C65" w:rsidP="006A4923">
      <w:pPr>
        <w:spacing w:line="360" w:lineRule="auto"/>
        <w:jc w:val="both"/>
        <w:rPr>
          <w:i/>
          <w:sz w:val="20"/>
          <w:szCs w:val="20"/>
        </w:rPr>
      </w:pPr>
      <w:r w:rsidRPr="00F74945">
        <w:rPr>
          <w:sz w:val="28"/>
          <w:szCs w:val="28"/>
        </w:rPr>
        <w:t xml:space="preserve">                                                             </w:t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Pr="00F74945">
        <w:rPr>
          <w:sz w:val="28"/>
          <w:szCs w:val="28"/>
        </w:rPr>
        <w:tab/>
      </w:r>
      <w:r w:rsidR="00CB7740" w:rsidRPr="00F74945">
        <w:rPr>
          <w:sz w:val="20"/>
          <w:szCs w:val="20"/>
        </w:rPr>
        <w:t>(</w:t>
      </w:r>
      <w:r w:rsidR="006A4923" w:rsidRPr="00F74945">
        <w:rPr>
          <w:i/>
          <w:sz w:val="20"/>
          <w:szCs w:val="20"/>
        </w:rPr>
        <w:t xml:space="preserve">име, фамилия, </w:t>
      </w:r>
      <w:r w:rsidR="00CB7740" w:rsidRPr="00F74945">
        <w:rPr>
          <w:i/>
          <w:sz w:val="20"/>
          <w:szCs w:val="20"/>
        </w:rPr>
        <w:t>подпис)</w:t>
      </w:r>
    </w:p>
    <w:p w:rsidR="008F3C70" w:rsidRPr="00F74945" w:rsidRDefault="008F3C70">
      <w:pPr>
        <w:jc w:val="both"/>
        <w:rPr>
          <w:sz w:val="20"/>
          <w:szCs w:val="20"/>
        </w:rPr>
      </w:pPr>
    </w:p>
    <w:p w:rsidR="008F3C70" w:rsidRPr="00F74945" w:rsidRDefault="003D0C65">
      <w:pPr>
        <w:ind w:left="4320"/>
        <w:jc w:val="both"/>
        <w:rPr>
          <w:i/>
          <w:sz w:val="20"/>
          <w:szCs w:val="20"/>
        </w:rPr>
      </w:pPr>
      <w:r w:rsidRPr="00F74945">
        <w:rPr>
          <w:i/>
          <w:sz w:val="20"/>
          <w:szCs w:val="20"/>
        </w:rPr>
        <w:t xml:space="preserve"> Печат на организацията</w:t>
      </w:r>
      <w:r w:rsidR="007C6F1A" w:rsidRPr="00F74945">
        <w:rPr>
          <w:i/>
          <w:sz w:val="20"/>
          <w:szCs w:val="20"/>
        </w:rPr>
        <w:t>,</w:t>
      </w:r>
      <w:r w:rsidRPr="00F74945">
        <w:rPr>
          <w:i/>
          <w:sz w:val="20"/>
          <w:szCs w:val="20"/>
        </w:rPr>
        <w:t xml:space="preserve"> провеждаща състезанието.</w:t>
      </w:r>
    </w:p>
    <w:p w:rsidR="005B0D40" w:rsidRPr="00F74945" w:rsidRDefault="005B0D40">
      <w:pPr>
        <w:ind w:left="4320"/>
        <w:jc w:val="both"/>
        <w:rPr>
          <w:i/>
          <w:sz w:val="20"/>
          <w:szCs w:val="20"/>
        </w:rPr>
      </w:pPr>
    </w:p>
    <w:p w:rsidR="008F3C70" w:rsidRPr="00F74945" w:rsidRDefault="008F3C70" w:rsidP="00EC1B3F">
      <w:pPr>
        <w:jc w:val="both"/>
        <w:rPr>
          <w:sz w:val="20"/>
          <w:szCs w:val="20"/>
        </w:rPr>
      </w:pPr>
    </w:p>
    <w:p w:rsidR="008F3C70" w:rsidRPr="00F74945" w:rsidRDefault="003D0C65" w:rsidP="00B7690A">
      <w:pPr>
        <w:numPr>
          <w:ilvl w:val="0"/>
          <w:numId w:val="4"/>
        </w:numPr>
        <w:jc w:val="both"/>
        <w:rPr>
          <w:sz w:val="20"/>
          <w:szCs w:val="20"/>
        </w:rPr>
      </w:pPr>
      <w:r w:rsidRPr="00F74945">
        <w:rPr>
          <w:sz w:val="20"/>
          <w:szCs w:val="20"/>
        </w:rPr>
        <w:t>В</w:t>
      </w:r>
      <w:r w:rsidR="007C6F1A" w:rsidRPr="00F74945">
        <w:rPr>
          <w:sz w:val="20"/>
          <w:szCs w:val="20"/>
        </w:rPr>
        <w:t xml:space="preserve"> колективните спортове </w:t>
      </w:r>
      <w:r w:rsidRPr="00F74945">
        <w:rPr>
          <w:sz w:val="20"/>
          <w:szCs w:val="20"/>
        </w:rPr>
        <w:t>баскетбол, хандба</w:t>
      </w:r>
      <w:r w:rsidR="00EC1B3F" w:rsidRPr="00F74945">
        <w:rPr>
          <w:sz w:val="20"/>
          <w:szCs w:val="20"/>
        </w:rPr>
        <w:t xml:space="preserve">л </w:t>
      </w:r>
      <w:r w:rsidRPr="00F74945">
        <w:rPr>
          <w:sz w:val="20"/>
          <w:szCs w:val="20"/>
        </w:rPr>
        <w:t>и футбол</w:t>
      </w:r>
      <w:r w:rsidR="00FA011A" w:rsidRPr="00F74945">
        <w:rPr>
          <w:sz w:val="20"/>
          <w:szCs w:val="20"/>
        </w:rPr>
        <w:t xml:space="preserve"> 7</w:t>
      </w:r>
      <w:r w:rsidRPr="00F74945">
        <w:rPr>
          <w:sz w:val="20"/>
          <w:szCs w:val="20"/>
        </w:rPr>
        <w:t xml:space="preserve"> индивидуално се кл</w:t>
      </w:r>
      <w:r w:rsidR="007C6F1A" w:rsidRPr="00F74945">
        <w:rPr>
          <w:sz w:val="20"/>
          <w:szCs w:val="20"/>
        </w:rPr>
        <w:t>асира само най-добър реализатор</w:t>
      </w:r>
      <w:r w:rsidR="00E25DE6" w:rsidRPr="00F74945">
        <w:rPr>
          <w:sz w:val="20"/>
          <w:szCs w:val="20"/>
        </w:rPr>
        <w:t xml:space="preserve"> </w:t>
      </w:r>
      <w:r w:rsidR="007C6F1A" w:rsidRPr="00F74945">
        <w:rPr>
          <w:sz w:val="20"/>
          <w:szCs w:val="20"/>
        </w:rPr>
        <w:t>(</w:t>
      </w:r>
      <w:r w:rsidRPr="00F74945">
        <w:rPr>
          <w:sz w:val="20"/>
          <w:szCs w:val="20"/>
        </w:rPr>
        <w:t>голмайстор</w:t>
      </w:r>
      <w:r w:rsidR="007C6F1A" w:rsidRPr="00F74945">
        <w:rPr>
          <w:sz w:val="20"/>
          <w:szCs w:val="20"/>
        </w:rPr>
        <w:t>)</w:t>
      </w:r>
      <w:r w:rsidRPr="00F74945">
        <w:rPr>
          <w:sz w:val="20"/>
          <w:szCs w:val="20"/>
        </w:rPr>
        <w:t>.</w:t>
      </w:r>
    </w:p>
    <w:p w:rsidR="00EC1B3F" w:rsidRPr="00F74945" w:rsidRDefault="00EC1B3F" w:rsidP="00B7690A">
      <w:pPr>
        <w:numPr>
          <w:ilvl w:val="0"/>
          <w:numId w:val="4"/>
        </w:numPr>
        <w:jc w:val="both"/>
        <w:rPr>
          <w:sz w:val="20"/>
          <w:szCs w:val="20"/>
        </w:rPr>
      </w:pPr>
      <w:r w:rsidRPr="00F74945">
        <w:rPr>
          <w:sz w:val="20"/>
          <w:szCs w:val="20"/>
        </w:rPr>
        <w:t>В спорта волейбол индивидуалната награда е „Най-полезен състезател“.</w:t>
      </w:r>
    </w:p>
    <w:p w:rsidR="00D238DD" w:rsidRPr="00F74945" w:rsidRDefault="00D238DD" w:rsidP="00E820BB">
      <w:pPr>
        <w:pStyle w:val="Style1"/>
        <w:widowControl/>
        <w:ind w:right="-2034"/>
        <w:rPr>
          <w:rStyle w:val="FontStyle12"/>
        </w:rPr>
        <w:sectPr w:rsidR="00D238DD" w:rsidRPr="00F74945" w:rsidSect="00EA3EFA">
          <w:headerReference w:type="first" r:id="rId12"/>
          <w:pgSz w:w="12240" w:h="15840"/>
          <w:pgMar w:top="709" w:right="616" w:bottom="567" w:left="1134" w:header="709" w:footer="256" w:gutter="0"/>
          <w:pgNumType w:start="1" w:chapStyle="2"/>
          <w:cols w:space="708"/>
          <w:titlePg/>
          <w:docGrid w:linePitch="326"/>
        </w:sectPr>
      </w:pPr>
    </w:p>
    <w:p w:rsidR="008F3C70" w:rsidRPr="00F74945" w:rsidRDefault="00370CB9" w:rsidP="004019BC">
      <w:pPr>
        <w:pStyle w:val="Style1"/>
        <w:widowControl/>
        <w:ind w:right="-2034"/>
        <w:rPr>
          <w:rStyle w:val="FontStyle11"/>
        </w:rPr>
      </w:pPr>
      <w:r w:rsidRPr="00F74945">
        <w:rPr>
          <w:rStyle w:val="FontStyle12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3D0C65" w:rsidRPr="00F74945">
        <w:rPr>
          <w:rStyle w:val="FontStyle12"/>
        </w:rPr>
        <w:t xml:space="preserve">  </w:t>
      </w:r>
      <w:r w:rsidR="004019BC">
        <w:rPr>
          <w:rStyle w:val="FontStyle12"/>
        </w:rPr>
        <w:tab/>
      </w:r>
      <w:r w:rsidR="004019BC">
        <w:rPr>
          <w:rStyle w:val="FontStyle12"/>
        </w:rPr>
        <w:tab/>
      </w:r>
      <w:r w:rsidR="004019BC">
        <w:rPr>
          <w:rStyle w:val="FontStyle12"/>
        </w:rPr>
        <w:tab/>
      </w:r>
      <w:r w:rsidR="004019BC">
        <w:rPr>
          <w:rStyle w:val="FontStyle12"/>
        </w:rPr>
        <w:tab/>
      </w:r>
      <w:r w:rsidR="004019BC">
        <w:rPr>
          <w:rStyle w:val="FontStyle12"/>
        </w:rPr>
        <w:tab/>
      </w:r>
      <w:r w:rsidR="003D0C65" w:rsidRPr="00F74945">
        <w:rPr>
          <w:rStyle w:val="FontStyle12"/>
        </w:rPr>
        <w:t xml:space="preserve">Приложение </w:t>
      </w:r>
      <w:r w:rsidR="003D0C65" w:rsidRPr="00F74945">
        <w:rPr>
          <w:rStyle w:val="FontStyle11"/>
        </w:rPr>
        <w:t>№ 4</w:t>
      </w:r>
    </w:p>
    <w:p w:rsidR="008F3C70" w:rsidRPr="00F74945" w:rsidRDefault="003D0C65">
      <w:pPr>
        <w:pStyle w:val="Style2"/>
        <w:widowControl/>
        <w:spacing w:before="132"/>
        <w:jc w:val="center"/>
        <w:rPr>
          <w:rStyle w:val="FontStyle11"/>
        </w:rPr>
      </w:pPr>
      <w:r w:rsidRPr="00F74945">
        <w:rPr>
          <w:rStyle w:val="FontStyle11"/>
        </w:rPr>
        <w:t>СПРАВКА</w:t>
      </w:r>
    </w:p>
    <w:p w:rsidR="008F3C70" w:rsidRPr="002F2F83" w:rsidRDefault="003D0C65">
      <w:pPr>
        <w:pStyle w:val="Style2"/>
        <w:widowControl/>
        <w:spacing w:before="132"/>
        <w:jc w:val="center"/>
        <w:rPr>
          <w:rStyle w:val="FontStyle11"/>
        </w:rPr>
      </w:pPr>
      <w:r w:rsidRPr="00F74945">
        <w:rPr>
          <w:rStyle w:val="FontStyle11"/>
        </w:rPr>
        <w:t xml:space="preserve">за участниците в общински, областни, </w:t>
      </w:r>
      <w:r w:rsidRPr="00CD5202">
        <w:rPr>
          <w:rStyle w:val="FontStyle11"/>
        </w:rPr>
        <w:t>зонални</w:t>
      </w:r>
      <w:r w:rsidR="008C58FD" w:rsidRPr="00CD5202">
        <w:rPr>
          <w:rStyle w:val="FontStyle11"/>
        </w:rPr>
        <w:t xml:space="preserve"> и финални</w:t>
      </w:r>
      <w:r w:rsidRPr="00CD5202">
        <w:rPr>
          <w:rStyle w:val="FontStyle11"/>
        </w:rPr>
        <w:t xml:space="preserve"> състезания</w:t>
      </w:r>
      <w:r w:rsidRPr="00F74945">
        <w:rPr>
          <w:rStyle w:val="FontStyle11"/>
        </w:rPr>
        <w:t xml:space="preserve"> от Ученическите </w:t>
      </w:r>
      <w:r w:rsidRPr="002F2F83">
        <w:rPr>
          <w:rStyle w:val="FontStyle11"/>
        </w:rPr>
        <w:t xml:space="preserve">игри </w:t>
      </w:r>
      <w:r w:rsidR="00C80C2B" w:rsidRPr="002F2F83">
        <w:rPr>
          <w:rStyle w:val="FontStyle11"/>
        </w:rPr>
        <w:t xml:space="preserve">за ученици от І до ХІІ клас </w:t>
      </w:r>
      <w:r w:rsidR="00206FC3" w:rsidRPr="002F2F83">
        <w:rPr>
          <w:rStyle w:val="FontStyle11"/>
        </w:rPr>
        <w:t xml:space="preserve">за </w:t>
      </w:r>
      <w:r w:rsidRPr="002F2F83">
        <w:rPr>
          <w:rStyle w:val="FontStyle11"/>
        </w:rPr>
        <w:t>20</w:t>
      </w:r>
      <w:r w:rsidR="00837B65" w:rsidRPr="002F2F83">
        <w:rPr>
          <w:rStyle w:val="FontStyle11"/>
        </w:rPr>
        <w:t>2</w:t>
      </w:r>
      <w:r w:rsidR="007D4B9C" w:rsidRPr="002F2F83">
        <w:rPr>
          <w:rStyle w:val="FontStyle11"/>
        </w:rPr>
        <w:t>5</w:t>
      </w:r>
      <w:r w:rsidR="00F51659" w:rsidRPr="002F2F83">
        <w:rPr>
          <w:rStyle w:val="FontStyle11"/>
        </w:rPr>
        <w:t>/</w:t>
      </w:r>
      <w:r w:rsidRPr="002F2F83">
        <w:rPr>
          <w:rStyle w:val="FontStyle11"/>
        </w:rPr>
        <w:t>20</w:t>
      </w:r>
      <w:r w:rsidR="00AD1E9C" w:rsidRPr="002F2F83">
        <w:rPr>
          <w:rStyle w:val="FontStyle11"/>
        </w:rPr>
        <w:t>2</w:t>
      </w:r>
      <w:r w:rsidR="007D4B9C" w:rsidRPr="002F2F83">
        <w:rPr>
          <w:rStyle w:val="FontStyle11"/>
        </w:rPr>
        <w:t>6</w:t>
      </w:r>
      <w:r w:rsidR="007C6F1A" w:rsidRPr="002F2F83">
        <w:rPr>
          <w:rStyle w:val="FontStyle11"/>
        </w:rPr>
        <w:t xml:space="preserve"> </w:t>
      </w:r>
      <w:r w:rsidRPr="002F2F83">
        <w:rPr>
          <w:rStyle w:val="FontStyle11"/>
        </w:rPr>
        <w:t>г.</w:t>
      </w:r>
    </w:p>
    <w:p w:rsidR="008F3C70" w:rsidRPr="002F2F83" w:rsidRDefault="008F3C70">
      <w:pPr>
        <w:jc w:val="center"/>
      </w:pPr>
    </w:p>
    <w:tbl>
      <w:tblPr>
        <w:tblpPr w:leftFromText="141" w:rightFromText="141" w:vertAnchor="text" w:horzAnchor="margin" w:tblpY="80"/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0"/>
        <w:gridCol w:w="850"/>
        <w:gridCol w:w="1134"/>
        <w:gridCol w:w="851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  <w:gridCol w:w="851"/>
        <w:gridCol w:w="992"/>
      </w:tblGrid>
      <w:tr w:rsidR="004535CE" w:rsidRPr="006E38DB" w:rsidTr="002F2F83">
        <w:trPr>
          <w:trHeight w:val="462"/>
        </w:trPr>
        <w:tc>
          <w:tcPr>
            <w:tcW w:w="150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CE" w:rsidRPr="006E38DB" w:rsidRDefault="004535CE" w:rsidP="007D4B9C">
            <w:pPr>
              <w:pStyle w:val="Style4"/>
              <w:widowControl/>
              <w:ind w:left="4997"/>
              <w:rPr>
                <w:rStyle w:val="FontStyle11"/>
              </w:rPr>
            </w:pPr>
            <w:r w:rsidRPr="006E38DB">
              <w:rPr>
                <w:rStyle w:val="FontStyle11"/>
              </w:rPr>
              <w:t>Спортове, възрастови групи и пол</w:t>
            </w:r>
          </w:p>
        </w:tc>
      </w:tr>
      <w:tr w:rsidR="007D4B9C" w:rsidRPr="006E38DB" w:rsidTr="004019BC">
        <w:trPr>
          <w:trHeight w:hRule="exact" w:val="56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B9C" w:rsidRPr="006E38DB" w:rsidRDefault="007D4B9C" w:rsidP="007D4B9C">
            <w:pPr>
              <w:pStyle w:val="Style8"/>
              <w:widowControl/>
              <w:spacing w:line="240" w:lineRule="auto"/>
              <w:ind w:left="248"/>
              <w:rPr>
                <w:rStyle w:val="FontStyle12"/>
              </w:rPr>
            </w:pPr>
          </w:p>
          <w:p w:rsidR="007D4B9C" w:rsidRPr="006E38DB" w:rsidRDefault="007D4B9C" w:rsidP="007D4B9C">
            <w:pPr>
              <w:pStyle w:val="Style8"/>
              <w:widowControl/>
              <w:spacing w:line="240" w:lineRule="auto"/>
              <w:ind w:left="248"/>
              <w:rPr>
                <w:rStyle w:val="FontStyle12"/>
              </w:rPr>
            </w:pPr>
            <w:r w:rsidRPr="006E38DB">
              <w:rPr>
                <w:rStyle w:val="FontStyle12"/>
              </w:rPr>
              <w:t>Спорт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B9C" w:rsidRPr="006E38DB" w:rsidRDefault="002F2F83" w:rsidP="002F2F83">
            <w:pPr>
              <w:pStyle w:val="Style8"/>
              <w:widowControl/>
              <w:spacing w:line="240" w:lineRule="auto"/>
              <w:rPr>
                <w:rStyle w:val="FontStyle12"/>
                <w:lang w:eastAsia="en-US"/>
              </w:rPr>
            </w:pPr>
            <w:r w:rsidRPr="006E38DB">
              <w:rPr>
                <w:rStyle w:val="FontStyle12"/>
                <w:lang w:eastAsia="en-US"/>
              </w:rPr>
              <w:t xml:space="preserve">          </w:t>
            </w:r>
            <w:r w:rsidR="007D4B9C" w:rsidRPr="006E38DB">
              <w:rPr>
                <w:rStyle w:val="FontStyle12"/>
                <w:lang w:eastAsia="en-US"/>
              </w:rPr>
              <w:t>І-</w:t>
            </w:r>
            <w:proofErr w:type="spellStart"/>
            <w:r w:rsidR="007D4B9C" w:rsidRPr="006E38DB">
              <w:rPr>
                <w:rStyle w:val="FontStyle12"/>
                <w:lang w:eastAsia="en-US"/>
              </w:rPr>
              <w:t>ІV</w:t>
            </w:r>
            <w:proofErr w:type="spellEnd"/>
            <w:r w:rsidR="007D4B9C" w:rsidRPr="006E38DB">
              <w:rPr>
                <w:rStyle w:val="FontStyle12"/>
                <w:lang w:eastAsia="en-US"/>
              </w:rPr>
              <w:t xml:space="preserve"> клас</w:t>
            </w:r>
          </w:p>
          <w:p w:rsidR="007D4B9C" w:rsidRPr="006E38DB" w:rsidRDefault="007D4B9C" w:rsidP="007D4B9C">
            <w:pPr>
              <w:pStyle w:val="Style8"/>
              <w:widowControl/>
              <w:spacing w:line="240" w:lineRule="auto"/>
              <w:ind w:left="1512"/>
              <w:rPr>
                <w:rStyle w:val="FontStyle12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B9C" w:rsidRPr="006E38DB" w:rsidRDefault="007D4B9C" w:rsidP="007D4B9C">
            <w:pPr>
              <w:pStyle w:val="Style8"/>
              <w:widowControl/>
              <w:spacing w:line="240" w:lineRule="auto"/>
              <w:rPr>
                <w:rStyle w:val="FontStyle12"/>
                <w:lang w:eastAsia="en-US"/>
              </w:rPr>
            </w:pPr>
            <w:r w:rsidRPr="006E38DB">
              <w:rPr>
                <w:rStyle w:val="FontStyle12"/>
                <w:lang w:eastAsia="en-US"/>
              </w:rPr>
              <w:t xml:space="preserve">                      V-VII клас</w:t>
            </w:r>
          </w:p>
          <w:p w:rsidR="007D4B9C" w:rsidRPr="006E38DB" w:rsidRDefault="007D4B9C" w:rsidP="007D4B9C">
            <w:pPr>
              <w:pStyle w:val="Style8"/>
              <w:widowControl/>
              <w:spacing w:line="240" w:lineRule="auto"/>
              <w:ind w:left="1481"/>
              <w:rPr>
                <w:rStyle w:val="FontStyle1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4B9C" w:rsidRPr="006E38DB" w:rsidRDefault="007D4B9C" w:rsidP="007D4B9C">
            <w:pPr>
              <w:pStyle w:val="Style8"/>
              <w:widowControl/>
              <w:spacing w:line="240" w:lineRule="auto"/>
              <w:rPr>
                <w:rStyle w:val="FontStyle12"/>
                <w:lang w:eastAsia="en-US"/>
              </w:rPr>
            </w:pPr>
            <w:r w:rsidRPr="006E38DB">
              <w:rPr>
                <w:rStyle w:val="FontStyle12"/>
                <w:lang w:eastAsia="en-US"/>
              </w:rPr>
              <w:t xml:space="preserve">                    </w:t>
            </w:r>
            <w:proofErr w:type="spellStart"/>
            <w:r w:rsidRPr="006E38DB">
              <w:rPr>
                <w:rStyle w:val="FontStyle12"/>
                <w:lang w:eastAsia="en-US"/>
              </w:rPr>
              <w:t>VІІІ</w:t>
            </w:r>
            <w:proofErr w:type="spellEnd"/>
            <w:r w:rsidRPr="006E38DB">
              <w:rPr>
                <w:rStyle w:val="FontStyle12"/>
                <w:lang w:eastAsia="en-US"/>
              </w:rPr>
              <w:t>-Х клас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B9C" w:rsidRPr="006E38DB" w:rsidRDefault="007D4B9C" w:rsidP="007D4B9C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lang w:eastAsia="en-US"/>
              </w:rPr>
            </w:pPr>
            <w:r w:rsidRPr="006E38DB">
              <w:rPr>
                <w:rStyle w:val="FontStyle12"/>
                <w:lang w:eastAsia="en-US"/>
              </w:rPr>
              <w:t>XI-XII клас</w:t>
            </w:r>
          </w:p>
        </w:tc>
      </w:tr>
      <w:tr w:rsidR="00B13228" w:rsidRPr="006E38DB" w:rsidTr="004019BC">
        <w:trPr>
          <w:trHeight w:hRule="exact" w:val="554"/>
        </w:trPr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228" w:rsidRPr="006E38DB" w:rsidRDefault="00B13228" w:rsidP="005F2E38">
            <w:pPr>
              <w:rPr>
                <w:rStyle w:val="FontStyle12"/>
              </w:rPr>
            </w:pPr>
          </w:p>
          <w:p w:rsidR="00B13228" w:rsidRPr="006E38DB" w:rsidRDefault="00B13228" w:rsidP="005F2E38">
            <w:pPr>
              <w:rPr>
                <w:rStyle w:val="FontStyle1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2F2F83">
            <w:pPr>
              <w:pStyle w:val="Style8"/>
              <w:widowControl/>
              <w:spacing w:line="240" w:lineRule="auto"/>
              <w:jc w:val="center"/>
              <w:rPr>
                <w:rStyle w:val="FontStyle12"/>
              </w:rPr>
            </w:pPr>
            <w:r w:rsidRPr="006E38DB">
              <w:rPr>
                <w:rStyle w:val="FontStyle12"/>
              </w:rPr>
              <w:t>момчета/момичета</w:t>
            </w:r>
            <w:r w:rsidR="002F2F83" w:rsidRPr="006E38DB">
              <w:rPr>
                <w:rStyle w:val="FontStyle12"/>
              </w:rPr>
              <w:t xml:space="preserve"> (смесени отбори)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5F2E38">
            <w:pPr>
              <w:pStyle w:val="Style8"/>
              <w:widowControl/>
              <w:spacing w:line="240" w:lineRule="auto"/>
              <w:ind w:left="498"/>
              <w:rPr>
                <w:rStyle w:val="FontStyle12"/>
              </w:rPr>
            </w:pPr>
            <w:r w:rsidRPr="006E38DB">
              <w:rPr>
                <w:rStyle w:val="FontStyle12"/>
              </w:rPr>
              <w:t>момичета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5F2E38">
            <w:pPr>
              <w:pStyle w:val="Style8"/>
              <w:widowControl/>
              <w:spacing w:line="240" w:lineRule="auto"/>
              <w:ind w:left="542"/>
              <w:rPr>
                <w:rStyle w:val="FontStyle12"/>
              </w:rPr>
            </w:pPr>
            <w:r w:rsidRPr="006E38DB">
              <w:rPr>
                <w:rStyle w:val="FontStyle12"/>
              </w:rPr>
              <w:t>момчета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5F2E38">
            <w:pPr>
              <w:pStyle w:val="Style8"/>
              <w:widowControl/>
              <w:spacing w:line="240" w:lineRule="auto"/>
              <w:jc w:val="center"/>
              <w:rPr>
                <w:rStyle w:val="FontStyle12"/>
              </w:rPr>
            </w:pPr>
            <w:r w:rsidRPr="006E38DB">
              <w:rPr>
                <w:rStyle w:val="FontStyle12"/>
              </w:rPr>
              <w:t>девойки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5F2E38">
            <w:pPr>
              <w:pStyle w:val="Style8"/>
              <w:widowControl/>
              <w:spacing w:line="240" w:lineRule="auto"/>
              <w:ind w:left="585"/>
              <w:rPr>
                <w:rStyle w:val="FontStyle12"/>
              </w:rPr>
            </w:pPr>
            <w:r w:rsidRPr="006E38DB">
              <w:rPr>
                <w:rStyle w:val="FontStyle12"/>
              </w:rPr>
              <w:t>юноши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5F2E38">
            <w:pPr>
              <w:pStyle w:val="Style8"/>
              <w:widowControl/>
              <w:spacing w:line="240" w:lineRule="auto"/>
              <w:ind w:left="551"/>
              <w:rPr>
                <w:rStyle w:val="FontStyle12"/>
              </w:rPr>
            </w:pPr>
            <w:r w:rsidRPr="006E38DB">
              <w:rPr>
                <w:rStyle w:val="FontStyle12"/>
              </w:rPr>
              <w:t>девойки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228" w:rsidRPr="006E38DB" w:rsidRDefault="00B13228" w:rsidP="005F2E38">
            <w:pPr>
              <w:pStyle w:val="Style8"/>
              <w:widowControl/>
              <w:spacing w:line="240" w:lineRule="auto"/>
              <w:ind w:left="592"/>
              <w:rPr>
                <w:rStyle w:val="FontStyle12"/>
              </w:rPr>
            </w:pPr>
            <w:r w:rsidRPr="006E38DB">
              <w:rPr>
                <w:rStyle w:val="FontStyle12"/>
              </w:rPr>
              <w:t>юноши</w:t>
            </w:r>
          </w:p>
        </w:tc>
      </w:tr>
      <w:tr w:rsidR="002F2F83" w:rsidRPr="006E38DB" w:rsidTr="004019BC">
        <w:trPr>
          <w:trHeight w:hRule="exact" w:val="761"/>
        </w:trPr>
        <w:tc>
          <w:tcPr>
            <w:tcW w:w="1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rPr>
                <w:rStyle w:val="FontStyle12"/>
              </w:rPr>
            </w:pPr>
          </w:p>
          <w:p w:rsidR="002F2F83" w:rsidRPr="006E38DB" w:rsidRDefault="002F2F83" w:rsidP="002F2F83">
            <w:pPr>
              <w:rPr>
                <w:rStyle w:val="FontStyle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 xml:space="preserve">брой </w:t>
            </w:r>
            <w:proofErr w:type="spellStart"/>
            <w:r w:rsidRPr="006E38DB">
              <w:rPr>
                <w:rStyle w:val="FontStyle12"/>
                <w:sz w:val="20"/>
                <w:szCs w:val="20"/>
              </w:rPr>
              <w:t>състезате</w:t>
            </w:r>
            <w:proofErr w:type="spellEnd"/>
            <w:r w:rsidR="004019BC" w:rsidRPr="006E38DB">
              <w:rPr>
                <w:rStyle w:val="FontStyle12"/>
                <w:sz w:val="20"/>
                <w:szCs w:val="20"/>
              </w:rPr>
              <w:t xml:space="preserve"> </w:t>
            </w:r>
            <w:r w:rsidRPr="006E38DB">
              <w:rPr>
                <w:rStyle w:val="FontStyle12"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състезатели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състезатели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състезатели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състезатели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състезатели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ind w:left="65" w:right="70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отбори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50" w:lineRule="exact"/>
              <w:rPr>
                <w:rStyle w:val="FontStyle12"/>
                <w:sz w:val="20"/>
                <w:szCs w:val="20"/>
              </w:rPr>
            </w:pPr>
            <w:r w:rsidRPr="006E38DB">
              <w:rPr>
                <w:rStyle w:val="FontStyle12"/>
                <w:sz w:val="20"/>
                <w:szCs w:val="20"/>
              </w:rPr>
              <w:t>брой състезатели</w:t>
            </w:r>
          </w:p>
        </w:tc>
      </w:tr>
      <w:tr w:rsidR="002F2F83" w:rsidRPr="006E38DB" w:rsidTr="004019BC">
        <w:trPr>
          <w:trHeight w:hRule="exact" w:val="52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8"/>
              <w:widowControl/>
              <w:spacing w:line="240" w:lineRule="auto"/>
              <w:ind w:left="2"/>
              <w:rPr>
                <w:rStyle w:val="FontStyle12"/>
              </w:rPr>
            </w:pPr>
            <w:r w:rsidRPr="006E38DB">
              <w:rPr>
                <w:rStyle w:val="FontStyle12"/>
              </w:rPr>
              <w:t>Баскетбол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4019BC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482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8"/>
              <w:widowControl/>
              <w:spacing w:line="240" w:lineRule="auto"/>
              <w:ind w:left="5"/>
              <w:rPr>
                <w:rStyle w:val="FontStyle12"/>
              </w:rPr>
            </w:pPr>
            <w:r w:rsidRPr="006E38DB">
              <w:rPr>
                <w:rStyle w:val="FontStyle12"/>
              </w:rPr>
              <w:t>Волейбол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501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8"/>
              <w:widowControl/>
              <w:spacing w:line="240" w:lineRule="auto"/>
              <w:ind w:left="5"/>
              <w:rPr>
                <w:rStyle w:val="FontStyle12"/>
              </w:rPr>
            </w:pPr>
            <w:r w:rsidRPr="006E38DB">
              <w:rPr>
                <w:rStyle w:val="FontStyle12"/>
              </w:rPr>
              <w:t>Хандбал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501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8"/>
              <w:widowControl/>
              <w:spacing w:line="240" w:lineRule="auto"/>
              <w:rPr>
                <w:rStyle w:val="FontStyle12"/>
              </w:rPr>
            </w:pPr>
            <w:r w:rsidRPr="006E38DB">
              <w:rPr>
                <w:rStyle w:val="FontStyle12"/>
              </w:rPr>
              <w:t>Футбол 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515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8"/>
              <w:widowControl/>
              <w:spacing w:line="253" w:lineRule="exact"/>
              <w:ind w:right="123"/>
              <w:rPr>
                <w:rStyle w:val="FontStyle12"/>
              </w:rPr>
            </w:pPr>
            <w:r w:rsidRPr="006E38DB">
              <w:rPr>
                <w:rStyle w:val="FontStyle12"/>
              </w:rPr>
              <w:t>Лека атлетика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511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8"/>
              <w:widowControl/>
              <w:spacing w:line="255" w:lineRule="exact"/>
              <w:ind w:right="190"/>
              <w:rPr>
                <w:rStyle w:val="FontStyle12"/>
              </w:rPr>
            </w:pPr>
            <w:r w:rsidRPr="006E38DB">
              <w:rPr>
                <w:rStyle w:val="FontStyle12"/>
              </w:rPr>
              <w:t>Тенис на маса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511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8"/>
              <w:widowControl/>
              <w:spacing w:line="253" w:lineRule="exact"/>
              <w:ind w:left="7" w:right="183"/>
              <w:rPr>
                <w:rStyle w:val="FontStyle12"/>
              </w:rPr>
            </w:pPr>
          </w:p>
          <w:p w:rsidR="002F2F83" w:rsidRPr="006E38DB" w:rsidRDefault="002F2F83" w:rsidP="00FD1ABB">
            <w:pPr>
              <w:pStyle w:val="Style8"/>
              <w:widowControl/>
              <w:spacing w:line="253" w:lineRule="exact"/>
              <w:ind w:left="7" w:right="183"/>
              <w:rPr>
                <w:rStyle w:val="FontStyle12"/>
              </w:rPr>
            </w:pPr>
            <w:r w:rsidRPr="006E38DB">
              <w:rPr>
                <w:rStyle w:val="FontStyle12"/>
              </w:rPr>
              <w:t>Бадминтон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FD1ABB">
            <w:pPr>
              <w:pStyle w:val="Style7"/>
              <w:widowControl/>
            </w:pPr>
          </w:p>
        </w:tc>
      </w:tr>
      <w:tr w:rsidR="002F2F83" w:rsidRPr="006E38DB" w:rsidTr="004019BC">
        <w:trPr>
          <w:trHeight w:hRule="exact" w:val="576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2F2F83">
            <w:pPr>
              <w:pStyle w:val="Style8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6E38DB">
              <w:rPr>
                <w:rStyle w:val="FontStyle12"/>
              </w:rPr>
              <w:t xml:space="preserve">Шахмат </w:t>
            </w:r>
            <w:r w:rsidRPr="006E38DB">
              <w:rPr>
                <w:rStyle w:val="FontStyle12"/>
                <w:sz w:val="18"/>
                <w:szCs w:val="18"/>
              </w:rPr>
              <w:t>(смесени отбори)</w:t>
            </w:r>
          </w:p>
          <w:p w:rsidR="002F2F83" w:rsidRPr="006E38DB" w:rsidRDefault="002F2F83" w:rsidP="007D4B9C">
            <w:pPr>
              <w:pStyle w:val="Style8"/>
              <w:widowControl/>
              <w:spacing w:line="240" w:lineRule="auto"/>
              <w:ind w:left="14"/>
              <w:rPr>
                <w:rStyle w:val="FontStyle12"/>
              </w:rPr>
            </w:pPr>
          </w:p>
          <w:p w:rsidR="002F2F83" w:rsidRPr="006E38DB" w:rsidRDefault="002F2F83" w:rsidP="007D4B9C">
            <w:pPr>
              <w:pStyle w:val="Style8"/>
              <w:widowControl/>
              <w:spacing w:line="240" w:lineRule="auto"/>
              <w:ind w:left="14"/>
              <w:rPr>
                <w:rStyle w:val="FontStyle12"/>
              </w:rPr>
            </w:pPr>
          </w:p>
          <w:p w:rsidR="002F2F83" w:rsidRPr="006E38DB" w:rsidRDefault="002F2F83" w:rsidP="007D4B9C">
            <w:pPr>
              <w:pStyle w:val="Style8"/>
              <w:widowControl/>
              <w:spacing w:line="240" w:lineRule="auto"/>
              <w:ind w:left="14"/>
              <w:rPr>
                <w:rStyle w:val="FontStyle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</w:pPr>
          </w:p>
          <w:p w:rsidR="002F2F83" w:rsidRPr="006E38DB" w:rsidRDefault="002F2F83" w:rsidP="004019BC">
            <w:pPr>
              <w:pStyle w:val="Style7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D6200B" w:rsidP="004019BC">
            <w:pPr>
              <w:pStyle w:val="Style7"/>
              <w:widowControl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4019BC" w:rsidP="004019BC">
            <w:pPr>
              <w:pStyle w:val="Style7"/>
              <w:widowControl/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4019BC" w:rsidP="004019BC">
            <w:pPr>
              <w:pStyle w:val="Style7"/>
              <w:widowControl/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D6200B" w:rsidP="004019BC">
            <w:pPr>
              <w:pStyle w:val="Style7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4019BC" w:rsidP="004019BC">
            <w:pPr>
              <w:pStyle w:val="Style7"/>
              <w:widowControl/>
              <w:jc w:val="center"/>
              <w:rPr>
                <w:b/>
              </w:rPr>
            </w:pPr>
            <w:r w:rsidRPr="006E38DB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D6200B" w:rsidP="004019BC">
            <w:pPr>
              <w:pStyle w:val="Style7"/>
              <w:widowControl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4019BC">
            <w:pPr>
              <w:pStyle w:val="Style7"/>
              <w:widowControl/>
              <w:jc w:val="center"/>
            </w:pPr>
          </w:p>
          <w:p w:rsidR="002F2F83" w:rsidRPr="006E38DB" w:rsidRDefault="002F2F83" w:rsidP="004019BC">
            <w:pPr>
              <w:pStyle w:val="Style7"/>
              <w:widowControl/>
              <w:jc w:val="center"/>
            </w:pPr>
          </w:p>
        </w:tc>
      </w:tr>
      <w:tr w:rsidR="002F2F83" w:rsidRPr="006E38DB" w:rsidTr="004019BC">
        <w:trPr>
          <w:trHeight w:hRule="exact" w:val="542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8"/>
              <w:widowControl/>
              <w:spacing w:line="240" w:lineRule="auto"/>
              <w:ind w:left="429"/>
              <w:rPr>
                <w:rStyle w:val="FontStyle12"/>
              </w:rPr>
            </w:pPr>
          </w:p>
          <w:p w:rsidR="002F2F83" w:rsidRPr="006E38DB" w:rsidRDefault="002F2F83" w:rsidP="007D4B9C">
            <w:pPr>
              <w:pStyle w:val="Style8"/>
              <w:widowControl/>
              <w:spacing w:line="240" w:lineRule="auto"/>
              <w:ind w:left="429"/>
              <w:rPr>
                <w:rStyle w:val="FontStyle12"/>
              </w:rPr>
            </w:pPr>
            <w:r w:rsidRPr="006E38DB">
              <w:rPr>
                <w:rStyle w:val="FontStyle12"/>
              </w:rPr>
              <w:t>Общо: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F83" w:rsidRPr="006E38DB" w:rsidRDefault="002F2F83" w:rsidP="007D4B9C">
            <w:pPr>
              <w:pStyle w:val="Style7"/>
              <w:widowControl/>
            </w:pPr>
          </w:p>
        </w:tc>
      </w:tr>
    </w:tbl>
    <w:p w:rsidR="004019BC" w:rsidRPr="006E38DB" w:rsidRDefault="004019BC" w:rsidP="004019BC">
      <w:pPr>
        <w:pStyle w:val="Style6"/>
        <w:widowControl/>
        <w:tabs>
          <w:tab w:val="left" w:leader="dot" w:pos="3147"/>
        </w:tabs>
        <w:spacing w:line="72" w:lineRule="auto"/>
        <w:contextualSpacing/>
        <w:rPr>
          <w:rStyle w:val="FontStyle13"/>
          <w:b/>
          <w:i/>
          <w:sz w:val="22"/>
          <w:szCs w:val="22"/>
        </w:rPr>
      </w:pPr>
    </w:p>
    <w:p w:rsidR="008F3C70" w:rsidRPr="006E38DB" w:rsidRDefault="002F2F83" w:rsidP="0070331E">
      <w:pPr>
        <w:pStyle w:val="Style6"/>
        <w:widowControl/>
        <w:tabs>
          <w:tab w:val="left" w:leader="dot" w:pos="3147"/>
        </w:tabs>
        <w:rPr>
          <w:rStyle w:val="FontStyle13"/>
          <w:b/>
          <w:i/>
          <w:sz w:val="22"/>
          <w:szCs w:val="22"/>
        </w:rPr>
      </w:pPr>
      <w:r w:rsidRPr="006E38DB">
        <w:rPr>
          <w:rStyle w:val="FontStyle13"/>
          <w:b/>
          <w:i/>
          <w:sz w:val="22"/>
          <w:szCs w:val="22"/>
        </w:rPr>
        <w:t xml:space="preserve">* Забележка: </w:t>
      </w:r>
      <w:r w:rsidR="004019BC" w:rsidRPr="006E38DB">
        <w:rPr>
          <w:rStyle w:val="FontStyle13"/>
          <w:b/>
          <w:i/>
          <w:sz w:val="22"/>
          <w:szCs w:val="22"/>
        </w:rPr>
        <w:t>Информация за V-</w:t>
      </w:r>
      <w:proofErr w:type="spellStart"/>
      <w:r w:rsidR="004019BC" w:rsidRPr="006E38DB">
        <w:rPr>
          <w:rStyle w:val="FontStyle13"/>
          <w:b/>
          <w:i/>
          <w:sz w:val="22"/>
          <w:szCs w:val="22"/>
        </w:rPr>
        <w:t>VІІ</w:t>
      </w:r>
      <w:proofErr w:type="spellEnd"/>
      <w:r w:rsidR="004019BC" w:rsidRPr="006E38DB">
        <w:rPr>
          <w:rStyle w:val="FontStyle13"/>
          <w:b/>
          <w:i/>
          <w:sz w:val="22"/>
          <w:szCs w:val="22"/>
        </w:rPr>
        <w:t xml:space="preserve">, </w:t>
      </w:r>
      <w:proofErr w:type="spellStart"/>
      <w:r w:rsidR="004019BC" w:rsidRPr="006E38DB">
        <w:rPr>
          <w:rStyle w:val="FontStyle13"/>
          <w:b/>
          <w:i/>
          <w:sz w:val="22"/>
          <w:szCs w:val="22"/>
        </w:rPr>
        <w:t>VІІІ</w:t>
      </w:r>
      <w:proofErr w:type="spellEnd"/>
      <w:r w:rsidR="004019BC" w:rsidRPr="006E38DB">
        <w:rPr>
          <w:rStyle w:val="FontStyle13"/>
          <w:b/>
          <w:i/>
          <w:sz w:val="22"/>
          <w:szCs w:val="22"/>
        </w:rPr>
        <w:t xml:space="preserve">-Х и </w:t>
      </w:r>
      <w:proofErr w:type="spellStart"/>
      <w:r w:rsidR="004019BC" w:rsidRPr="006E38DB">
        <w:rPr>
          <w:rStyle w:val="FontStyle13"/>
          <w:b/>
          <w:i/>
          <w:sz w:val="22"/>
          <w:szCs w:val="22"/>
        </w:rPr>
        <w:t>ХІ</w:t>
      </w:r>
      <w:proofErr w:type="spellEnd"/>
      <w:r w:rsidR="004019BC" w:rsidRPr="006E38DB">
        <w:rPr>
          <w:rStyle w:val="FontStyle13"/>
          <w:b/>
          <w:i/>
          <w:sz w:val="22"/>
          <w:szCs w:val="22"/>
        </w:rPr>
        <w:t>-ХІІ клас за броя на състезателите по вида спорт шахмат</w:t>
      </w:r>
      <w:r w:rsidRPr="006E38DB">
        <w:rPr>
          <w:rStyle w:val="FontStyle13"/>
          <w:b/>
          <w:i/>
          <w:sz w:val="22"/>
          <w:szCs w:val="22"/>
        </w:rPr>
        <w:t xml:space="preserve"> се нанася</w:t>
      </w:r>
      <w:r w:rsidR="004019BC" w:rsidRPr="006E38DB">
        <w:rPr>
          <w:rStyle w:val="FontStyle13"/>
          <w:b/>
          <w:i/>
          <w:sz w:val="22"/>
          <w:szCs w:val="22"/>
        </w:rPr>
        <w:t xml:space="preserve"> в колона момчета/юноши.</w:t>
      </w:r>
    </w:p>
    <w:p w:rsidR="002F2F83" w:rsidRPr="006E38DB" w:rsidRDefault="002F2F83" w:rsidP="0070331E">
      <w:pPr>
        <w:pStyle w:val="Style6"/>
        <w:widowControl/>
        <w:tabs>
          <w:tab w:val="left" w:leader="dot" w:pos="3147"/>
        </w:tabs>
        <w:rPr>
          <w:rStyle w:val="FontStyle13"/>
        </w:rPr>
      </w:pPr>
    </w:p>
    <w:p w:rsidR="008F3C70" w:rsidRDefault="005433A8" w:rsidP="004C0F6B">
      <w:pPr>
        <w:pStyle w:val="Style6"/>
        <w:widowControl/>
        <w:tabs>
          <w:tab w:val="left" w:leader="dot" w:pos="3147"/>
        </w:tabs>
        <w:spacing w:line="360" w:lineRule="auto"/>
        <w:ind w:left="2"/>
        <w:rPr>
          <w:rStyle w:val="FontStyle13"/>
        </w:rPr>
      </w:pPr>
      <w:r>
        <w:rPr>
          <w:rStyle w:val="FontStyle13"/>
        </w:rPr>
        <w:t>Организатор на …………………..</w:t>
      </w:r>
      <w:r w:rsidR="003D0C65" w:rsidRPr="00F74945">
        <w:rPr>
          <w:rStyle w:val="FontStyle13"/>
        </w:rPr>
        <w:t>…</w:t>
      </w:r>
      <w:r w:rsidR="006A4923" w:rsidRPr="00F74945">
        <w:rPr>
          <w:rStyle w:val="FontStyle13"/>
        </w:rPr>
        <w:t>…..</w:t>
      </w:r>
      <w:r w:rsidR="003D0C65" w:rsidRPr="00F74945">
        <w:rPr>
          <w:rStyle w:val="FontStyle13"/>
        </w:rPr>
        <w:t>…етап</w:t>
      </w:r>
    </w:p>
    <w:p w:rsidR="005433A8" w:rsidRPr="00F74945" w:rsidRDefault="005433A8" w:rsidP="005433A8">
      <w:pPr>
        <w:pStyle w:val="Style6"/>
        <w:widowControl/>
        <w:tabs>
          <w:tab w:val="left" w:leader="dot" w:pos="3147"/>
        </w:tabs>
        <w:spacing w:line="360" w:lineRule="auto"/>
        <w:rPr>
          <w:rStyle w:val="FontStyle13"/>
        </w:rPr>
      </w:pPr>
      <w:r>
        <w:rPr>
          <w:rStyle w:val="FontStyle13"/>
        </w:rPr>
        <w:t xml:space="preserve">                           ………………………………….</w:t>
      </w:r>
    </w:p>
    <w:p w:rsidR="008F3C70" w:rsidRDefault="003D0C65" w:rsidP="004C0F6B">
      <w:pPr>
        <w:spacing w:line="360" w:lineRule="auto"/>
        <w:rPr>
          <w:rStyle w:val="FontStyle14"/>
          <w:b w:val="0"/>
          <w:i w:val="0"/>
          <w:sz w:val="18"/>
          <w:szCs w:val="18"/>
        </w:rPr>
      </w:pPr>
      <w:r w:rsidRPr="00F74945">
        <w:rPr>
          <w:rStyle w:val="FontStyle14"/>
          <w:b w:val="0"/>
          <w:i w:val="0"/>
          <w:sz w:val="18"/>
          <w:szCs w:val="18"/>
        </w:rPr>
        <w:t xml:space="preserve">                </w:t>
      </w:r>
      <w:r w:rsidR="006A4923" w:rsidRPr="00F74945">
        <w:rPr>
          <w:rStyle w:val="FontStyle14"/>
          <w:b w:val="0"/>
          <w:i w:val="0"/>
          <w:sz w:val="18"/>
          <w:szCs w:val="18"/>
        </w:rPr>
        <w:t xml:space="preserve">                      </w:t>
      </w:r>
      <w:r w:rsidR="005433A8">
        <w:rPr>
          <w:rStyle w:val="FontStyle14"/>
          <w:b w:val="0"/>
          <w:i w:val="0"/>
          <w:sz w:val="18"/>
          <w:szCs w:val="18"/>
        </w:rPr>
        <w:t xml:space="preserve">               </w:t>
      </w:r>
      <w:r w:rsidRPr="00F74945">
        <w:rPr>
          <w:rStyle w:val="FontStyle14"/>
          <w:b w:val="0"/>
          <w:i w:val="0"/>
          <w:sz w:val="18"/>
          <w:szCs w:val="18"/>
        </w:rPr>
        <w:t xml:space="preserve"> </w:t>
      </w:r>
      <w:r w:rsidR="00CB7740" w:rsidRPr="00F74945">
        <w:rPr>
          <w:rStyle w:val="FontStyle14"/>
          <w:b w:val="0"/>
          <w:i w:val="0"/>
          <w:sz w:val="18"/>
          <w:szCs w:val="18"/>
          <w:lang w:val="en-US"/>
        </w:rPr>
        <w:t>(</w:t>
      </w:r>
      <w:proofErr w:type="gramStart"/>
      <w:r w:rsidR="004C0D37" w:rsidRPr="00F74945">
        <w:rPr>
          <w:rStyle w:val="FontStyle14"/>
          <w:b w:val="0"/>
          <w:i w:val="0"/>
          <w:sz w:val="18"/>
          <w:szCs w:val="18"/>
        </w:rPr>
        <w:t>и</w:t>
      </w:r>
      <w:r w:rsidRPr="00F74945">
        <w:rPr>
          <w:rStyle w:val="FontStyle14"/>
          <w:b w:val="0"/>
          <w:i w:val="0"/>
          <w:sz w:val="18"/>
          <w:szCs w:val="18"/>
        </w:rPr>
        <w:t>ме</w:t>
      </w:r>
      <w:proofErr w:type="gramEnd"/>
      <w:r w:rsidRPr="00F74945">
        <w:rPr>
          <w:rStyle w:val="FontStyle14"/>
          <w:b w:val="0"/>
          <w:i w:val="0"/>
          <w:sz w:val="18"/>
          <w:szCs w:val="18"/>
        </w:rPr>
        <w:t>, подпис, печат</w:t>
      </w:r>
      <w:r w:rsidR="00CB7740" w:rsidRPr="00F74945">
        <w:rPr>
          <w:rStyle w:val="FontStyle14"/>
          <w:b w:val="0"/>
          <w:i w:val="0"/>
          <w:sz w:val="18"/>
          <w:szCs w:val="18"/>
          <w:lang w:val="en-US"/>
        </w:rPr>
        <w:t>)</w:t>
      </w:r>
      <w:r w:rsidRPr="00F74945">
        <w:rPr>
          <w:rStyle w:val="FontStyle14"/>
          <w:b w:val="0"/>
          <w:i w:val="0"/>
          <w:sz w:val="18"/>
          <w:szCs w:val="18"/>
        </w:rPr>
        <w:t xml:space="preserve"> </w:t>
      </w:r>
    </w:p>
    <w:p w:rsidR="00D238DD" w:rsidRPr="00F74945" w:rsidRDefault="003D0C65" w:rsidP="004C0F6B">
      <w:pPr>
        <w:spacing w:line="360" w:lineRule="auto"/>
        <w:rPr>
          <w:b/>
          <w:i/>
          <w:sz w:val="18"/>
          <w:szCs w:val="18"/>
        </w:rPr>
        <w:sectPr w:rsidR="00D238DD" w:rsidRPr="00F74945" w:rsidSect="00EA3EFA">
          <w:pgSz w:w="15840" w:h="12240" w:orient="landscape" w:code="1"/>
          <w:pgMar w:top="1134" w:right="567" w:bottom="618" w:left="357" w:header="709" w:footer="567" w:gutter="0"/>
          <w:pgNumType w:start="1"/>
          <w:cols w:space="708"/>
          <w:titlePg/>
          <w:docGrid w:linePitch="326"/>
        </w:sectPr>
      </w:pPr>
      <w:r w:rsidRPr="00F74945">
        <w:rPr>
          <w:rStyle w:val="FontStyle14"/>
          <w:sz w:val="18"/>
          <w:szCs w:val="18"/>
        </w:rPr>
        <w:t>Информацията се</w:t>
      </w:r>
      <w:r w:rsidR="00E20264" w:rsidRPr="00F74945">
        <w:rPr>
          <w:b/>
          <w:i/>
          <w:sz w:val="18"/>
          <w:szCs w:val="18"/>
        </w:rPr>
        <w:t xml:space="preserve"> попълва за всеки етап поотд</w:t>
      </w:r>
      <w:r w:rsidR="00694946" w:rsidRPr="00F74945">
        <w:rPr>
          <w:b/>
          <w:i/>
          <w:sz w:val="18"/>
          <w:szCs w:val="18"/>
        </w:rPr>
        <w:t>елно</w:t>
      </w:r>
    </w:p>
    <w:p w:rsidR="00806403" w:rsidRPr="00CD5202" w:rsidRDefault="00806403" w:rsidP="00806403">
      <w:pPr>
        <w:pStyle w:val="Style4"/>
        <w:widowControl/>
        <w:spacing w:line="360" w:lineRule="auto"/>
        <w:jc w:val="right"/>
        <w:outlineLvl w:val="0"/>
        <w:rPr>
          <w:b/>
          <w:bCs/>
        </w:rPr>
      </w:pPr>
      <w:r>
        <w:rPr>
          <w:b/>
          <w:szCs w:val="20"/>
          <w:lang w:val="ru-RU"/>
        </w:rPr>
        <w:lastRenderedPageBreak/>
        <w:tab/>
      </w:r>
      <w:r>
        <w:rPr>
          <w:b/>
          <w:szCs w:val="20"/>
          <w:lang w:val="ru-RU"/>
        </w:rPr>
        <w:tab/>
      </w:r>
      <w:r>
        <w:rPr>
          <w:b/>
          <w:szCs w:val="20"/>
          <w:lang w:val="ru-RU"/>
        </w:rPr>
        <w:tab/>
      </w:r>
      <w:r>
        <w:rPr>
          <w:b/>
          <w:szCs w:val="20"/>
          <w:lang w:val="ru-RU"/>
        </w:rPr>
        <w:tab/>
      </w:r>
      <w:r w:rsidR="00005188" w:rsidRPr="00CD5202">
        <w:rPr>
          <w:b/>
          <w:szCs w:val="20"/>
          <w:lang w:val="ru-RU"/>
        </w:rPr>
        <w:t xml:space="preserve">Приложение № </w:t>
      </w:r>
      <w:r w:rsidR="00005188" w:rsidRPr="00CD5202">
        <w:rPr>
          <w:b/>
          <w:lang w:val="ru-RU"/>
        </w:rPr>
        <w:t>5</w:t>
      </w:r>
      <w:r w:rsidRPr="00CD5202">
        <w:rPr>
          <w:b/>
          <w:bCs/>
        </w:rPr>
        <w:t xml:space="preserve"> </w:t>
      </w:r>
      <w:r w:rsidR="00CB4F01" w:rsidRPr="00CD5202">
        <w:rPr>
          <w:b/>
          <w:bCs/>
        </w:rPr>
        <w:t>към Заповед № ………………………</w:t>
      </w:r>
      <w:proofErr w:type="gramStart"/>
      <w:r w:rsidR="00CB4F01" w:rsidRPr="00CD5202">
        <w:rPr>
          <w:b/>
          <w:bCs/>
        </w:rPr>
        <w:t>…….</w:t>
      </w:r>
      <w:proofErr w:type="gramEnd"/>
      <w:r w:rsidRPr="00CD5202">
        <w:rPr>
          <w:b/>
          <w:bCs/>
        </w:rPr>
        <w:t xml:space="preserve"> г.</w:t>
      </w:r>
    </w:p>
    <w:p w:rsidR="0010607F" w:rsidRPr="00EC6C1A" w:rsidRDefault="00806403" w:rsidP="00EC6C1A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jc w:val="right"/>
        <w:outlineLvl w:val="0"/>
        <w:rPr>
          <w:b/>
          <w:bCs/>
          <w:lang w:eastAsia="bg-BG"/>
        </w:rPr>
      </w:pPr>
      <w:r w:rsidRPr="00CD5202">
        <w:rPr>
          <w:b/>
          <w:bCs/>
          <w:lang w:eastAsia="bg-BG"/>
        </w:rPr>
        <w:t xml:space="preserve"> на директора на ………………..………</w:t>
      </w:r>
      <w:r w:rsidR="00CB4F01" w:rsidRPr="00CD5202">
        <w:rPr>
          <w:b/>
          <w:bCs/>
          <w:lang w:eastAsia="bg-BG"/>
        </w:rPr>
        <w:t>...</w:t>
      </w:r>
      <w:r w:rsidRPr="00CD5202">
        <w:rPr>
          <w:b/>
          <w:bCs/>
          <w:lang w:eastAsia="bg-BG"/>
        </w:rPr>
        <w:t>………………………..</w:t>
      </w:r>
    </w:p>
    <w:p w:rsidR="002A389C" w:rsidRPr="00806403" w:rsidRDefault="002A389C" w:rsidP="0080640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jc w:val="right"/>
        <w:outlineLvl w:val="0"/>
        <w:rPr>
          <w:lang w:val="ru-RU" w:eastAsia="bg-BG"/>
        </w:rPr>
      </w:pPr>
    </w:p>
    <w:p w:rsidR="00005188" w:rsidRPr="004019BC" w:rsidRDefault="00005188" w:rsidP="00BC712F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ind w:left="240" w:right="397"/>
        <w:jc w:val="center"/>
        <w:outlineLvl w:val="0"/>
        <w:rPr>
          <w:b/>
          <w:szCs w:val="20"/>
          <w:lang w:val="ru-RU" w:eastAsia="bg-BG"/>
        </w:rPr>
      </w:pPr>
      <w:proofErr w:type="spellStart"/>
      <w:r w:rsidRPr="004019BC">
        <w:rPr>
          <w:b/>
          <w:szCs w:val="20"/>
          <w:lang w:val="ru-RU" w:eastAsia="bg-BG"/>
        </w:rPr>
        <w:t>СПИСЪК</w:t>
      </w:r>
      <w:proofErr w:type="spellEnd"/>
      <w:r w:rsidRPr="004019BC">
        <w:rPr>
          <w:b/>
          <w:szCs w:val="20"/>
          <w:lang w:val="ru-RU" w:eastAsia="bg-BG"/>
        </w:rPr>
        <w:t xml:space="preserve"> НА ОТБОРА</w:t>
      </w:r>
    </w:p>
    <w:p w:rsidR="00005188" w:rsidRPr="004019BC" w:rsidRDefault="00005188" w:rsidP="00005188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4019BC">
        <w:rPr>
          <w:szCs w:val="20"/>
          <w:lang w:val="ru-RU" w:eastAsia="bg-BG"/>
        </w:rPr>
        <w:t>за участие в …………………</w:t>
      </w:r>
      <w:proofErr w:type="gramStart"/>
      <w:r w:rsidRPr="004019BC">
        <w:rPr>
          <w:szCs w:val="20"/>
          <w:lang w:val="ru-RU" w:eastAsia="bg-BG"/>
        </w:rPr>
        <w:t>…….</w:t>
      </w:r>
      <w:proofErr w:type="gramEnd"/>
      <w:r w:rsidRPr="004019BC">
        <w:rPr>
          <w:szCs w:val="20"/>
          <w:lang w:val="ru-RU" w:eastAsia="bg-BG"/>
        </w:rPr>
        <w:t>……</w:t>
      </w:r>
      <w:proofErr w:type="spellStart"/>
      <w:r w:rsidRPr="004019BC">
        <w:rPr>
          <w:szCs w:val="20"/>
          <w:lang w:val="ru-RU" w:eastAsia="bg-BG"/>
        </w:rPr>
        <w:t>етап</w:t>
      </w:r>
      <w:proofErr w:type="spellEnd"/>
      <w:r w:rsidRPr="004019BC">
        <w:rPr>
          <w:szCs w:val="20"/>
          <w:lang w:val="ru-RU" w:eastAsia="bg-BG"/>
        </w:rPr>
        <w:t xml:space="preserve"> на </w:t>
      </w:r>
      <w:proofErr w:type="spellStart"/>
      <w:r w:rsidRPr="004019BC">
        <w:rPr>
          <w:szCs w:val="20"/>
          <w:lang w:val="ru-RU" w:eastAsia="bg-BG"/>
        </w:rPr>
        <w:t>Ученическите</w:t>
      </w:r>
      <w:proofErr w:type="spellEnd"/>
      <w:r w:rsidRPr="004019BC">
        <w:rPr>
          <w:szCs w:val="20"/>
          <w:lang w:val="ru-RU" w:eastAsia="bg-BG"/>
        </w:rPr>
        <w:t xml:space="preserve"> </w:t>
      </w:r>
      <w:proofErr w:type="spellStart"/>
      <w:r w:rsidRPr="004019BC">
        <w:rPr>
          <w:szCs w:val="20"/>
          <w:lang w:val="ru-RU" w:eastAsia="bg-BG"/>
        </w:rPr>
        <w:t>игри</w:t>
      </w:r>
      <w:proofErr w:type="spellEnd"/>
      <w:r w:rsidRPr="004019BC">
        <w:rPr>
          <w:szCs w:val="20"/>
          <w:lang w:val="ru-RU" w:eastAsia="bg-BG"/>
        </w:rPr>
        <w:t xml:space="preserve"> за </w:t>
      </w:r>
    </w:p>
    <w:p w:rsidR="002A389C" w:rsidRPr="004019BC" w:rsidRDefault="002A389C" w:rsidP="00005188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</w:p>
    <w:p w:rsidR="002A389C" w:rsidRPr="004019BC" w:rsidRDefault="00DE3E4D" w:rsidP="00005188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proofErr w:type="spellStart"/>
      <w:r w:rsidRPr="004019BC">
        <w:rPr>
          <w:szCs w:val="20"/>
          <w:lang w:val="ru-RU" w:eastAsia="bg-BG"/>
        </w:rPr>
        <w:t>ученици</w:t>
      </w:r>
      <w:proofErr w:type="spellEnd"/>
      <w:r w:rsidR="00005188" w:rsidRPr="004019BC">
        <w:rPr>
          <w:szCs w:val="20"/>
          <w:lang w:val="ru-RU" w:eastAsia="bg-BG"/>
        </w:rPr>
        <w:t xml:space="preserve"> от </w:t>
      </w:r>
      <w:r w:rsidR="002A389C" w:rsidRPr="004019BC">
        <w:rPr>
          <w:szCs w:val="20"/>
          <w:lang w:val="ru-RU" w:eastAsia="bg-BG"/>
        </w:rPr>
        <w:t>І</w:t>
      </w:r>
      <w:r w:rsidR="008B4B79" w:rsidRPr="004019BC">
        <w:rPr>
          <w:szCs w:val="20"/>
          <w:lang w:val="ru-RU" w:eastAsia="bg-BG"/>
        </w:rPr>
        <w:t xml:space="preserve"> до ХІІ </w:t>
      </w:r>
      <w:proofErr w:type="spellStart"/>
      <w:r w:rsidR="008B4B79" w:rsidRPr="004019BC">
        <w:rPr>
          <w:szCs w:val="20"/>
          <w:lang w:val="ru-RU" w:eastAsia="bg-BG"/>
        </w:rPr>
        <w:t>клас</w:t>
      </w:r>
      <w:proofErr w:type="spellEnd"/>
      <w:r w:rsidR="008B4B79" w:rsidRPr="004019BC">
        <w:rPr>
          <w:szCs w:val="20"/>
          <w:lang w:val="ru-RU" w:eastAsia="bg-BG"/>
        </w:rPr>
        <w:t xml:space="preserve"> </w:t>
      </w:r>
      <w:proofErr w:type="spellStart"/>
      <w:r w:rsidR="008B4B79" w:rsidRPr="004019BC">
        <w:rPr>
          <w:szCs w:val="20"/>
          <w:lang w:val="ru-RU" w:eastAsia="bg-BG"/>
        </w:rPr>
        <w:t>през</w:t>
      </w:r>
      <w:proofErr w:type="spellEnd"/>
      <w:r w:rsidR="008B4B79" w:rsidRPr="004019BC">
        <w:rPr>
          <w:szCs w:val="20"/>
          <w:lang w:val="ru-RU" w:eastAsia="bg-BG"/>
        </w:rPr>
        <w:t xml:space="preserve"> </w:t>
      </w:r>
      <w:proofErr w:type="spellStart"/>
      <w:r w:rsidR="008B4B79" w:rsidRPr="004019BC">
        <w:rPr>
          <w:szCs w:val="20"/>
          <w:lang w:val="ru-RU" w:eastAsia="bg-BG"/>
        </w:rPr>
        <w:t>учебната</w:t>
      </w:r>
      <w:proofErr w:type="spellEnd"/>
      <w:r w:rsidR="008B4B79" w:rsidRPr="004019BC">
        <w:rPr>
          <w:szCs w:val="20"/>
          <w:lang w:val="ru-RU" w:eastAsia="bg-BG"/>
        </w:rPr>
        <w:t xml:space="preserve"> 202</w:t>
      </w:r>
      <w:r w:rsidR="002A389C" w:rsidRPr="004019BC">
        <w:rPr>
          <w:szCs w:val="20"/>
          <w:lang w:val="ru-RU" w:eastAsia="bg-BG"/>
        </w:rPr>
        <w:t>5/2026</w:t>
      </w:r>
      <w:r w:rsidR="00874444" w:rsidRPr="004019BC">
        <w:rPr>
          <w:szCs w:val="20"/>
          <w:lang w:val="ru-RU" w:eastAsia="bg-BG"/>
        </w:rPr>
        <w:t xml:space="preserve"> г.  в периода от</w:t>
      </w:r>
      <w:proofErr w:type="gramStart"/>
      <w:r w:rsidR="00874444" w:rsidRPr="004019BC">
        <w:rPr>
          <w:szCs w:val="20"/>
          <w:lang w:val="ru-RU" w:eastAsia="bg-BG"/>
        </w:rPr>
        <w:t xml:space="preserve"> ….</w:t>
      </w:r>
      <w:proofErr w:type="gramEnd"/>
      <w:r w:rsidR="00874444" w:rsidRPr="004019BC">
        <w:rPr>
          <w:szCs w:val="20"/>
          <w:lang w:val="ru-RU" w:eastAsia="bg-BG"/>
        </w:rPr>
        <w:t>.……...……</w:t>
      </w:r>
      <w:r w:rsidR="00005188" w:rsidRPr="004019BC">
        <w:rPr>
          <w:szCs w:val="20"/>
          <w:lang w:val="ru-RU" w:eastAsia="bg-BG"/>
        </w:rPr>
        <w:t xml:space="preserve"> до</w:t>
      </w:r>
      <w:proofErr w:type="gramStart"/>
      <w:r w:rsidR="00005188" w:rsidRPr="004019BC">
        <w:rPr>
          <w:szCs w:val="20"/>
          <w:lang w:val="ru-RU" w:eastAsia="bg-BG"/>
        </w:rPr>
        <w:t xml:space="preserve"> ….</w:t>
      </w:r>
      <w:proofErr w:type="gramEnd"/>
      <w:r w:rsidR="00005188" w:rsidRPr="004019BC">
        <w:rPr>
          <w:szCs w:val="20"/>
          <w:lang w:val="ru-RU" w:eastAsia="bg-BG"/>
        </w:rPr>
        <w:t>.…….……</w:t>
      </w:r>
      <w:r w:rsidR="00874444" w:rsidRPr="004019BC">
        <w:rPr>
          <w:szCs w:val="20"/>
          <w:lang w:val="ru-RU" w:eastAsia="bg-BG"/>
        </w:rPr>
        <w:t>….</w:t>
      </w:r>
      <w:r w:rsidR="00005188" w:rsidRPr="004019BC">
        <w:rPr>
          <w:szCs w:val="20"/>
          <w:lang w:val="ru-RU" w:eastAsia="bg-BG"/>
        </w:rPr>
        <w:t xml:space="preserve"> </w:t>
      </w:r>
    </w:p>
    <w:p w:rsidR="002A389C" w:rsidRPr="004019BC" w:rsidRDefault="002A389C" w:rsidP="00005188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</w:p>
    <w:p w:rsidR="00005188" w:rsidRPr="004019BC" w:rsidRDefault="00005188" w:rsidP="00005188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4019BC">
        <w:rPr>
          <w:szCs w:val="20"/>
          <w:lang w:val="ru-RU" w:eastAsia="bg-BG"/>
        </w:rPr>
        <w:t>20</w:t>
      </w:r>
      <w:r w:rsidR="00AB3104" w:rsidRPr="004019BC">
        <w:rPr>
          <w:szCs w:val="20"/>
          <w:lang w:eastAsia="bg-BG"/>
        </w:rPr>
        <w:t>……</w:t>
      </w:r>
      <w:r w:rsidRPr="004019BC">
        <w:rPr>
          <w:szCs w:val="20"/>
          <w:lang w:val="ru-RU" w:eastAsia="bg-BG"/>
        </w:rPr>
        <w:t xml:space="preserve"> г., в гр./с. ……………</w:t>
      </w:r>
      <w:proofErr w:type="gramStart"/>
      <w:r w:rsidRPr="004019BC">
        <w:rPr>
          <w:szCs w:val="20"/>
          <w:lang w:val="ru-RU" w:eastAsia="bg-BG"/>
        </w:rPr>
        <w:t>…….</w:t>
      </w:r>
      <w:proofErr w:type="gramEnd"/>
      <w:r w:rsidRPr="004019BC">
        <w:rPr>
          <w:szCs w:val="20"/>
          <w:lang w:val="ru-RU" w:eastAsia="bg-BG"/>
        </w:rPr>
        <w:t>…………………</w:t>
      </w:r>
    </w:p>
    <w:p w:rsidR="002A389C" w:rsidRPr="004019BC" w:rsidRDefault="002A389C" w:rsidP="00005188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</w:p>
    <w:p w:rsidR="00005188" w:rsidRPr="004019BC" w:rsidRDefault="002A389C" w:rsidP="00005188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4019BC">
        <w:rPr>
          <w:rFonts w:eastAsia="Calibri"/>
        </w:rPr>
        <w:t>по………………………………</w:t>
      </w:r>
      <w:r w:rsidR="00874444" w:rsidRPr="004019BC">
        <w:rPr>
          <w:rFonts w:eastAsia="Calibri"/>
        </w:rPr>
        <w:t>….</w:t>
      </w:r>
      <w:r w:rsidR="00005188" w:rsidRPr="004019BC">
        <w:rPr>
          <w:rFonts w:eastAsia="Calibri"/>
        </w:rPr>
        <w:t>……</w:t>
      </w:r>
      <w:r w:rsidRPr="004019BC">
        <w:rPr>
          <w:rFonts w:eastAsia="Calibri"/>
        </w:rPr>
        <w:t>…</w:t>
      </w:r>
      <w:r w:rsidR="00005188" w:rsidRPr="004019BC">
        <w:rPr>
          <w:rFonts w:eastAsia="Calibri"/>
        </w:rPr>
        <w:t>…</w:t>
      </w:r>
      <w:r w:rsidRPr="004019BC">
        <w:rPr>
          <w:rFonts w:eastAsia="Calibri"/>
        </w:rPr>
        <w:t>…</w:t>
      </w:r>
      <w:r w:rsidR="00005188" w:rsidRPr="004019BC">
        <w:rPr>
          <w:rFonts w:eastAsia="Calibri"/>
        </w:rPr>
        <w:t>… във възрастова група ……</w:t>
      </w:r>
      <w:r w:rsidRPr="004019BC">
        <w:rPr>
          <w:rFonts w:eastAsia="Calibri"/>
        </w:rPr>
        <w:t>.</w:t>
      </w:r>
      <w:r w:rsidR="00005188" w:rsidRPr="004019BC">
        <w:rPr>
          <w:rFonts w:eastAsia="Calibri"/>
        </w:rPr>
        <w:t>……</w:t>
      </w:r>
      <w:r w:rsidRPr="004019BC">
        <w:rPr>
          <w:rFonts w:eastAsia="Calibri"/>
        </w:rPr>
        <w:t>………</w:t>
      </w:r>
      <w:r w:rsidR="00005188" w:rsidRPr="004019BC">
        <w:rPr>
          <w:rFonts w:eastAsia="Calibri"/>
        </w:rPr>
        <w:t>…..............</w:t>
      </w:r>
      <w:r w:rsidR="00005188" w:rsidRPr="004019BC">
        <w:rPr>
          <w:rFonts w:eastAsia="Calibri"/>
          <w:i/>
          <w:sz w:val="20"/>
          <w:szCs w:val="20"/>
        </w:rPr>
        <w:t xml:space="preserve"> </w:t>
      </w:r>
    </w:p>
    <w:p w:rsidR="00005188" w:rsidRPr="004019BC" w:rsidRDefault="00005188" w:rsidP="00005188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4019BC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                 </w:t>
      </w:r>
      <w:r w:rsidR="00874444" w:rsidRPr="004019BC">
        <w:rPr>
          <w:rFonts w:eastAsia="Calibri"/>
          <w:i/>
          <w:sz w:val="20"/>
          <w:szCs w:val="20"/>
        </w:rPr>
        <w:t xml:space="preserve">    </w:t>
      </w:r>
      <w:r w:rsidRPr="004019BC">
        <w:rPr>
          <w:rFonts w:eastAsia="Calibri"/>
          <w:i/>
          <w:sz w:val="20"/>
          <w:szCs w:val="20"/>
        </w:rPr>
        <w:t xml:space="preserve">  </w:t>
      </w:r>
      <w:r w:rsidR="002A389C" w:rsidRPr="004019BC">
        <w:rPr>
          <w:rFonts w:eastAsia="Calibri"/>
          <w:i/>
          <w:sz w:val="20"/>
          <w:szCs w:val="20"/>
        </w:rPr>
        <w:t xml:space="preserve">     </w:t>
      </w:r>
      <w:r w:rsidRPr="004019BC">
        <w:rPr>
          <w:rFonts w:eastAsia="Calibri"/>
          <w:i/>
          <w:sz w:val="20"/>
          <w:szCs w:val="20"/>
        </w:rPr>
        <w:t>/</w:t>
      </w:r>
      <w:r w:rsidR="002A389C" w:rsidRPr="004019BC">
        <w:rPr>
          <w:rFonts w:eastAsia="Calibri"/>
          <w:i/>
          <w:sz w:val="20"/>
          <w:szCs w:val="20"/>
        </w:rPr>
        <w:t>І-</w:t>
      </w:r>
      <w:proofErr w:type="spellStart"/>
      <w:r w:rsidR="002A389C" w:rsidRPr="004019BC">
        <w:rPr>
          <w:rFonts w:eastAsia="Calibri"/>
          <w:i/>
          <w:sz w:val="20"/>
          <w:szCs w:val="20"/>
        </w:rPr>
        <w:t>ІV</w:t>
      </w:r>
      <w:proofErr w:type="spellEnd"/>
      <w:r w:rsidR="007E3C66" w:rsidRPr="004019BC">
        <w:rPr>
          <w:rFonts w:eastAsia="Calibri"/>
          <w:i/>
          <w:sz w:val="20"/>
          <w:szCs w:val="20"/>
        </w:rPr>
        <w:t>,</w:t>
      </w:r>
      <w:r w:rsidR="002A389C" w:rsidRPr="004019BC">
        <w:rPr>
          <w:rFonts w:eastAsia="Calibri"/>
          <w:i/>
          <w:sz w:val="20"/>
          <w:szCs w:val="20"/>
        </w:rPr>
        <w:t xml:space="preserve"> </w:t>
      </w:r>
      <w:r w:rsidR="00A71DD1" w:rsidRPr="004019BC">
        <w:rPr>
          <w:rFonts w:eastAsia="Calibri"/>
          <w:i/>
          <w:sz w:val="20"/>
          <w:szCs w:val="20"/>
          <w:lang w:val="en-US"/>
        </w:rPr>
        <w:t>V-</w:t>
      </w:r>
      <w:proofErr w:type="spellStart"/>
      <w:r w:rsidRPr="004019BC">
        <w:rPr>
          <w:rFonts w:eastAsia="Calibri"/>
          <w:i/>
          <w:sz w:val="20"/>
          <w:szCs w:val="20"/>
        </w:rPr>
        <w:t>VІІ</w:t>
      </w:r>
      <w:proofErr w:type="spellEnd"/>
      <w:r w:rsidRPr="004019BC">
        <w:rPr>
          <w:rFonts w:eastAsia="Calibri"/>
          <w:i/>
          <w:sz w:val="20"/>
          <w:szCs w:val="20"/>
        </w:rPr>
        <w:t xml:space="preserve">, </w:t>
      </w:r>
      <w:proofErr w:type="spellStart"/>
      <w:r w:rsidRPr="004019BC">
        <w:rPr>
          <w:rFonts w:eastAsia="Calibri"/>
          <w:i/>
          <w:sz w:val="20"/>
          <w:szCs w:val="20"/>
        </w:rPr>
        <w:t>VІІІ</w:t>
      </w:r>
      <w:proofErr w:type="spellEnd"/>
      <w:r w:rsidRPr="004019BC">
        <w:rPr>
          <w:rFonts w:eastAsia="Calibri"/>
          <w:i/>
          <w:sz w:val="20"/>
          <w:szCs w:val="20"/>
        </w:rPr>
        <w:t xml:space="preserve">-Х, </w:t>
      </w:r>
      <w:proofErr w:type="spellStart"/>
      <w:r w:rsidRPr="004019BC">
        <w:rPr>
          <w:rFonts w:eastAsia="Calibri"/>
          <w:i/>
          <w:sz w:val="20"/>
          <w:szCs w:val="20"/>
        </w:rPr>
        <w:t>ХІ</w:t>
      </w:r>
      <w:proofErr w:type="spellEnd"/>
      <w:r w:rsidRPr="004019BC">
        <w:rPr>
          <w:rFonts w:eastAsia="Calibri"/>
          <w:i/>
          <w:sz w:val="20"/>
          <w:szCs w:val="20"/>
        </w:rPr>
        <w:t>-ХІІ кл./</w:t>
      </w:r>
    </w:p>
    <w:p w:rsidR="002A389C" w:rsidRPr="004019BC" w:rsidRDefault="002A389C" w:rsidP="00005188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</w:p>
    <w:p w:rsidR="0010607F" w:rsidRPr="004019BC" w:rsidRDefault="00005188" w:rsidP="0010607F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4019BC">
        <w:rPr>
          <w:szCs w:val="20"/>
          <w:lang w:val="ru-RU" w:eastAsia="bg-BG"/>
        </w:rPr>
        <w:t xml:space="preserve"> от училище …………………………</w:t>
      </w:r>
      <w:proofErr w:type="gramStart"/>
      <w:r w:rsidRPr="004019BC">
        <w:rPr>
          <w:szCs w:val="20"/>
          <w:lang w:val="ru-RU" w:eastAsia="bg-BG"/>
        </w:rPr>
        <w:t>…….</w:t>
      </w:r>
      <w:proofErr w:type="gramEnd"/>
      <w:r w:rsidRPr="004019BC">
        <w:rPr>
          <w:szCs w:val="20"/>
          <w:lang w:val="ru-RU" w:eastAsia="bg-BG"/>
        </w:rPr>
        <w:t>.……...…………………, гр. ……………………</w:t>
      </w:r>
    </w:p>
    <w:tbl>
      <w:tblPr>
        <w:tblpPr w:leftFromText="141" w:rightFromText="141" w:vertAnchor="text" w:horzAnchor="margin" w:tblpXSpec="center" w:tblpY="324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96"/>
        <w:gridCol w:w="1843"/>
        <w:gridCol w:w="1276"/>
      </w:tblGrid>
      <w:tr w:rsidR="007D6ABE" w:rsidRPr="004019BC" w:rsidTr="007D6ABE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widowControl w:val="0"/>
              <w:adjustRightInd w:val="0"/>
              <w:ind w:left="-709" w:hanging="142"/>
              <w:jc w:val="both"/>
              <w:rPr>
                <w:b/>
                <w:lang w:val="en-US" w:eastAsia="bg-BG"/>
              </w:rPr>
            </w:pPr>
          </w:p>
          <w:p w:rsidR="007D6ABE" w:rsidRPr="004019BC" w:rsidRDefault="007D6ABE" w:rsidP="00005188">
            <w:pPr>
              <w:widowControl w:val="0"/>
              <w:adjustRightInd w:val="0"/>
              <w:jc w:val="both"/>
              <w:rPr>
                <w:b/>
                <w:lang w:val="en-US" w:eastAsia="bg-BG"/>
              </w:rPr>
            </w:pPr>
            <w:r w:rsidRPr="004019BC">
              <w:rPr>
                <w:b/>
                <w:szCs w:val="20"/>
                <w:lang w:val="en-US" w:eastAsia="bg-BG"/>
              </w:rPr>
              <w:t>№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widowControl w:val="0"/>
              <w:adjustRightInd w:val="0"/>
              <w:rPr>
                <w:b/>
                <w:szCs w:val="20"/>
                <w:lang w:eastAsia="bg-BG"/>
              </w:rPr>
            </w:pPr>
          </w:p>
          <w:p w:rsidR="007D6ABE" w:rsidRPr="004019BC" w:rsidRDefault="007D6ABE" w:rsidP="00005188">
            <w:pPr>
              <w:widowControl w:val="0"/>
              <w:adjustRightInd w:val="0"/>
              <w:jc w:val="center"/>
              <w:rPr>
                <w:b/>
                <w:lang w:eastAsia="bg-BG"/>
              </w:rPr>
            </w:pPr>
            <w:r w:rsidRPr="004019BC">
              <w:rPr>
                <w:b/>
                <w:szCs w:val="20"/>
                <w:lang w:eastAsia="bg-BG"/>
              </w:rPr>
              <w:t>И</w:t>
            </w:r>
            <w:proofErr w:type="spellStart"/>
            <w:r w:rsidRPr="004019BC">
              <w:rPr>
                <w:b/>
                <w:szCs w:val="20"/>
                <w:lang w:val="en-US" w:eastAsia="bg-BG"/>
              </w:rPr>
              <w:t>ме</w:t>
            </w:r>
            <w:proofErr w:type="spellEnd"/>
            <w:r w:rsidRPr="004019BC">
              <w:rPr>
                <w:b/>
                <w:szCs w:val="20"/>
                <w:lang w:val="en-US" w:eastAsia="bg-BG"/>
              </w:rPr>
              <w:t xml:space="preserve">, </w:t>
            </w:r>
            <w:proofErr w:type="spellStart"/>
            <w:r w:rsidRPr="004019BC">
              <w:rPr>
                <w:b/>
                <w:szCs w:val="20"/>
                <w:lang w:val="en-US" w:eastAsia="bg-BG"/>
              </w:rPr>
              <w:t>презиме</w:t>
            </w:r>
            <w:proofErr w:type="spellEnd"/>
            <w:r w:rsidRPr="004019BC">
              <w:rPr>
                <w:b/>
                <w:szCs w:val="20"/>
                <w:lang w:val="en-US" w:eastAsia="bg-BG"/>
              </w:rPr>
              <w:t xml:space="preserve">, </w:t>
            </w:r>
            <w:proofErr w:type="spellStart"/>
            <w:r w:rsidRPr="004019BC">
              <w:rPr>
                <w:b/>
                <w:szCs w:val="20"/>
                <w:lang w:val="en-US" w:eastAsia="bg-BG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widowControl w:val="0"/>
              <w:adjustRightInd w:val="0"/>
              <w:jc w:val="center"/>
              <w:rPr>
                <w:b/>
                <w:szCs w:val="20"/>
                <w:lang w:eastAsia="bg-BG"/>
              </w:rPr>
            </w:pPr>
            <w:r w:rsidRPr="004019BC">
              <w:rPr>
                <w:b/>
                <w:szCs w:val="20"/>
                <w:lang w:eastAsia="bg-BG"/>
              </w:rPr>
              <w:t>Дата и година на 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spacing w:after="200" w:line="276" w:lineRule="auto"/>
              <w:jc w:val="center"/>
              <w:rPr>
                <w:b/>
                <w:lang w:eastAsia="bg-BG"/>
              </w:rPr>
            </w:pPr>
            <w:r w:rsidRPr="004019BC">
              <w:rPr>
                <w:b/>
                <w:lang w:eastAsia="bg-BG"/>
              </w:rPr>
              <w:t>Клас на обучение</w:t>
            </w:r>
          </w:p>
        </w:tc>
      </w:tr>
      <w:tr w:rsidR="007D6ABE" w:rsidRPr="004019BC" w:rsidTr="007E3C66">
        <w:trPr>
          <w:trHeight w:hRule="exact"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4019BC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  <w:r w:rsidRPr="004019BC">
              <w:rPr>
                <w:szCs w:val="20"/>
                <w:lang w:val="en-US" w:eastAsia="bg-BG"/>
              </w:rPr>
              <w:t>1.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  <w:p w:rsidR="007D6ABE" w:rsidRPr="004019BC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4019BC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2.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3.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4.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5.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6.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7.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8.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9.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10.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11.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7D6ABE" w:rsidRPr="00F74945" w:rsidTr="007E3C66">
        <w:trPr>
          <w:trHeight w:hRule="exact"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  <w:r w:rsidRPr="00F74945">
              <w:rPr>
                <w:szCs w:val="20"/>
                <w:lang w:val="en-US" w:eastAsia="bg-BG"/>
              </w:rPr>
              <w:t>12.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  <w:p w:rsidR="007D6ABE" w:rsidRPr="00F74945" w:rsidRDefault="007D6ABE" w:rsidP="00005188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center"/>
              <w:rPr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E" w:rsidRPr="00F74945" w:rsidRDefault="007D6ABE" w:rsidP="00005188">
            <w:pPr>
              <w:widowControl w:val="0"/>
              <w:adjustRightInd w:val="0"/>
              <w:jc w:val="center"/>
              <w:rPr>
                <w:highlight w:val="yellow"/>
                <w:lang w:val="en-US" w:eastAsia="bg-BG"/>
              </w:rPr>
            </w:pPr>
          </w:p>
        </w:tc>
      </w:tr>
    </w:tbl>
    <w:p w:rsidR="00A71DD1" w:rsidRPr="00F74945" w:rsidRDefault="00005188" w:rsidP="00005188">
      <w:pPr>
        <w:spacing w:after="200"/>
        <w:ind w:firstLine="720"/>
        <w:contextualSpacing/>
        <w:jc w:val="both"/>
        <w:rPr>
          <w:rFonts w:eastAsia="Calibri"/>
        </w:rPr>
      </w:pP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  <w:t xml:space="preserve">   </w:t>
      </w:r>
      <w:r w:rsidRPr="00F74945">
        <w:rPr>
          <w:rFonts w:eastAsia="Calibri"/>
        </w:rPr>
        <w:tab/>
      </w:r>
      <w:r w:rsidRPr="00F74945">
        <w:rPr>
          <w:rFonts w:eastAsia="Calibri"/>
        </w:rPr>
        <w:tab/>
      </w:r>
    </w:p>
    <w:p w:rsidR="007B02B2" w:rsidRPr="00F74945" w:rsidRDefault="00174C1B" w:rsidP="00AF301C">
      <w:pPr>
        <w:rPr>
          <w:b/>
        </w:rPr>
        <w:sectPr w:rsidR="007B02B2" w:rsidRPr="00F74945" w:rsidSect="00F271D9">
          <w:pgSz w:w="12240" w:h="15840"/>
          <w:pgMar w:top="426" w:right="616" w:bottom="357" w:left="1134" w:header="284" w:footer="567" w:gutter="0"/>
          <w:pgNumType w:start="1"/>
          <w:cols w:space="708"/>
          <w:titlePg/>
          <w:docGrid w:linePitch="326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F301C" w:rsidRPr="004019BC" w:rsidRDefault="00174C1B" w:rsidP="00174C1B">
      <w:pPr>
        <w:ind w:left="7200" w:firstLine="720"/>
        <w:rPr>
          <w:b/>
        </w:rPr>
      </w:pPr>
      <w:r>
        <w:rPr>
          <w:b/>
        </w:rPr>
        <w:lastRenderedPageBreak/>
        <w:t xml:space="preserve">       </w:t>
      </w:r>
      <w:r w:rsidR="00CB3664" w:rsidRPr="004019BC">
        <w:rPr>
          <w:b/>
        </w:rPr>
        <w:t>Приложение № 6</w:t>
      </w:r>
    </w:p>
    <w:p w:rsidR="0075332D" w:rsidRPr="004019BC" w:rsidRDefault="0075332D" w:rsidP="00AF301C"/>
    <w:p w:rsidR="00A17B07" w:rsidRPr="004019BC" w:rsidRDefault="00A17B07" w:rsidP="00AF301C"/>
    <w:p w:rsidR="0075332D" w:rsidRPr="004019BC" w:rsidRDefault="0075332D" w:rsidP="0075332D">
      <w:pPr>
        <w:spacing w:after="200" w:line="276" w:lineRule="auto"/>
        <w:jc w:val="center"/>
        <w:rPr>
          <w:rFonts w:eastAsia="Calibri"/>
          <w:b/>
        </w:rPr>
      </w:pPr>
      <w:r w:rsidRPr="004019BC">
        <w:rPr>
          <w:rFonts w:eastAsia="Calibri"/>
          <w:b/>
        </w:rPr>
        <w:t xml:space="preserve">ЗАЯВКА </w:t>
      </w:r>
    </w:p>
    <w:p w:rsidR="0075332D" w:rsidRPr="004019BC" w:rsidRDefault="0075332D" w:rsidP="0075332D">
      <w:pPr>
        <w:spacing w:after="200" w:line="276" w:lineRule="auto"/>
        <w:jc w:val="center"/>
        <w:rPr>
          <w:rFonts w:eastAsia="Calibri"/>
          <w:b/>
        </w:rPr>
      </w:pPr>
      <w:r w:rsidRPr="004019BC">
        <w:rPr>
          <w:rFonts w:eastAsia="Calibri"/>
          <w:b/>
        </w:rPr>
        <w:t xml:space="preserve">ЗА УЧАСТИЕ ИЛИ ОТКАЗ ОТ УЧАСТИЕ </w:t>
      </w:r>
    </w:p>
    <w:p w:rsidR="0075332D" w:rsidRPr="004019BC" w:rsidRDefault="0075332D" w:rsidP="00B7614C">
      <w:pPr>
        <w:spacing w:after="200" w:line="276" w:lineRule="auto"/>
        <w:jc w:val="center"/>
        <w:rPr>
          <w:rFonts w:eastAsia="Calibri"/>
          <w:b/>
        </w:rPr>
      </w:pPr>
      <w:r w:rsidRPr="004019BC">
        <w:rPr>
          <w:rFonts w:eastAsia="Calibri"/>
          <w:b/>
        </w:rPr>
        <w:t>в …………………….. етап н</w:t>
      </w:r>
      <w:r w:rsidR="00514967" w:rsidRPr="004019BC">
        <w:rPr>
          <w:rFonts w:eastAsia="Calibri"/>
          <w:b/>
        </w:rPr>
        <w:t>а Ученическите игри за ученици</w:t>
      </w:r>
      <w:r w:rsidRPr="004019BC">
        <w:rPr>
          <w:rFonts w:eastAsia="Calibri"/>
          <w:b/>
        </w:rPr>
        <w:t xml:space="preserve"> от </w:t>
      </w:r>
      <w:r w:rsidR="00EC6C1A" w:rsidRPr="004019BC">
        <w:rPr>
          <w:rFonts w:eastAsia="Calibri"/>
          <w:b/>
        </w:rPr>
        <w:t>І</w:t>
      </w:r>
      <w:r w:rsidR="00D60F39" w:rsidRPr="004019BC">
        <w:rPr>
          <w:rFonts w:eastAsia="Calibri"/>
          <w:b/>
        </w:rPr>
        <w:t xml:space="preserve"> до ХІІ клас през учебната </w:t>
      </w:r>
      <w:r w:rsidR="006E210F" w:rsidRPr="004019BC">
        <w:rPr>
          <w:rFonts w:eastAsia="Calibri"/>
          <w:b/>
        </w:rPr>
        <w:t>202</w:t>
      </w:r>
      <w:r w:rsidR="00EC6C1A" w:rsidRPr="004019BC">
        <w:rPr>
          <w:rFonts w:eastAsia="Calibri"/>
          <w:b/>
        </w:rPr>
        <w:t>5/2026</w:t>
      </w:r>
      <w:r w:rsidRPr="004019BC">
        <w:rPr>
          <w:rFonts w:eastAsia="Calibri"/>
          <w:b/>
        </w:rPr>
        <w:t xml:space="preserve"> г.</w:t>
      </w:r>
    </w:p>
    <w:p w:rsidR="0075332D" w:rsidRPr="004019BC" w:rsidRDefault="0075332D" w:rsidP="0075332D">
      <w:pPr>
        <w:spacing w:after="200" w:line="276" w:lineRule="auto"/>
        <w:jc w:val="both"/>
        <w:rPr>
          <w:rFonts w:eastAsia="Calibri"/>
        </w:rPr>
      </w:pPr>
      <w:r w:rsidRPr="004019BC">
        <w:rPr>
          <w:rFonts w:eastAsia="Calibri"/>
        </w:rPr>
        <w:t>от директора на ………………………………………………………, гр./с. ………………</w:t>
      </w:r>
    </w:p>
    <w:p w:rsidR="0075332D" w:rsidRPr="004019BC" w:rsidRDefault="0075332D" w:rsidP="0075332D">
      <w:pPr>
        <w:spacing w:after="200"/>
        <w:contextualSpacing/>
        <w:jc w:val="both"/>
        <w:rPr>
          <w:rFonts w:eastAsia="Calibri"/>
        </w:rPr>
      </w:pPr>
    </w:p>
    <w:p w:rsidR="0075332D" w:rsidRPr="004019BC" w:rsidRDefault="0075332D" w:rsidP="0075332D">
      <w:pPr>
        <w:spacing w:after="200"/>
        <w:contextualSpacing/>
        <w:jc w:val="center"/>
        <w:rPr>
          <w:rFonts w:eastAsia="Calibri"/>
        </w:rPr>
      </w:pPr>
      <w:r w:rsidRPr="004019BC">
        <w:rPr>
          <w:rFonts w:eastAsia="Calibri"/>
          <w:b/>
        </w:rPr>
        <w:t xml:space="preserve">Заявявам участие в </w:t>
      </w:r>
      <w:r w:rsidRPr="004019BC">
        <w:rPr>
          <w:rFonts w:eastAsia="Calibri"/>
        </w:rPr>
        <w:t>………………</w:t>
      </w:r>
      <w:r w:rsidR="00EC6C1A" w:rsidRPr="004019BC">
        <w:rPr>
          <w:rFonts w:eastAsia="Calibri"/>
        </w:rPr>
        <w:t>…..</w:t>
      </w:r>
      <w:r w:rsidRPr="004019BC">
        <w:rPr>
          <w:rFonts w:eastAsia="Calibri"/>
        </w:rPr>
        <w:t>…….…………….. етап на Ученическите игри за</w:t>
      </w:r>
    </w:p>
    <w:p w:rsidR="0075332D" w:rsidRPr="004019BC" w:rsidRDefault="0075332D" w:rsidP="0075332D">
      <w:pPr>
        <w:spacing w:after="200"/>
        <w:contextualSpacing/>
        <w:rPr>
          <w:rFonts w:eastAsia="Calibri"/>
          <w:i/>
          <w:sz w:val="20"/>
          <w:szCs w:val="20"/>
        </w:rPr>
      </w:pPr>
      <w:r w:rsidRPr="004019BC">
        <w:rPr>
          <w:rFonts w:eastAsia="Calibri"/>
          <w:i/>
          <w:sz w:val="20"/>
          <w:szCs w:val="20"/>
        </w:rPr>
        <w:t xml:space="preserve">                                                 </w:t>
      </w:r>
      <w:r w:rsidR="00DC50FF" w:rsidRPr="004019BC">
        <w:rPr>
          <w:rFonts w:eastAsia="Calibri"/>
          <w:i/>
          <w:sz w:val="20"/>
          <w:szCs w:val="20"/>
        </w:rPr>
        <w:t xml:space="preserve">          </w:t>
      </w:r>
      <w:r w:rsidRPr="004019BC">
        <w:rPr>
          <w:rFonts w:eastAsia="Calibri"/>
          <w:i/>
          <w:sz w:val="20"/>
          <w:szCs w:val="20"/>
        </w:rPr>
        <w:t xml:space="preserve">  /общински, областен, зонален, финален/</w:t>
      </w:r>
    </w:p>
    <w:p w:rsidR="0075332D" w:rsidRPr="004019BC" w:rsidRDefault="0075332D" w:rsidP="0075332D">
      <w:pPr>
        <w:spacing w:after="200"/>
        <w:contextualSpacing/>
        <w:jc w:val="center"/>
        <w:rPr>
          <w:rFonts w:eastAsia="Calibri"/>
          <w:sz w:val="20"/>
          <w:szCs w:val="20"/>
        </w:rPr>
      </w:pPr>
    </w:p>
    <w:p w:rsidR="0075332D" w:rsidRPr="004019BC" w:rsidRDefault="00514967" w:rsidP="0075332D">
      <w:pPr>
        <w:spacing w:after="200"/>
        <w:jc w:val="center"/>
        <w:rPr>
          <w:rFonts w:eastAsia="Calibri"/>
        </w:rPr>
      </w:pPr>
      <w:r w:rsidRPr="004019BC">
        <w:rPr>
          <w:rFonts w:eastAsia="Calibri"/>
        </w:rPr>
        <w:t>ученици</w:t>
      </w:r>
      <w:r w:rsidR="0075332D" w:rsidRPr="004019BC">
        <w:rPr>
          <w:rFonts w:eastAsia="Calibri"/>
        </w:rPr>
        <w:t xml:space="preserve"> от </w:t>
      </w:r>
      <w:r w:rsidR="00EC6C1A" w:rsidRPr="004019BC">
        <w:rPr>
          <w:rFonts w:eastAsia="Calibri"/>
        </w:rPr>
        <w:t>І до ХІІ клас през учебната 2025/2026</w:t>
      </w:r>
      <w:r w:rsidR="0075332D" w:rsidRPr="004019BC">
        <w:rPr>
          <w:rFonts w:eastAsia="Calibri"/>
        </w:rPr>
        <w:t xml:space="preserve"> г. на отбора</w:t>
      </w:r>
    </w:p>
    <w:p w:rsidR="0075332D" w:rsidRPr="004019BC" w:rsidRDefault="00EC6C1A" w:rsidP="0075332D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4019BC">
        <w:rPr>
          <w:rFonts w:eastAsia="Calibri"/>
        </w:rPr>
        <w:t>по…………………………………………</w:t>
      </w:r>
      <w:r w:rsidR="0075332D" w:rsidRPr="004019BC">
        <w:rPr>
          <w:rFonts w:eastAsia="Calibri"/>
        </w:rPr>
        <w:t>………… във възрастова група ……………</w:t>
      </w:r>
      <w:r w:rsidRPr="004019BC">
        <w:rPr>
          <w:rFonts w:eastAsia="Calibri"/>
        </w:rPr>
        <w:t>………..</w:t>
      </w:r>
      <w:r w:rsidR="0075332D" w:rsidRPr="004019BC">
        <w:rPr>
          <w:rFonts w:eastAsia="Calibri"/>
        </w:rPr>
        <w:t>..........</w:t>
      </w:r>
      <w:r w:rsidR="0075332D" w:rsidRPr="004019BC">
        <w:rPr>
          <w:rFonts w:eastAsia="Calibri"/>
          <w:i/>
          <w:sz w:val="20"/>
          <w:szCs w:val="20"/>
        </w:rPr>
        <w:t xml:space="preserve"> </w:t>
      </w:r>
    </w:p>
    <w:p w:rsidR="0075332D" w:rsidRPr="004019BC" w:rsidRDefault="0075332D" w:rsidP="0075332D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4019BC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 </w:t>
      </w:r>
      <w:r w:rsidR="00E96829" w:rsidRPr="004019BC">
        <w:rPr>
          <w:rFonts w:eastAsia="Calibri"/>
          <w:i/>
          <w:sz w:val="20"/>
          <w:szCs w:val="20"/>
        </w:rPr>
        <w:t xml:space="preserve">                         </w:t>
      </w:r>
      <w:r w:rsidR="00EC6C1A" w:rsidRPr="004019BC">
        <w:rPr>
          <w:rFonts w:eastAsia="Calibri"/>
          <w:i/>
          <w:sz w:val="20"/>
          <w:szCs w:val="20"/>
        </w:rPr>
        <w:t xml:space="preserve"> </w:t>
      </w:r>
      <w:r w:rsidRPr="004019BC">
        <w:rPr>
          <w:rFonts w:eastAsia="Calibri"/>
          <w:i/>
          <w:sz w:val="20"/>
          <w:szCs w:val="20"/>
        </w:rPr>
        <w:t xml:space="preserve"> /</w:t>
      </w:r>
      <w:r w:rsidR="00EC6C1A" w:rsidRPr="004019BC">
        <w:rPr>
          <w:rFonts w:eastAsia="Calibri"/>
          <w:i/>
          <w:sz w:val="20"/>
          <w:szCs w:val="20"/>
        </w:rPr>
        <w:t>І-</w:t>
      </w:r>
      <w:proofErr w:type="spellStart"/>
      <w:r w:rsidR="00EC6C1A" w:rsidRPr="004019BC">
        <w:rPr>
          <w:rFonts w:eastAsia="Calibri"/>
          <w:i/>
          <w:sz w:val="20"/>
          <w:szCs w:val="20"/>
        </w:rPr>
        <w:t>ІV</w:t>
      </w:r>
      <w:proofErr w:type="spellEnd"/>
      <w:r w:rsidR="00EC6C1A" w:rsidRPr="004019BC">
        <w:rPr>
          <w:rFonts w:eastAsia="Calibri"/>
          <w:i/>
          <w:sz w:val="20"/>
          <w:szCs w:val="20"/>
        </w:rPr>
        <w:t xml:space="preserve">, </w:t>
      </w:r>
      <w:r w:rsidR="00E96829" w:rsidRPr="004019BC">
        <w:rPr>
          <w:rFonts w:eastAsia="Calibri"/>
          <w:i/>
          <w:sz w:val="20"/>
          <w:szCs w:val="20"/>
          <w:lang w:val="en-US"/>
        </w:rPr>
        <w:t>V-</w:t>
      </w:r>
      <w:proofErr w:type="spellStart"/>
      <w:r w:rsidRPr="004019BC">
        <w:rPr>
          <w:rFonts w:eastAsia="Calibri"/>
          <w:i/>
          <w:sz w:val="20"/>
          <w:szCs w:val="20"/>
        </w:rPr>
        <w:t>VІІ</w:t>
      </w:r>
      <w:proofErr w:type="spellEnd"/>
      <w:r w:rsidRPr="004019BC">
        <w:rPr>
          <w:rFonts w:eastAsia="Calibri"/>
          <w:i/>
          <w:sz w:val="20"/>
          <w:szCs w:val="20"/>
        </w:rPr>
        <w:t xml:space="preserve">, </w:t>
      </w:r>
      <w:proofErr w:type="spellStart"/>
      <w:r w:rsidRPr="004019BC">
        <w:rPr>
          <w:rFonts w:eastAsia="Calibri"/>
          <w:i/>
          <w:sz w:val="20"/>
          <w:szCs w:val="20"/>
        </w:rPr>
        <w:t>VІІІ</w:t>
      </w:r>
      <w:proofErr w:type="spellEnd"/>
      <w:r w:rsidRPr="004019BC">
        <w:rPr>
          <w:rFonts w:eastAsia="Calibri"/>
          <w:i/>
          <w:sz w:val="20"/>
          <w:szCs w:val="20"/>
        </w:rPr>
        <w:t xml:space="preserve">-Х, </w:t>
      </w:r>
      <w:proofErr w:type="spellStart"/>
      <w:r w:rsidRPr="004019BC">
        <w:rPr>
          <w:rFonts w:eastAsia="Calibri"/>
          <w:i/>
          <w:sz w:val="20"/>
          <w:szCs w:val="20"/>
        </w:rPr>
        <w:t>ХІ</w:t>
      </w:r>
      <w:proofErr w:type="spellEnd"/>
      <w:r w:rsidRPr="004019BC">
        <w:rPr>
          <w:rFonts w:eastAsia="Calibri"/>
          <w:i/>
          <w:sz w:val="20"/>
          <w:szCs w:val="20"/>
        </w:rPr>
        <w:t>-ХІІ кл./</w:t>
      </w:r>
    </w:p>
    <w:p w:rsidR="0075332D" w:rsidRPr="004019BC" w:rsidRDefault="0075332D" w:rsidP="0075332D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</w:p>
    <w:p w:rsidR="0075332D" w:rsidRPr="004019BC" w:rsidRDefault="0075332D" w:rsidP="0075332D">
      <w:pPr>
        <w:spacing w:after="200" w:line="360" w:lineRule="auto"/>
        <w:contextualSpacing/>
        <w:jc w:val="both"/>
        <w:rPr>
          <w:rFonts w:eastAsia="Calibri"/>
        </w:rPr>
      </w:pPr>
      <w:r w:rsidRPr="004019BC">
        <w:rPr>
          <w:rFonts w:eastAsia="Calibri"/>
        </w:rPr>
        <w:t>Ръководители на отбора съгласно Заповед № ……………..……………………. е/са:</w:t>
      </w:r>
    </w:p>
    <w:p w:rsidR="0075332D" w:rsidRPr="004019BC" w:rsidRDefault="0075332D" w:rsidP="0075332D">
      <w:pPr>
        <w:spacing w:after="200" w:line="360" w:lineRule="auto"/>
        <w:contextualSpacing/>
        <w:jc w:val="both"/>
        <w:rPr>
          <w:rFonts w:eastAsia="Calibri"/>
        </w:rPr>
      </w:pPr>
      <w:r w:rsidRPr="004019BC">
        <w:rPr>
          <w:rFonts w:eastAsia="Calibri"/>
        </w:rPr>
        <w:t>1. ………………………………………………………………………………………….</w:t>
      </w:r>
    </w:p>
    <w:p w:rsidR="0075332D" w:rsidRPr="004019BC" w:rsidRDefault="0075332D" w:rsidP="00B7614C">
      <w:pPr>
        <w:spacing w:after="200" w:line="360" w:lineRule="auto"/>
        <w:contextualSpacing/>
        <w:jc w:val="both"/>
        <w:rPr>
          <w:rFonts w:eastAsia="Calibri"/>
        </w:rPr>
      </w:pPr>
      <w:r w:rsidRPr="004019BC">
        <w:rPr>
          <w:rFonts w:eastAsia="Calibri"/>
        </w:rPr>
        <w:t>2. ………………………………………………………………………………………….</w:t>
      </w:r>
    </w:p>
    <w:p w:rsidR="0075332D" w:rsidRPr="00F74945" w:rsidRDefault="0075332D" w:rsidP="0075332D">
      <w:pPr>
        <w:spacing w:after="200"/>
        <w:contextualSpacing/>
        <w:jc w:val="both"/>
        <w:rPr>
          <w:rFonts w:eastAsia="Calibri"/>
        </w:rPr>
      </w:pPr>
    </w:p>
    <w:tbl>
      <w:tblPr>
        <w:tblW w:w="0" w:type="auto"/>
        <w:tblInd w:w="2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EF7476" w:rsidRPr="00F74945" w:rsidTr="00C44D80">
        <w:trPr>
          <w:trHeight w:val="556"/>
        </w:trPr>
        <w:tc>
          <w:tcPr>
            <w:tcW w:w="1101" w:type="dxa"/>
            <w:shd w:val="clear" w:color="auto" w:fill="auto"/>
          </w:tcPr>
          <w:p w:rsidR="0075332D" w:rsidRPr="00F74945" w:rsidRDefault="0075332D" w:rsidP="00B7690A">
            <w:pPr>
              <w:numPr>
                <w:ilvl w:val="0"/>
                <w:numId w:val="2"/>
              </w:numPr>
              <w:tabs>
                <w:tab w:val="clear" w:pos="0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32D" w:rsidRPr="00F74945" w:rsidRDefault="0075332D" w:rsidP="00B7690A">
            <w:pPr>
              <w:numPr>
                <w:ilvl w:val="0"/>
                <w:numId w:val="2"/>
              </w:numPr>
              <w:tabs>
                <w:tab w:val="clear" w:pos="0"/>
              </w:tabs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74945">
              <w:rPr>
                <w:rFonts w:eastAsia="Calibri"/>
                <w:b/>
                <w:sz w:val="22"/>
                <w:szCs w:val="22"/>
              </w:rPr>
              <w:t>ЗАЯВЯВАМ УЧАСТИЕ</w:t>
            </w:r>
          </w:p>
        </w:tc>
      </w:tr>
      <w:tr w:rsidR="00EF7476" w:rsidRPr="00F74945" w:rsidTr="00C44D80">
        <w:trPr>
          <w:trHeight w:val="564"/>
        </w:trPr>
        <w:tc>
          <w:tcPr>
            <w:tcW w:w="1101" w:type="dxa"/>
            <w:shd w:val="clear" w:color="auto" w:fill="auto"/>
          </w:tcPr>
          <w:p w:rsidR="0075332D" w:rsidRPr="00F74945" w:rsidRDefault="0075332D" w:rsidP="00B7690A">
            <w:pPr>
              <w:numPr>
                <w:ilvl w:val="0"/>
                <w:numId w:val="2"/>
              </w:numPr>
              <w:tabs>
                <w:tab w:val="clear" w:pos="0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32D" w:rsidRPr="00F74945" w:rsidRDefault="0075332D" w:rsidP="00B7690A">
            <w:pPr>
              <w:numPr>
                <w:ilvl w:val="0"/>
                <w:numId w:val="2"/>
              </w:numPr>
              <w:tabs>
                <w:tab w:val="clear" w:pos="0"/>
              </w:tabs>
              <w:contextualSpacing/>
              <w:rPr>
                <w:rFonts w:eastAsia="Calibri"/>
                <w:b/>
                <w:sz w:val="22"/>
                <w:szCs w:val="22"/>
              </w:rPr>
            </w:pPr>
            <w:r w:rsidRPr="00F74945">
              <w:rPr>
                <w:rFonts w:eastAsia="Calibri"/>
                <w:b/>
                <w:sz w:val="22"/>
                <w:szCs w:val="22"/>
              </w:rPr>
              <w:t>ОТКАЗВАМ УЧАСТИЕ</w:t>
            </w:r>
          </w:p>
        </w:tc>
      </w:tr>
    </w:tbl>
    <w:p w:rsidR="0075332D" w:rsidRPr="00F74945" w:rsidRDefault="0075332D" w:rsidP="0075332D">
      <w:pPr>
        <w:spacing w:after="200"/>
        <w:contextualSpacing/>
        <w:jc w:val="both"/>
        <w:rPr>
          <w:rFonts w:eastAsia="Calibri"/>
        </w:rPr>
      </w:pPr>
    </w:p>
    <w:p w:rsidR="0075332D" w:rsidRPr="00F74945" w:rsidRDefault="0075332D" w:rsidP="0075332D">
      <w:pPr>
        <w:spacing w:after="200"/>
        <w:contextualSpacing/>
        <w:jc w:val="both"/>
        <w:rPr>
          <w:rFonts w:eastAsia="Calibri"/>
        </w:rPr>
      </w:pPr>
    </w:p>
    <w:p w:rsidR="0075332D" w:rsidRPr="00F74945" w:rsidRDefault="0075332D" w:rsidP="0075332D">
      <w:pPr>
        <w:tabs>
          <w:tab w:val="left" w:pos="567"/>
        </w:tabs>
        <w:spacing w:after="200"/>
        <w:contextualSpacing/>
        <w:jc w:val="center"/>
        <w:rPr>
          <w:rFonts w:eastAsia="Calibri"/>
        </w:rPr>
      </w:pPr>
      <w:r w:rsidRPr="00F74945">
        <w:rPr>
          <w:rFonts w:eastAsia="Calibri"/>
          <w:b/>
        </w:rPr>
        <w:t>Отказвам участие в</w:t>
      </w:r>
      <w:r w:rsidRPr="00F74945">
        <w:rPr>
          <w:rFonts w:eastAsia="Calibri"/>
        </w:rPr>
        <w:t xml:space="preserve"> ……………</w:t>
      </w:r>
      <w:r w:rsidR="0071322C">
        <w:rPr>
          <w:rFonts w:eastAsia="Calibri"/>
        </w:rPr>
        <w:t>……</w:t>
      </w:r>
      <w:r w:rsidRPr="00F74945">
        <w:rPr>
          <w:rFonts w:eastAsia="Calibri"/>
        </w:rPr>
        <w:t>…….……………….. етап на Ученическите игри за</w:t>
      </w:r>
    </w:p>
    <w:p w:rsidR="0075332D" w:rsidRPr="004019BC" w:rsidRDefault="0075332D" w:rsidP="0075332D">
      <w:pPr>
        <w:spacing w:after="200"/>
        <w:contextualSpacing/>
        <w:rPr>
          <w:rFonts w:eastAsia="Calibri"/>
          <w:i/>
          <w:sz w:val="20"/>
          <w:szCs w:val="20"/>
        </w:rPr>
      </w:pPr>
      <w:r w:rsidRPr="00F74945">
        <w:rPr>
          <w:rFonts w:eastAsia="Calibri"/>
          <w:i/>
          <w:sz w:val="20"/>
          <w:szCs w:val="20"/>
        </w:rPr>
        <w:t xml:space="preserve">                                                 </w:t>
      </w:r>
      <w:r w:rsidR="008574E7" w:rsidRPr="00F74945">
        <w:rPr>
          <w:rFonts w:eastAsia="Calibri"/>
          <w:i/>
          <w:sz w:val="20"/>
          <w:szCs w:val="20"/>
        </w:rPr>
        <w:t xml:space="preserve">        </w:t>
      </w:r>
      <w:r w:rsidRPr="00F74945">
        <w:rPr>
          <w:rFonts w:eastAsia="Calibri"/>
          <w:i/>
          <w:sz w:val="20"/>
          <w:szCs w:val="20"/>
        </w:rPr>
        <w:t xml:space="preserve">   /общински, областен, зонален, </w:t>
      </w:r>
      <w:r w:rsidRPr="004019BC">
        <w:rPr>
          <w:rFonts w:eastAsia="Calibri"/>
          <w:i/>
          <w:sz w:val="20"/>
          <w:szCs w:val="20"/>
        </w:rPr>
        <w:t>финален/</w:t>
      </w:r>
    </w:p>
    <w:p w:rsidR="0075332D" w:rsidRPr="004019BC" w:rsidRDefault="0075332D" w:rsidP="0075332D">
      <w:pPr>
        <w:spacing w:after="200"/>
        <w:contextualSpacing/>
        <w:jc w:val="center"/>
        <w:rPr>
          <w:rFonts w:eastAsia="Calibri"/>
          <w:sz w:val="20"/>
          <w:szCs w:val="20"/>
        </w:rPr>
      </w:pPr>
    </w:p>
    <w:p w:rsidR="0075332D" w:rsidRPr="004019BC" w:rsidRDefault="00514967" w:rsidP="0075332D">
      <w:pPr>
        <w:spacing w:after="200"/>
        <w:jc w:val="center"/>
        <w:rPr>
          <w:rFonts w:eastAsia="Calibri"/>
        </w:rPr>
      </w:pPr>
      <w:r w:rsidRPr="004019BC">
        <w:rPr>
          <w:rFonts w:eastAsia="Calibri"/>
        </w:rPr>
        <w:t>ученици</w:t>
      </w:r>
      <w:r w:rsidR="0075332D" w:rsidRPr="004019BC">
        <w:rPr>
          <w:rFonts w:eastAsia="Calibri"/>
        </w:rPr>
        <w:t xml:space="preserve"> от </w:t>
      </w:r>
      <w:r w:rsidR="0071322C" w:rsidRPr="004019BC">
        <w:rPr>
          <w:rFonts w:eastAsia="Calibri"/>
        </w:rPr>
        <w:t>І</w:t>
      </w:r>
      <w:r w:rsidR="00D60F39" w:rsidRPr="004019BC">
        <w:rPr>
          <w:rFonts w:eastAsia="Calibri"/>
        </w:rPr>
        <w:t xml:space="preserve"> до ХІІ клас през учебн</w:t>
      </w:r>
      <w:r w:rsidR="0071322C" w:rsidRPr="004019BC">
        <w:rPr>
          <w:rFonts w:eastAsia="Calibri"/>
        </w:rPr>
        <w:t>ата 2025</w:t>
      </w:r>
      <w:r w:rsidR="009E7297" w:rsidRPr="004019BC">
        <w:rPr>
          <w:rFonts w:eastAsia="Calibri"/>
        </w:rPr>
        <w:t>/202</w:t>
      </w:r>
      <w:r w:rsidR="0071322C" w:rsidRPr="004019BC">
        <w:rPr>
          <w:rFonts w:eastAsia="Calibri"/>
        </w:rPr>
        <w:t>6</w:t>
      </w:r>
      <w:r w:rsidR="0075332D" w:rsidRPr="004019BC">
        <w:rPr>
          <w:rFonts w:eastAsia="Calibri"/>
        </w:rPr>
        <w:t xml:space="preserve"> г. на отбора</w:t>
      </w:r>
    </w:p>
    <w:p w:rsidR="0075332D" w:rsidRPr="004019BC" w:rsidRDefault="0075332D" w:rsidP="0075332D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4019BC">
        <w:rPr>
          <w:rFonts w:eastAsia="Calibri"/>
        </w:rPr>
        <w:t>по………………………</w:t>
      </w:r>
      <w:r w:rsidR="0071322C" w:rsidRPr="004019BC">
        <w:rPr>
          <w:rFonts w:eastAsia="Calibri"/>
        </w:rPr>
        <w:t>……………………….</w:t>
      </w:r>
      <w:r w:rsidRPr="004019BC">
        <w:rPr>
          <w:rFonts w:eastAsia="Calibri"/>
        </w:rPr>
        <w:t>…… във възрастова група …………</w:t>
      </w:r>
      <w:r w:rsidR="0071322C" w:rsidRPr="004019BC">
        <w:rPr>
          <w:rFonts w:eastAsia="Calibri"/>
        </w:rPr>
        <w:t>……..</w:t>
      </w:r>
      <w:r w:rsidRPr="004019BC">
        <w:rPr>
          <w:rFonts w:eastAsia="Calibri"/>
        </w:rPr>
        <w:t>…............</w:t>
      </w:r>
      <w:r w:rsidRPr="004019BC">
        <w:rPr>
          <w:rFonts w:eastAsia="Calibri"/>
          <w:i/>
          <w:sz w:val="20"/>
          <w:szCs w:val="20"/>
        </w:rPr>
        <w:t xml:space="preserve"> </w:t>
      </w:r>
    </w:p>
    <w:p w:rsidR="0075332D" w:rsidRPr="004019BC" w:rsidRDefault="0075332D" w:rsidP="00B7614C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4019BC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</w:t>
      </w:r>
      <w:r w:rsidR="0071322C" w:rsidRPr="004019BC">
        <w:rPr>
          <w:rFonts w:eastAsia="Calibri"/>
          <w:i/>
          <w:sz w:val="20"/>
          <w:szCs w:val="20"/>
        </w:rPr>
        <w:t xml:space="preserve">                              </w:t>
      </w:r>
      <w:r w:rsidRPr="004019BC">
        <w:rPr>
          <w:rFonts w:eastAsia="Calibri"/>
          <w:i/>
          <w:sz w:val="20"/>
          <w:szCs w:val="20"/>
        </w:rPr>
        <w:t xml:space="preserve"> /</w:t>
      </w:r>
      <w:r w:rsidR="0071322C" w:rsidRPr="004019BC">
        <w:rPr>
          <w:rFonts w:eastAsia="Calibri"/>
          <w:i/>
          <w:sz w:val="20"/>
          <w:szCs w:val="20"/>
        </w:rPr>
        <w:t>І-</w:t>
      </w:r>
      <w:proofErr w:type="spellStart"/>
      <w:r w:rsidR="0071322C" w:rsidRPr="004019BC">
        <w:rPr>
          <w:rFonts w:eastAsia="Calibri"/>
          <w:i/>
          <w:sz w:val="20"/>
          <w:szCs w:val="20"/>
        </w:rPr>
        <w:t>ІV</w:t>
      </w:r>
      <w:proofErr w:type="spellEnd"/>
      <w:r w:rsidR="0071322C" w:rsidRPr="004019BC">
        <w:rPr>
          <w:rFonts w:eastAsia="Calibri"/>
          <w:i/>
          <w:sz w:val="20"/>
          <w:szCs w:val="20"/>
        </w:rPr>
        <w:t xml:space="preserve">, </w:t>
      </w:r>
      <w:r w:rsidR="00A71DD1" w:rsidRPr="004019BC">
        <w:rPr>
          <w:rFonts w:eastAsia="Calibri"/>
          <w:i/>
          <w:sz w:val="20"/>
          <w:szCs w:val="20"/>
          <w:lang w:val="en-US"/>
        </w:rPr>
        <w:t>V-</w:t>
      </w:r>
      <w:proofErr w:type="spellStart"/>
      <w:r w:rsidRPr="004019BC">
        <w:rPr>
          <w:rFonts w:eastAsia="Calibri"/>
          <w:i/>
          <w:sz w:val="20"/>
          <w:szCs w:val="20"/>
        </w:rPr>
        <w:t>VІІ</w:t>
      </w:r>
      <w:proofErr w:type="spellEnd"/>
      <w:r w:rsidRPr="004019BC">
        <w:rPr>
          <w:rFonts w:eastAsia="Calibri"/>
          <w:i/>
          <w:sz w:val="20"/>
          <w:szCs w:val="20"/>
        </w:rPr>
        <w:t xml:space="preserve">, </w:t>
      </w:r>
      <w:proofErr w:type="spellStart"/>
      <w:r w:rsidRPr="004019BC">
        <w:rPr>
          <w:rFonts w:eastAsia="Calibri"/>
          <w:i/>
          <w:sz w:val="20"/>
          <w:szCs w:val="20"/>
        </w:rPr>
        <w:t>VІІІ</w:t>
      </w:r>
      <w:proofErr w:type="spellEnd"/>
      <w:r w:rsidRPr="004019BC">
        <w:rPr>
          <w:rFonts w:eastAsia="Calibri"/>
          <w:i/>
          <w:sz w:val="20"/>
          <w:szCs w:val="20"/>
        </w:rPr>
        <w:t xml:space="preserve">-Х, </w:t>
      </w:r>
      <w:proofErr w:type="spellStart"/>
      <w:r w:rsidRPr="004019BC">
        <w:rPr>
          <w:rFonts w:eastAsia="Calibri"/>
          <w:i/>
          <w:sz w:val="20"/>
          <w:szCs w:val="20"/>
        </w:rPr>
        <w:t>ХІ</w:t>
      </w:r>
      <w:proofErr w:type="spellEnd"/>
      <w:r w:rsidRPr="004019BC">
        <w:rPr>
          <w:rFonts w:eastAsia="Calibri"/>
          <w:i/>
          <w:sz w:val="20"/>
          <w:szCs w:val="20"/>
        </w:rPr>
        <w:t>-ХІІ кл./</w:t>
      </w:r>
    </w:p>
    <w:p w:rsidR="0075332D" w:rsidRPr="004019BC" w:rsidRDefault="0075332D" w:rsidP="0075332D">
      <w:pPr>
        <w:spacing w:after="200"/>
        <w:contextualSpacing/>
        <w:jc w:val="both"/>
        <w:rPr>
          <w:rFonts w:eastAsia="Calibri"/>
        </w:rPr>
      </w:pPr>
    </w:p>
    <w:p w:rsidR="0075332D" w:rsidRPr="004019BC" w:rsidRDefault="00B7614C" w:rsidP="0071322C">
      <w:pPr>
        <w:tabs>
          <w:tab w:val="left" w:pos="0"/>
        </w:tabs>
        <w:spacing w:after="200" w:line="360" w:lineRule="auto"/>
        <w:contextualSpacing/>
        <w:rPr>
          <w:rFonts w:eastAsia="Calibri"/>
        </w:rPr>
      </w:pPr>
      <w:r w:rsidRPr="004019BC">
        <w:rPr>
          <w:rFonts w:eastAsia="Calibri"/>
        </w:rPr>
        <w:tab/>
      </w:r>
      <w:r w:rsidRPr="004019BC">
        <w:rPr>
          <w:rFonts w:eastAsia="Calibri"/>
          <w:b/>
        </w:rPr>
        <w:t>Мотиви за отказ:</w:t>
      </w:r>
      <w:r w:rsidRPr="004019BC">
        <w:rPr>
          <w:rFonts w:eastAsia="Calibri"/>
        </w:rPr>
        <w:t>……………………………………………………………………………</w:t>
      </w:r>
      <w:r w:rsidR="0071322C" w:rsidRPr="004019BC">
        <w:rPr>
          <w:rFonts w:eastAsia="Calibri"/>
        </w:rPr>
        <w:t>..</w:t>
      </w:r>
      <w:r w:rsidRPr="004019BC">
        <w:rPr>
          <w:rFonts w:eastAsia="Calibri"/>
        </w:rPr>
        <w:t>……</w:t>
      </w:r>
    </w:p>
    <w:p w:rsidR="00B7614C" w:rsidRPr="00F927A6" w:rsidRDefault="00B7614C" w:rsidP="0071322C">
      <w:pPr>
        <w:tabs>
          <w:tab w:val="left" w:pos="0"/>
        </w:tabs>
        <w:spacing w:after="200" w:line="360" w:lineRule="auto"/>
        <w:contextualSpacing/>
        <w:rPr>
          <w:rFonts w:eastAsia="Calibri"/>
        </w:rPr>
      </w:pPr>
      <w:r w:rsidRPr="00F927A6">
        <w:rPr>
          <w:rFonts w:eastAsia="Calibri"/>
        </w:rPr>
        <w:t>…………………………………………………………………………………………………</w:t>
      </w:r>
      <w:r w:rsidR="0071322C">
        <w:rPr>
          <w:rFonts w:eastAsia="Calibri"/>
        </w:rPr>
        <w:t>…</w:t>
      </w:r>
      <w:r w:rsidRPr="00F927A6">
        <w:rPr>
          <w:rFonts w:eastAsia="Calibri"/>
        </w:rPr>
        <w:t>………….</w:t>
      </w:r>
    </w:p>
    <w:p w:rsidR="00B7614C" w:rsidRPr="00F927A6" w:rsidRDefault="00B7614C" w:rsidP="0071322C">
      <w:pPr>
        <w:tabs>
          <w:tab w:val="left" w:pos="0"/>
        </w:tabs>
        <w:spacing w:after="200" w:line="360" w:lineRule="auto"/>
        <w:contextualSpacing/>
        <w:rPr>
          <w:rFonts w:eastAsia="Calibri"/>
        </w:rPr>
      </w:pPr>
      <w:r w:rsidRPr="00F927A6">
        <w:rPr>
          <w:rFonts w:eastAsia="Calibri"/>
        </w:rPr>
        <w:t>………………………………………………………………………………………………………</w:t>
      </w:r>
      <w:r w:rsidR="0071322C">
        <w:rPr>
          <w:rFonts w:eastAsia="Calibri"/>
        </w:rPr>
        <w:t>…</w:t>
      </w:r>
      <w:r w:rsidRPr="00F927A6">
        <w:rPr>
          <w:rFonts w:eastAsia="Calibri"/>
        </w:rPr>
        <w:t>…….</w:t>
      </w:r>
    </w:p>
    <w:p w:rsidR="00B7614C" w:rsidRPr="00F927A6" w:rsidRDefault="00B7614C" w:rsidP="0071322C">
      <w:pPr>
        <w:tabs>
          <w:tab w:val="left" w:pos="0"/>
        </w:tabs>
        <w:spacing w:after="200" w:line="360" w:lineRule="auto"/>
        <w:contextualSpacing/>
        <w:rPr>
          <w:rFonts w:eastAsia="Calibri"/>
        </w:rPr>
      </w:pPr>
      <w:r w:rsidRPr="00F927A6">
        <w:rPr>
          <w:rFonts w:eastAsia="Calibri"/>
        </w:rPr>
        <w:t>……………………………………………………………………………………………………</w:t>
      </w:r>
      <w:r w:rsidR="0071322C">
        <w:rPr>
          <w:rFonts w:eastAsia="Calibri"/>
        </w:rPr>
        <w:t>…</w:t>
      </w:r>
      <w:r w:rsidRPr="00F927A6">
        <w:rPr>
          <w:rFonts w:eastAsia="Calibri"/>
        </w:rPr>
        <w:t>……….</w:t>
      </w:r>
    </w:p>
    <w:p w:rsidR="00B7614C" w:rsidRPr="00F927A6" w:rsidRDefault="00B7614C" w:rsidP="00B7614C">
      <w:pPr>
        <w:tabs>
          <w:tab w:val="left" w:pos="0"/>
        </w:tabs>
        <w:spacing w:after="200"/>
        <w:contextualSpacing/>
        <w:rPr>
          <w:rFonts w:eastAsia="Calibri"/>
        </w:rPr>
      </w:pPr>
    </w:p>
    <w:p w:rsidR="00B7614C" w:rsidRPr="00F927A6" w:rsidRDefault="00B7614C" w:rsidP="00B7614C">
      <w:pPr>
        <w:tabs>
          <w:tab w:val="left" w:pos="0"/>
        </w:tabs>
        <w:spacing w:after="200"/>
        <w:contextualSpacing/>
        <w:rPr>
          <w:rFonts w:eastAsia="Calibri"/>
        </w:rPr>
      </w:pPr>
    </w:p>
    <w:p w:rsidR="0075332D" w:rsidRPr="00F927A6" w:rsidRDefault="0075332D" w:rsidP="0075332D">
      <w:pPr>
        <w:spacing w:after="200"/>
        <w:contextualSpacing/>
        <w:jc w:val="both"/>
        <w:rPr>
          <w:rFonts w:eastAsia="Calibri"/>
        </w:rPr>
      </w:pPr>
      <w:r w:rsidRPr="00F927A6">
        <w:rPr>
          <w:rFonts w:eastAsia="Calibri"/>
        </w:rPr>
        <w:t>Дата:……………..</w:t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  <w:t xml:space="preserve">Директор: </w:t>
      </w:r>
    </w:p>
    <w:p w:rsidR="0075332D" w:rsidRPr="00F927A6" w:rsidRDefault="0075332D" w:rsidP="0075332D">
      <w:pPr>
        <w:spacing w:after="200"/>
        <w:contextualSpacing/>
        <w:jc w:val="both"/>
        <w:rPr>
          <w:rFonts w:eastAsia="Calibri"/>
        </w:rPr>
      </w:pP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="00B7614C" w:rsidRPr="00F927A6">
        <w:rPr>
          <w:rFonts w:eastAsia="Calibri"/>
        </w:rPr>
        <w:t xml:space="preserve">             </w:t>
      </w:r>
      <w:r w:rsidRPr="00F927A6">
        <w:rPr>
          <w:rFonts w:eastAsia="Calibri"/>
        </w:rPr>
        <w:t>…………………………………………………</w:t>
      </w:r>
    </w:p>
    <w:p w:rsidR="00AF301C" w:rsidRPr="00117250" w:rsidRDefault="0075332D" w:rsidP="00AF301C">
      <w:pPr>
        <w:rPr>
          <w:sz w:val="22"/>
          <w:szCs w:val="22"/>
        </w:rPr>
      </w:pP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</w:rPr>
        <w:tab/>
      </w:r>
      <w:r w:rsidRPr="00F927A6">
        <w:rPr>
          <w:rFonts w:eastAsia="Calibri"/>
          <w:sz w:val="22"/>
          <w:szCs w:val="22"/>
        </w:rPr>
        <w:t>/име, фамилия, подпис, печат</w:t>
      </w:r>
      <w:r w:rsidRPr="00117250">
        <w:rPr>
          <w:rFonts w:eastAsia="Calibri"/>
          <w:sz w:val="22"/>
          <w:szCs w:val="22"/>
        </w:rPr>
        <w:t xml:space="preserve"> на училището</w:t>
      </w:r>
      <w:r w:rsidR="00B7614C" w:rsidRPr="00117250">
        <w:rPr>
          <w:rFonts w:eastAsia="Calibri"/>
          <w:sz w:val="22"/>
          <w:szCs w:val="22"/>
        </w:rPr>
        <w:t>/</w:t>
      </w:r>
    </w:p>
    <w:sectPr w:rsidR="00AF301C" w:rsidRPr="00117250" w:rsidSect="00F271D9">
      <w:pgSz w:w="12240" w:h="15840"/>
      <w:pgMar w:top="709" w:right="616" w:bottom="357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75" w:rsidRDefault="00A02675">
      <w:r>
        <w:separator/>
      </w:r>
    </w:p>
  </w:endnote>
  <w:endnote w:type="continuationSeparator" w:id="0">
    <w:p w:rsidR="00A02675" w:rsidRDefault="00A0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F3" w:rsidRDefault="00EC70F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50D82" w:rsidRPr="00550D82">
      <w:rPr>
        <w:noProof/>
        <w:lang w:val="bg-BG"/>
      </w:rPr>
      <w:t>19</w:t>
    </w:r>
    <w:r>
      <w:fldChar w:fldCharType="end"/>
    </w:r>
  </w:p>
  <w:p w:rsidR="00EC70F3" w:rsidRPr="00C44D80" w:rsidRDefault="00EC70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F3" w:rsidRDefault="00EC70F3">
    <w:pPr>
      <w:pStyle w:val="Footer"/>
      <w:jc w:val="right"/>
    </w:pPr>
  </w:p>
  <w:p w:rsidR="00EC70F3" w:rsidRPr="00C44D80" w:rsidRDefault="00EC70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75" w:rsidRDefault="00A02675">
      <w:r>
        <w:separator/>
      </w:r>
    </w:p>
  </w:footnote>
  <w:footnote w:type="continuationSeparator" w:id="0">
    <w:p w:rsidR="00A02675" w:rsidRDefault="00A0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E7" w:rsidRPr="00EC70F3" w:rsidRDefault="00007DE7" w:rsidP="004D179A">
    <w:pPr>
      <w:autoSpaceDE w:val="0"/>
      <w:autoSpaceDN w:val="0"/>
      <w:adjustRightInd w:val="0"/>
      <w:spacing w:line="276" w:lineRule="auto"/>
      <w:ind w:left="4320" w:firstLine="720"/>
      <w:outlineLvl w:val="0"/>
      <w:rPr>
        <w:rFonts w:ascii="Times New Roman CYR" w:eastAsia="Times New Roman CYR" w:hAnsi="Times New Roman CYR"/>
        <w:i/>
      </w:rPr>
    </w:pPr>
    <w:r w:rsidRPr="00EC70F3">
      <w:rPr>
        <w:bCs/>
        <w:i/>
        <w:lang w:eastAsia="bg-BG"/>
      </w:rPr>
      <w:t>Приложение към</w:t>
    </w:r>
    <w:r w:rsidRPr="00955969">
      <w:rPr>
        <w:bCs/>
        <w:lang w:eastAsia="bg-BG"/>
      </w:rPr>
      <w:t xml:space="preserve"> </w:t>
    </w:r>
    <w:r w:rsidRPr="00EC70F3">
      <w:rPr>
        <w:rFonts w:ascii="Times New Roman CYR" w:eastAsia="Times New Roman CYR" w:hAnsi="Times New Roman CYR"/>
        <w:i/>
      </w:rPr>
      <w:t xml:space="preserve">Заповед № РД-09-749/17.09.2025 г. </w:t>
    </w:r>
  </w:p>
  <w:p w:rsidR="00EC70F3" w:rsidRPr="006F128F" w:rsidRDefault="00007DE7" w:rsidP="00007DE7">
    <w:pPr>
      <w:pStyle w:val="Header"/>
      <w:tabs>
        <w:tab w:val="left" w:pos="945"/>
        <w:tab w:val="center" w:pos="5245"/>
      </w:tabs>
      <w:jc w:val="center"/>
      <w:rPr>
        <w:rFonts w:eastAsia="Calibri"/>
        <w:sz w:val="22"/>
        <w:szCs w:val="22"/>
      </w:rPr>
    </w:pPr>
    <w:r>
      <w:rPr>
        <w:rFonts w:ascii="Times New Roman CYR" w:eastAsia="Times New Roman CYR" w:hAnsi="Times New Roman CYR"/>
        <w:i/>
      </w:rPr>
      <w:t xml:space="preserve"> </w:t>
    </w:r>
    <w:r>
      <w:rPr>
        <w:rFonts w:ascii="Times New Roman CYR" w:eastAsia="Times New Roman CYR" w:hAnsi="Times New Roman CYR"/>
        <w:i/>
      </w:rPr>
      <w:tab/>
    </w:r>
    <w:r>
      <w:rPr>
        <w:rFonts w:ascii="Times New Roman CYR" w:eastAsia="Times New Roman CYR" w:hAnsi="Times New Roman CYR"/>
        <w:i/>
      </w:rPr>
      <w:tab/>
      <w:t xml:space="preserve">                              </w:t>
    </w:r>
    <w:r w:rsidRPr="00EC70F3">
      <w:rPr>
        <w:rFonts w:ascii="Times New Roman CYR" w:eastAsia="Times New Roman CYR" w:hAnsi="Times New Roman CYR"/>
        <w:i/>
      </w:rPr>
      <w:t>на министъра на младежта и спорта</w:t>
    </w:r>
    <w:r w:rsidR="00EC70F3">
      <w:rPr>
        <w:noProof/>
        <w:sz w:val="26"/>
        <w:szCs w:val="20"/>
        <w:lang w:eastAsia="bg-BG"/>
      </w:rPr>
      <w:t xml:space="preserve">                            </w:t>
    </w:r>
  </w:p>
  <w:p w:rsidR="00EC70F3" w:rsidRPr="0039563F" w:rsidRDefault="00EC70F3" w:rsidP="00EA3EFA">
    <w:pPr>
      <w:pStyle w:val="Header"/>
      <w:tabs>
        <w:tab w:val="left" w:pos="945"/>
        <w:tab w:val="center" w:pos="52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F3" w:rsidRPr="0039563F" w:rsidRDefault="00EC70F3" w:rsidP="00EA3EFA">
    <w:pPr>
      <w:pStyle w:val="Header"/>
      <w:tabs>
        <w:tab w:val="left" w:pos="945"/>
        <w:tab w:val="center" w:pos="5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RTF_Num 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RTF_Num 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RTF_Num 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4" w15:restartNumberingAfterBreak="0">
    <w:nsid w:val="00000005"/>
    <w:multiLevelType w:val="singleLevel"/>
    <w:tmpl w:val="00000005"/>
    <w:name w:val="RTF_Num 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RTF_Num 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6" w15:restartNumberingAfterBreak="0">
    <w:nsid w:val="00000007"/>
    <w:multiLevelType w:val="multilevel"/>
    <w:tmpl w:val="C54216A0"/>
    <w:name w:val="RTF_Num 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  <w:b/>
      </w:rPr>
    </w:lvl>
  </w:abstractNum>
  <w:abstractNum w:abstractNumId="7" w15:restartNumberingAfterBreak="0">
    <w:nsid w:val="00000008"/>
    <w:multiLevelType w:val="singleLevel"/>
    <w:tmpl w:val="00000008"/>
    <w:name w:val="RTF_Num 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8" w15:restartNumberingAfterBreak="0">
    <w:nsid w:val="00000009"/>
    <w:multiLevelType w:val="singleLevel"/>
    <w:tmpl w:val="00000009"/>
    <w:name w:val="RTF_Num 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</w:abstractNum>
  <w:abstractNum w:abstractNumId="9" w15:restartNumberingAfterBreak="0">
    <w:nsid w:val="0000000A"/>
    <w:multiLevelType w:val="singleLevel"/>
    <w:tmpl w:val="0000000A"/>
    <w:name w:val="RTF_Num 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RTF_Num 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name w:val="RTF_Num 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2" w15:restartNumberingAfterBreak="0">
    <w:nsid w:val="0000000D"/>
    <w:multiLevelType w:val="singleLevel"/>
    <w:tmpl w:val="0000000D"/>
    <w:name w:val="RTF_Num 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RTF_Num 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CF2A24"/>
    <w:multiLevelType w:val="hybridMultilevel"/>
    <w:tmpl w:val="B8DA3C72"/>
    <w:lvl w:ilvl="0" w:tplc="040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02CE36FC"/>
    <w:multiLevelType w:val="multilevel"/>
    <w:tmpl w:val="906AD5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05AF2B8F"/>
    <w:multiLevelType w:val="hybridMultilevel"/>
    <w:tmpl w:val="678020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61058"/>
    <w:multiLevelType w:val="hybridMultilevel"/>
    <w:tmpl w:val="2BBAD2C4"/>
    <w:lvl w:ilvl="0" w:tplc="0658BB2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BAC068F"/>
    <w:multiLevelType w:val="hybridMultilevel"/>
    <w:tmpl w:val="E53A9338"/>
    <w:lvl w:ilvl="0" w:tplc="A55E91D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C26407B"/>
    <w:multiLevelType w:val="multilevel"/>
    <w:tmpl w:val="7F5EC5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 CYR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 CYR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 CYR" w:hint="default"/>
      </w:rPr>
    </w:lvl>
  </w:abstractNum>
  <w:abstractNum w:abstractNumId="21" w15:restartNumberingAfterBreak="0">
    <w:nsid w:val="0EBD25ED"/>
    <w:multiLevelType w:val="hybridMultilevel"/>
    <w:tmpl w:val="5B3430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5806AF"/>
    <w:multiLevelType w:val="hybridMultilevel"/>
    <w:tmpl w:val="127802F8"/>
    <w:lvl w:ilvl="0" w:tplc="0402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3" w15:restartNumberingAfterBreak="0">
    <w:nsid w:val="14AA7F5D"/>
    <w:multiLevelType w:val="hybridMultilevel"/>
    <w:tmpl w:val="B31E04A4"/>
    <w:lvl w:ilvl="0" w:tplc="0402000F">
      <w:start w:val="1"/>
      <w:numFmt w:val="decimal"/>
      <w:lvlText w:val="%1."/>
      <w:lvlJc w:val="left"/>
      <w:pPr>
        <w:ind w:left="10365" w:hanging="360"/>
      </w:pPr>
    </w:lvl>
    <w:lvl w:ilvl="1" w:tplc="04020019" w:tentative="1">
      <w:start w:val="1"/>
      <w:numFmt w:val="lowerLetter"/>
      <w:lvlText w:val="%2."/>
      <w:lvlJc w:val="left"/>
      <w:pPr>
        <w:ind w:left="11085" w:hanging="360"/>
      </w:pPr>
    </w:lvl>
    <w:lvl w:ilvl="2" w:tplc="0402001B" w:tentative="1">
      <w:start w:val="1"/>
      <w:numFmt w:val="lowerRoman"/>
      <w:lvlText w:val="%3."/>
      <w:lvlJc w:val="right"/>
      <w:pPr>
        <w:ind w:left="11805" w:hanging="180"/>
      </w:pPr>
    </w:lvl>
    <w:lvl w:ilvl="3" w:tplc="0402000F" w:tentative="1">
      <w:start w:val="1"/>
      <w:numFmt w:val="decimal"/>
      <w:lvlText w:val="%4."/>
      <w:lvlJc w:val="left"/>
      <w:pPr>
        <w:ind w:left="12525" w:hanging="360"/>
      </w:pPr>
    </w:lvl>
    <w:lvl w:ilvl="4" w:tplc="04020019" w:tentative="1">
      <w:start w:val="1"/>
      <w:numFmt w:val="lowerLetter"/>
      <w:lvlText w:val="%5."/>
      <w:lvlJc w:val="left"/>
      <w:pPr>
        <w:ind w:left="13245" w:hanging="360"/>
      </w:pPr>
    </w:lvl>
    <w:lvl w:ilvl="5" w:tplc="0402001B" w:tentative="1">
      <w:start w:val="1"/>
      <w:numFmt w:val="lowerRoman"/>
      <w:lvlText w:val="%6."/>
      <w:lvlJc w:val="right"/>
      <w:pPr>
        <w:ind w:left="13965" w:hanging="180"/>
      </w:pPr>
    </w:lvl>
    <w:lvl w:ilvl="6" w:tplc="0402000F" w:tentative="1">
      <w:start w:val="1"/>
      <w:numFmt w:val="decimal"/>
      <w:lvlText w:val="%7."/>
      <w:lvlJc w:val="left"/>
      <w:pPr>
        <w:ind w:left="14685" w:hanging="360"/>
      </w:pPr>
    </w:lvl>
    <w:lvl w:ilvl="7" w:tplc="04020019" w:tentative="1">
      <w:start w:val="1"/>
      <w:numFmt w:val="lowerLetter"/>
      <w:lvlText w:val="%8."/>
      <w:lvlJc w:val="left"/>
      <w:pPr>
        <w:ind w:left="15405" w:hanging="360"/>
      </w:pPr>
    </w:lvl>
    <w:lvl w:ilvl="8" w:tplc="0402001B" w:tentative="1">
      <w:start w:val="1"/>
      <w:numFmt w:val="lowerRoman"/>
      <w:lvlText w:val="%9."/>
      <w:lvlJc w:val="right"/>
      <w:pPr>
        <w:ind w:left="16125" w:hanging="180"/>
      </w:pPr>
    </w:lvl>
  </w:abstractNum>
  <w:abstractNum w:abstractNumId="24" w15:restartNumberingAfterBreak="0">
    <w:nsid w:val="19116808"/>
    <w:multiLevelType w:val="hybridMultilevel"/>
    <w:tmpl w:val="1F02007A"/>
    <w:lvl w:ilvl="0" w:tplc="BA5CE1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EC0C0D"/>
    <w:multiLevelType w:val="hybridMultilevel"/>
    <w:tmpl w:val="2080429E"/>
    <w:lvl w:ilvl="0" w:tplc="879861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82B46DF"/>
    <w:multiLevelType w:val="multilevel"/>
    <w:tmpl w:val="986E44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39234483"/>
    <w:multiLevelType w:val="hybridMultilevel"/>
    <w:tmpl w:val="B51688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A4B83"/>
    <w:multiLevelType w:val="multilevel"/>
    <w:tmpl w:val="366897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F4F6DA9"/>
    <w:multiLevelType w:val="hybridMultilevel"/>
    <w:tmpl w:val="75D600DE"/>
    <w:lvl w:ilvl="0" w:tplc="B3BCDE94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80" w:hanging="360"/>
      </w:pPr>
    </w:lvl>
    <w:lvl w:ilvl="2" w:tplc="0402001B" w:tentative="1">
      <w:start w:val="1"/>
      <w:numFmt w:val="lowerRoman"/>
      <w:lvlText w:val="%3."/>
      <w:lvlJc w:val="right"/>
      <w:pPr>
        <w:ind w:left="2300" w:hanging="180"/>
      </w:pPr>
    </w:lvl>
    <w:lvl w:ilvl="3" w:tplc="0402000F" w:tentative="1">
      <w:start w:val="1"/>
      <w:numFmt w:val="decimal"/>
      <w:lvlText w:val="%4."/>
      <w:lvlJc w:val="left"/>
      <w:pPr>
        <w:ind w:left="3020" w:hanging="360"/>
      </w:pPr>
    </w:lvl>
    <w:lvl w:ilvl="4" w:tplc="04020019" w:tentative="1">
      <w:start w:val="1"/>
      <w:numFmt w:val="lowerLetter"/>
      <w:lvlText w:val="%5."/>
      <w:lvlJc w:val="left"/>
      <w:pPr>
        <w:ind w:left="3740" w:hanging="360"/>
      </w:pPr>
    </w:lvl>
    <w:lvl w:ilvl="5" w:tplc="0402001B" w:tentative="1">
      <w:start w:val="1"/>
      <w:numFmt w:val="lowerRoman"/>
      <w:lvlText w:val="%6."/>
      <w:lvlJc w:val="right"/>
      <w:pPr>
        <w:ind w:left="4460" w:hanging="180"/>
      </w:pPr>
    </w:lvl>
    <w:lvl w:ilvl="6" w:tplc="0402000F" w:tentative="1">
      <w:start w:val="1"/>
      <w:numFmt w:val="decimal"/>
      <w:lvlText w:val="%7."/>
      <w:lvlJc w:val="left"/>
      <w:pPr>
        <w:ind w:left="5180" w:hanging="360"/>
      </w:pPr>
    </w:lvl>
    <w:lvl w:ilvl="7" w:tplc="04020019" w:tentative="1">
      <w:start w:val="1"/>
      <w:numFmt w:val="lowerLetter"/>
      <w:lvlText w:val="%8."/>
      <w:lvlJc w:val="left"/>
      <w:pPr>
        <w:ind w:left="5900" w:hanging="360"/>
      </w:pPr>
    </w:lvl>
    <w:lvl w:ilvl="8" w:tplc="040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 w15:restartNumberingAfterBreak="0">
    <w:nsid w:val="48F22EA8"/>
    <w:multiLevelType w:val="multilevel"/>
    <w:tmpl w:val="4036ED1E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31" w15:restartNumberingAfterBreak="0">
    <w:nsid w:val="4B1D6765"/>
    <w:multiLevelType w:val="multilevel"/>
    <w:tmpl w:val="999E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E3C2169"/>
    <w:multiLevelType w:val="hybridMultilevel"/>
    <w:tmpl w:val="B9465EA0"/>
    <w:lvl w:ilvl="0" w:tplc="B5C838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838EA"/>
    <w:multiLevelType w:val="multilevel"/>
    <w:tmpl w:val="17381032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A4F46E1"/>
    <w:multiLevelType w:val="multilevel"/>
    <w:tmpl w:val="45E83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5" w15:restartNumberingAfterBreak="0">
    <w:nsid w:val="5F8C4CCF"/>
    <w:multiLevelType w:val="multilevel"/>
    <w:tmpl w:val="45E83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6" w15:restartNumberingAfterBreak="0">
    <w:nsid w:val="67A16370"/>
    <w:multiLevelType w:val="hybridMultilevel"/>
    <w:tmpl w:val="EB6AE3F6"/>
    <w:lvl w:ilvl="0" w:tplc="CBA4C95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F73C63"/>
    <w:multiLevelType w:val="hybridMultilevel"/>
    <w:tmpl w:val="97D41AF8"/>
    <w:lvl w:ilvl="0" w:tplc="F57C223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77F4D"/>
    <w:multiLevelType w:val="multilevel"/>
    <w:tmpl w:val="7610D9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9" w15:restartNumberingAfterBreak="0">
    <w:nsid w:val="7E7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7"/>
  </w:num>
  <w:num w:numId="5">
    <w:abstractNumId w:val="36"/>
  </w:num>
  <w:num w:numId="6">
    <w:abstractNumId w:val="32"/>
  </w:num>
  <w:num w:numId="7">
    <w:abstractNumId w:val="29"/>
  </w:num>
  <w:num w:numId="8">
    <w:abstractNumId w:val="31"/>
  </w:num>
  <w:num w:numId="9">
    <w:abstractNumId w:val="20"/>
  </w:num>
  <w:num w:numId="10">
    <w:abstractNumId w:val="33"/>
  </w:num>
  <w:num w:numId="11">
    <w:abstractNumId w:val="37"/>
  </w:num>
  <w:num w:numId="12">
    <w:abstractNumId w:val="24"/>
  </w:num>
  <w:num w:numId="13">
    <w:abstractNumId w:val="16"/>
  </w:num>
  <w:num w:numId="14">
    <w:abstractNumId w:val="26"/>
  </w:num>
  <w:num w:numId="15">
    <w:abstractNumId w:val="21"/>
  </w:num>
  <w:num w:numId="16">
    <w:abstractNumId w:val="19"/>
  </w:num>
  <w:num w:numId="17">
    <w:abstractNumId w:val="38"/>
  </w:num>
  <w:num w:numId="18">
    <w:abstractNumId w:val="39"/>
  </w:num>
  <w:num w:numId="19">
    <w:abstractNumId w:val="28"/>
  </w:num>
  <w:num w:numId="20">
    <w:abstractNumId w:val="30"/>
  </w:num>
  <w:num w:numId="21">
    <w:abstractNumId w:val="34"/>
  </w:num>
  <w:num w:numId="22">
    <w:abstractNumId w:val="35"/>
  </w:num>
  <w:num w:numId="23">
    <w:abstractNumId w:val="23"/>
  </w:num>
  <w:num w:numId="24">
    <w:abstractNumId w:val="25"/>
  </w:num>
  <w:num w:numId="25">
    <w:abstractNumId w:val="18"/>
  </w:num>
  <w:num w:numId="26">
    <w:abstractNumId w:val="17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E1"/>
    <w:rsid w:val="00002BB3"/>
    <w:rsid w:val="00005188"/>
    <w:rsid w:val="00007DE7"/>
    <w:rsid w:val="00010157"/>
    <w:rsid w:val="00010911"/>
    <w:rsid w:val="00010ADE"/>
    <w:rsid w:val="00010D5D"/>
    <w:rsid w:val="00012A70"/>
    <w:rsid w:val="00013EBC"/>
    <w:rsid w:val="00017D24"/>
    <w:rsid w:val="000212BB"/>
    <w:rsid w:val="00022413"/>
    <w:rsid w:val="00023A9D"/>
    <w:rsid w:val="00025013"/>
    <w:rsid w:val="0002552C"/>
    <w:rsid w:val="0002645D"/>
    <w:rsid w:val="000268CD"/>
    <w:rsid w:val="00026DE2"/>
    <w:rsid w:val="00036275"/>
    <w:rsid w:val="0004018B"/>
    <w:rsid w:val="000413C6"/>
    <w:rsid w:val="000419B6"/>
    <w:rsid w:val="00042E1E"/>
    <w:rsid w:val="00043555"/>
    <w:rsid w:val="00043C3A"/>
    <w:rsid w:val="00044623"/>
    <w:rsid w:val="00045542"/>
    <w:rsid w:val="00047BAB"/>
    <w:rsid w:val="0005108A"/>
    <w:rsid w:val="00051ED3"/>
    <w:rsid w:val="00052A18"/>
    <w:rsid w:val="00052AE9"/>
    <w:rsid w:val="00052C7F"/>
    <w:rsid w:val="00053191"/>
    <w:rsid w:val="00054501"/>
    <w:rsid w:val="00054701"/>
    <w:rsid w:val="000558FC"/>
    <w:rsid w:val="00060E9C"/>
    <w:rsid w:val="0006162F"/>
    <w:rsid w:val="000654FF"/>
    <w:rsid w:val="00065EDC"/>
    <w:rsid w:val="0006613E"/>
    <w:rsid w:val="00066813"/>
    <w:rsid w:val="00066D46"/>
    <w:rsid w:val="00067149"/>
    <w:rsid w:val="00067F24"/>
    <w:rsid w:val="00070B21"/>
    <w:rsid w:val="00071536"/>
    <w:rsid w:val="00071C61"/>
    <w:rsid w:val="0007414E"/>
    <w:rsid w:val="000743CC"/>
    <w:rsid w:val="000744D3"/>
    <w:rsid w:val="0007569E"/>
    <w:rsid w:val="00076018"/>
    <w:rsid w:val="000764AE"/>
    <w:rsid w:val="00077894"/>
    <w:rsid w:val="00084280"/>
    <w:rsid w:val="00085F9B"/>
    <w:rsid w:val="000865EA"/>
    <w:rsid w:val="00086CC9"/>
    <w:rsid w:val="00087716"/>
    <w:rsid w:val="00090E29"/>
    <w:rsid w:val="000919CA"/>
    <w:rsid w:val="0009254B"/>
    <w:rsid w:val="000937B5"/>
    <w:rsid w:val="00096D7D"/>
    <w:rsid w:val="000970FB"/>
    <w:rsid w:val="000971E7"/>
    <w:rsid w:val="000A0177"/>
    <w:rsid w:val="000A187D"/>
    <w:rsid w:val="000A1F95"/>
    <w:rsid w:val="000A2EC9"/>
    <w:rsid w:val="000A3100"/>
    <w:rsid w:val="000A4310"/>
    <w:rsid w:val="000A66DB"/>
    <w:rsid w:val="000A699A"/>
    <w:rsid w:val="000A76DB"/>
    <w:rsid w:val="000A7E4D"/>
    <w:rsid w:val="000B086F"/>
    <w:rsid w:val="000B0D6A"/>
    <w:rsid w:val="000B3FBE"/>
    <w:rsid w:val="000B496E"/>
    <w:rsid w:val="000B7522"/>
    <w:rsid w:val="000B79CC"/>
    <w:rsid w:val="000C00AA"/>
    <w:rsid w:val="000C06C5"/>
    <w:rsid w:val="000C14F6"/>
    <w:rsid w:val="000C30E6"/>
    <w:rsid w:val="000C317A"/>
    <w:rsid w:val="000C335C"/>
    <w:rsid w:val="000C3424"/>
    <w:rsid w:val="000C44FE"/>
    <w:rsid w:val="000C52EB"/>
    <w:rsid w:val="000D22FA"/>
    <w:rsid w:val="000D2C43"/>
    <w:rsid w:val="000D34E5"/>
    <w:rsid w:val="000D3AC2"/>
    <w:rsid w:val="000D4A39"/>
    <w:rsid w:val="000E14F4"/>
    <w:rsid w:val="000E2644"/>
    <w:rsid w:val="000E4E38"/>
    <w:rsid w:val="000E6CBC"/>
    <w:rsid w:val="000E7DB6"/>
    <w:rsid w:val="000F01F6"/>
    <w:rsid w:val="000F0B7E"/>
    <w:rsid w:val="000F11BC"/>
    <w:rsid w:val="000F125F"/>
    <w:rsid w:val="000F12D9"/>
    <w:rsid w:val="000F198D"/>
    <w:rsid w:val="000F3D5D"/>
    <w:rsid w:val="000F3D73"/>
    <w:rsid w:val="000F438F"/>
    <w:rsid w:val="000F6ACF"/>
    <w:rsid w:val="000F79EF"/>
    <w:rsid w:val="001013EA"/>
    <w:rsid w:val="001028BF"/>
    <w:rsid w:val="001041A0"/>
    <w:rsid w:val="0010462E"/>
    <w:rsid w:val="001049C3"/>
    <w:rsid w:val="0010607F"/>
    <w:rsid w:val="001061EB"/>
    <w:rsid w:val="00106E41"/>
    <w:rsid w:val="001072A6"/>
    <w:rsid w:val="0011098F"/>
    <w:rsid w:val="001111F7"/>
    <w:rsid w:val="00111723"/>
    <w:rsid w:val="001121AC"/>
    <w:rsid w:val="00113111"/>
    <w:rsid w:val="00113487"/>
    <w:rsid w:val="0011414C"/>
    <w:rsid w:val="00114703"/>
    <w:rsid w:val="00116767"/>
    <w:rsid w:val="00116ECA"/>
    <w:rsid w:val="00117250"/>
    <w:rsid w:val="0011758A"/>
    <w:rsid w:val="001175E5"/>
    <w:rsid w:val="001176CF"/>
    <w:rsid w:val="00121860"/>
    <w:rsid w:val="00122B70"/>
    <w:rsid w:val="00123150"/>
    <w:rsid w:val="00123648"/>
    <w:rsid w:val="001246E1"/>
    <w:rsid w:val="00125132"/>
    <w:rsid w:val="00127835"/>
    <w:rsid w:val="001279BE"/>
    <w:rsid w:val="00127C36"/>
    <w:rsid w:val="001314CF"/>
    <w:rsid w:val="00132B4D"/>
    <w:rsid w:val="001332BF"/>
    <w:rsid w:val="00135562"/>
    <w:rsid w:val="001356B0"/>
    <w:rsid w:val="00140115"/>
    <w:rsid w:val="0014161D"/>
    <w:rsid w:val="00143B80"/>
    <w:rsid w:val="0014511B"/>
    <w:rsid w:val="0014516F"/>
    <w:rsid w:val="00146BA4"/>
    <w:rsid w:val="00153030"/>
    <w:rsid w:val="00155500"/>
    <w:rsid w:val="00160DCF"/>
    <w:rsid w:val="001618D5"/>
    <w:rsid w:val="00163EC7"/>
    <w:rsid w:val="0016549F"/>
    <w:rsid w:val="001710FF"/>
    <w:rsid w:val="001717E2"/>
    <w:rsid w:val="00172641"/>
    <w:rsid w:val="00174B41"/>
    <w:rsid w:val="00174C1B"/>
    <w:rsid w:val="00177763"/>
    <w:rsid w:val="001804F6"/>
    <w:rsid w:val="0018194E"/>
    <w:rsid w:val="001842EF"/>
    <w:rsid w:val="00185236"/>
    <w:rsid w:val="00185A4B"/>
    <w:rsid w:val="00187143"/>
    <w:rsid w:val="0019041F"/>
    <w:rsid w:val="00191D11"/>
    <w:rsid w:val="0019208F"/>
    <w:rsid w:val="0019236E"/>
    <w:rsid w:val="00192E5B"/>
    <w:rsid w:val="00196268"/>
    <w:rsid w:val="001965AC"/>
    <w:rsid w:val="00196EFC"/>
    <w:rsid w:val="001A0865"/>
    <w:rsid w:val="001A128C"/>
    <w:rsid w:val="001A15B8"/>
    <w:rsid w:val="001A21CF"/>
    <w:rsid w:val="001A30F7"/>
    <w:rsid w:val="001A3113"/>
    <w:rsid w:val="001A3150"/>
    <w:rsid w:val="001A3B15"/>
    <w:rsid w:val="001A7484"/>
    <w:rsid w:val="001B00F1"/>
    <w:rsid w:val="001B049A"/>
    <w:rsid w:val="001B0A57"/>
    <w:rsid w:val="001B1DEA"/>
    <w:rsid w:val="001B25FA"/>
    <w:rsid w:val="001B4C5B"/>
    <w:rsid w:val="001B58DC"/>
    <w:rsid w:val="001B5CD9"/>
    <w:rsid w:val="001B62B1"/>
    <w:rsid w:val="001C3B75"/>
    <w:rsid w:val="001C4620"/>
    <w:rsid w:val="001C4936"/>
    <w:rsid w:val="001C4B9A"/>
    <w:rsid w:val="001C4F3F"/>
    <w:rsid w:val="001D00FC"/>
    <w:rsid w:val="001D210A"/>
    <w:rsid w:val="001D2B22"/>
    <w:rsid w:val="001D3234"/>
    <w:rsid w:val="001D3D40"/>
    <w:rsid w:val="001D5F40"/>
    <w:rsid w:val="001D6F6C"/>
    <w:rsid w:val="001D7AE9"/>
    <w:rsid w:val="001D7E27"/>
    <w:rsid w:val="001E611D"/>
    <w:rsid w:val="001E72D7"/>
    <w:rsid w:val="001F09CF"/>
    <w:rsid w:val="001F1CF0"/>
    <w:rsid w:val="001F236E"/>
    <w:rsid w:val="001F2F73"/>
    <w:rsid w:val="001F2FA7"/>
    <w:rsid w:val="001F366C"/>
    <w:rsid w:val="001F53B7"/>
    <w:rsid w:val="001F57B0"/>
    <w:rsid w:val="001F7110"/>
    <w:rsid w:val="00200061"/>
    <w:rsid w:val="0020163F"/>
    <w:rsid w:val="00203727"/>
    <w:rsid w:val="00203D03"/>
    <w:rsid w:val="0020579F"/>
    <w:rsid w:val="0020661E"/>
    <w:rsid w:val="00206FC3"/>
    <w:rsid w:val="00210DFF"/>
    <w:rsid w:val="00212253"/>
    <w:rsid w:val="00212333"/>
    <w:rsid w:val="00212BF0"/>
    <w:rsid w:val="0021401A"/>
    <w:rsid w:val="0021648A"/>
    <w:rsid w:val="0021675A"/>
    <w:rsid w:val="00217939"/>
    <w:rsid w:val="00217F3E"/>
    <w:rsid w:val="0022232F"/>
    <w:rsid w:val="00222F72"/>
    <w:rsid w:val="00225F40"/>
    <w:rsid w:val="00225FFF"/>
    <w:rsid w:val="00226281"/>
    <w:rsid w:val="00227050"/>
    <w:rsid w:val="0023152A"/>
    <w:rsid w:val="00232D07"/>
    <w:rsid w:val="00233E10"/>
    <w:rsid w:val="00234797"/>
    <w:rsid w:val="00234CD1"/>
    <w:rsid w:val="002352ED"/>
    <w:rsid w:val="0023545E"/>
    <w:rsid w:val="00235AE0"/>
    <w:rsid w:val="00235B86"/>
    <w:rsid w:val="00236DC7"/>
    <w:rsid w:val="00241A3D"/>
    <w:rsid w:val="00241D50"/>
    <w:rsid w:val="0024345A"/>
    <w:rsid w:val="002447D2"/>
    <w:rsid w:val="00244C13"/>
    <w:rsid w:val="0024777A"/>
    <w:rsid w:val="00247A24"/>
    <w:rsid w:val="00250682"/>
    <w:rsid w:val="00250817"/>
    <w:rsid w:val="0025122A"/>
    <w:rsid w:val="00251F5D"/>
    <w:rsid w:val="00252206"/>
    <w:rsid w:val="0025464D"/>
    <w:rsid w:val="00255644"/>
    <w:rsid w:val="00255801"/>
    <w:rsid w:val="00255C5E"/>
    <w:rsid w:val="00256C8A"/>
    <w:rsid w:val="00256E26"/>
    <w:rsid w:val="00257B5B"/>
    <w:rsid w:val="00260FF9"/>
    <w:rsid w:val="002629DD"/>
    <w:rsid w:val="00263380"/>
    <w:rsid w:val="00263BF2"/>
    <w:rsid w:val="00264176"/>
    <w:rsid w:val="002646DC"/>
    <w:rsid w:val="002648B3"/>
    <w:rsid w:val="002676DB"/>
    <w:rsid w:val="00270058"/>
    <w:rsid w:val="002706F2"/>
    <w:rsid w:val="00271AD6"/>
    <w:rsid w:val="00274173"/>
    <w:rsid w:val="0027557F"/>
    <w:rsid w:val="00276DEA"/>
    <w:rsid w:val="00277397"/>
    <w:rsid w:val="00280556"/>
    <w:rsid w:val="00282984"/>
    <w:rsid w:val="002847DF"/>
    <w:rsid w:val="00286F97"/>
    <w:rsid w:val="00287122"/>
    <w:rsid w:val="002872B3"/>
    <w:rsid w:val="00291B02"/>
    <w:rsid w:val="0029306F"/>
    <w:rsid w:val="00294040"/>
    <w:rsid w:val="00294418"/>
    <w:rsid w:val="002945DC"/>
    <w:rsid w:val="00295F63"/>
    <w:rsid w:val="00296DC3"/>
    <w:rsid w:val="00297CBD"/>
    <w:rsid w:val="00297D2B"/>
    <w:rsid w:val="00297EA6"/>
    <w:rsid w:val="002A0BD8"/>
    <w:rsid w:val="002A268D"/>
    <w:rsid w:val="002A389C"/>
    <w:rsid w:val="002A3EA8"/>
    <w:rsid w:val="002A3EB6"/>
    <w:rsid w:val="002A576A"/>
    <w:rsid w:val="002A6A77"/>
    <w:rsid w:val="002A70FF"/>
    <w:rsid w:val="002A7F18"/>
    <w:rsid w:val="002B096E"/>
    <w:rsid w:val="002B0BE3"/>
    <w:rsid w:val="002B1562"/>
    <w:rsid w:val="002B2A1B"/>
    <w:rsid w:val="002B4ECC"/>
    <w:rsid w:val="002B5856"/>
    <w:rsid w:val="002B63C2"/>
    <w:rsid w:val="002B6509"/>
    <w:rsid w:val="002B7B44"/>
    <w:rsid w:val="002C163B"/>
    <w:rsid w:val="002C190A"/>
    <w:rsid w:val="002C206C"/>
    <w:rsid w:val="002C3A83"/>
    <w:rsid w:val="002C4BDD"/>
    <w:rsid w:val="002C6207"/>
    <w:rsid w:val="002C706C"/>
    <w:rsid w:val="002C7B89"/>
    <w:rsid w:val="002D0137"/>
    <w:rsid w:val="002D0485"/>
    <w:rsid w:val="002D44B6"/>
    <w:rsid w:val="002D496A"/>
    <w:rsid w:val="002D4AF2"/>
    <w:rsid w:val="002D5557"/>
    <w:rsid w:val="002D5836"/>
    <w:rsid w:val="002D58A2"/>
    <w:rsid w:val="002D5E35"/>
    <w:rsid w:val="002D6000"/>
    <w:rsid w:val="002D6C29"/>
    <w:rsid w:val="002D6E43"/>
    <w:rsid w:val="002D7362"/>
    <w:rsid w:val="002D7DA4"/>
    <w:rsid w:val="002E1D30"/>
    <w:rsid w:val="002E2366"/>
    <w:rsid w:val="002E24D8"/>
    <w:rsid w:val="002E34CC"/>
    <w:rsid w:val="002E3545"/>
    <w:rsid w:val="002E4257"/>
    <w:rsid w:val="002E52B3"/>
    <w:rsid w:val="002E75B5"/>
    <w:rsid w:val="002E7A1B"/>
    <w:rsid w:val="002F00C4"/>
    <w:rsid w:val="002F0DAA"/>
    <w:rsid w:val="002F17E4"/>
    <w:rsid w:val="002F2F83"/>
    <w:rsid w:val="002F337B"/>
    <w:rsid w:val="002F3F57"/>
    <w:rsid w:val="002F4249"/>
    <w:rsid w:val="002F514B"/>
    <w:rsid w:val="002F6BF7"/>
    <w:rsid w:val="002F6E2B"/>
    <w:rsid w:val="003011C7"/>
    <w:rsid w:val="0030205A"/>
    <w:rsid w:val="0030284D"/>
    <w:rsid w:val="00303D6F"/>
    <w:rsid w:val="00304F57"/>
    <w:rsid w:val="0030546C"/>
    <w:rsid w:val="00306926"/>
    <w:rsid w:val="00306A1F"/>
    <w:rsid w:val="00307B7B"/>
    <w:rsid w:val="00307E86"/>
    <w:rsid w:val="00310985"/>
    <w:rsid w:val="00312483"/>
    <w:rsid w:val="003125D8"/>
    <w:rsid w:val="00312844"/>
    <w:rsid w:val="00315CC4"/>
    <w:rsid w:val="00315E66"/>
    <w:rsid w:val="003169EA"/>
    <w:rsid w:val="00320D7D"/>
    <w:rsid w:val="0032131B"/>
    <w:rsid w:val="00321F10"/>
    <w:rsid w:val="00326ACB"/>
    <w:rsid w:val="0033097E"/>
    <w:rsid w:val="003314FA"/>
    <w:rsid w:val="003319E0"/>
    <w:rsid w:val="00334A29"/>
    <w:rsid w:val="00336A1F"/>
    <w:rsid w:val="00340896"/>
    <w:rsid w:val="00341028"/>
    <w:rsid w:val="00341BF9"/>
    <w:rsid w:val="00344225"/>
    <w:rsid w:val="00344B14"/>
    <w:rsid w:val="00344E72"/>
    <w:rsid w:val="00344EE0"/>
    <w:rsid w:val="003465EB"/>
    <w:rsid w:val="00346891"/>
    <w:rsid w:val="00350E14"/>
    <w:rsid w:val="0035382E"/>
    <w:rsid w:val="00354349"/>
    <w:rsid w:val="0035571D"/>
    <w:rsid w:val="00355B9C"/>
    <w:rsid w:val="003566A2"/>
    <w:rsid w:val="003569E4"/>
    <w:rsid w:val="00356ED5"/>
    <w:rsid w:val="0036300F"/>
    <w:rsid w:val="00363197"/>
    <w:rsid w:val="003636F1"/>
    <w:rsid w:val="003641BF"/>
    <w:rsid w:val="00366AF0"/>
    <w:rsid w:val="00367008"/>
    <w:rsid w:val="00370CB9"/>
    <w:rsid w:val="00372272"/>
    <w:rsid w:val="0037251B"/>
    <w:rsid w:val="003745EE"/>
    <w:rsid w:val="00375BD0"/>
    <w:rsid w:val="003776EB"/>
    <w:rsid w:val="00377BC2"/>
    <w:rsid w:val="00377CD0"/>
    <w:rsid w:val="003819FC"/>
    <w:rsid w:val="00383E02"/>
    <w:rsid w:val="00384C7D"/>
    <w:rsid w:val="00387583"/>
    <w:rsid w:val="0039189E"/>
    <w:rsid w:val="00392DE2"/>
    <w:rsid w:val="003932DB"/>
    <w:rsid w:val="0039495E"/>
    <w:rsid w:val="0039563F"/>
    <w:rsid w:val="003958C5"/>
    <w:rsid w:val="00397542"/>
    <w:rsid w:val="00397B37"/>
    <w:rsid w:val="003A23F0"/>
    <w:rsid w:val="003A57F9"/>
    <w:rsid w:val="003A586C"/>
    <w:rsid w:val="003A6188"/>
    <w:rsid w:val="003A691B"/>
    <w:rsid w:val="003A6A64"/>
    <w:rsid w:val="003B131F"/>
    <w:rsid w:val="003B26FC"/>
    <w:rsid w:val="003B57C5"/>
    <w:rsid w:val="003B6757"/>
    <w:rsid w:val="003C0259"/>
    <w:rsid w:val="003C10FF"/>
    <w:rsid w:val="003C2BB9"/>
    <w:rsid w:val="003C4C6B"/>
    <w:rsid w:val="003C7042"/>
    <w:rsid w:val="003D0C65"/>
    <w:rsid w:val="003D19A8"/>
    <w:rsid w:val="003D1B2A"/>
    <w:rsid w:val="003D4EB3"/>
    <w:rsid w:val="003D4EB9"/>
    <w:rsid w:val="003D520B"/>
    <w:rsid w:val="003D5583"/>
    <w:rsid w:val="003D5981"/>
    <w:rsid w:val="003D609B"/>
    <w:rsid w:val="003D79C2"/>
    <w:rsid w:val="003D7EA7"/>
    <w:rsid w:val="003E0DC7"/>
    <w:rsid w:val="003E1367"/>
    <w:rsid w:val="003E1414"/>
    <w:rsid w:val="003E29D6"/>
    <w:rsid w:val="003E2A7D"/>
    <w:rsid w:val="003E3D33"/>
    <w:rsid w:val="003E55FC"/>
    <w:rsid w:val="003E746D"/>
    <w:rsid w:val="003F0131"/>
    <w:rsid w:val="003F5B86"/>
    <w:rsid w:val="003F6025"/>
    <w:rsid w:val="003F6971"/>
    <w:rsid w:val="003F6D0F"/>
    <w:rsid w:val="003F79AA"/>
    <w:rsid w:val="00400347"/>
    <w:rsid w:val="00400764"/>
    <w:rsid w:val="004019BC"/>
    <w:rsid w:val="004044FB"/>
    <w:rsid w:val="00404B10"/>
    <w:rsid w:val="00404FEA"/>
    <w:rsid w:val="004079B2"/>
    <w:rsid w:val="004117BB"/>
    <w:rsid w:val="00416788"/>
    <w:rsid w:val="0042066A"/>
    <w:rsid w:val="004208EC"/>
    <w:rsid w:val="00420D97"/>
    <w:rsid w:val="00420FC4"/>
    <w:rsid w:val="0042147A"/>
    <w:rsid w:val="00422D77"/>
    <w:rsid w:val="004254CE"/>
    <w:rsid w:val="0042641D"/>
    <w:rsid w:val="004265B0"/>
    <w:rsid w:val="00426C59"/>
    <w:rsid w:val="00426E18"/>
    <w:rsid w:val="00426F23"/>
    <w:rsid w:val="004307C6"/>
    <w:rsid w:val="00433A02"/>
    <w:rsid w:val="004349B2"/>
    <w:rsid w:val="00435821"/>
    <w:rsid w:val="00435A87"/>
    <w:rsid w:val="00436E79"/>
    <w:rsid w:val="004374C3"/>
    <w:rsid w:val="004374EE"/>
    <w:rsid w:val="00440DFD"/>
    <w:rsid w:val="0044120C"/>
    <w:rsid w:val="00446E49"/>
    <w:rsid w:val="00447B63"/>
    <w:rsid w:val="00447EDF"/>
    <w:rsid w:val="00450107"/>
    <w:rsid w:val="004510F4"/>
    <w:rsid w:val="0045194F"/>
    <w:rsid w:val="004535CE"/>
    <w:rsid w:val="00454586"/>
    <w:rsid w:val="004549F8"/>
    <w:rsid w:val="00454F2F"/>
    <w:rsid w:val="004568B7"/>
    <w:rsid w:val="00457536"/>
    <w:rsid w:val="00457B97"/>
    <w:rsid w:val="004604A0"/>
    <w:rsid w:val="00460ADF"/>
    <w:rsid w:val="0046211A"/>
    <w:rsid w:val="00462797"/>
    <w:rsid w:val="00462936"/>
    <w:rsid w:val="0046411E"/>
    <w:rsid w:val="00464131"/>
    <w:rsid w:val="0046479E"/>
    <w:rsid w:val="00464C72"/>
    <w:rsid w:val="004653D7"/>
    <w:rsid w:val="004659AE"/>
    <w:rsid w:val="00467C47"/>
    <w:rsid w:val="00467E09"/>
    <w:rsid w:val="00470BD7"/>
    <w:rsid w:val="00470C88"/>
    <w:rsid w:val="00471939"/>
    <w:rsid w:val="0047421E"/>
    <w:rsid w:val="00474EE5"/>
    <w:rsid w:val="004758ED"/>
    <w:rsid w:val="0047715E"/>
    <w:rsid w:val="00484448"/>
    <w:rsid w:val="00484CA8"/>
    <w:rsid w:val="00484E9A"/>
    <w:rsid w:val="0049660B"/>
    <w:rsid w:val="004A1FA7"/>
    <w:rsid w:val="004A21E1"/>
    <w:rsid w:val="004A28D5"/>
    <w:rsid w:val="004A7850"/>
    <w:rsid w:val="004A7E71"/>
    <w:rsid w:val="004B095F"/>
    <w:rsid w:val="004B1284"/>
    <w:rsid w:val="004B2CD5"/>
    <w:rsid w:val="004B30DC"/>
    <w:rsid w:val="004B3550"/>
    <w:rsid w:val="004B3FC1"/>
    <w:rsid w:val="004B6592"/>
    <w:rsid w:val="004C0D37"/>
    <w:rsid w:val="004C0F6B"/>
    <w:rsid w:val="004C351C"/>
    <w:rsid w:val="004C36FF"/>
    <w:rsid w:val="004C4C17"/>
    <w:rsid w:val="004C697C"/>
    <w:rsid w:val="004D1615"/>
    <w:rsid w:val="004D179A"/>
    <w:rsid w:val="004D26B4"/>
    <w:rsid w:val="004D28A0"/>
    <w:rsid w:val="004D51F9"/>
    <w:rsid w:val="004D6302"/>
    <w:rsid w:val="004D715C"/>
    <w:rsid w:val="004D791F"/>
    <w:rsid w:val="004E0BBC"/>
    <w:rsid w:val="004E14E4"/>
    <w:rsid w:val="004E43E7"/>
    <w:rsid w:val="004E4AE6"/>
    <w:rsid w:val="004F0330"/>
    <w:rsid w:val="004F1A6E"/>
    <w:rsid w:val="004F1BB1"/>
    <w:rsid w:val="004F36BA"/>
    <w:rsid w:val="004F390E"/>
    <w:rsid w:val="004F3C65"/>
    <w:rsid w:val="004F610F"/>
    <w:rsid w:val="004F72C0"/>
    <w:rsid w:val="004F735A"/>
    <w:rsid w:val="00502AEA"/>
    <w:rsid w:val="005045AC"/>
    <w:rsid w:val="00504705"/>
    <w:rsid w:val="0050760B"/>
    <w:rsid w:val="005105CE"/>
    <w:rsid w:val="0051284C"/>
    <w:rsid w:val="00513124"/>
    <w:rsid w:val="00513892"/>
    <w:rsid w:val="00514192"/>
    <w:rsid w:val="00514967"/>
    <w:rsid w:val="00514D3E"/>
    <w:rsid w:val="00515DF5"/>
    <w:rsid w:val="00517765"/>
    <w:rsid w:val="00520723"/>
    <w:rsid w:val="00524644"/>
    <w:rsid w:val="005246B3"/>
    <w:rsid w:val="00531081"/>
    <w:rsid w:val="0053121E"/>
    <w:rsid w:val="00531E38"/>
    <w:rsid w:val="00534741"/>
    <w:rsid w:val="00540754"/>
    <w:rsid w:val="005409E6"/>
    <w:rsid w:val="00541F06"/>
    <w:rsid w:val="005423E4"/>
    <w:rsid w:val="00542570"/>
    <w:rsid w:val="005428CC"/>
    <w:rsid w:val="005433A8"/>
    <w:rsid w:val="00545450"/>
    <w:rsid w:val="00546426"/>
    <w:rsid w:val="00547C2D"/>
    <w:rsid w:val="00547DF3"/>
    <w:rsid w:val="00550086"/>
    <w:rsid w:val="00550D82"/>
    <w:rsid w:val="00553557"/>
    <w:rsid w:val="00555917"/>
    <w:rsid w:val="00560262"/>
    <w:rsid w:val="005614DC"/>
    <w:rsid w:val="00561A5C"/>
    <w:rsid w:val="005629A7"/>
    <w:rsid w:val="005635F0"/>
    <w:rsid w:val="005636BD"/>
    <w:rsid w:val="00564213"/>
    <w:rsid w:val="00565DB4"/>
    <w:rsid w:val="0056729B"/>
    <w:rsid w:val="00571CB0"/>
    <w:rsid w:val="00575078"/>
    <w:rsid w:val="00575EF2"/>
    <w:rsid w:val="00577217"/>
    <w:rsid w:val="00581FFE"/>
    <w:rsid w:val="00582C6A"/>
    <w:rsid w:val="0058337D"/>
    <w:rsid w:val="00583478"/>
    <w:rsid w:val="005875C1"/>
    <w:rsid w:val="00587637"/>
    <w:rsid w:val="00590E8E"/>
    <w:rsid w:val="00592D72"/>
    <w:rsid w:val="00592FDB"/>
    <w:rsid w:val="005934D6"/>
    <w:rsid w:val="00593736"/>
    <w:rsid w:val="00593F90"/>
    <w:rsid w:val="00594BD1"/>
    <w:rsid w:val="00594D7A"/>
    <w:rsid w:val="005978F3"/>
    <w:rsid w:val="005A1A5E"/>
    <w:rsid w:val="005A2922"/>
    <w:rsid w:val="005A2DEF"/>
    <w:rsid w:val="005A452C"/>
    <w:rsid w:val="005A6FDB"/>
    <w:rsid w:val="005A74F8"/>
    <w:rsid w:val="005B0D40"/>
    <w:rsid w:val="005B10E7"/>
    <w:rsid w:val="005B4568"/>
    <w:rsid w:val="005B57D5"/>
    <w:rsid w:val="005B5815"/>
    <w:rsid w:val="005B66C3"/>
    <w:rsid w:val="005C03CB"/>
    <w:rsid w:val="005C059A"/>
    <w:rsid w:val="005C17E7"/>
    <w:rsid w:val="005C2556"/>
    <w:rsid w:val="005C30CC"/>
    <w:rsid w:val="005C39A7"/>
    <w:rsid w:val="005C7647"/>
    <w:rsid w:val="005D16D5"/>
    <w:rsid w:val="005D2282"/>
    <w:rsid w:val="005D2D77"/>
    <w:rsid w:val="005D380A"/>
    <w:rsid w:val="005D5AF9"/>
    <w:rsid w:val="005D61A1"/>
    <w:rsid w:val="005D7250"/>
    <w:rsid w:val="005D75A3"/>
    <w:rsid w:val="005E2F1C"/>
    <w:rsid w:val="005E349D"/>
    <w:rsid w:val="005E3800"/>
    <w:rsid w:val="005E3926"/>
    <w:rsid w:val="005E49DA"/>
    <w:rsid w:val="005E5020"/>
    <w:rsid w:val="005E5CA7"/>
    <w:rsid w:val="005E7304"/>
    <w:rsid w:val="005E7EAD"/>
    <w:rsid w:val="005F10CD"/>
    <w:rsid w:val="005F1737"/>
    <w:rsid w:val="005F19DD"/>
    <w:rsid w:val="005F1D40"/>
    <w:rsid w:val="005F2E38"/>
    <w:rsid w:val="005F5779"/>
    <w:rsid w:val="005F5C05"/>
    <w:rsid w:val="00602119"/>
    <w:rsid w:val="0060300A"/>
    <w:rsid w:val="006039FE"/>
    <w:rsid w:val="00610394"/>
    <w:rsid w:val="00612EE2"/>
    <w:rsid w:val="0061357E"/>
    <w:rsid w:val="00615099"/>
    <w:rsid w:val="00615887"/>
    <w:rsid w:val="00622032"/>
    <w:rsid w:val="0062209D"/>
    <w:rsid w:val="00622E01"/>
    <w:rsid w:val="00623558"/>
    <w:rsid w:val="00623E19"/>
    <w:rsid w:val="00625840"/>
    <w:rsid w:val="00625E78"/>
    <w:rsid w:val="00630C70"/>
    <w:rsid w:val="00632C40"/>
    <w:rsid w:val="00632EBC"/>
    <w:rsid w:val="00633550"/>
    <w:rsid w:val="00635C8F"/>
    <w:rsid w:val="00636881"/>
    <w:rsid w:val="00637D05"/>
    <w:rsid w:val="00640751"/>
    <w:rsid w:val="0064109E"/>
    <w:rsid w:val="00641473"/>
    <w:rsid w:val="00642A26"/>
    <w:rsid w:val="006453FF"/>
    <w:rsid w:val="00650C20"/>
    <w:rsid w:val="006529FE"/>
    <w:rsid w:val="00653EB2"/>
    <w:rsid w:val="00654849"/>
    <w:rsid w:val="00657D49"/>
    <w:rsid w:val="00657D56"/>
    <w:rsid w:val="00660CF3"/>
    <w:rsid w:val="0066223D"/>
    <w:rsid w:val="00663792"/>
    <w:rsid w:val="0066396C"/>
    <w:rsid w:val="00663C81"/>
    <w:rsid w:val="006656C0"/>
    <w:rsid w:val="006673BB"/>
    <w:rsid w:val="006705C8"/>
    <w:rsid w:val="00671BF7"/>
    <w:rsid w:val="006734E8"/>
    <w:rsid w:val="00673A27"/>
    <w:rsid w:val="00673E54"/>
    <w:rsid w:val="00674926"/>
    <w:rsid w:val="006759CC"/>
    <w:rsid w:val="00675C46"/>
    <w:rsid w:val="0067710F"/>
    <w:rsid w:val="006772CA"/>
    <w:rsid w:val="00677712"/>
    <w:rsid w:val="006777F2"/>
    <w:rsid w:val="00681677"/>
    <w:rsid w:val="00681AC3"/>
    <w:rsid w:val="00682A3B"/>
    <w:rsid w:val="00684127"/>
    <w:rsid w:val="00685605"/>
    <w:rsid w:val="00687309"/>
    <w:rsid w:val="006924FC"/>
    <w:rsid w:val="00692FF5"/>
    <w:rsid w:val="006932CF"/>
    <w:rsid w:val="00694946"/>
    <w:rsid w:val="00697BFA"/>
    <w:rsid w:val="006A00F7"/>
    <w:rsid w:val="006A0169"/>
    <w:rsid w:val="006A216E"/>
    <w:rsid w:val="006A29E2"/>
    <w:rsid w:val="006A3015"/>
    <w:rsid w:val="006A4923"/>
    <w:rsid w:val="006A4D0B"/>
    <w:rsid w:val="006A4E74"/>
    <w:rsid w:val="006A51E1"/>
    <w:rsid w:val="006A713C"/>
    <w:rsid w:val="006A74E1"/>
    <w:rsid w:val="006A7E17"/>
    <w:rsid w:val="006A7ED9"/>
    <w:rsid w:val="006B17C8"/>
    <w:rsid w:val="006B2053"/>
    <w:rsid w:val="006B5C02"/>
    <w:rsid w:val="006C28C5"/>
    <w:rsid w:val="006C30EC"/>
    <w:rsid w:val="006C37B9"/>
    <w:rsid w:val="006C4403"/>
    <w:rsid w:val="006C5BA6"/>
    <w:rsid w:val="006D0086"/>
    <w:rsid w:val="006D088F"/>
    <w:rsid w:val="006D0A17"/>
    <w:rsid w:val="006D2E73"/>
    <w:rsid w:val="006D3CAC"/>
    <w:rsid w:val="006D6535"/>
    <w:rsid w:val="006D7716"/>
    <w:rsid w:val="006D793E"/>
    <w:rsid w:val="006E12AC"/>
    <w:rsid w:val="006E210F"/>
    <w:rsid w:val="006E38DB"/>
    <w:rsid w:val="006E3A1C"/>
    <w:rsid w:val="006E4585"/>
    <w:rsid w:val="006E79E3"/>
    <w:rsid w:val="006F005A"/>
    <w:rsid w:val="006F128F"/>
    <w:rsid w:val="006F2343"/>
    <w:rsid w:val="006F53DE"/>
    <w:rsid w:val="006F585B"/>
    <w:rsid w:val="006F58AF"/>
    <w:rsid w:val="006F7004"/>
    <w:rsid w:val="006F7BAE"/>
    <w:rsid w:val="0070221F"/>
    <w:rsid w:val="0070282C"/>
    <w:rsid w:val="00702BB7"/>
    <w:rsid w:val="0070331E"/>
    <w:rsid w:val="0070454D"/>
    <w:rsid w:val="00706CEF"/>
    <w:rsid w:val="0071322C"/>
    <w:rsid w:val="00713B14"/>
    <w:rsid w:val="00714AFC"/>
    <w:rsid w:val="007174C9"/>
    <w:rsid w:val="00717F1A"/>
    <w:rsid w:val="0072085A"/>
    <w:rsid w:val="00720BE9"/>
    <w:rsid w:val="00720F16"/>
    <w:rsid w:val="007211DB"/>
    <w:rsid w:val="007214D9"/>
    <w:rsid w:val="00722D6B"/>
    <w:rsid w:val="00723C41"/>
    <w:rsid w:val="00726130"/>
    <w:rsid w:val="00730EA6"/>
    <w:rsid w:val="0073125C"/>
    <w:rsid w:val="00731C8F"/>
    <w:rsid w:val="00733863"/>
    <w:rsid w:val="00733D1E"/>
    <w:rsid w:val="00734743"/>
    <w:rsid w:val="00735109"/>
    <w:rsid w:val="0073774B"/>
    <w:rsid w:val="00740265"/>
    <w:rsid w:val="0074049B"/>
    <w:rsid w:val="0074121A"/>
    <w:rsid w:val="00741E6E"/>
    <w:rsid w:val="0074227B"/>
    <w:rsid w:val="00742B63"/>
    <w:rsid w:val="00743BE0"/>
    <w:rsid w:val="00744C51"/>
    <w:rsid w:val="00745813"/>
    <w:rsid w:val="00746413"/>
    <w:rsid w:val="00747ECC"/>
    <w:rsid w:val="00751C9F"/>
    <w:rsid w:val="0075332D"/>
    <w:rsid w:val="00753604"/>
    <w:rsid w:val="0075789F"/>
    <w:rsid w:val="007579A8"/>
    <w:rsid w:val="007611EF"/>
    <w:rsid w:val="00761FDB"/>
    <w:rsid w:val="00763E82"/>
    <w:rsid w:val="0076505E"/>
    <w:rsid w:val="00765E89"/>
    <w:rsid w:val="00767516"/>
    <w:rsid w:val="007714B5"/>
    <w:rsid w:val="00771872"/>
    <w:rsid w:val="00771F18"/>
    <w:rsid w:val="007734BB"/>
    <w:rsid w:val="007764E2"/>
    <w:rsid w:val="00777DE9"/>
    <w:rsid w:val="00780D37"/>
    <w:rsid w:val="00780EF0"/>
    <w:rsid w:val="00781D81"/>
    <w:rsid w:val="00782C82"/>
    <w:rsid w:val="00784D59"/>
    <w:rsid w:val="00785E55"/>
    <w:rsid w:val="0078724F"/>
    <w:rsid w:val="00791350"/>
    <w:rsid w:val="007919D4"/>
    <w:rsid w:val="00792E5D"/>
    <w:rsid w:val="007930F0"/>
    <w:rsid w:val="00795643"/>
    <w:rsid w:val="00796E02"/>
    <w:rsid w:val="00797A04"/>
    <w:rsid w:val="007A1777"/>
    <w:rsid w:val="007A1F5F"/>
    <w:rsid w:val="007A2590"/>
    <w:rsid w:val="007A2A54"/>
    <w:rsid w:val="007A2BBB"/>
    <w:rsid w:val="007A420D"/>
    <w:rsid w:val="007A4B62"/>
    <w:rsid w:val="007A6AC9"/>
    <w:rsid w:val="007B02B2"/>
    <w:rsid w:val="007B08DA"/>
    <w:rsid w:val="007B1810"/>
    <w:rsid w:val="007B1F0B"/>
    <w:rsid w:val="007B2145"/>
    <w:rsid w:val="007B2841"/>
    <w:rsid w:val="007B40F2"/>
    <w:rsid w:val="007B4BED"/>
    <w:rsid w:val="007B51D9"/>
    <w:rsid w:val="007B5DC2"/>
    <w:rsid w:val="007B6081"/>
    <w:rsid w:val="007B75E0"/>
    <w:rsid w:val="007B778D"/>
    <w:rsid w:val="007B7FC4"/>
    <w:rsid w:val="007C0300"/>
    <w:rsid w:val="007C031B"/>
    <w:rsid w:val="007C07F0"/>
    <w:rsid w:val="007C10EC"/>
    <w:rsid w:val="007C10FF"/>
    <w:rsid w:val="007C1C37"/>
    <w:rsid w:val="007C218B"/>
    <w:rsid w:val="007C3436"/>
    <w:rsid w:val="007C623D"/>
    <w:rsid w:val="007C6818"/>
    <w:rsid w:val="007C6DED"/>
    <w:rsid w:val="007C6F1A"/>
    <w:rsid w:val="007C728E"/>
    <w:rsid w:val="007D323F"/>
    <w:rsid w:val="007D3CB5"/>
    <w:rsid w:val="007D4B9C"/>
    <w:rsid w:val="007D638F"/>
    <w:rsid w:val="007D6ABE"/>
    <w:rsid w:val="007D73B5"/>
    <w:rsid w:val="007D74DB"/>
    <w:rsid w:val="007D7D5E"/>
    <w:rsid w:val="007E0EBF"/>
    <w:rsid w:val="007E15F0"/>
    <w:rsid w:val="007E36D5"/>
    <w:rsid w:val="007E3C66"/>
    <w:rsid w:val="007F2151"/>
    <w:rsid w:val="007F4B63"/>
    <w:rsid w:val="007F7667"/>
    <w:rsid w:val="007F7DC8"/>
    <w:rsid w:val="008001AD"/>
    <w:rsid w:val="00801880"/>
    <w:rsid w:val="00801FB6"/>
    <w:rsid w:val="008022C1"/>
    <w:rsid w:val="008033D0"/>
    <w:rsid w:val="0080353A"/>
    <w:rsid w:val="00805C8B"/>
    <w:rsid w:val="00805D50"/>
    <w:rsid w:val="00806403"/>
    <w:rsid w:val="0080699D"/>
    <w:rsid w:val="00807B50"/>
    <w:rsid w:val="00807F89"/>
    <w:rsid w:val="00811A59"/>
    <w:rsid w:val="00813032"/>
    <w:rsid w:val="00815A42"/>
    <w:rsid w:val="0081665F"/>
    <w:rsid w:val="00816702"/>
    <w:rsid w:val="00816FFC"/>
    <w:rsid w:val="0082025F"/>
    <w:rsid w:val="00821B8E"/>
    <w:rsid w:val="00822CB8"/>
    <w:rsid w:val="00824FCD"/>
    <w:rsid w:val="008268AB"/>
    <w:rsid w:val="00827068"/>
    <w:rsid w:val="008276AE"/>
    <w:rsid w:val="008278F5"/>
    <w:rsid w:val="0082799C"/>
    <w:rsid w:val="0083076F"/>
    <w:rsid w:val="00831370"/>
    <w:rsid w:val="00835EA1"/>
    <w:rsid w:val="0083647D"/>
    <w:rsid w:val="008369CF"/>
    <w:rsid w:val="00837040"/>
    <w:rsid w:val="0083783F"/>
    <w:rsid w:val="00837B65"/>
    <w:rsid w:val="008400E5"/>
    <w:rsid w:val="00842926"/>
    <w:rsid w:val="00842F77"/>
    <w:rsid w:val="008464F4"/>
    <w:rsid w:val="008466F6"/>
    <w:rsid w:val="00850D73"/>
    <w:rsid w:val="00850EC4"/>
    <w:rsid w:val="008514F1"/>
    <w:rsid w:val="0085181C"/>
    <w:rsid w:val="0085195D"/>
    <w:rsid w:val="00852FB7"/>
    <w:rsid w:val="008537AB"/>
    <w:rsid w:val="00854D00"/>
    <w:rsid w:val="008568FD"/>
    <w:rsid w:val="00856972"/>
    <w:rsid w:val="008574E7"/>
    <w:rsid w:val="008600AD"/>
    <w:rsid w:val="008607E0"/>
    <w:rsid w:val="00862381"/>
    <w:rsid w:val="00862B0C"/>
    <w:rsid w:val="008634E6"/>
    <w:rsid w:val="00863B63"/>
    <w:rsid w:val="008656EE"/>
    <w:rsid w:val="008700ED"/>
    <w:rsid w:val="00871831"/>
    <w:rsid w:val="00871B2E"/>
    <w:rsid w:val="00871BEB"/>
    <w:rsid w:val="008729AE"/>
    <w:rsid w:val="00874444"/>
    <w:rsid w:val="00874AF9"/>
    <w:rsid w:val="00877187"/>
    <w:rsid w:val="00877D43"/>
    <w:rsid w:val="008845B7"/>
    <w:rsid w:val="00885CFB"/>
    <w:rsid w:val="00890397"/>
    <w:rsid w:val="00890A6A"/>
    <w:rsid w:val="00890B44"/>
    <w:rsid w:val="00890D1F"/>
    <w:rsid w:val="0089183B"/>
    <w:rsid w:val="008929D1"/>
    <w:rsid w:val="00894B18"/>
    <w:rsid w:val="00895FC7"/>
    <w:rsid w:val="008979A9"/>
    <w:rsid w:val="008A014F"/>
    <w:rsid w:val="008A3524"/>
    <w:rsid w:val="008A3E87"/>
    <w:rsid w:val="008A430C"/>
    <w:rsid w:val="008A4E6E"/>
    <w:rsid w:val="008A5C63"/>
    <w:rsid w:val="008A61AE"/>
    <w:rsid w:val="008A6226"/>
    <w:rsid w:val="008A6E89"/>
    <w:rsid w:val="008B2529"/>
    <w:rsid w:val="008B2FFC"/>
    <w:rsid w:val="008B4B79"/>
    <w:rsid w:val="008C2A83"/>
    <w:rsid w:val="008C2D82"/>
    <w:rsid w:val="008C313D"/>
    <w:rsid w:val="008C32B7"/>
    <w:rsid w:val="008C56EA"/>
    <w:rsid w:val="008C58FD"/>
    <w:rsid w:val="008C5D4D"/>
    <w:rsid w:val="008C6B32"/>
    <w:rsid w:val="008C6BFC"/>
    <w:rsid w:val="008C6E4C"/>
    <w:rsid w:val="008D491B"/>
    <w:rsid w:val="008D553B"/>
    <w:rsid w:val="008D55FA"/>
    <w:rsid w:val="008D7707"/>
    <w:rsid w:val="008E1880"/>
    <w:rsid w:val="008E2144"/>
    <w:rsid w:val="008E5868"/>
    <w:rsid w:val="008E5CC4"/>
    <w:rsid w:val="008F0C21"/>
    <w:rsid w:val="008F2DEF"/>
    <w:rsid w:val="008F3C70"/>
    <w:rsid w:val="008F4068"/>
    <w:rsid w:val="008F4A53"/>
    <w:rsid w:val="008F638F"/>
    <w:rsid w:val="008F7241"/>
    <w:rsid w:val="00901D05"/>
    <w:rsid w:val="0090237F"/>
    <w:rsid w:val="009045F0"/>
    <w:rsid w:val="00904B33"/>
    <w:rsid w:val="00905263"/>
    <w:rsid w:val="00906ADE"/>
    <w:rsid w:val="0090730C"/>
    <w:rsid w:val="009107AB"/>
    <w:rsid w:val="00911F14"/>
    <w:rsid w:val="0091442B"/>
    <w:rsid w:val="00914CFF"/>
    <w:rsid w:val="009155CE"/>
    <w:rsid w:val="00917E2B"/>
    <w:rsid w:val="00920A91"/>
    <w:rsid w:val="00920F8D"/>
    <w:rsid w:val="0092455B"/>
    <w:rsid w:val="009260E2"/>
    <w:rsid w:val="009263B6"/>
    <w:rsid w:val="00926755"/>
    <w:rsid w:val="009300F5"/>
    <w:rsid w:val="0093148C"/>
    <w:rsid w:val="00933359"/>
    <w:rsid w:val="00934259"/>
    <w:rsid w:val="00935A70"/>
    <w:rsid w:val="00935EA6"/>
    <w:rsid w:val="00937E05"/>
    <w:rsid w:val="00941A7C"/>
    <w:rsid w:val="00943C21"/>
    <w:rsid w:val="009445A7"/>
    <w:rsid w:val="00946D69"/>
    <w:rsid w:val="00950E92"/>
    <w:rsid w:val="00951C5E"/>
    <w:rsid w:val="009522D0"/>
    <w:rsid w:val="009529D3"/>
    <w:rsid w:val="00952F06"/>
    <w:rsid w:val="00955969"/>
    <w:rsid w:val="009564BD"/>
    <w:rsid w:val="009601A3"/>
    <w:rsid w:val="00960E12"/>
    <w:rsid w:val="009615E3"/>
    <w:rsid w:val="00962794"/>
    <w:rsid w:val="00963071"/>
    <w:rsid w:val="00963F43"/>
    <w:rsid w:val="00964EE0"/>
    <w:rsid w:val="009658B2"/>
    <w:rsid w:val="00972502"/>
    <w:rsid w:val="00973003"/>
    <w:rsid w:val="00974140"/>
    <w:rsid w:val="00975844"/>
    <w:rsid w:val="00975A53"/>
    <w:rsid w:val="00976A59"/>
    <w:rsid w:val="00977FA1"/>
    <w:rsid w:val="00981261"/>
    <w:rsid w:val="009813FF"/>
    <w:rsid w:val="00981C5B"/>
    <w:rsid w:val="00981F80"/>
    <w:rsid w:val="00983B54"/>
    <w:rsid w:val="00984146"/>
    <w:rsid w:val="00986CB8"/>
    <w:rsid w:val="00987C1F"/>
    <w:rsid w:val="009903F3"/>
    <w:rsid w:val="00990B18"/>
    <w:rsid w:val="009918B5"/>
    <w:rsid w:val="00993C66"/>
    <w:rsid w:val="009955E7"/>
    <w:rsid w:val="00995E1F"/>
    <w:rsid w:val="0099724F"/>
    <w:rsid w:val="009972B9"/>
    <w:rsid w:val="009973F5"/>
    <w:rsid w:val="009975BD"/>
    <w:rsid w:val="0099784F"/>
    <w:rsid w:val="009A0F0B"/>
    <w:rsid w:val="009A2839"/>
    <w:rsid w:val="009A2888"/>
    <w:rsid w:val="009A2A64"/>
    <w:rsid w:val="009A358B"/>
    <w:rsid w:val="009A463F"/>
    <w:rsid w:val="009A58DA"/>
    <w:rsid w:val="009A7A4D"/>
    <w:rsid w:val="009B050C"/>
    <w:rsid w:val="009B0FE1"/>
    <w:rsid w:val="009B2974"/>
    <w:rsid w:val="009B59D9"/>
    <w:rsid w:val="009B60C5"/>
    <w:rsid w:val="009B62B5"/>
    <w:rsid w:val="009B754A"/>
    <w:rsid w:val="009C39C8"/>
    <w:rsid w:val="009C4680"/>
    <w:rsid w:val="009C4B90"/>
    <w:rsid w:val="009D0B96"/>
    <w:rsid w:val="009D20E2"/>
    <w:rsid w:val="009D2ACA"/>
    <w:rsid w:val="009D3A1C"/>
    <w:rsid w:val="009D51B6"/>
    <w:rsid w:val="009D59A8"/>
    <w:rsid w:val="009D61D7"/>
    <w:rsid w:val="009D70F0"/>
    <w:rsid w:val="009D78AC"/>
    <w:rsid w:val="009E10AA"/>
    <w:rsid w:val="009E21F7"/>
    <w:rsid w:val="009E6C4A"/>
    <w:rsid w:val="009E7297"/>
    <w:rsid w:val="009E7881"/>
    <w:rsid w:val="009E7DB1"/>
    <w:rsid w:val="009F0B91"/>
    <w:rsid w:val="009F3E27"/>
    <w:rsid w:val="009F4EE5"/>
    <w:rsid w:val="009F58BB"/>
    <w:rsid w:val="009F61AB"/>
    <w:rsid w:val="00A0027E"/>
    <w:rsid w:val="00A00F22"/>
    <w:rsid w:val="00A0172C"/>
    <w:rsid w:val="00A01857"/>
    <w:rsid w:val="00A01E66"/>
    <w:rsid w:val="00A01FA1"/>
    <w:rsid w:val="00A021B9"/>
    <w:rsid w:val="00A02675"/>
    <w:rsid w:val="00A03F11"/>
    <w:rsid w:val="00A0538D"/>
    <w:rsid w:val="00A05707"/>
    <w:rsid w:val="00A104CB"/>
    <w:rsid w:val="00A139A2"/>
    <w:rsid w:val="00A13D23"/>
    <w:rsid w:val="00A146BF"/>
    <w:rsid w:val="00A172DE"/>
    <w:rsid w:val="00A17B07"/>
    <w:rsid w:val="00A206B1"/>
    <w:rsid w:val="00A2166F"/>
    <w:rsid w:val="00A22093"/>
    <w:rsid w:val="00A22310"/>
    <w:rsid w:val="00A22DDA"/>
    <w:rsid w:val="00A258E5"/>
    <w:rsid w:val="00A265EF"/>
    <w:rsid w:val="00A26E7A"/>
    <w:rsid w:val="00A3171D"/>
    <w:rsid w:val="00A32FEA"/>
    <w:rsid w:val="00A3300C"/>
    <w:rsid w:val="00A3508A"/>
    <w:rsid w:val="00A41619"/>
    <w:rsid w:val="00A41C5B"/>
    <w:rsid w:val="00A445BB"/>
    <w:rsid w:val="00A44639"/>
    <w:rsid w:val="00A450DB"/>
    <w:rsid w:val="00A4752E"/>
    <w:rsid w:val="00A5070F"/>
    <w:rsid w:val="00A50D23"/>
    <w:rsid w:val="00A526C5"/>
    <w:rsid w:val="00A53DCD"/>
    <w:rsid w:val="00A5485D"/>
    <w:rsid w:val="00A630D9"/>
    <w:rsid w:val="00A63238"/>
    <w:rsid w:val="00A64724"/>
    <w:rsid w:val="00A65075"/>
    <w:rsid w:val="00A650D1"/>
    <w:rsid w:val="00A652E5"/>
    <w:rsid w:val="00A6538A"/>
    <w:rsid w:val="00A70BB6"/>
    <w:rsid w:val="00A70F64"/>
    <w:rsid w:val="00A71097"/>
    <w:rsid w:val="00A7109F"/>
    <w:rsid w:val="00A71DD1"/>
    <w:rsid w:val="00A7622F"/>
    <w:rsid w:val="00A82808"/>
    <w:rsid w:val="00A8296C"/>
    <w:rsid w:val="00A847C2"/>
    <w:rsid w:val="00A8715B"/>
    <w:rsid w:val="00A90398"/>
    <w:rsid w:val="00A92597"/>
    <w:rsid w:val="00A92626"/>
    <w:rsid w:val="00A926F8"/>
    <w:rsid w:val="00A92840"/>
    <w:rsid w:val="00A931E3"/>
    <w:rsid w:val="00A938F8"/>
    <w:rsid w:val="00A95811"/>
    <w:rsid w:val="00A97E3F"/>
    <w:rsid w:val="00AA08C3"/>
    <w:rsid w:val="00AA1E68"/>
    <w:rsid w:val="00AA2110"/>
    <w:rsid w:val="00AA6795"/>
    <w:rsid w:val="00AA69CD"/>
    <w:rsid w:val="00AB088D"/>
    <w:rsid w:val="00AB0A7B"/>
    <w:rsid w:val="00AB3104"/>
    <w:rsid w:val="00AB337A"/>
    <w:rsid w:val="00AB38B0"/>
    <w:rsid w:val="00AB3B4F"/>
    <w:rsid w:val="00AB66CB"/>
    <w:rsid w:val="00AB6E67"/>
    <w:rsid w:val="00AB7887"/>
    <w:rsid w:val="00AB7AB6"/>
    <w:rsid w:val="00AC2E41"/>
    <w:rsid w:val="00AC4EAB"/>
    <w:rsid w:val="00AC783E"/>
    <w:rsid w:val="00AD115B"/>
    <w:rsid w:val="00AD1E9C"/>
    <w:rsid w:val="00AD29E4"/>
    <w:rsid w:val="00AD2AE1"/>
    <w:rsid w:val="00AD3AD7"/>
    <w:rsid w:val="00AD4C1D"/>
    <w:rsid w:val="00AD5593"/>
    <w:rsid w:val="00AD60AF"/>
    <w:rsid w:val="00AD6BDF"/>
    <w:rsid w:val="00AD73BD"/>
    <w:rsid w:val="00AE0441"/>
    <w:rsid w:val="00AE0ABD"/>
    <w:rsid w:val="00AE29E4"/>
    <w:rsid w:val="00AE3059"/>
    <w:rsid w:val="00AE4DE9"/>
    <w:rsid w:val="00AE5CF1"/>
    <w:rsid w:val="00AE5D41"/>
    <w:rsid w:val="00AE72BA"/>
    <w:rsid w:val="00AE7E66"/>
    <w:rsid w:val="00AF301C"/>
    <w:rsid w:val="00AF5A09"/>
    <w:rsid w:val="00AF63A2"/>
    <w:rsid w:val="00B01EEA"/>
    <w:rsid w:val="00B0287E"/>
    <w:rsid w:val="00B07083"/>
    <w:rsid w:val="00B07261"/>
    <w:rsid w:val="00B07952"/>
    <w:rsid w:val="00B10A1D"/>
    <w:rsid w:val="00B12040"/>
    <w:rsid w:val="00B121B5"/>
    <w:rsid w:val="00B13228"/>
    <w:rsid w:val="00B14118"/>
    <w:rsid w:val="00B151AC"/>
    <w:rsid w:val="00B166E8"/>
    <w:rsid w:val="00B17297"/>
    <w:rsid w:val="00B179F9"/>
    <w:rsid w:val="00B20246"/>
    <w:rsid w:val="00B216BC"/>
    <w:rsid w:val="00B21CC5"/>
    <w:rsid w:val="00B227CE"/>
    <w:rsid w:val="00B22D62"/>
    <w:rsid w:val="00B26996"/>
    <w:rsid w:val="00B27DA2"/>
    <w:rsid w:val="00B31B9B"/>
    <w:rsid w:val="00B34FB1"/>
    <w:rsid w:val="00B3643C"/>
    <w:rsid w:val="00B36D67"/>
    <w:rsid w:val="00B36E34"/>
    <w:rsid w:val="00B41757"/>
    <w:rsid w:val="00B41D8F"/>
    <w:rsid w:val="00B41E85"/>
    <w:rsid w:val="00B4241B"/>
    <w:rsid w:val="00B430E4"/>
    <w:rsid w:val="00B431F0"/>
    <w:rsid w:val="00B45B25"/>
    <w:rsid w:val="00B4645B"/>
    <w:rsid w:val="00B46AF3"/>
    <w:rsid w:val="00B478E3"/>
    <w:rsid w:val="00B505C6"/>
    <w:rsid w:val="00B51CAF"/>
    <w:rsid w:val="00B54562"/>
    <w:rsid w:val="00B54796"/>
    <w:rsid w:val="00B56F02"/>
    <w:rsid w:val="00B5727B"/>
    <w:rsid w:val="00B57982"/>
    <w:rsid w:val="00B61E58"/>
    <w:rsid w:val="00B63A10"/>
    <w:rsid w:val="00B64AE6"/>
    <w:rsid w:val="00B64B76"/>
    <w:rsid w:val="00B710C1"/>
    <w:rsid w:val="00B72294"/>
    <w:rsid w:val="00B722E2"/>
    <w:rsid w:val="00B72E31"/>
    <w:rsid w:val="00B7435D"/>
    <w:rsid w:val="00B75049"/>
    <w:rsid w:val="00B7605B"/>
    <w:rsid w:val="00B7614C"/>
    <w:rsid w:val="00B7690A"/>
    <w:rsid w:val="00B76B61"/>
    <w:rsid w:val="00B7726D"/>
    <w:rsid w:val="00B8023E"/>
    <w:rsid w:val="00B80C89"/>
    <w:rsid w:val="00B8204A"/>
    <w:rsid w:val="00B84670"/>
    <w:rsid w:val="00B86DC7"/>
    <w:rsid w:val="00B908A6"/>
    <w:rsid w:val="00B91CE3"/>
    <w:rsid w:val="00B9221E"/>
    <w:rsid w:val="00B9270E"/>
    <w:rsid w:val="00B9370E"/>
    <w:rsid w:val="00B93A50"/>
    <w:rsid w:val="00B93EFF"/>
    <w:rsid w:val="00B945CB"/>
    <w:rsid w:val="00B94DB4"/>
    <w:rsid w:val="00B95C92"/>
    <w:rsid w:val="00B95F68"/>
    <w:rsid w:val="00BA2E8D"/>
    <w:rsid w:val="00BA314B"/>
    <w:rsid w:val="00BA5A4E"/>
    <w:rsid w:val="00BA660F"/>
    <w:rsid w:val="00BA6FFE"/>
    <w:rsid w:val="00BA74CC"/>
    <w:rsid w:val="00BB0C94"/>
    <w:rsid w:val="00BB12FE"/>
    <w:rsid w:val="00BB1858"/>
    <w:rsid w:val="00BB3606"/>
    <w:rsid w:val="00BB3D71"/>
    <w:rsid w:val="00BB4C7E"/>
    <w:rsid w:val="00BB6855"/>
    <w:rsid w:val="00BB6D9C"/>
    <w:rsid w:val="00BC1695"/>
    <w:rsid w:val="00BC22B7"/>
    <w:rsid w:val="00BC3606"/>
    <w:rsid w:val="00BC449F"/>
    <w:rsid w:val="00BC4966"/>
    <w:rsid w:val="00BC4A3D"/>
    <w:rsid w:val="00BC59FB"/>
    <w:rsid w:val="00BC6519"/>
    <w:rsid w:val="00BC6563"/>
    <w:rsid w:val="00BC70AC"/>
    <w:rsid w:val="00BC712F"/>
    <w:rsid w:val="00BC729E"/>
    <w:rsid w:val="00BC7971"/>
    <w:rsid w:val="00BD309A"/>
    <w:rsid w:val="00BD4176"/>
    <w:rsid w:val="00BD50E4"/>
    <w:rsid w:val="00BD5AD2"/>
    <w:rsid w:val="00BD7FC8"/>
    <w:rsid w:val="00BE0CEE"/>
    <w:rsid w:val="00BE1086"/>
    <w:rsid w:val="00BE1D13"/>
    <w:rsid w:val="00BE2277"/>
    <w:rsid w:val="00BE30AA"/>
    <w:rsid w:val="00BE57F2"/>
    <w:rsid w:val="00BE6A7B"/>
    <w:rsid w:val="00BE714E"/>
    <w:rsid w:val="00BF0D41"/>
    <w:rsid w:val="00BF1B13"/>
    <w:rsid w:val="00BF2608"/>
    <w:rsid w:val="00BF3ADE"/>
    <w:rsid w:val="00BF4BE2"/>
    <w:rsid w:val="00BF4D16"/>
    <w:rsid w:val="00BF7321"/>
    <w:rsid w:val="00BF734E"/>
    <w:rsid w:val="00C011EB"/>
    <w:rsid w:val="00C01889"/>
    <w:rsid w:val="00C02F09"/>
    <w:rsid w:val="00C03960"/>
    <w:rsid w:val="00C05981"/>
    <w:rsid w:val="00C05C1E"/>
    <w:rsid w:val="00C06DEE"/>
    <w:rsid w:val="00C0716C"/>
    <w:rsid w:val="00C116E0"/>
    <w:rsid w:val="00C11784"/>
    <w:rsid w:val="00C121B9"/>
    <w:rsid w:val="00C12514"/>
    <w:rsid w:val="00C12CD1"/>
    <w:rsid w:val="00C136EE"/>
    <w:rsid w:val="00C150F0"/>
    <w:rsid w:val="00C16972"/>
    <w:rsid w:val="00C16B4E"/>
    <w:rsid w:val="00C16BD9"/>
    <w:rsid w:val="00C17A09"/>
    <w:rsid w:val="00C17D32"/>
    <w:rsid w:val="00C20525"/>
    <w:rsid w:val="00C22801"/>
    <w:rsid w:val="00C2285B"/>
    <w:rsid w:val="00C22B74"/>
    <w:rsid w:val="00C24CBC"/>
    <w:rsid w:val="00C2713D"/>
    <w:rsid w:val="00C2767E"/>
    <w:rsid w:val="00C278A1"/>
    <w:rsid w:val="00C27955"/>
    <w:rsid w:val="00C27A22"/>
    <w:rsid w:val="00C303A5"/>
    <w:rsid w:val="00C33158"/>
    <w:rsid w:val="00C3409F"/>
    <w:rsid w:val="00C35101"/>
    <w:rsid w:val="00C35212"/>
    <w:rsid w:val="00C36026"/>
    <w:rsid w:val="00C414CF"/>
    <w:rsid w:val="00C43F1F"/>
    <w:rsid w:val="00C4481E"/>
    <w:rsid w:val="00C44D80"/>
    <w:rsid w:val="00C45BA2"/>
    <w:rsid w:val="00C47157"/>
    <w:rsid w:val="00C51160"/>
    <w:rsid w:val="00C530E8"/>
    <w:rsid w:val="00C54D2B"/>
    <w:rsid w:val="00C56471"/>
    <w:rsid w:val="00C56D2F"/>
    <w:rsid w:val="00C62B28"/>
    <w:rsid w:val="00C63B07"/>
    <w:rsid w:val="00C67B7B"/>
    <w:rsid w:val="00C70BD5"/>
    <w:rsid w:val="00C712E7"/>
    <w:rsid w:val="00C714B8"/>
    <w:rsid w:val="00C72D5C"/>
    <w:rsid w:val="00C74475"/>
    <w:rsid w:val="00C75104"/>
    <w:rsid w:val="00C75113"/>
    <w:rsid w:val="00C76FD4"/>
    <w:rsid w:val="00C80598"/>
    <w:rsid w:val="00C80C2B"/>
    <w:rsid w:val="00C80D56"/>
    <w:rsid w:val="00C825B6"/>
    <w:rsid w:val="00C84872"/>
    <w:rsid w:val="00C84DB1"/>
    <w:rsid w:val="00C85139"/>
    <w:rsid w:val="00C8548B"/>
    <w:rsid w:val="00C85F68"/>
    <w:rsid w:val="00C87C90"/>
    <w:rsid w:val="00C9002F"/>
    <w:rsid w:val="00C9067B"/>
    <w:rsid w:val="00C9185E"/>
    <w:rsid w:val="00C93A57"/>
    <w:rsid w:val="00C944DD"/>
    <w:rsid w:val="00C950F9"/>
    <w:rsid w:val="00C97007"/>
    <w:rsid w:val="00C970FF"/>
    <w:rsid w:val="00CA06DD"/>
    <w:rsid w:val="00CA13AA"/>
    <w:rsid w:val="00CA204E"/>
    <w:rsid w:val="00CA6C6F"/>
    <w:rsid w:val="00CA7866"/>
    <w:rsid w:val="00CB1949"/>
    <w:rsid w:val="00CB23AB"/>
    <w:rsid w:val="00CB2D5F"/>
    <w:rsid w:val="00CB32A9"/>
    <w:rsid w:val="00CB32FC"/>
    <w:rsid w:val="00CB3664"/>
    <w:rsid w:val="00CB3A28"/>
    <w:rsid w:val="00CB4F01"/>
    <w:rsid w:val="00CB506C"/>
    <w:rsid w:val="00CB6120"/>
    <w:rsid w:val="00CB7740"/>
    <w:rsid w:val="00CC0D4E"/>
    <w:rsid w:val="00CC0E43"/>
    <w:rsid w:val="00CC22DA"/>
    <w:rsid w:val="00CC2CF0"/>
    <w:rsid w:val="00CC3DB0"/>
    <w:rsid w:val="00CC53A5"/>
    <w:rsid w:val="00CC552A"/>
    <w:rsid w:val="00CC5AC4"/>
    <w:rsid w:val="00CC5D4A"/>
    <w:rsid w:val="00CC61C4"/>
    <w:rsid w:val="00CC748C"/>
    <w:rsid w:val="00CD05BD"/>
    <w:rsid w:val="00CD1FDD"/>
    <w:rsid w:val="00CD2023"/>
    <w:rsid w:val="00CD209D"/>
    <w:rsid w:val="00CD3AF0"/>
    <w:rsid w:val="00CD4036"/>
    <w:rsid w:val="00CD4FAD"/>
    <w:rsid w:val="00CD5202"/>
    <w:rsid w:val="00CD5DA5"/>
    <w:rsid w:val="00CD6C36"/>
    <w:rsid w:val="00CD6D58"/>
    <w:rsid w:val="00CD73D3"/>
    <w:rsid w:val="00CD75A6"/>
    <w:rsid w:val="00CD7F64"/>
    <w:rsid w:val="00CE2158"/>
    <w:rsid w:val="00CE495E"/>
    <w:rsid w:val="00CE4B90"/>
    <w:rsid w:val="00CE58B4"/>
    <w:rsid w:val="00CE68C5"/>
    <w:rsid w:val="00CE7A7F"/>
    <w:rsid w:val="00CF0601"/>
    <w:rsid w:val="00CF0C3A"/>
    <w:rsid w:val="00CF40C8"/>
    <w:rsid w:val="00CF75D2"/>
    <w:rsid w:val="00CF7C68"/>
    <w:rsid w:val="00D00675"/>
    <w:rsid w:val="00D01A5B"/>
    <w:rsid w:val="00D01BFE"/>
    <w:rsid w:val="00D02E6B"/>
    <w:rsid w:val="00D0387D"/>
    <w:rsid w:val="00D04648"/>
    <w:rsid w:val="00D04AEE"/>
    <w:rsid w:val="00D04F7C"/>
    <w:rsid w:val="00D0542C"/>
    <w:rsid w:val="00D068BA"/>
    <w:rsid w:val="00D0761E"/>
    <w:rsid w:val="00D101F8"/>
    <w:rsid w:val="00D1044D"/>
    <w:rsid w:val="00D12967"/>
    <w:rsid w:val="00D13C33"/>
    <w:rsid w:val="00D13CBF"/>
    <w:rsid w:val="00D20C4A"/>
    <w:rsid w:val="00D21C75"/>
    <w:rsid w:val="00D2278C"/>
    <w:rsid w:val="00D2285E"/>
    <w:rsid w:val="00D238DD"/>
    <w:rsid w:val="00D23A77"/>
    <w:rsid w:val="00D259D1"/>
    <w:rsid w:val="00D30901"/>
    <w:rsid w:val="00D3105F"/>
    <w:rsid w:val="00D31B62"/>
    <w:rsid w:val="00D3200F"/>
    <w:rsid w:val="00D3311D"/>
    <w:rsid w:val="00D33B10"/>
    <w:rsid w:val="00D35F42"/>
    <w:rsid w:val="00D36936"/>
    <w:rsid w:val="00D37650"/>
    <w:rsid w:val="00D40527"/>
    <w:rsid w:val="00D439B9"/>
    <w:rsid w:val="00D43E59"/>
    <w:rsid w:val="00D447B8"/>
    <w:rsid w:val="00D45036"/>
    <w:rsid w:val="00D45084"/>
    <w:rsid w:val="00D45797"/>
    <w:rsid w:val="00D472E9"/>
    <w:rsid w:val="00D478A2"/>
    <w:rsid w:val="00D5046A"/>
    <w:rsid w:val="00D51C5E"/>
    <w:rsid w:val="00D520D8"/>
    <w:rsid w:val="00D521DC"/>
    <w:rsid w:val="00D5356C"/>
    <w:rsid w:val="00D53C91"/>
    <w:rsid w:val="00D54C91"/>
    <w:rsid w:val="00D55AAC"/>
    <w:rsid w:val="00D60425"/>
    <w:rsid w:val="00D60F39"/>
    <w:rsid w:val="00D6200B"/>
    <w:rsid w:val="00D63264"/>
    <w:rsid w:val="00D63A74"/>
    <w:rsid w:val="00D64709"/>
    <w:rsid w:val="00D64AE6"/>
    <w:rsid w:val="00D64EA4"/>
    <w:rsid w:val="00D6537E"/>
    <w:rsid w:val="00D672AA"/>
    <w:rsid w:val="00D749BE"/>
    <w:rsid w:val="00D75191"/>
    <w:rsid w:val="00D75A73"/>
    <w:rsid w:val="00D75A8E"/>
    <w:rsid w:val="00D75AAD"/>
    <w:rsid w:val="00D76D74"/>
    <w:rsid w:val="00D80170"/>
    <w:rsid w:val="00D802A1"/>
    <w:rsid w:val="00D80D34"/>
    <w:rsid w:val="00D83376"/>
    <w:rsid w:val="00D83934"/>
    <w:rsid w:val="00D84ABA"/>
    <w:rsid w:val="00D84C85"/>
    <w:rsid w:val="00D9200D"/>
    <w:rsid w:val="00D92B32"/>
    <w:rsid w:val="00D92C88"/>
    <w:rsid w:val="00D92E71"/>
    <w:rsid w:val="00D93190"/>
    <w:rsid w:val="00D94CA8"/>
    <w:rsid w:val="00D9544B"/>
    <w:rsid w:val="00D958CF"/>
    <w:rsid w:val="00D96B48"/>
    <w:rsid w:val="00D977F4"/>
    <w:rsid w:val="00DA1832"/>
    <w:rsid w:val="00DA1B82"/>
    <w:rsid w:val="00DA2700"/>
    <w:rsid w:val="00DA2E38"/>
    <w:rsid w:val="00DA7016"/>
    <w:rsid w:val="00DB12DB"/>
    <w:rsid w:val="00DB1566"/>
    <w:rsid w:val="00DB2724"/>
    <w:rsid w:val="00DB3526"/>
    <w:rsid w:val="00DB65FE"/>
    <w:rsid w:val="00DB7939"/>
    <w:rsid w:val="00DC1C70"/>
    <w:rsid w:val="00DC3BC4"/>
    <w:rsid w:val="00DC3DD7"/>
    <w:rsid w:val="00DC4A80"/>
    <w:rsid w:val="00DC50FF"/>
    <w:rsid w:val="00DC51A5"/>
    <w:rsid w:val="00DD047B"/>
    <w:rsid w:val="00DD3D2B"/>
    <w:rsid w:val="00DD42D8"/>
    <w:rsid w:val="00DD5233"/>
    <w:rsid w:val="00DD59D0"/>
    <w:rsid w:val="00DD613A"/>
    <w:rsid w:val="00DD6DBB"/>
    <w:rsid w:val="00DE16F3"/>
    <w:rsid w:val="00DE3410"/>
    <w:rsid w:val="00DE3CB0"/>
    <w:rsid w:val="00DE3E4D"/>
    <w:rsid w:val="00DE40CC"/>
    <w:rsid w:val="00DE6445"/>
    <w:rsid w:val="00DE6AC2"/>
    <w:rsid w:val="00DE7EC8"/>
    <w:rsid w:val="00DF0103"/>
    <w:rsid w:val="00DF12F7"/>
    <w:rsid w:val="00DF1605"/>
    <w:rsid w:val="00DF3FEF"/>
    <w:rsid w:val="00DF4621"/>
    <w:rsid w:val="00DF5B4C"/>
    <w:rsid w:val="00DF5BD9"/>
    <w:rsid w:val="00DF6287"/>
    <w:rsid w:val="00DF62E2"/>
    <w:rsid w:val="00DF7073"/>
    <w:rsid w:val="00DF7648"/>
    <w:rsid w:val="00E003F6"/>
    <w:rsid w:val="00E0214C"/>
    <w:rsid w:val="00E032F2"/>
    <w:rsid w:val="00E04336"/>
    <w:rsid w:val="00E0496A"/>
    <w:rsid w:val="00E049D1"/>
    <w:rsid w:val="00E05047"/>
    <w:rsid w:val="00E05571"/>
    <w:rsid w:val="00E069CE"/>
    <w:rsid w:val="00E10ACE"/>
    <w:rsid w:val="00E139AE"/>
    <w:rsid w:val="00E13A8D"/>
    <w:rsid w:val="00E14010"/>
    <w:rsid w:val="00E15B55"/>
    <w:rsid w:val="00E17A26"/>
    <w:rsid w:val="00E20264"/>
    <w:rsid w:val="00E21C64"/>
    <w:rsid w:val="00E22EFB"/>
    <w:rsid w:val="00E256AB"/>
    <w:rsid w:val="00E25DE6"/>
    <w:rsid w:val="00E27E89"/>
    <w:rsid w:val="00E30B9F"/>
    <w:rsid w:val="00E33B6C"/>
    <w:rsid w:val="00E3521B"/>
    <w:rsid w:val="00E369FD"/>
    <w:rsid w:val="00E40C06"/>
    <w:rsid w:val="00E40E38"/>
    <w:rsid w:val="00E415EA"/>
    <w:rsid w:val="00E42A41"/>
    <w:rsid w:val="00E42A81"/>
    <w:rsid w:val="00E44976"/>
    <w:rsid w:val="00E47986"/>
    <w:rsid w:val="00E509BA"/>
    <w:rsid w:val="00E51ABD"/>
    <w:rsid w:val="00E53270"/>
    <w:rsid w:val="00E53836"/>
    <w:rsid w:val="00E53867"/>
    <w:rsid w:val="00E545BB"/>
    <w:rsid w:val="00E55480"/>
    <w:rsid w:val="00E568C1"/>
    <w:rsid w:val="00E60174"/>
    <w:rsid w:val="00E60B6E"/>
    <w:rsid w:val="00E65B02"/>
    <w:rsid w:val="00E66549"/>
    <w:rsid w:val="00E66628"/>
    <w:rsid w:val="00E66F72"/>
    <w:rsid w:val="00E674B8"/>
    <w:rsid w:val="00E67AC1"/>
    <w:rsid w:val="00E70797"/>
    <w:rsid w:val="00E71202"/>
    <w:rsid w:val="00E713DB"/>
    <w:rsid w:val="00E714A8"/>
    <w:rsid w:val="00E717E1"/>
    <w:rsid w:val="00E720A2"/>
    <w:rsid w:val="00E72F22"/>
    <w:rsid w:val="00E7349C"/>
    <w:rsid w:val="00E73866"/>
    <w:rsid w:val="00E758D4"/>
    <w:rsid w:val="00E769C7"/>
    <w:rsid w:val="00E771A7"/>
    <w:rsid w:val="00E820BB"/>
    <w:rsid w:val="00E83A98"/>
    <w:rsid w:val="00E84C2F"/>
    <w:rsid w:val="00E855E1"/>
    <w:rsid w:val="00E86192"/>
    <w:rsid w:val="00E87A06"/>
    <w:rsid w:val="00E87C03"/>
    <w:rsid w:val="00E90CD4"/>
    <w:rsid w:val="00E91779"/>
    <w:rsid w:val="00E93CAD"/>
    <w:rsid w:val="00E93ECF"/>
    <w:rsid w:val="00E9406F"/>
    <w:rsid w:val="00E94094"/>
    <w:rsid w:val="00E94CD4"/>
    <w:rsid w:val="00E96829"/>
    <w:rsid w:val="00E96BFC"/>
    <w:rsid w:val="00E97009"/>
    <w:rsid w:val="00E97584"/>
    <w:rsid w:val="00EA04C4"/>
    <w:rsid w:val="00EA0729"/>
    <w:rsid w:val="00EA1A56"/>
    <w:rsid w:val="00EA2136"/>
    <w:rsid w:val="00EA2D56"/>
    <w:rsid w:val="00EA3EFA"/>
    <w:rsid w:val="00EA4E5C"/>
    <w:rsid w:val="00EA57D0"/>
    <w:rsid w:val="00EA6E2C"/>
    <w:rsid w:val="00EA7186"/>
    <w:rsid w:val="00EB061C"/>
    <w:rsid w:val="00EB0E7A"/>
    <w:rsid w:val="00EB2C6B"/>
    <w:rsid w:val="00EB5326"/>
    <w:rsid w:val="00EB5498"/>
    <w:rsid w:val="00EB575D"/>
    <w:rsid w:val="00EB5B14"/>
    <w:rsid w:val="00EB6F41"/>
    <w:rsid w:val="00EC0C76"/>
    <w:rsid w:val="00EC1066"/>
    <w:rsid w:val="00EC1130"/>
    <w:rsid w:val="00EC120A"/>
    <w:rsid w:val="00EC1B3F"/>
    <w:rsid w:val="00EC1C99"/>
    <w:rsid w:val="00EC3629"/>
    <w:rsid w:val="00EC431A"/>
    <w:rsid w:val="00EC65DC"/>
    <w:rsid w:val="00EC6C1A"/>
    <w:rsid w:val="00EC70F3"/>
    <w:rsid w:val="00ED0DDB"/>
    <w:rsid w:val="00ED2661"/>
    <w:rsid w:val="00ED2768"/>
    <w:rsid w:val="00ED3EE3"/>
    <w:rsid w:val="00ED4158"/>
    <w:rsid w:val="00ED78CE"/>
    <w:rsid w:val="00EE3444"/>
    <w:rsid w:val="00EE38C2"/>
    <w:rsid w:val="00EE4484"/>
    <w:rsid w:val="00EE6A4B"/>
    <w:rsid w:val="00EE70A3"/>
    <w:rsid w:val="00EF1FB7"/>
    <w:rsid w:val="00EF27D3"/>
    <w:rsid w:val="00EF4337"/>
    <w:rsid w:val="00EF7476"/>
    <w:rsid w:val="00EF7EA4"/>
    <w:rsid w:val="00F0092E"/>
    <w:rsid w:val="00F02016"/>
    <w:rsid w:val="00F0243F"/>
    <w:rsid w:val="00F04F1A"/>
    <w:rsid w:val="00F05627"/>
    <w:rsid w:val="00F07791"/>
    <w:rsid w:val="00F107C9"/>
    <w:rsid w:val="00F11293"/>
    <w:rsid w:val="00F11709"/>
    <w:rsid w:val="00F12602"/>
    <w:rsid w:val="00F154E5"/>
    <w:rsid w:val="00F16C64"/>
    <w:rsid w:val="00F177BB"/>
    <w:rsid w:val="00F17F8C"/>
    <w:rsid w:val="00F2002B"/>
    <w:rsid w:val="00F2050D"/>
    <w:rsid w:val="00F20F26"/>
    <w:rsid w:val="00F2154F"/>
    <w:rsid w:val="00F2197E"/>
    <w:rsid w:val="00F21FCA"/>
    <w:rsid w:val="00F22486"/>
    <w:rsid w:val="00F24648"/>
    <w:rsid w:val="00F2511D"/>
    <w:rsid w:val="00F267A2"/>
    <w:rsid w:val="00F271D9"/>
    <w:rsid w:val="00F27505"/>
    <w:rsid w:val="00F301C5"/>
    <w:rsid w:val="00F31CEB"/>
    <w:rsid w:val="00F325AF"/>
    <w:rsid w:val="00F32801"/>
    <w:rsid w:val="00F32EB5"/>
    <w:rsid w:val="00F32F12"/>
    <w:rsid w:val="00F33882"/>
    <w:rsid w:val="00F36083"/>
    <w:rsid w:val="00F36982"/>
    <w:rsid w:val="00F371EB"/>
    <w:rsid w:val="00F40151"/>
    <w:rsid w:val="00F40FA7"/>
    <w:rsid w:val="00F4150A"/>
    <w:rsid w:val="00F438CF"/>
    <w:rsid w:val="00F43BBF"/>
    <w:rsid w:val="00F44397"/>
    <w:rsid w:val="00F45356"/>
    <w:rsid w:val="00F513E4"/>
    <w:rsid w:val="00F51659"/>
    <w:rsid w:val="00F517D4"/>
    <w:rsid w:val="00F51D13"/>
    <w:rsid w:val="00F5573A"/>
    <w:rsid w:val="00F6018E"/>
    <w:rsid w:val="00F60A90"/>
    <w:rsid w:val="00F60FBB"/>
    <w:rsid w:val="00F63596"/>
    <w:rsid w:val="00F66068"/>
    <w:rsid w:val="00F70004"/>
    <w:rsid w:val="00F70B95"/>
    <w:rsid w:val="00F7286D"/>
    <w:rsid w:val="00F74945"/>
    <w:rsid w:val="00F76805"/>
    <w:rsid w:val="00F8024E"/>
    <w:rsid w:val="00F813D3"/>
    <w:rsid w:val="00F81B5C"/>
    <w:rsid w:val="00F82F0E"/>
    <w:rsid w:val="00F84622"/>
    <w:rsid w:val="00F850FA"/>
    <w:rsid w:val="00F861A3"/>
    <w:rsid w:val="00F90262"/>
    <w:rsid w:val="00F905A4"/>
    <w:rsid w:val="00F9089E"/>
    <w:rsid w:val="00F90BA2"/>
    <w:rsid w:val="00F91724"/>
    <w:rsid w:val="00F927A6"/>
    <w:rsid w:val="00F9400E"/>
    <w:rsid w:val="00F946DC"/>
    <w:rsid w:val="00F95498"/>
    <w:rsid w:val="00F95B51"/>
    <w:rsid w:val="00F95C74"/>
    <w:rsid w:val="00F961E9"/>
    <w:rsid w:val="00F96B82"/>
    <w:rsid w:val="00FA011A"/>
    <w:rsid w:val="00FA14F3"/>
    <w:rsid w:val="00FA5BE9"/>
    <w:rsid w:val="00FA71E9"/>
    <w:rsid w:val="00FA7B38"/>
    <w:rsid w:val="00FB0DB1"/>
    <w:rsid w:val="00FB1A57"/>
    <w:rsid w:val="00FB375E"/>
    <w:rsid w:val="00FB4F27"/>
    <w:rsid w:val="00FB7B23"/>
    <w:rsid w:val="00FC02F8"/>
    <w:rsid w:val="00FC30F0"/>
    <w:rsid w:val="00FC3772"/>
    <w:rsid w:val="00FD1048"/>
    <w:rsid w:val="00FD1ABB"/>
    <w:rsid w:val="00FD21E1"/>
    <w:rsid w:val="00FD2740"/>
    <w:rsid w:val="00FD587B"/>
    <w:rsid w:val="00FD77E7"/>
    <w:rsid w:val="00FD7ECB"/>
    <w:rsid w:val="00FE14A9"/>
    <w:rsid w:val="00FE1AFF"/>
    <w:rsid w:val="00FE2C09"/>
    <w:rsid w:val="00FE3A47"/>
    <w:rsid w:val="00FF025E"/>
    <w:rsid w:val="00FF3308"/>
    <w:rsid w:val="00FF6252"/>
    <w:rsid w:val="00FF670A"/>
    <w:rsid w:val="00FF67B9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DA0F1-F94B-44E8-A735-01788E14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20"/>
      <w:jc w:val="both"/>
      <w:outlineLvl w:val="0"/>
    </w:pPr>
    <w:rPr>
      <w:b/>
      <w:bCs/>
      <w:sz w:val="28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suppressAutoHyphens/>
      <w:autoSpaceDE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Долен колонтитул1"/>
    <w:basedOn w:val="Normal"/>
    <w:pPr>
      <w:tabs>
        <w:tab w:val="center" w:pos="4320"/>
        <w:tab w:val="right" w:pos="8640"/>
      </w:tabs>
    </w:pPr>
    <w:rPr>
      <w:sz w:val="20"/>
      <w:szCs w:val="20"/>
      <w:lang w:eastAsia="bg-BG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20" w:lineRule="auto"/>
      <w:ind w:firstLine="500"/>
      <w:jc w:val="both"/>
    </w:pPr>
    <w:rPr>
      <w:rFonts w:ascii="Arial" w:hAnsi="Arial" w:cs="Arial"/>
      <w:sz w:val="18"/>
      <w:szCs w:val="18"/>
    </w:rPr>
  </w:style>
  <w:style w:type="paragraph" w:customStyle="1" w:styleId="51">
    <w:name w:val="Заглавие 51"/>
    <w:basedOn w:val="Normal"/>
    <w:next w:val="Normal"/>
    <w:pPr>
      <w:keepNext/>
      <w:numPr>
        <w:ilvl w:val="4"/>
        <w:numId w:val="2"/>
      </w:numPr>
      <w:ind w:firstLine="720"/>
      <w:outlineLvl w:val="4"/>
    </w:pPr>
    <w:rPr>
      <w:b/>
      <w:bCs/>
      <w:sz w:val="20"/>
      <w:szCs w:val="20"/>
      <w:lang w:val="ru-RU" w:eastAsia="bg-BG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Заглавие 21"/>
    <w:basedOn w:val="Normal"/>
    <w:next w:val="Normal"/>
    <w:pPr>
      <w:keepNext/>
      <w:numPr>
        <w:ilvl w:val="1"/>
        <w:numId w:val="2"/>
      </w:numPr>
      <w:ind w:firstLine="720"/>
      <w:jc w:val="both"/>
      <w:outlineLvl w:val="1"/>
    </w:pPr>
    <w:rPr>
      <w:rFonts w:ascii="Times New Roman CYR" w:eastAsia="Times New Roman CYR" w:hAnsi="Times New Roman CYR" w:cs="Times New Roman CYR"/>
      <w:b/>
      <w:bCs/>
      <w:sz w:val="20"/>
      <w:szCs w:val="20"/>
      <w:lang w:val="ru-RU" w:eastAsia="bg-BG"/>
    </w:rPr>
  </w:style>
  <w:style w:type="paragraph" w:customStyle="1" w:styleId="61">
    <w:name w:val="Заглавие 61"/>
    <w:basedOn w:val="Normal"/>
    <w:next w:val="Normal"/>
    <w:pPr>
      <w:keepNext/>
      <w:numPr>
        <w:ilvl w:val="5"/>
        <w:numId w:val="2"/>
      </w:numPr>
      <w:jc w:val="both"/>
      <w:outlineLvl w:val="5"/>
    </w:pPr>
    <w:rPr>
      <w:b/>
      <w:bCs/>
      <w:sz w:val="20"/>
      <w:szCs w:val="20"/>
      <w:lang w:val="ru-RU" w:eastAsia="bg-BG"/>
    </w:rPr>
  </w:style>
  <w:style w:type="paragraph" w:customStyle="1" w:styleId="71">
    <w:name w:val="Заглавие 71"/>
    <w:basedOn w:val="Normal"/>
    <w:next w:val="Normal"/>
    <w:pPr>
      <w:keepNext/>
      <w:numPr>
        <w:ilvl w:val="6"/>
        <w:numId w:val="2"/>
      </w:numPr>
      <w:outlineLvl w:val="6"/>
    </w:pPr>
    <w:rPr>
      <w:sz w:val="20"/>
      <w:szCs w:val="20"/>
      <w:u w:val="single"/>
      <w:lang w:val="ru-RU" w:eastAsia="bg-BG"/>
    </w:rPr>
  </w:style>
  <w:style w:type="paragraph" w:customStyle="1" w:styleId="81">
    <w:name w:val="Заглавие 81"/>
    <w:basedOn w:val="Normal"/>
    <w:next w:val="Normal"/>
    <w:pPr>
      <w:keepNext/>
      <w:numPr>
        <w:ilvl w:val="7"/>
        <w:numId w:val="2"/>
      </w:numPr>
      <w:ind w:firstLine="720"/>
      <w:jc w:val="both"/>
      <w:outlineLvl w:val="7"/>
    </w:pPr>
    <w:rPr>
      <w:sz w:val="20"/>
      <w:szCs w:val="20"/>
      <w:u w:val="single"/>
      <w:lang w:eastAsia="bg-BG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suppressLineNumbers/>
      <w:tabs>
        <w:tab w:val="center" w:pos="4320"/>
        <w:tab w:val="right" w:pos="8640"/>
      </w:tabs>
      <w:suppressAutoHyphens/>
      <w:autoSpaceDE w:val="0"/>
    </w:pPr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7">
    <w:name w:val="Style7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8">
    <w:name w:val="Style8"/>
    <w:basedOn w:val="Normal"/>
    <w:pPr>
      <w:widowControl w:val="0"/>
      <w:autoSpaceDE w:val="0"/>
      <w:autoSpaceDN w:val="0"/>
      <w:adjustRightInd w:val="0"/>
      <w:spacing w:line="258" w:lineRule="exact"/>
    </w:pPr>
    <w:rPr>
      <w:lang w:eastAsia="bg-BG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6">
    <w:name w:val="Style6"/>
    <w:basedOn w:val="Normal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3">
    <w:name w:val="Font Style13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 w:hint="default"/>
      <w:b/>
      <w:bCs/>
      <w:i/>
      <w:iCs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uiPriority w:val="59"/>
    <w:rsid w:val="00047B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TableNormal"/>
    <w:next w:val="TableGrid"/>
    <w:uiPriority w:val="59"/>
    <w:rsid w:val="00753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C44D80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44D80"/>
    <w:rPr>
      <w:sz w:val="24"/>
      <w:lang w:val="en-US" w:eastAsia="en-US"/>
    </w:rPr>
  </w:style>
  <w:style w:type="character" w:customStyle="1" w:styleId="BodyTextIndentChar">
    <w:name w:val="Body Text Indent Char"/>
    <w:link w:val="BodyTextIndent"/>
    <w:rsid w:val="0074121A"/>
    <w:rPr>
      <w:sz w:val="24"/>
      <w:szCs w:val="24"/>
      <w:lang w:eastAsia="en-US"/>
    </w:rPr>
  </w:style>
  <w:style w:type="table" w:customStyle="1" w:styleId="TableGrid0">
    <w:name w:val="TableGrid"/>
    <w:rsid w:val="00F513E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8064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403"/>
    <w:rPr>
      <w:sz w:val="20"/>
      <w:szCs w:val="20"/>
    </w:rPr>
  </w:style>
  <w:style w:type="character" w:customStyle="1" w:styleId="CommentTextChar">
    <w:name w:val="Comment Text Char"/>
    <w:link w:val="CommentText"/>
    <w:rsid w:val="008064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403"/>
    <w:rPr>
      <w:b/>
      <w:bCs/>
    </w:rPr>
  </w:style>
  <w:style w:type="character" w:customStyle="1" w:styleId="CommentSubjectChar">
    <w:name w:val="Comment Subject Char"/>
    <w:link w:val="CommentSubject"/>
    <w:rsid w:val="008064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u_07@abv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4AB0-2D4A-4B56-81FA-25BD9546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25</Pages>
  <Words>7756</Words>
  <Characters>44213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А В И Л А</vt:lpstr>
      <vt:lpstr>П Р А В И Л А</vt:lpstr>
    </vt:vector>
  </TitlesOfParts>
  <Company/>
  <LinksUpToDate>false</LinksUpToDate>
  <CharactersWithSpaces>51866</CharactersWithSpaces>
  <SharedDoc>false</SharedDoc>
  <HLinks>
    <vt:vector size="6" baseType="variant">
      <vt:variant>
        <vt:i4>7209058</vt:i4>
      </vt:variant>
      <vt:variant>
        <vt:i4>0</vt:i4>
      </vt:variant>
      <vt:variant>
        <vt:i4>0</vt:i4>
      </vt:variant>
      <vt:variant>
        <vt:i4>5</vt:i4>
      </vt:variant>
      <vt:variant>
        <vt:lpwstr>mailto:basu_07@abv.bg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А</dc:title>
  <dc:subject/>
  <dc:creator>Julia</dc:creator>
  <cp:keywords/>
  <cp:lastModifiedBy>Nadejda Pehlivanova</cp:lastModifiedBy>
  <cp:revision>14</cp:revision>
  <cp:lastPrinted>2025-09-17T12:45:00Z</cp:lastPrinted>
  <dcterms:created xsi:type="dcterms:W3CDTF">2025-08-28T06:14:00Z</dcterms:created>
  <dcterms:modified xsi:type="dcterms:W3CDTF">2025-09-17T12:56:00Z</dcterms:modified>
</cp:coreProperties>
</file>