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724BA" w14:textId="77777777" w:rsidR="006F5B92" w:rsidRPr="003B5135" w:rsidRDefault="006F5B92" w:rsidP="00AC52E9">
      <w:pPr>
        <w:pStyle w:val="Title"/>
        <w:spacing w:after="240" w:line="240" w:lineRule="auto"/>
        <w:jc w:val="right"/>
        <w:rPr>
          <w:rFonts w:ascii="SofiaSans" w:hAnsi="SofiaSans" w:cs="Times New Roman"/>
          <w:b/>
          <w:bCs/>
          <w:color w:val="943634" w:themeColor="accent2" w:themeShade="BF"/>
          <w:sz w:val="24"/>
          <w:szCs w:val="24"/>
          <w:lang w:val="ru-RU"/>
        </w:rPr>
      </w:pPr>
      <w:bookmarkStart w:id="0" w:name="_GoBack"/>
      <w:bookmarkEnd w:id="0"/>
      <w:r w:rsidRPr="006A7B37">
        <w:rPr>
          <w:rFonts w:ascii="SofiaSans" w:hAnsi="SofiaSans" w:cs="Times New Roman"/>
          <w:b/>
          <w:bCs/>
          <w:color w:val="943634" w:themeColor="accent2" w:themeShade="BF"/>
          <w:sz w:val="24"/>
          <w:szCs w:val="24"/>
          <w:lang w:val="bg-BG"/>
        </w:rPr>
        <w:t>проект</w:t>
      </w:r>
      <w:r w:rsidR="00906F34" w:rsidRPr="003B5135">
        <w:rPr>
          <w:rFonts w:ascii="SofiaSans" w:hAnsi="SofiaSans" w:cs="Times New Roman"/>
          <w:b/>
          <w:bCs/>
          <w:color w:val="943634" w:themeColor="accent2" w:themeShade="BF"/>
          <w:sz w:val="24"/>
          <w:szCs w:val="24"/>
          <w:lang w:val="ru-RU"/>
        </w:rPr>
        <w:t xml:space="preserve"> !</w:t>
      </w:r>
    </w:p>
    <w:p w14:paraId="2DE8CE29" w14:textId="77777777" w:rsidR="00FE5A9C" w:rsidRPr="00B4092E" w:rsidRDefault="00FE5A9C" w:rsidP="00AC52E9">
      <w:pPr>
        <w:spacing w:after="240" w:line="240" w:lineRule="auto"/>
        <w:rPr>
          <w:rFonts w:ascii="SofiaSans" w:hAnsi="SofiaSans"/>
          <w:lang w:val="bg-BG"/>
        </w:rPr>
      </w:pPr>
    </w:p>
    <w:p w14:paraId="5739C586" w14:textId="77777777" w:rsidR="006F5B92" w:rsidRPr="00B4092E" w:rsidRDefault="006F5B92" w:rsidP="00AC52E9">
      <w:pPr>
        <w:pStyle w:val="Title"/>
        <w:spacing w:after="240" w:line="240" w:lineRule="auto"/>
        <w:rPr>
          <w:rFonts w:ascii="SofiaSans" w:hAnsi="SofiaSans" w:cs="Times New Roman"/>
          <w:sz w:val="80"/>
          <w:szCs w:val="80"/>
          <w:lang w:val="bg-BG"/>
        </w:rPr>
      </w:pPr>
    </w:p>
    <w:p w14:paraId="5E5B7C38" w14:textId="77777777" w:rsidR="00586F2F" w:rsidRPr="00B4092E" w:rsidRDefault="00586F2F" w:rsidP="00586F2F">
      <w:pPr>
        <w:rPr>
          <w:rFonts w:ascii="SofiaSans" w:hAnsi="SofiaSans"/>
          <w:lang w:val="bg-BG"/>
        </w:rPr>
      </w:pPr>
    </w:p>
    <w:p w14:paraId="76B968AD" w14:textId="77777777" w:rsidR="00586F2F" w:rsidRPr="00B4092E" w:rsidRDefault="00586F2F" w:rsidP="00586F2F">
      <w:pPr>
        <w:rPr>
          <w:rFonts w:ascii="SofiaSans" w:hAnsi="SofiaSans"/>
          <w:lang w:val="bg-BG"/>
        </w:rPr>
      </w:pPr>
    </w:p>
    <w:p w14:paraId="41F1AA1C" w14:textId="77777777" w:rsidR="00586F2F" w:rsidRPr="00B4092E" w:rsidRDefault="00586F2F" w:rsidP="00586F2F">
      <w:pPr>
        <w:rPr>
          <w:rFonts w:ascii="SofiaSans" w:hAnsi="SofiaSans"/>
          <w:lang w:val="bg-BG"/>
        </w:rPr>
      </w:pPr>
    </w:p>
    <w:p w14:paraId="6F17D859" w14:textId="77777777" w:rsidR="00586F2F" w:rsidRPr="00B4092E" w:rsidRDefault="00586F2F" w:rsidP="00586F2F">
      <w:pPr>
        <w:rPr>
          <w:rFonts w:ascii="SofiaSans" w:hAnsi="SofiaSans"/>
          <w:lang w:val="bg-BG"/>
        </w:rPr>
      </w:pPr>
    </w:p>
    <w:p w14:paraId="00D3C8EB" w14:textId="77777777" w:rsidR="006F5B92" w:rsidRPr="006A7B37" w:rsidRDefault="006F5B92" w:rsidP="00AC52E9">
      <w:pPr>
        <w:pStyle w:val="Title"/>
        <w:spacing w:after="240" w:line="240" w:lineRule="auto"/>
        <w:jc w:val="center"/>
        <w:rPr>
          <w:rFonts w:ascii="SofiaSans" w:hAnsi="SofiaSans"/>
          <w:color w:val="943634" w:themeColor="accent2" w:themeShade="BF"/>
          <w:lang w:val="ru-RU"/>
        </w:rPr>
      </w:pPr>
      <w:r w:rsidRPr="006A7B37">
        <w:rPr>
          <w:rFonts w:ascii="SofiaSans" w:hAnsi="SofiaSans"/>
          <w:color w:val="943634" w:themeColor="accent2" w:themeShade="BF"/>
          <w:sz w:val="80"/>
          <w:szCs w:val="80"/>
          <w:lang w:val="bg-BG"/>
        </w:rPr>
        <w:t>ДОКЛАД</w:t>
      </w:r>
    </w:p>
    <w:p w14:paraId="57CF9924" w14:textId="77777777" w:rsidR="006F5B92" w:rsidRPr="00B4092E" w:rsidRDefault="006F5B92" w:rsidP="00AC52E9">
      <w:pPr>
        <w:spacing w:after="240" w:line="240" w:lineRule="auto"/>
        <w:jc w:val="center"/>
        <w:rPr>
          <w:rFonts w:ascii="SofiaSans" w:hAnsi="SofiaSans" w:cs="Calibri Light"/>
          <w:noProof/>
          <w:lang w:val="ru-RU" w:eastAsia="en-US"/>
        </w:rPr>
      </w:pPr>
      <w:r w:rsidRPr="00B4092E">
        <w:rPr>
          <w:rFonts w:ascii="SofiaSans" w:hAnsi="SofiaSans" w:cs="Calibri Light"/>
          <w:sz w:val="44"/>
          <w:szCs w:val="44"/>
          <w:lang w:val="ru-RU"/>
        </w:rPr>
        <w:t>КЪМ ПРОЕКТА ЗА БЮДЖЕТ НА СТОЛИЧНА ОБЩИНА ЗА 20</w:t>
      </w:r>
      <w:r w:rsidR="00691261" w:rsidRPr="00B4092E">
        <w:rPr>
          <w:rFonts w:ascii="SofiaSans" w:hAnsi="SofiaSans" w:cs="Calibri Light"/>
          <w:sz w:val="44"/>
          <w:szCs w:val="44"/>
          <w:lang w:val="ru-RU"/>
        </w:rPr>
        <w:t>2</w:t>
      </w:r>
      <w:r w:rsidR="00687739" w:rsidRPr="00B4092E">
        <w:rPr>
          <w:rFonts w:ascii="SofiaSans" w:hAnsi="SofiaSans" w:cs="Calibri Light"/>
          <w:sz w:val="44"/>
          <w:szCs w:val="44"/>
          <w:lang w:val="ru-RU"/>
        </w:rPr>
        <w:t>4</w:t>
      </w:r>
      <w:r w:rsidR="00AC52E9" w:rsidRPr="00B4092E">
        <w:rPr>
          <w:rFonts w:ascii="SofiaSans" w:hAnsi="SofiaSans" w:cs="Calibri Light"/>
          <w:sz w:val="44"/>
          <w:szCs w:val="44"/>
          <w:lang w:val="ru-RU"/>
        </w:rPr>
        <w:t>г.</w:t>
      </w:r>
    </w:p>
    <w:p w14:paraId="5232D5A4" w14:textId="77777777" w:rsidR="006F5B92" w:rsidRPr="00B4092E" w:rsidRDefault="006F5B92" w:rsidP="00AC52E9">
      <w:pPr>
        <w:spacing w:after="240" w:line="240" w:lineRule="auto"/>
        <w:jc w:val="center"/>
        <w:rPr>
          <w:rFonts w:ascii="SofiaSans" w:hAnsi="SofiaSans" w:cs="Calibri Light"/>
          <w:noProof/>
          <w:lang w:val="bg-BG" w:eastAsia="en-US"/>
        </w:rPr>
      </w:pPr>
    </w:p>
    <w:p w14:paraId="033AD889" w14:textId="77777777" w:rsidR="006F5B92" w:rsidRPr="00B4092E" w:rsidRDefault="006F5B92" w:rsidP="00AC52E9">
      <w:pPr>
        <w:spacing w:after="240" w:line="240" w:lineRule="auto"/>
        <w:jc w:val="center"/>
        <w:rPr>
          <w:rFonts w:ascii="SofiaSans" w:hAnsi="SofiaSans" w:cs="Calibri Light"/>
          <w:noProof/>
          <w:lang w:val="bg-BG" w:eastAsia="en-US"/>
        </w:rPr>
      </w:pPr>
    </w:p>
    <w:p w14:paraId="0391BF17" w14:textId="77777777" w:rsidR="00FC6EB6" w:rsidRPr="00B4092E" w:rsidRDefault="00FC6EB6" w:rsidP="00AC52E9">
      <w:pPr>
        <w:spacing w:after="240" w:line="240" w:lineRule="auto"/>
        <w:jc w:val="center"/>
        <w:rPr>
          <w:rFonts w:ascii="SofiaSans" w:hAnsi="SofiaSans" w:cs="Calibri Light"/>
          <w:noProof/>
          <w:lang w:val="bg-BG" w:eastAsia="en-US"/>
        </w:rPr>
      </w:pPr>
    </w:p>
    <w:p w14:paraId="095C7522" w14:textId="77777777" w:rsidR="00FC6EB6" w:rsidRPr="00B4092E" w:rsidRDefault="00FC6EB6" w:rsidP="00AC52E9">
      <w:pPr>
        <w:spacing w:after="240" w:line="240" w:lineRule="auto"/>
        <w:jc w:val="center"/>
        <w:rPr>
          <w:rFonts w:ascii="SofiaSans" w:hAnsi="SofiaSans" w:cs="Calibri Light"/>
          <w:noProof/>
          <w:lang w:val="bg-BG" w:eastAsia="en-US"/>
        </w:rPr>
      </w:pPr>
    </w:p>
    <w:p w14:paraId="3B063E0F" w14:textId="77777777" w:rsidR="00FC6EB6" w:rsidRPr="00B4092E" w:rsidRDefault="00FC6EB6" w:rsidP="00AC52E9">
      <w:pPr>
        <w:spacing w:after="240" w:line="240" w:lineRule="auto"/>
        <w:jc w:val="center"/>
        <w:rPr>
          <w:rFonts w:ascii="SofiaSans" w:hAnsi="SofiaSans" w:cs="Calibri Light"/>
          <w:noProof/>
          <w:lang w:val="bg-BG" w:eastAsia="en-US"/>
        </w:rPr>
      </w:pPr>
    </w:p>
    <w:p w14:paraId="7987902D" w14:textId="77777777" w:rsidR="00FC6EB6" w:rsidRPr="00B4092E" w:rsidRDefault="00FC6EB6" w:rsidP="00AC52E9">
      <w:pPr>
        <w:spacing w:after="240" w:line="240" w:lineRule="auto"/>
        <w:jc w:val="center"/>
        <w:rPr>
          <w:rFonts w:ascii="SofiaSans" w:hAnsi="SofiaSans" w:cs="Calibri Light"/>
          <w:noProof/>
          <w:lang w:val="bg-BG" w:eastAsia="en-US"/>
        </w:rPr>
      </w:pPr>
    </w:p>
    <w:p w14:paraId="60B319A3" w14:textId="77777777" w:rsidR="00FC6EB6" w:rsidRPr="00B4092E" w:rsidRDefault="00FC6EB6" w:rsidP="00AC52E9">
      <w:pPr>
        <w:spacing w:after="240" w:line="240" w:lineRule="auto"/>
        <w:jc w:val="center"/>
        <w:rPr>
          <w:rFonts w:ascii="SofiaSans" w:hAnsi="SofiaSans" w:cs="Calibri Light"/>
          <w:noProof/>
          <w:lang w:val="bg-BG" w:eastAsia="en-US"/>
        </w:rPr>
      </w:pPr>
    </w:p>
    <w:p w14:paraId="51EB75D4" w14:textId="77777777" w:rsidR="00FC6EB6" w:rsidRPr="00B4092E" w:rsidRDefault="00FC6EB6" w:rsidP="00AC52E9">
      <w:pPr>
        <w:spacing w:after="240" w:line="240" w:lineRule="auto"/>
        <w:jc w:val="center"/>
        <w:rPr>
          <w:rFonts w:ascii="SofiaSans" w:hAnsi="SofiaSans" w:cs="Calibri Light"/>
          <w:noProof/>
          <w:lang w:val="bg-BG" w:eastAsia="en-US"/>
        </w:rPr>
      </w:pPr>
    </w:p>
    <w:p w14:paraId="51142A45" w14:textId="77777777" w:rsidR="00FC6EB6" w:rsidRPr="00B4092E" w:rsidRDefault="00FC6EB6" w:rsidP="00AC52E9">
      <w:pPr>
        <w:spacing w:after="240" w:line="240" w:lineRule="auto"/>
        <w:jc w:val="center"/>
        <w:rPr>
          <w:rFonts w:ascii="SofiaSans" w:hAnsi="SofiaSans" w:cs="Calibri Light"/>
          <w:noProof/>
          <w:lang w:val="bg-BG" w:eastAsia="en-US"/>
        </w:rPr>
      </w:pPr>
    </w:p>
    <w:p w14:paraId="0DA67442" w14:textId="77777777" w:rsidR="00FC6EB6" w:rsidRPr="00B4092E" w:rsidRDefault="00FC6EB6" w:rsidP="00AC52E9">
      <w:pPr>
        <w:spacing w:after="240" w:line="240" w:lineRule="auto"/>
        <w:jc w:val="center"/>
        <w:rPr>
          <w:rFonts w:ascii="SofiaSans" w:hAnsi="SofiaSans" w:cs="Calibri Light"/>
          <w:noProof/>
          <w:lang w:val="bg-BG" w:eastAsia="en-US"/>
        </w:rPr>
      </w:pPr>
    </w:p>
    <w:p w14:paraId="45C6BDA0" w14:textId="77777777" w:rsidR="00FC6EB6" w:rsidRPr="00B4092E" w:rsidRDefault="00FC6EB6" w:rsidP="00AC52E9">
      <w:pPr>
        <w:spacing w:after="240" w:line="240" w:lineRule="auto"/>
        <w:jc w:val="center"/>
        <w:rPr>
          <w:rFonts w:ascii="SofiaSans" w:hAnsi="SofiaSans" w:cs="Calibri Light"/>
          <w:noProof/>
          <w:lang w:val="bg-BG" w:eastAsia="en-US"/>
        </w:rPr>
      </w:pPr>
    </w:p>
    <w:p w14:paraId="74657F0F" w14:textId="77777777" w:rsidR="00FC6EB6" w:rsidRPr="00B4092E" w:rsidRDefault="00FC6EB6" w:rsidP="00AC52E9">
      <w:pPr>
        <w:spacing w:after="240" w:line="240" w:lineRule="auto"/>
        <w:jc w:val="center"/>
        <w:rPr>
          <w:rFonts w:ascii="SofiaSans" w:hAnsi="SofiaSans" w:cs="Calibri Light"/>
          <w:noProof/>
          <w:lang w:val="bg-BG" w:eastAsia="en-US"/>
        </w:rPr>
      </w:pPr>
    </w:p>
    <w:p w14:paraId="74C85DC7" w14:textId="77777777" w:rsidR="00FC6EB6" w:rsidRPr="00B4092E" w:rsidRDefault="00FC6EB6" w:rsidP="00AC52E9">
      <w:pPr>
        <w:spacing w:after="240" w:line="240" w:lineRule="auto"/>
        <w:jc w:val="center"/>
        <w:rPr>
          <w:rFonts w:ascii="SofiaSans" w:hAnsi="SofiaSans" w:cs="Calibri Light"/>
          <w:noProof/>
          <w:lang w:val="bg-BG" w:eastAsia="en-US"/>
        </w:rPr>
      </w:pPr>
    </w:p>
    <w:p w14:paraId="45C29AE5" w14:textId="77777777" w:rsidR="00FC6EB6" w:rsidRPr="00B4092E" w:rsidRDefault="00FC6EB6" w:rsidP="00AC52E9">
      <w:pPr>
        <w:spacing w:after="240" w:line="240" w:lineRule="auto"/>
        <w:jc w:val="center"/>
        <w:rPr>
          <w:rFonts w:ascii="SofiaSans" w:hAnsi="SofiaSans" w:cs="Calibri Light"/>
          <w:noProof/>
          <w:lang w:val="bg-BG" w:eastAsia="en-US"/>
        </w:rPr>
      </w:pPr>
    </w:p>
    <w:p w14:paraId="55BD29EB" w14:textId="77777777" w:rsidR="00FC6EB6" w:rsidRPr="00B4092E" w:rsidRDefault="00FC6EB6" w:rsidP="00AC52E9">
      <w:pPr>
        <w:spacing w:after="240" w:line="240" w:lineRule="auto"/>
        <w:jc w:val="center"/>
        <w:rPr>
          <w:rFonts w:ascii="SofiaSans" w:hAnsi="SofiaSans" w:cs="Calibri Light"/>
          <w:noProof/>
          <w:lang w:val="bg-BG" w:eastAsia="en-US"/>
        </w:rPr>
      </w:pPr>
    </w:p>
    <w:p w14:paraId="54FDF755" w14:textId="77777777" w:rsidR="00314566" w:rsidRPr="00B4092E" w:rsidRDefault="00687739" w:rsidP="00586F2F">
      <w:pPr>
        <w:spacing w:after="240" w:line="240" w:lineRule="auto"/>
        <w:jc w:val="center"/>
        <w:rPr>
          <w:rFonts w:ascii="SofiaSans" w:hAnsi="SofiaSans" w:cs="Calibri Light"/>
          <w:noProof/>
          <w:lang w:val="bg-BG" w:eastAsia="en-US"/>
        </w:rPr>
      </w:pPr>
      <w:r w:rsidRPr="00B4092E">
        <w:rPr>
          <w:rFonts w:ascii="SofiaSans" w:hAnsi="SofiaSans" w:cs="Calibri Light"/>
          <w:sz w:val="24"/>
          <w:szCs w:val="24"/>
          <w:lang w:val="bg-BG"/>
        </w:rPr>
        <w:t xml:space="preserve">Януари </w:t>
      </w:r>
      <w:r w:rsidR="006F5B92" w:rsidRPr="00B4092E">
        <w:rPr>
          <w:rFonts w:ascii="SofiaSans" w:hAnsi="SofiaSans" w:cs="Calibri Light"/>
          <w:sz w:val="24"/>
          <w:szCs w:val="24"/>
          <w:lang w:val="bg-BG"/>
        </w:rPr>
        <w:t>20</w:t>
      </w:r>
      <w:r w:rsidR="00691261" w:rsidRPr="00B4092E">
        <w:rPr>
          <w:rFonts w:ascii="SofiaSans" w:hAnsi="SofiaSans" w:cs="Calibri Light"/>
          <w:sz w:val="24"/>
          <w:szCs w:val="24"/>
          <w:lang w:val="bg-BG"/>
        </w:rPr>
        <w:t>2</w:t>
      </w:r>
      <w:r w:rsidRPr="00B4092E">
        <w:rPr>
          <w:rFonts w:ascii="SofiaSans" w:hAnsi="SofiaSans" w:cs="Calibri Light"/>
          <w:sz w:val="24"/>
          <w:szCs w:val="24"/>
          <w:lang w:val="bg-BG"/>
        </w:rPr>
        <w:t>4</w:t>
      </w:r>
    </w:p>
    <w:sdt>
      <w:sdtPr>
        <w:rPr>
          <w:rFonts w:ascii="Calibri" w:hAnsi="Calibri" w:cs="Calibri"/>
          <w:b w:val="0"/>
          <w:color w:val="auto"/>
          <w:sz w:val="22"/>
          <w:lang w:val="en-US"/>
        </w:rPr>
        <w:id w:val="2016806525"/>
        <w:docPartObj>
          <w:docPartGallery w:val="Table of Contents"/>
          <w:docPartUnique/>
        </w:docPartObj>
      </w:sdtPr>
      <w:sdtEndPr>
        <w:rPr>
          <w:bCs/>
          <w:noProof/>
        </w:rPr>
      </w:sdtEndPr>
      <w:sdtContent>
        <w:p w14:paraId="2E06655A" w14:textId="77777777" w:rsidR="00EB4225" w:rsidRPr="004B05B2" w:rsidRDefault="00EB4225" w:rsidP="003F7412">
          <w:pPr>
            <w:pStyle w:val="TOCHeading"/>
            <w:jc w:val="center"/>
          </w:pPr>
          <w:r w:rsidRPr="004B05B2">
            <w:rPr>
              <w:lang w:val="bg-BG"/>
            </w:rPr>
            <w:t>Съдържание</w:t>
          </w:r>
        </w:p>
        <w:p w14:paraId="466AEFA2" w14:textId="77777777" w:rsidR="005D685A" w:rsidRDefault="00B921C0" w:rsidP="006A7B37">
          <w:pPr>
            <w:pStyle w:val="TOC1"/>
          </w:pPr>
          <w:r w:rsidRPr="004B05B2">
            <w:rPr>
              <w:lang w:val="bg-BG"/>
            </w:rPr>
            <w:t xml:space="preserve"> </w:t>
          </w:r>
          <w:r w:rsidR="00EB4225" w:rsidRPr="004B05B2">
            <w:rPr>
              <w:rFonts w:cs="Calibri Light"/>
              <w:color w:val="44546A"/>
              <w14:textFill>
                <w14:solidFill>
                  <w14:srgbClr w14:val="44546A">
                    <w14:lumMod w14:val="75000"/>
                  </w14:srgbClr>
                </w14:solidFill>
              </w14:textFill>
            </w:rPr>
            <w:fldChar w:fldCharType="begin"/>
          </w:r>
          <w:r w:rsidR="00EB4225" w:rsidRPr="004B05B2">
            <w:instrText xml:space="preserve"> TOC \o "1-3" \h \z \u </w:instrText>
          </w:r>
          <w:r w:rsidR="00EB4225" w:rsidRPr="004B05B2">
            <w:rPr>
              <w:rFonts w:cs="Calibri Light"/>
              <w:color w:val="44546A"/>
              <w14:textFill>
                <w14:solidFill>
                  <w14:srgbClr w14:val="44546A">
                    <w14:lumMod w14:val="75000"/>
                  </w14:srgbClr>
                </w14:solidFill>
              </w14:textFill>
            </w:rPr>
            <w:fldChar w:fldCharType="separate"/>
          </w:r>
        </w:p>
        <w:p w14:paraId="0F77EDB3" w14:textId="7431D579" w:rsidR="005D685A" w:rsidRDefault="00B81324">
          <w:pPr>
            <w:pStyle w:val="TOC1"/>
            <w:rPr>
              <w:rFonts w:asciiTheme="minorHAnsi" w:eastAsiaTheme="minorEastAsia" w:hAnsiTheme="minorHAnsi" w:cstheme="minorBidi"/>
              <w:b w:val="0"/>
              <w:bCs w:val="0"/>
              <w:caps w:val="0"/>
              <w:color w:val="auto"/>
              <w:sz w:val="22"/>
              <w:szCs w:val="22"/>
              <w:lang w:eastAsia="en-US"/>
            </w:rPr>
          </w:pPr>
          <w:hyperlink w:anchor="_Toc157263168" w:history="1">
            <w:r w:rsidR="005D685A" w:rsidRPr="00C64C5C">
              <w:rPr>
                <w:rStyle w:val="Hyperlink"/>
              </w:rPr>
              <w:t>ТЕНДЕНЦИИ В РАЗВИТИЕТО НА ИКОНОМИКАТА И МАКРОИКОНОМИЧЕСКА ПРОГНОЗА</w:t>
            </w:r>
            <w:r w:rsidR="005D685A">
              <w:rPr>
                <w:webHidden/>
              </w:rPr>
              <w:tab/>
            </w:r>
            <w:r w:rsidR="005D685A">
              <w:rPr>
                <w:webHidden/>
              </w:rPr>
              <w:fldChar w:fldCharType="begin"/>
            </w:r>
            <w:r w:rsidR="005D685A">
              <w:rPr>
                <w:webHidden/>
              </w:rPr>
              <w:instrText xml:space="preserve"> PAGEREF _Toc157263168 \h </w:instrText>
            </w:r>
            <w:r w:rsidR="005D685A">
              <w:rPr>
                <w:webHidden/>
              </w:rPr>
            </w:r>
            <w:r w:rsidR="005D685A">
              <w:rPr>
                <w:webHidden/>
              </w:rPr>
              <w:fldChar w:fldCharType="separate"/>
            </w:r>
            <w:r>
              <w:rPr>
                <w:webHidden/>
              </w:rPr>
              <w:t>2</w:t>
            </w:r>
            <w:r w:rsidR="005D685A">
              <w:rPr>
                <w:webHidden/>
              </w:rPr>
              <w:fldChar w:fldCharType="end"/>
            </w:r>
          </w:hyperlink>
        </w:p>
        <w:p w14:paraId="06E6A953" w14:textId="187439DE" w:rsidR="005D685A" w:rsidRDefault="00B81324">
          <w:pPr>
            <w:pStyle w:val="TOC2"/>
            <w:rPr>
              <w:rFonts w:asciiTheme="minorHAnsi" w:eastAsiaTheme="minorEastAsia" w:hAnsiTheme="minorHAnsi" w:cstheme="minorBidi"/>
              <w:noProof/>
              <w:lang w:eastAsia="en-US"/>
            </w:rPr>
          </w:pPr>
          <w:hyperlink w:anchor="_Toc157263169" w:history="1">
            <w:r w:rsidR="005D685A" w:rsidRPr="00C64C5C">
              <w:rPr>
                <w:rStyle w:val="Hyperlink"/>
                <w:noProof/>
              </w:rPr>
              <w:t>СРЕДНОСРОЧНА МАКРОИКОНОМИЧЕСКА ПРОГНОЗА</w:t>
            </w:r>
            <w:r w:rsidR="005D685A">
              <w:rPr>
                <w:noProof/>
                <w:webHidden/>
              </w:rPr>
              <w:tab/>
            </w:r>
            <w:r w:rsidR="005D685A">
              <w:rPr>
                <w:noProof/>
                <w:webHidden/>
              </w:rPr>
              <w:fldChar w:fldCharType="begin"/>
            </w:r>
            <w:r w:rsidR="005D685A">
              <w:rPr>
                <w:noProof/>
                <w:webHidden/>
              </w:rPr>
              <w:instrText xml:space="preserve"> PAGEREF _Toc157263169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59FA7898" w14:textId="58011E3E" w:rsidR="005D685A" w:rsidRDefault="00B81324">
          <w:pPr>
            <w:pStyle w:val="TOC2"/>
            <w:rPr>
              <w:rFonts w:asciiTheme="minorHAnsi" w:eastAsiaTheme="minorEastAsia" w:hAnsiTheme="minorHAnsi" w:cstheme="minorBidi"/>
              <w:noProof/>
              <w:lang w:eastAsia="en-US"/>
            </w:rPr>
          </w:pPr>
          <w:hyperlink w:anchor="_Toc157263170" w:history="1">
            <w:r w:rsidR="005D685A" w:rsidRPr="00C64C5C">
              <w:rPr>
                <w:rStyle w:val="Hyperlink"/>
                <w:noProof/>
              </w:rPr>
              <w:t>ИКОНОМИЧЕСКО И СОЦИАЛНО РАЗВИТИЕТО НА СОФИЯ КАТО НАЙ-ГОЛЯМ ГРАД И СТОЛИЦА НА СТРАНАТА</w:t>
            </w:r>
            <w:r w:rsidR="005D685A">
              <w:rPr>
                <w:noProof/>
                <w:webHidden/>
              </w:rPr>
              <w:tab/>
            </w:r>
            <w:r w:rsidR="005D685A">
              <w:rPr>
                <w:noProof/>
                <w:webHidden/>
              </w:rPr>
              <w:fldChar w:fldCharType="begin"/>
            </w:r>
            <w:r w:rsidR="005D685A">
              <w:rPr>
                <w:noProof/>
                <w:webHidden/>
              </w:rPr>
              <w:instrText xml:space="preserve"> PAGEREF _Toc157263170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78F135D5" w14:textId="098FE2F1" w:rsidR="005D685A" w:rsidRDefault="00B81324">
          <w:pPr>
            <w:pStyle w:val="TOC1"/>
            <w:rPr>
              <w:rFonts w:asciiTheme="minorHAnsi" w:eastAsiaTheme="minorEastAsia" w:hAnsiTheme="minorHAnsi" w:cstheme="minorBidi"/>
              <w:b w:val="0"/>
              <w:bCs w:val="0"/>
              <w:caps w:val="0"/>
              <w:color w:val="auto"/>
              <w:sz w:val="22"/>
              <w:szCs w:val="22"/>
              <w:lang w:eastAsia="en-US"/>
            </w:rPr>
          </w:pPr>
          <w:hyperlink w:anchor="_Toc157263171" w:history="1">
            <w:r w:rsidR="005D685A" w:rsidRPr="00C64C5C">
              <w:rPr>
                <w:rStyle w:val="Hyperlink"/>
              </w:rPr>
              <w:t>ИЗПЪЛНЕНИЕ НА БЮДЖЕТ 2023</w:t>
            </w:r>
            <w:r w:rsidR="005D685A">
              <w:rPr>
                <w:webHidden/>
              </w:rPr>
              <w:tab/>
            </w:r>
            <w:r w:rsidR="005D685A">
              <w:rPr>
                <w:webHidden/>
              </w:rPr>
              <w:fldChar w:fldCharType="begin"/>
            </w:r>
            <w:r w:rsidR="005D685A">
              <w:rPr>
                <w:webHidden/>
              </w:rPr>
              <w:instrText xml:space="preserve"> PAGEREF _Toc157263171 \h </w:instrText>
            </w:r>
            <w:r w:rsidR="005D685A">
              <w:rPr>
                <w:webHidden/>
              </w:rPr>
            </w:r>
            <w:r w:rsidR="005D685A">
              <w:rPr>
                <w:webHidden/>
              </w:rPr>
              <w:fldChar w:fldCharType="separate"/>
            </w:r>
            <w:r>
              <w:rPr>
                <w:webHidden/>
              </w:rPr>
              <w:t>2</w:t>
            </w:r>
            <w:r w:rsidR="005D685A">
              <w:rPr>
                <w:webHidden/>
              </w:rPr>
              <w:fldChar w:fldCharType="end"/>
            </w:r>
          </w:hyperlink>
        </w:p>
        <w:p w14:paraId="58AB2BAE" w14:textId="17D8583B" w:rsidR="005D685A" w:rsidRDefault="00B81324">
          <w:pPr>
            <w:pStyle w:val="TOC2"/>
            <w:rPr>
              <w:rFonts w:asciiTheme="minorHAnsi" w:eastAsiaTheme="minorEastAsia" w:hAnsiTheme="minorHAnsi" w:cstheme="minorBidi"/>
              <w:noProof/>
              <w:lang w:eastAsia="en-US"/>
            </w:rPr>
          </w:pPr>
          <w:hyperlink w:anchor="_Toc157263172" w:history="1">
            <w:r w:rsidR="005D685A" w:rsidRPr="00C64C5C">
              <w:rPr>
                <w:rStyle w:val="Hyperlink"/>
                <w:noProof/>
              </w:rPr>
              <w:t>БЮДЖЕТ 2023 – ИЗПЪЛНЕНИЕ НА ПРИХОДИТЕ</w:t>
            </w:r>
            <w:r w:rsidR="005D685A">
              <w:rPr>
                <w:noProof/>
                <w:webHidden/>
              </w:rPr>
              <w:tab/>
            </w:r>
            <w:r w:rsidR="005D685A">
              <w:rPr>
                <w:noProof/>
                <w:webHidden/>
              </w:rPr>
              <w:fldChar w:fldCharType="begin"/>
            </w:r>
            <w:r w:rsidR="005D685A">
              <w:rPr>
                <w:noProof/>
                <w:webHidden/>
              </w:rPr>
              <w:instrText xml:space="preserve"> PAGEREF _Toc157263172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39B7A36E" w14:textId="3FDAE4BA" w:rsidR="005D685A" w:rsidRDefault="00B81324">
          <w:pPr>
            <w:pStyle w:val="TOC2"/>
            <w:rPr>
              <w:rFonts w:asciiTheme="minorHAnsi" w:eastAsiaTheme="minorEastAsia" w:hAnsiTheme="minorHAnsi" w:cstheme="minorBidi"/>
              <w:noProof/>
              <w:lang w:eastAsia="en-US"/>
            </w:rPr>
          </w:pPr>
          <w:hyperlink w:anchor="_Toc157263173" w:history="1">
            <w:r w:rsidR="005D685A" w:rsidRPr="00C64C5C">
              <w:rPr>
                <w:rStyle w:val="Hyperlink"/>
                <w:noProof/>
              </w:rPr>
              <w:t>БЮДЖЕТ 2023 – ИЗПЪЛНЕНИЕ НА РАЗХОДИТЕ</w:t>
            </w:r>
            <w:r w:rsidR="005D685A">
              <w:rPr>
                <w:noProof/>
                <w:webHidden/>
              </w:rPr>
              <w:tab/>
            </w:r>
            <w:r w:rsidR="005D685A">
              <w:rPr>
                <w:noProof/>
                <w:webHidden/>
              </w:rPr>
              <w:fldChar w:fldCharType="begin"/>
            </w:r>
            <w:r w:rsidR="005D685A">
              <w:rPr>
                <w:noProof/>
                <w:webHidden/>
              </w:rPr>
              <w:instrText xml:space="preserve"> PAGEREF _Toc157263173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5505780B" w14:textId="5FBC6DBA" w:rsidR="005D685A" w:rsidRDefault="00B81324">
          <w:pPr>
            <w:pStyle w:val="TOC2"/>
            <w:rPr>
              <w:rFonts w:asciiTheme="minorHAnsi" w:eastAsiaTheme="minorEastAsia" w:hAnsiTheme="minorHAnsi" w:cstheme="minorBidi"/>
              <w:noProof/>
              <w:lang w:eastAsia="en-US"/>
            </w:rPr>
          </w:pPr>
          <w:hyperlink w:anchor="_Toc157263174" w:history="1">
            <w:r w:rsidR="005D685A" w:rsidRPr="00C64C5C">
              <w:rPr>
                <w:rStyle w:val="Hyperlink"/>
                <w:noProof/>
              </w:rPr>
              <w:t>БЮДЖЕТ 2023 – ИЗПЪЛНЕНИЕ НА ИНВЕСТИЦИОННАТА ПРОГРАМА</w:t>
            </w:r>
            <w:r w:rsidR="005D685A">
              <w:rPr>
                <w:noProof/>
                <w:webHidden/>
              </w:rPr>
              <w:tab/>
            </w:r>
            <w:r w:rsidR="005D685A">
              <w:rPr>
                <w:noProof/>
                <w:webHidden/>
              </w:rPr>
              <w:fldChar w:fldCharType="begin"/>
            </w:r>
            <w:r w:rsidR="005D685A">
              <w:rPr>
                <w:noProof/>
                <w:webHidden/>
              </w:rPr>
              <w:instrText xml:space="preserve"> PAGEREF _Toc157263174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4DDB29F8" w14:textId="1FA2CDFD" w:rsidR="005D685A" w:rsidRDefault="00B81324">
          <w:pPr>
            <w:pStyle w:val="TOC1"/>
            <w:rPr>
              <w:rFonts w:asciiTheme="minorHAnsi" w:eastAsiaTheme="minorEastAsia" w:hAnsiTheme="minorHAnsi" w:cstheme="minorBidi"/>
              <w:b w:val="0"/>
              <w:bCs w:val="0"/>
              <w:caps w:val="0"/>
              <w:color w:val="auto"/>
              <w:sz w:val="22"/>
              <w:szCs w:val="22"/>
              <w:lang w:eastAsia="en-US"/>
            </w:rPr>
          </w:pPr>
          <w:hyperlink w:anchor="_Toc157263175" w:history="1">
            <w:r w:rsidR="005D685A" w:rsidRPr="00C64C5C">
              <w:rPr>
                <w:rStyle w:val="Hyperlink"/>
              </w:rPr>
              <w:t>БЮДЖЕТ 2024</w:t>
            </w:r>
            <w:r w:rsidR="005D685A">
              <w:rPr>
                <w:webHidden/>
              </w:rPr>
              <w:tab/>
            </w:r>
            <w:r w:rsidR="005D685A">
              <w:rPr>
                <w:webHidden/>
              </w:rPr>
              <w:fldChar w:fldCharType="begin"/>
            </w:r>
            <w:r w:rsidR="005D685A">
              <w:rPr>
                <w:webHidden/>
              </w:rPr>
              <w:instrText xml:space="preserve"> PAGEREF _Toc157263175 \h </w:instrText>
            </w:r>
            <w:r w:rsidR="005D685A">
              <w:rPr>
                <w:webHidden/>
              </w:rPr>
            </w:r>
            <w:r w:rsidR="005D685A">
              <w:rPr>
                <w:webHidden/>
              </w:rPr>
              <w:fldChar w:fldCharType="separate"/>
            </w:r>
            <w:r>
              <w:rPr>
                <w:webHidden/>
              </w:rPr>
              <w:t>2</w:t>
            </w:r>
            <w:r w:rsidR="005D685A">
              <w:rPr>
                <w:webHidden/>
              </w:rPr>
              <w:fldChar w:fldCharType="end"/>
            </w:r>
          </w:hyperlink>
        </w:p>
        <w:p w14:paraId="6BE5DF1D" w14:textId="7FB5AF0F" w:rsidR="005D685A" w:rsidRDefault="00B81324">
          <w:pPr>
            <w:pStyle w:val="TOC2"/>
            <w:rPr>
              <w:rFonts w:asciiTheme="minorHAnsi" w:eastAsiaTheme="minorEastAsia" w:hAnsiTheme="minorHAnsi" w:cstheme="minorBidi"/>
              <w:noProof/>
              <w:lang w:eastAsia="en-US"/>
            </w:rPr>
          </w:pPr>
          <w:hyperlink w:anchor="_Toc157263176" w:history="1">
            <w:r w:rsidR="005D685A" w:rsidRPr="00C64C5C">
              <w:rPr>
                <w:rStyle w:val="Hyperlink"/>
                <w:noProof/>
              </w:rPr>
              <w:t>ДАНЪЧНА ПОЛИТИКА И ПРОГНОЗА ЗА СОБСТВЕНИТЕ ПРИХОДИ</w:t>
            </w:r>
            <w:r w:rsidR="005D685A">
              <w:rPr>
                <w:noProof/>
                <w:webHidden/>
              </w:rPr>
              <w:tab/>
            </w:r>
            <w:r w:rsidR="005D685A">
              <w:rPr>
                <w:noProof/>
                <w:webHidden/>
              </w:rPr>
              <w:fldChar w:fldCharType="begin"/>
            </w:r>
            <w:r w:rsidR="005D685A">
              <w:rPr>
                <w:noProof/>
                <w:webHidden/>
              </w:rPr>
              <w:instrText xml:space="preserve"> PAGEREF _Toc157263176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6CAD5B6F" w14:textId="29E9392E" w:rsidR="005D685A" w:rsidRDefault="00B81324">
          <w:pPr>
            <w:pStyle w:val="TOC2"/>
            <w:rPr>
              <w:rFonts w:asciiTheme="minorHAnsi" w:eastAsiaTheme="minorEastAsia" w:hAnsiTheme="minorHAnsi" w:cstheme="minorBidi"/>
              <w:noProof/>
              <w:lang w:eastAsia="en-US"/>
            </w:rPr>
          </w:pPr>
          <w:hyperlink w:anchor="_Toc157263177" w:history="1">
            <w:r w:rsidR="005D685A" w:rsidRPr="00C64C5C">
              <w:rPr>
                <w:rStyle w:val="Hyperlink"/>
                <w:noProof/>
              </w:rPr>
              <w:t>ПРЕОТСТЪПЕНИ ДЪРЖАВНИ ПРИХОДИ</w:t>
            </w:r>
            <w:r w:rsidR="005D685A">
              <w:rPr>
                <w:noProof/>
                <w:webHidden/>
              </w:rPr>
              <w:tab/>
            </w:r>
            <w:r w:rsidR="005D685A">
              <w:rPr>
                <w:noProof/>
                <w:webHidden/>
              </w:rPr>
              <w:fldChar w:fldCharType="begin"/>
            </w:r>
            <w:r w:rsidR="005D685A">
              <w:rPr>
                <w:noProof/>
                <w:webHidden/>
              </w:rPr>
              <w:instrText xml:space="preserve"> PAGEREF _Toc157263177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5199B3EC" w14:textId="7867F6EF" w:rsidR="005D685A" w:rsidRDefault="00B81324">
          <w:pPr>
            <w:pStyle w:val="TOC2"/>
            <w:rPr>
              <w:rFonts w:asciiTheme="minorHAnsi" w:eastAsiaTheme="minorEastAsia" w:hAnsiTheme="minorHAnsi" w:cstheme="minorBidi"/>
              <w:noProof/>
              <w:lang w:eastAsia="en-US"/>
            </w:rPr>
          </w:pPr>
          <w:hyperlink w:anchor="_Toc157263178" w:history="1">
            <w:r w:rsidR="005D685A" w:rsidRPr="00C64C5C">
              <w:rPr>
                <w:rStyle w:val="Hyperlink"/>
                <w:noProof/>
              </w:rPr>
              <w:t>ИМУЩЕСТВЕНИ ДАНЪЦИ И НЕДАНЪЧНИ ПРИХОДИ</w:t>
            </w:r>
            <w:r w:rsidR="005D685A">
              <w:rPr>
                <w:noProof/>
                <w:webHidden/>
              </w:rPr>
              <w:tab/>
            </w:r>
            <w:r w:rsidR="005D685A">
              <w:rPr>
                <w:noProof/>
                <w:webHidden/>
              </w:rPr>
              <w:fldChar w:fldCharType="begin"/>
            </w:r>
            <w:r w:rsidR="005D685A">
              <w:rPr>
                <w:noProof/>
                <w:webHidden/>
              </w:rPr>
              <w:instrText xml:space="preserve"> PAGEREF _Toc157263178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109855A8" w14:textId="0D4D8578" w:rsidR="005D685A" w:rsidRDefault="00B81324">
          <w:pPr>
            <w:pStyle w:val="TOC2"/>
            <w:rPr>
              <w:rFonts w:asciiTheme="minorHAnsi" w:eastAsiaTheme="minorEastAsia" w:hAnsiTheme="minorHAnsi" w:cstheme="minorBidi"/>
              <w:noProof/>
              <w:lang w:eastAsia="en-US"/>
            </w:rPr>
          </w:pPr>
          <w:hyperlink w:anchor="_Toc157263179" w:history="1">
            <w:r w:rsidR="005D685A" w:rsidRPr="00C64C5C">
              <w:rPr>
                <w:rStyle w:val="Hyperlink"/>
                <w:noProof/>
              </w:rPr>
              <w:t>УПРАВЛЕНИЕ НА ДЪЛГА И ФИНАНСИРАНЕ</w:t>
            </w:r>
            <w:r w:rsidR="005D685A">
              <w:rPr>
                <w:noProof/>
                <w:webHidden/>
              </w:rPr>
              <w:tab/>
            </w:r>
            <w:r w:rsidR="005D685A">
              <w:rPr>
                <w:noProof/>
                <w:webHidden/>
              </w:rPr>
              <w:fldChar w:fldCharType="begin"/>
            </w:r>
            <w:r w:rsidR="005D685A">
              <w:rPr>
                <w:noProof/>
                <w:webHidden/>
              </w:rPr>
              <w:instrText xml:space="preserve"> PAGEREF _Toc157263179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3F1AB73E" w14:textId="6AD328FE" w:rsidR="005D685A" w:rsidRDefault="00B81324">
          <w:pPr>
            <w:pStyle w:val="TOC2"/>
            <w:rPr>
              <w:rFonts w:asciiTheme="minorHAnsi" w:eastAsiaTheme="minorEastAsia" w:hAnsiTheme="minorHAnsi" w:cstheme="minorBidi"/>
              <w:noProof/>
              <w:lang w:eastAsia="en-US"/>
            </w:rPr>
          </w:pPr>
          <w:hyperlink w:anchor="_Toc157263180" w:history="1">
            <w:r w:rsidR="005D685A" w:rsidRPr="00C64C5C">
              <w:rPr>
                <w:rStyle w:val="Hyperlink"/>
                <w:noProof/>
              </w:rPr>
              <w:t>БЮДЖЕТ 2024 - РАЗПРЕДЕЛЕНИЕ НА РАЗХОДИТЕ</w:t>
            </w:r>
            <w:r w:rsidR="005D685A">
              <w:rPr>
                <w:noProof/>
                <w:webHidden/>
              </w:rPr>
              <w:tab/>
            </w:r>
            <w:r w:rsidR="005D685A">
              <w:rPr>
                <w:noProof/>
                <w:webHidden/>
              </w:rPr>
              <w:fldChar w:fldCharType="begin"/>
            </w:r>
            <w:r w:rsidR="005D685A">
              <w:rPr>
                <w:noProof/>
                <w:webHidden/>
              </w:rPr>
              <w:instrText xml:space="preserve"> PAGEREF _Toc157263180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7EF49B9D" w14:textId="2D2A9465" w:rsidR="005D685A" w:rsidRDefault="00B81324">
          <w:pPr>
            <w:pStyle w:val="TOC3"/>
            <w:tabs>
              <w:tab w:val="right" w:leader="dot" w:pos="9630"/>
            </w:tabs>
            <w:rPr>
              <w:rFonts w:asciiTheme="minorHAnsi" w:eastAsiaTheme="minorEastAsia" w:hAnsiTheme="minorHAnsi" w:cstheme="minorBidi"/>
              <w:smallCaps w:val="0"/>
              <w:noProof/>
              <w:lang w:eastAsia="en-US"/>
            </w:rPr>
          </w:pPr>
          <w:hyperlink w:anchor="_Toc157263181" w:history="1">
            <w:r w:rsidR="005D685A" w:rsidRPr="00C64C5C">
              <w:rPr>
                <w:rStyle w:val="Hyperlink"/>
                <w:noProof/>
              </w:rPr>
              <w:t>Функция “Общи държавни служби” – текущи разходи</w:t>
            </w:r>
            <w:r w:rsidR="005D685A">
              <w:rPr>
                <w:noProof/>
                <w:webHidden/>
              </w:rPr>
              <w:tab/>
            </w:r>
            <w:r w:rsidR="005D685A">
              <w:rPr>
                <w:noProof/>
                <w:webHidden/>
              </w:rPr>
              <w:fldChar w:fldCharType="begin"/>
            </w:r>
            <w:r w:rsidR="005D685A">
              <w:rPr>
                <w:noProof/>
                <w:webHidden/>
              </w:rPr>
              <w:instrText xml:space="preserve"> PAGEREF _Toc157263181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0902CAED" w14:textId="6DFE4C39" w:rsidR="005D685A" w:rsidRDefault="00B81324">
          <w:pPr>
            <w:pStyle w:val="TOC3"/>
            <w:tabs>
              <w:tab w:val="right" w:leader="dot" w:pos="9630"/>
            </w:tabs>
            <w:rPr>
              <w:rFonts w:asciiTheme="minorHAnsi" w:eastAsiaTheme="minorEastAsia" w:hAnsiTheme="minorHAnsi" w:cstheme="minorBidi"/>
              <w:smallCaps w:val="0"/>
              <w:noProof/>
              <w:lang w:eastAsia="en-US"/>
            </w:rPr>
          </w:pPr>
          <w:hyperlink w:anchor="_Toc157263182" w:history="1">
            <w:r w:rsidR="005D685A" w:rsidRPr="00C64C5C">
              <w:rPr>
                <w:rStyle w:val="Hyperlink"/>
                <w:noProof/>
              </w:rPr>
              <w:t>Функция “Отбрана и сигурност“ – текущи разходи</w:t>
            </w:r>
            <w:r w:rsidR="005D685A">
              <w:rPr>
                <w:noProof/>
                <w:webHidden/>
              </w:rPr>
              <w:tab/>
            </w:r>
            <w:r w:rsidR="005D685A">
              <w:rPr>
                <w:noProof/>
                <w:webHidden/>
              </w:rPr>
              <w:fldChar w:fldCharType="begin"/>
            </w:r>
            <w:r w:rsidR="005D685A">
              <w:rPr>
                <w:noProof/>
                <w:webHidden/>
              </w:rPr>
              <w:instrText xml:space="preserve"> PAGEREF _Toc157263182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4B2FA75C" w14:textId="6F36D926" w:rsidR="005D685A" w:rsidRDefault="00B81324">
          <w:pPr>
            <w:pStyle w:val="TOC3"/>
            <w:tabs>
              <w:tab w:val="right" w:leader="dot" w:pos="9630"/>
            </w:tabs>
            <w:rPr>
              <w:rFonts w:asciiTheme="minorHAnsi" w:eastAsiaTheme="minorEastAsia" w:hAnsiTheme="minorHAnsi" w:cstheme="minorBidi"/>
              <w:smallCaps w:val="0"/>
              <w:noProof/>
              <w:lang w:eastAsia="en-US"/>
            </w:rPr>
          </w:pPr>
          <w:hyperlink w:anchor="_Toc157263183" w:history="1">
            <w:r w:rsidR="005D685A" w:rsidRPr="00C64C5C">
              <w:rPr>
                <w:rStyle w:val="Hyperlink"/>
                <w:noProof/>
              </w:rPr>
              <w:t>Функция “ Образование” - текущи разходи</w:t>
            </w:r>
            <w:r w:rsidR="005D685A">
              <w:rPr>
                <w:noProof/>
                <w:webHidden/>
              </w:rPr>
              <w:tab/>
            </w:r>
            <w:r w:rsidR="005D685A">
              <w:rPr>
                <w:noProof/>
                <w:webHidden/>
              </w:rPr>
              <w:fldChar w:fldCharType="begin"/>
            </w:r>
            <w:r w:rsidR="005D685A">
              <w:rPr>
                <w:noProof/>
                <w:webHidden/>
              </w:rPr>
              <w:instrText xml:space="preserve"> PAGEREF _Toc157263183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7E345646" w14:textId="6F49C0E2" w:rsidR="005D685A" w:rsidRDefault="00B81324">
          <w:pPr>
            <w:pStyle w:val="TOC3"/>
            <w:tabs>
              <w:tab w:val="right" w:leader="dot" w:pos="9630"/>
            </w:tabs>
            <w:rPr>
              <w:rFonts w:asciiTheme="minorHAnsi" w:eastAsiaTheme="minorEastAsia" w:hAnsiTheme="minorHAnsi" w:cstheme="minorBidi"/>
              <w:smallCaps w:val="0"/>
              <w:noProof/>
              <w:lang w:eastAsia="en-US"/>
            </w:rPr>
          </w:pPr>
          <w:hyperlink w:anchor="_Toc157263184" w:history="1">
            <w:r w:rsidR="005D685A" w:rsidRPr="00C64C5C">
              <w:rPr>
                <w:rStyle w:val="Hyperlink"/>
                <w:noProof/>
              </w:rPr>
              <w:t>Функция “ Здравеопазване“ – текущи разходи</w:t>
            </w:r>
            <w:r w:rsidR="005D685A">
              <w:rPr>
                <w:noProof/>
                <w:webHidden/>
              </w:rPr>
              <w:tab/>
            </w:r>
            <w:r w:rsidR="005D685A">
              <w:rPr>
                <w:noProof/>
                <w:webHidden/>
              </w:rPr>
              <w:fldChar w:fldCharType="begin"/>
            </w:r>
            <w:r w:rsidR="005D685A">
              <w:rPr>
                <w:noProof/>
                <w:webHidden/>
              </w:rPr>
              <w:instrText xml:space="preserve"> PAGEREF _Toc157263184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38DEC42D" w14:textId="7EDE4027" w:rsidR="005D685A" w:rsidRDefault="00B81324">
          <w:pPr>
            <w:pStyle w:val="TOC3"/>
            <w:tabs>
              <w:tab w:val="right" w:leader="dot" w:pos="9630"/>
            </w:tabs>
            <w:rPr>
              <w:rFonts w:asciiTheme="minorHAnsi" w:eastAsiaTheme="minorEastAsia" w:hAnsiTheme="minorHAnsi" w:cstheme="minorBidi"/>
              <w:smallCaps w:val="0"/>
              <w:noProof/>
              <w:lang w:eastAsia="en-US"/>
            </w:rPr>
          </w:pPr>
          <w:hyperlink w:anchor="_Toc157263185" w:history="1">
            <w:r w:rsidR="005D685A" w:rsidRPr="00C64C5C">
              <w:rPr>
                <w:rStyle w:val="Hyperlink"/>
                <w:noProof/>
              </w:rPr>
              <w:t>Функция “Социално осигуряване, подпомагане и грижи “- текущи разходи</w:t>
            </w:r>
            <w:r w:rsidR="005D685A">
              <w:rPr>
                <w:noProof/>
                <w:webHidden/>
              </w:rPr>
              <w:tab/>
            </w:r>
            <w:r w:rsidR="005D685A">
              <w:rPr>
                <w:noProof/>
                <w:webHidden/>
              </w:rPr>
              <w:fldChar w:fldCharType="begin"/>
            </w:r>
            <w:r w:rsidR="005D685A">
              <w:rPr>
                <w:noProof/>
                <w:webHidden/>
              </w:rPr>
              <w:instrText xml:space="preserve"> PAGEREF _Toc157263185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5518B8DB" w14:textId="2E004F0E" w:rsidR="005D685A" w:rsidRDefault="00B81324">
          <w:pPr>
            <w:pStyle w:val="TOC3"/>
            <w:tabs>
              <w:tab w:val="right" w:leader="dot" w:pos="9630"/>
            </w:tabs>
            <w:rPr>
              <w:rFonts w:asciiTheme="minorHAnsi" w:eastAsiaTheme="minorEastAsia" w:hAnsiTheme="minorHAnsi" w:cstheme="minorBidi"/>
              <w:smallCaps w:val="0"/>
              <w:noProof/>
              <w:lang w:eastAsia="en-US"/>
            </w:rPr>
          </w:pPr>
          <w:hyperlink w:anchor="_Toc157263186" w:history="1">
            <w:r w:rsidR="005D685A" w:rsidRPr="00C64C5C">
              <w:rPr>
                <w:rStyle w:val="Hyperlink"/>
                <w:noProof/>
              </w:rPr>
              <w:t>Функция “Жилищно строителство, БКС и опазване на околната среда” – текущи разходи</w:t>
            </w:r>
            <w:r w:rsidR="005D685A">
              <w:rPr>
                <w:noProof/>
                <w:webHidden/>
              </w:rPr>
              <w:tab/>
            </w:r>
            <w:r w:rsidR="005D685A">
              <w:rPr>
                <w:noProof/>
                <w:webHidden/>
              </w:rPr>
              <w:fldChar w:fldCharType="begin"/>
            </w:r>
            <w:r w:rsidR="005D685A">
              <w:rPr>
                <w:noProof/>
                <w:webHidden/>
              </w:rPr>
              <w:instrText xml:space="preserve"> PAGEREF _Toc157263186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3078807A" w14:textId="6E16098E" w:rsidR="005D685A" w:rsidRDefault="00B81324">
          <w:pPr>
            <w:pStyle w:val="TOC3"/>
            <w:tabs>
              <w:tab w:val="right" w:leader="dot" w:pos="9630"/>
            </w:tabs>
            <w:rPr>
              <w:rFonts w:asciiTheme="minorHAnsi" w:eastAsiaTheme="minorEastAsia" w:hAnsiTheme="minorHAnsi" w:cstheme="minorBidi"/>
              <w:smallCaps w:val="0"/>
              <w:noProof/>
              <w:lang w:eastAsia="en-US"/>
            </w:rPr>
          </w:pPr>
          <w:hyperlink w:anchor="_Toc157263187" w:history="1">
            <w:r w:rsidR="005D685A" w:rsidRPr="00C64C5C">
              <w:rPr>
                <w:rStyle w:val="Hyperlink"/>
                <w:noProof/>
              </w:rPr>
              <w:t>Функция „Култура, спорт, почивни дейности и религиозно дело“</w:t>
            </w:r>
            <w:r w:rsidR="005D685A" w:rsidRPr="00C64C5C">
              <w:rPr>
                <w:rStyle w:val="Hyperlink"/>
                <w:noProof/>
                <w:lang w:val="ru-RU"/>
              </w:rPr>
              <w:t xml:space="preserve"> </w:t>
            </w:r>
            <w:r w:rsidR="005D685A" w:rsidRPr="00C64C5C">
              <w:rPr>
                <w:rStyle w:val="Hyperlink"/>
                <w:noProof/>
              </w:rPr>
              <w:t>– текущи разходи</w:t>
            </w:r>
            <w:r w:rsidR="005D685A">
              <w:rPr>
                <w:noProof/>
                <w:webHidden/>
              </w:rPr>
              <w:tab/>
            </w:r>
            <w:r w:rsidR="005D685A">
              <w:rPr>
                <w:noProof/>
                <w:webHidden/>
              </w:rPr>
              <w:fldChar w:fldCharType="begin"/>
            </w:r>
            <w:r w:rsidR="005D685A">
              <w:rPr>
                <w:noProof/>
                <w:webHidden/>
              </w:rPr>
              <w:instrText xml:space="preserve"> PAGEREF _Toc157263187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19E596C6" w14:textId="77715AAF" w:rsidR="005D685A" w:rsidRDefault="00B81324">
          <w:pPr>
            <w:pStyle w:val="TOC3"/>
            <w:tabs>
              <w:tab w:val="right" w:leader="dot" w:pos="9630"/>
            </w:tabs>
            <w:rPr>
              <w:rFonts w:asciiTheme="minorHAnsi" w:eastAsiaTheme="minorEastAsia" w:hAnsiTheme="minorHAnsi" w:cstheme="minorBidi"/>
              <w:smallCaps w:val="0"/>
              <w:noProof/>
              <w:lang w:eastAsia="en-US"/>
            </w:rPr>
          </w:pPr>
          <w:hyperlink w:anchor="_Toc157263188" w:history="1">
            <w:r w:rsidR="005D685A" w:rsidRPr="00C64C5C">
              <w:rPr>
                <w:rStyle w:val="Hyperlink"/>
                <w:noProof/>
              </w:rPr>
              <w:t>Функция “Икономически дейности и услуги”- текущи разходи</w:t>
            </w:r>
            <w:r w:rsidR="005D685A">
              <w:rPr>
                <w:noProof/>
                <w:webHidden/>
              </w:rPr>
              <w:tab/>
            </w:r>
            <w:r w:rsidR="005D685A">
              <w:rPr>
                <w:noProof/>
                <w:webHidden/>
              </w:rPr>
              <w:fldChar w:fldCharType="begin"/>
            </w:r>
            <w:r w:rsidR="005D685A">
              <w:rPr>
                <w:noProof/>
                <w:webHidden/>
              </w:rPr>
              <w:instrText xml:space="preserve"> PAGEREF _Toc157263188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17D5E43A" w14:textId="64724FBB" w:rsidR="005D685A" w:rsidRDefault="00B81324">
          <w:pPr>
            <w:pStyle w:val="TOC2"/>
            <w:rPr>
              <w:rFonts w:asciiTheme="minorHAnsi" w:eastAsiaTheme="minorEastAsia" w:hAnsiTheme="minorHAnsi" w:cstheme="minorBidi"/>
              <w:noProof/>
              <w:lang w:eastAsia="en-US"/>
            </w:rPr>
          </w:pPr>
          <w:hyperlink w:anchor="_Toc157263189" w:history="1">
            <w:r w:rsidR="005D685A" w:rsidRPr="00C64C5C">
              <w:rPr>
                <w:rStyle w:val="Hyperlink"/>
                <w:noProof/>
              </w:rPr>
              <w:t>БЮДЖЕТ 2024 - ИНВЕСТИЦИОННА ПРОГРАМА</w:t>
            </w:r>
            <w:r w:rsidR="005D685A">
              <w:rPr>
                <w:noProof/>
                <w:webHidden/>
              </w:rPr>
              <w:tab/>
            </w:r>
            <w:r w:rsidR="005D685A">
              <w:rPr>
                <w:noProof/>
                <w:webHidden/>
              </w:rPr>
              <w:fldChar w:fldCharType="begin"/>
            </w:r>
            <w:r w:rsidR="005D685A">
              <w:rPr>
                <w:noProof/>
                <w:webHidden/>
              </w:rPr>
              <w:instrText xml:space="preserve"> PAGEREF _Toc157263189 \h </w:instrText>
            </w:r>
            <w:r w:rsidR="005D685A">
              <w:rPr>
                <w:noProof/>
                <w:webHidden/>
              </w:rPr>
            </w:r>
            <w:r w:rsidR="005D685A">
              <w:rPr>
                <w:noProof/>
                <w:webHidden/>
              </w:rPr>
              <w:fldChar w:fldCharType="separate"/>
            </w:r>
            <w:r>
              <w:rPr>
                <w:noProof/>
                <w:webHidden/>
              </w:rPr>
              <w:t>2</w:t>
            </w:r>
            <w:r w:rsidR="005D685A">
              <w:rPr>
                <w:noProof/>
                <w:webHidden/>
              </w:rPr>
              <w:fldChar w:fldCharType="end"/>
            </w:r>
          </w:hyperlink>
        </w:p>
        <w:p w14:paraId="03A144B0" w14:textId="77777777" w:rsidR="00EB4225" w:rsidRDefault="00EB4225">
          <w:r w:rsidRPr="004B05B2">
            <w:rPr>
              <w:rFonts w:ascii="SofiaSans" w:hAnsi="SofiaSans"/>
              <w:b/>
              <w:bCs/>
              <w:noProof/>
            </w:rPr>
            <w:fldChar w:fldCharType="end"/>
          </w:r>
        </w:p>
      </w:sdtContent>
    </w:sdt>
    <w:p w14:paraId="5CD4CF94" w14:textId="77777777" w:rsidR="005879D2" w:rsidRPr="00B4092E" w:rsidRDefault="005879D2" w:rsidP="00502FA1">
      <w:pPr>
        <w:spacing w:after="0" w:line="240" w:lineRule="auto"/>
        <w:rPr>
          <w:rFonts w:ascii="SofiaSans" w:hAnsi="SofiaSans" w:cs="Times New Roman"/>
        </w:rPr>
      </w:pPr>
    </w:p>
    <w:p w14:paraId="6B2C5115" w14:textId="77777777" w:rsidR="00764D40" w:rsidRPr="00B4092E" w:rsidRDefault="00764D40" w:rsidP="00764D40">
      <w:pPr>
        <w:rPr>
          <w:rFonts w:ascii="SofiaSans" w:hAnsi="SofiaSans"/>
          <w:lang w:val="bg-BG"/>
        </w:rPr>
      </w:pPr>
    </w:p>
    <w:p w14:paraId="1E2F772F" w14:textId="77777777" w:rsidR="00B60AFD" w:rsidRDefault="00B60AFD">
      <w:pPr>
        <w:spacing w:after="0" w:line="240" w:lineRule="auto"/>
        <w:rPr>
          <w:rFonts w:ascii="SofiaSans" w:hAnsi="SofiaSans" w:cs="Times New Roman"/>
          <w:b/>
          <w:bCs/>
          <w:caps/>
          <w:noProof/>
          <w:color w:val="44546A"/>
          <w:sz w:val="24"/>
          <w:szCs w:val="24"/>
        </w:rPr>
      </w:pPr>
      <w:r>
        <w:rPr>
          <w:rFonts w:ascii="SofiaSans" w:hAnsi="SofiaSans" w:cs="Times New Roman"/>
        </w:rPr>
        <w:br w:type="page"/>
      </w:r>
    </w:p>
    <w:p w14:paraId="1DFC16ED" w14:textId="77777777" w:rsidR="006F5B92" w:rsidRPr="006A7B37" w:rsidRDefault="005E5751" w:rsidP="005E5751">
      <w:pPr>
        <w:pStyle w:val="TOC1"/>
        <w:jc w:val="left"/>
      </w:pPr>
      <w:r>
        <w:rPr>
          <w:lang w:val="bg-BG"/>
        </w:rPr>
        <w:lastRenderedPageBreak/>
        <w:t xml:space="preserve">                                                         </w:t>
      </w:r>
      <w:r w:rsidR="006F5B92" w:rsidRPr="006A7B37">
        <w:fldChar w:fldCharType="begin"/>
      </w:r>
      <w:r w:rsidR="006F5B92" w:rsidRPr="006A7B37">
        <w:instrText xml:space="preserve"> TOC \o "1-3" \h \z \u </w:instrText>
      </w:r>
      <w:r w:rsidR="006F5B92" w:rsidRPr="006A7B37">
        <w:fldChar w:fldCharType="end"/>
      </w:r>
      <w:bookmarkStart w:id="1" w:name="_Toc198817402"/>
      <w:r w:rsidR="006F5B92" w:rsidRPr="006A7B37">
        <w:t>Абревиатури и съкращения</w:t>
      </w:r>
    </w:p>
    <w:tbl>
      <w:tblPr>
        <w:tblW w:w="0" w:type="auto"/>
        <w:tblInd w:w="-106" w:type="dxa"/>
        <w:tblLook w:val="00A0" w:firstRow="1" w:lastRow="0" w:firstColumn="1" w:lastColumn="0" w:noHBand="0" w:noVBand="0"/>
      </w:tblPr>
      <w:tblGrid>
        <w:gridCol w:w="1913"/>
        <w:gridCol w:w="7194"/>
      </w:tblGrid>
      <w:tr w:rsidR="00E1216E" w:rsidRPr="003B5135" w14:paraId="1F2112EA" w14:textId="77777777">
        <w:tc>
          <w:tcPr>
            <w:tcW w:w="1913" w:type="dxa"/>
            <w:tcBorders>
              <w:right w:val="single" w:sz="4" w:space="0" w:color="auto"/>
            </w:tcBorders>
          </w:tcPr>
          <w:p w14:paraId="6B083532" w14:textId="77777777" w:rsidR="00E1216E" w:rsidRPr="00B4092E" w:rsidRDefault="00E1216E" w:rsidP="00AC52E9">
            <w:pPr>
              <w:spacing w:after="0" w:line="240" w:lineRule="auto"/>
              <w:rPr>
                <w:rFonts w:ascii="SofiaSans" w:hAnsi="SofiaSans" w:cs="Times New Roman"/>
                <w:sz w:val="24"/>
                <w:szCs w:val="24"/>
                <w:lang w:val="bg-BG"/>
              </w:rPr>
            </w:pPr>
            <w:r w:rsidRPr="00B4092E">
              <w:rPr>
                <w:rFonts w:ascii="SofiaSans" w:hAnsi="SofiaSans" w:cs="Times New Roman"/>
                <w:sz w:val="24"/>
                <w:szCs w:val="24"/>
                <w:lang w:val="bg-BG"/>
              </w:rPr>
              <w:t>АУЗД</w:t>
            </w:r>
          </w:p>
        </w:tc>
        <w:tc>
          <w:tcPr>
            <w:tcW w:w="7194" w:type="dxa"/>
            <w:tcBorders>
              <w:left w:val="single" w:sz="4" w:space="0" w:color="auto"/>
            </w:tcBorders>
          </w:tcPr>
          <w:p w14:paraId="34EDBAB9" w14:textId="77777777" w:rsidR="00E1216E" w:rsidRPr="00B4092E" w:rsidRDefault="00E1216E" w:rsidP="00AC52E9">
            <w:pPr>
              <w:spacing w:after="0" w:line="240" w:lineRule="auto"/>
              <w:rPr>
                <w:rFonts w:ascii="SofiaSans" w:hAnsi="SofiaSans" w:cs="Times New Roman"/>
                <w:sz w:val="24"/>
                <w:szCs w:val="24"/>
                <w:lang w:val="bg-BG"/>
              </w:rPr>
            </w:pPr>
            <w:r w:rsidRPr="00B4092E">
              <w:rPr>
                <w:rFonts w:ascii="SofiaSans" w:hAnsi="SofiaSans" w:cs="Times New Roman"/>
                <w:sz w:val="24"/>
                <w:szCs w:val="24"/>
                <w:lang w:val="bg-BG"/>
              </w:rPr>
              <w:t>Акт за установяване на задължение по декларация</w:t>
            </w:r>
          </w:p>
        </w:tc>
      </w:tr>
      <w:tr w:rsidR="006F5B92" w:rsidRPr="00B4092E" w14:paraId="518483C4" w14:textId="77777777">
        <w:tc>
          <w:tcPr>
            <w:tcW w:w="1913" w:type="dxa"/>
            <w:tcBorders>
              <w:right w:val="single" w:sz="4" w:space="0" w:color="auto"/>
            </w:tcBorders>
          </w:tcPr>
          <w:p w14:paraId="52DF6E54" w14:textId="77777777" w:rsidR="006F5B92" w:rsidRPr="00B4092E" w:rsidRDefault="006F5B92" w:rsidP="00AC52E9">
            <w:pPr>
              <w:spacing w:after="0" w:line="240" w:lineRule="auto"/>
              <w:rPr>
                <w:rFonts w:ascii="SofiaSans" w:hAnsi="SofiaSans" w:cs="Times New Roman"/>
                <w:sz w:val="24"/>
                <w:szCs w:val="24"/>
              </w:rPr>
            </w:pPr>
            <w:r w:rsidRPr="00B4092E">
              <w:rPr>
                <w:rFonts w:ascii="SofiaSans" w:hAnsi="SofiaSans" w:cs="Times New Roman"/>
                <w:sz w:val="24"/>
                <w:szCs w:val="24"/>
              </w:rPr>
              <w:t>БВП</w:t>
            </w:r>
          </w:p>
        </w:tc>
        <w:tc>
          <w:tcPr>
            <w:tcW w:w="7194" w:type="dxa"/>
            <w:tcBorders>
              <w:left w:val="single" w:sz="4" w:space="0" w:color="auto"/>
            </w:tcBorders>
          </w:tcPr>
          <w:p w14:paraId="609865C1" w14:textId="77777777" w:rsidR="006F5B92" w:rsidRPr="00B4092E" w:rsidRDefault="006F5B92" w:rsidP="00AC52E9">
            <w:pPr>
              <w:spacing w:after="0" w:line="240" w:lineRule="auto"/>
              <w:rPr>
                <w:rFonts w:ascii="SofiaSans" w:hAnsi="SofiaSans" w:cs="Times New Roman"/>
                <w:sz w:val="24"/>
                <w:szCs w:val="24"/>
              </w:rPr>
            </w:pPr>
            <w:r w:rsidRPr="00B4092E">
              <w:rPr>
                <w:rFonts w:ascii="SofiaSans" w:hAnsi="SofiaSans" w:cs="Times New Roman"/>
                <w:sz w:val="24"/>
                <w:szCs w:val="24"/>
                <w:lang w:val="bg-BG"/>
              </w:rPr>
              <w:t>Б</w:t>
            </w:r>
            <w:proofErr w:type="spellStart"/>
            <w:r w:rsidRPr="00B4092E">
              <w:rPr>
                <w:rFonts w:ascii="SofiaSans" w:hAnsi="SofiaSans" w:cs="Times New Roman"/>
                <w:sz w:val="24"/>
                <w:szCs w:val="24"/>
              </w:rPr>
              <w:t>рутен</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вътрешен</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продукт</w:t>
            </w:r>
            <w:proofErr w:type="spellEnd"/>
            <w:r w:rsidRPr="00B4092E">
              <w:rPr>
                <w:rFonts w:ascii="SofiaSans" w:hAnsi="SofiaSans" w:cs="Times New Roman"/>
                <w:sz w:val="24"/>
                <w:szCs w:val="24"/>
              </w:rPr>
              <w:t xml:space="preserve"> </w:t>
            </w:r>
          </w:p>
        </w:tc>
      </w:tr>
      <w:tr w:rsidR="006F5B92" w:rsidRPr="00B4092E" w14:paraId="19C7C10B" w14:textId="77777777">
        <w:tc>
          <w:tcPr>
            <w:tcW w:w="1913" w:type="dxa"/>
            <w:tcBorders>
              <w:right w:val="single" w:sz="4" w:space="0" w:color="auto"/>
            </w:tcBorders>
          </w:tcPr>
          <w:p w14:paraId="63BFCA32" w14:textId="77777777" w:rsidR="006F5B92" w:rsidRPr="00B4092E" w:rsidRDefault="006F5B92" w:rsidP="00AC52E9">
            <w:pPr>
              <w:spacing w:after="0" w:line="240" w:lineRule="auto"/>
              <w:rPr>
                <w:rFonts w:ascii="SofiaSans" w:hAnsi="SofiaSans" w:cs="Times New Roman"/>
                <w:sz w:val="24"/>
                <w:szCs w:val="24"/>
              </w:rPr>
            </w:pPr>
            <w:r w:rsidRPr="00B4092E">
              <w:rPr>
                <w:rFonts w:ascii="SofiaSans" w:hAnsi="SofiaSans" w:cs="Times New Roman"/>
                <w:sz w:val="24"/>
                <w:szCs w:val="24"/>
              </w:rPr>
              <w:t>ВОИ</w:t>
            </w:r>
          </w:p>
        </w:tc>
        <w:tc>
          <w:tcPr>
            <w:tcW w:w="7194" w:type="dxa"/>
            <w:tcBorders>
              <w:left w:val="single" w:sz="4" w:space="0" w:color="auto"/>
            </w:tcBorders>
          </w:tcPr>
          <w:p w14:paraId="4FBCD1C1" w14:textId="77777777" w:rsidR="006F5B92" w:rsidRPr="00B4092E" w:rsidRDefault="006F5B92"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Вътрешна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отоплителна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инсталация</w:t>
            </w:r>
            <w:proofErr w:type="spellEnd"/>
            <w:r w:rsidRPr="00B4092E">
              <w:rPr>
                <w:rFonts w:ascii="SofiaSans" w:hAnsi="SofiaSans" w:cs="Times New Roman"/>
                <w:sz w:val="24"/>
                <w:szCs w:val="24"/>
              </w:rPr>
              <w:t xml:space="preserve"> </w:t>
            </w:r>
          </w:p>
        </w:tc>
      </w:tr>
      <w:tr w:rsidR="006F5B92" w:rsidRPr="00B4092E" w14:paraId="3609407D" w14:textId="77777777">
        <w:tc>
          <w:tcPr>
            <w:tcW w:w="1913" w:type="dxa"/>
            <w:tcBorders>
              <w:right w:val="single" w:sz="4" w:space="0" w:color="auto"/>
            </w:tcBorders>
          </w:tcPr>
          <w:p w14:paraId="1F457400" w14:textId="77777777" w:rsidR="006F5B92" w:rsidRPr="00B4092E" w:rsidRDefault="006F5B92" w:rsidP="00AC52E9">
            <w:pPr>
              <w:spacing w:after="0" w:line="240" w:lineRule="auto"/>
              <w:rPr>
                <w:rFonts w:ascii="SofiaSans" w:hAnsi="SofiaSans" w:cs="Times New Roman"/>
                <w:sz w:val="24"/>
                <w:szCs w:val="24"/>
              </w:rPr>
            </w:pPr>
            <w:r w:rsidRPr="00B4092E">
              <w:rPr>
                <w:rFonts w:ascii="SofiaSans" w:hAnsi="SofiaSans" w:cs="Times New Roman"/>
                <w:sz w:val="24"/>
                <w:szCs w:val="24"/>
              </w:rPr>
              <w:t>ДДС</w:t>
            </w:r>
          </w:p>
        </w:tc>
        <w:tc>
          <w:tcPr>
            <w:tcW w:w="7194" w:type="dxa"/>
            <w:tcBorders>
              <w:left w:val="single" w:sz="4" w:space="0" w:color="auto"/>
            </w:tcBorders>
          </w:tcPr>
          <w:p w14:paraId="467FF5E6" w14:textId="77777777" w:rsidR="006F5B92" w:rsidRPr="00B4092E" w:rsidRDefault="006F5B92"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Данък</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върху</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добавената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стойност</w:t>
            </w:r>
            <w:proofErr w:type="spellEnd"/>
            <w:r w:rsidRPr="00B4092E">
              <w:rPr>
                <w:rFonts w:ascii="SofiaSans" w:hAnsi="SofiaSans" w:cs="Times New Roman"/>
                <w:sz w:val="24"/>
                <w:szCs w:val="24"/>
              </w:rPr>
              <w:t xml:space="preserve"> </w:t>
            </w:r>
          </w:p>
        </w:tc>
      </w:tr>
      <w:tr w:rsidR="006F5B92" w:rsidRPr="00B4092E" w14:paraId="3DBADF1D" w14:textId="77777777">
        <w:tc>
          <w:tcPr>
            <w:tcW w:w="1913" w:type="dxa"/>
            <w:tcBorders>
              <w:right w:val="single" w:sz="4" w:space="0" w:color="auto"/>
            </w:tcBorders>
          </w:tcPr>
          <w:p w14:paraId="1BFBBD46" w14:textId="77777777" w:rsidR="006F5B92" w:rsidRPr="00B4092E" w:rsidRDefault="006F5B92" w:rsidP="00AC52E9">
            <w:pPr>
              <w:spacing w:after="0" w:line="240" w:lineRule="auto"/>
              <w:rPr>
                <w:rFonts w:ascii="SofiaSans" w:hAnsi="SofiaSans" w:cs="Times New Roman"/>
                <w:sz w:val="24"/>
                <w:szCs w:val="24"/>
                <w:lang w:val="bg-BG"/>
              </w:rPr>
            </w:pPr>
            <w:r w:rsidRPr="00B4092E">
              <w:rPr>
                <w:rFonts w:ascii="SofiaSans" w:hAnsi="SofiaSans" w:cs="Times New Roman"/>
                <w:sz w:val="24"/>
                <w:szCs w:val="24"/>
                <w:lang w:val="bg-BG"/>
              </w:rPr>
              <w:t>ДМА</w:t>
            </w:r>
          </w:p>
        </w:tc>
        <w:tc>
          <w:tcPr>
            <w:tcW w:w="7194" w:type="dxa"/>
            <w:tcBorders>
              <w:left w:val="single" w:sz="4" w:space="0" w:color="auto"/>
            </w:tcBorders>
          </w:tcPr>
          <w:p w14:paraId="2398F34F" w14:textId="77777777" w:rsidR="006F5B92" w:rsidRPr="00B4092E" w:rsidRDefault="006F5B92" w:rsidP="00AC52E9">
            <w:pPr>
              <w:spacing w:after="0" w:line="240" w:lineRule="auto"/>
              <w:rPr>
                <w:rFonts w:ascii="SofiaSans" w:hAnsi="SofiaSans" w:cs="Times New Roman"/>
                <w:sz w:val="24"/>
                <w:szCs w:val="24"/>
                <w:lang w:val="bg-BG"/>
              </w:rPr>
            </w:pPr>
            <w:r w:rsidRPr="00B4092E">
              <w:rPr>
                <w:rFonts w:ascii="SofiaSans" w:hAnsi="SofiaSans" w:cs="Times New Roman"/>
                <w:sz w:val="24"/>
                <w:szCs w:val="24"/>
                <w:lang w:val="bg-BG"/>
              </w:rPr>
              <w:t>Дълготрайни материални активи</w:t>
            </w:r>
          </w:p>
        </w:tc>
      </w:tr>
      <w:tr w:rsidR="006F5B92" w:rsidRPr="00B4092E" w14:paraId="67C7BF31" w14:textId="77777777">
        <w:tc>
          <w:tcPr>
            <w:tcW w:w="1913" w:type="dxa"/>
            <w:tcBorders>
              <w:right w:val="single" w:sz="4" w:space="0" w:color="auto"/>
            </w:tcBorders>
          </w:tcPr>
          <w:p w14:paraId="450E24F7" w14:textId="77777777" w:rsidR="006F5B92" w:rsidRPr="00B4092E" w:rsidRDefault="006F5B92" w:rsidP="00AC52E9">
            <w:pPr>
              <w:spacing w:after="0" w:line="240" w:lineRule="auto"/>
              <w:rPr>
                <w:rFonts w:ascii="SofiaSans" w:hAnsi="SofiaSans" w:cs="Times New Roman"/>
                <w:sz w:val="24"/>
                <w:szCs w:val="24"/>
              </w:rPr>
            </w:pPr>
            <w:r w:rsidRPr="00B4092E">
              <w:rPr>
                <w:rFonts w:ascii="SofiaSans" w:hAnsi="SofiaSans" w:cs="Times New Roman"/>
                <w:sz w:val="24"/>
                <w:szCs w:val="24"/>
              </w:rPr>
              <w:t>ДОО</w:t>
            </w:r>
          </w:p>
        </w:tc>
        <w:tc>
          <w:tcPr>
            <w:tcW w:w="7194" w:type="dxa"/>
            <w:tcBorders>
              <w:left w:val="single" w:sz="4" w:space="0" w:color="auto"/>
            </w:tcBorders>
          </w:tcPr>
          <w:p w14:paraId="4AACF1DE" w14:textId="77777777" w:rsidR="006F5B92" w:rsidRPr="00B4092E" w:rsidRDefault="006F5B92"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Държавно</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обществено</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осигуряване</w:t>
            </w:r>
            <w:proofErr w:type="spellEnd"/>
            <w:r w:rsidRPr="00B4092E">
              <w:rPr>
                <w:rFonts w:ascii="SofiaSans" w:hAnsi="SofiaSans" w:cs="Times New Roman"/>
                <w:sz w:val="24"/>
                <w:szCs w:val="24"/>
              </w:rPr>
              <w:t xml:space="preserve"> </w:t>
            </w:r>
          </w:p>
        </w:tc>
      </w:tr>
      <w:tr w:rsidR="00E1216E" w:rsidRPr="00B4092E" w14:paraId="727AA25E" w14:textId="77777777">
        <w:tc>
          <w:tcPr>
            <w:tcW w:w="1913" w:type="dxa"/>
            <w:tcBorders>
              <w:right w:val="single" w:sz="4" w:space="0" w:color="auto"/>
            </w:tcBorders>
          </w:tcPr>
          <w:p w14:paraId="74FEAA11" w14:textId="77777777" w:rsidR="00E1216E" w:rsidRPr="00B4092E" w:rsidRDefault="00E1216E" w:rsidP="00AC52E9">
            <w:pPr>
              <w:spacing w:after="0" w:line="240" w:lineRule="auto"/>
              <w:rPr>
                <w:rFonts w:ascii="SofiaSans" w:hAnsi="SofiaSans" w:cs="Times New Roman"/>
                <w:sz w:val="24"/>
                <w:szCs w:val="24"/>
                <w:lang w:val="bg-BG"/>
              </w:rPr>
            </w:pPr>
            <w:r w:rsidRPr="00B4092E">
              <w:rPr>
                <w:rFonts w:ascii="SofiaSans" w:hAnsi="SofiaSans" w:cs="Times New Roman"/>
                <w:sz w:val="24"/>
                <w:szCs w:val="24"/>
                <w:lang w:val="bg-BG"/>
              </w:rPr>
              <w:t>ДОПК</w:t>
            </w:r>
          </w:p>
        </w:tc>
        <w:tc>
          <w:tcPr>
            <w:tcW w:w="7194" w:type="dxa"/>
            <w:tcBorders>
              <w:left w:val="single" w:sz="4" w:space="0" w:color="auto"/>
            </w:tcBorders>
          </w:tcPr>
          <w:p w14:paraId="68CF4443" w14:textId="77777777" w:rsidR="00E1216E" w:rsidRPr="00B4092E" w:rsidRDefault="00E1216E"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Данъчно-осигурителен</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процесуален</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кодекс</w:t>
            </w:r>
            <w:proofErr w:type="spellEnd"/>
          </w:p>
        </w:tc>
      </w:tr>
      <w:tr w:rsidR="006F5B92" w:rsidRPr="00B4092E" w14:paraId="2FF07FD1" w14:textId="77777777">
        <w:tc>
          <w:tcPr>
            <w:tcW w:w="1913" w:type="dxa"/>
            <w:tcBorders>
              <w:right w:val="single" w:sz="4" w:space="0" w:color="auto"/>
            </w:tcBorders>
          </w:tcPr>
          <w:p w14:paraId="65B3DCCB" w14:textId="77777777" w:rsidR="006F5B92" w:rsidRPr="00B4092E" w:rsidRDefault="006F5B92" w:rsidP="00AC52E9">
            <w:pPr>
              <w:spacing w:after="0" w:line="240" w:lineRule="auto"/>
              <w:rPr>
                <w:rFonts w:ascii="SofiaSans" w:hAnsi="SofiaSans" w:cs="Times New Roman"/>
                <w:sz w:val="24"/>
                <w:szCs w:val="24"/>
              </w:rPr>
            </w:pPr>
            <w:r w:rsidRPr="00B4092E">
              <w:rPr>
                <w:rFonts w:ascii="SofiaSans" w:hAnsi="SofiaSans" w:cs="Times New Roman"/>
                <w:sz w:val="24"/>
                <w:szCs w:val="24"/>
              </w:rPr>
              <w:t>ЕИБ</w:t>
            </w:r>
          </w:p>
        </w:tc>
        <w:tc>
          <w:tcPr>
            <w:tcW w:w="7194" w:type="dxa"/>
            <w:tcBorders>
              <w:left w:val="single" w:sz="4" w:space="0" w:color="auto"/>
            </w:tcBorders>
          </w:tcPr>
          <w:p w14:paraId="402A4045" w14:textId="77777777" w:rsidR="006F5B92" w:rsidRPr="00B4092E" w:rsidRDefault="006F5B92"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Европейска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инвестиционна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банка</w:t>
            </w:r>
            <w:proofErr w:type="spellEnd"/>
          </w:p>
        </w:tc>
      </w:tr>
      <w:tr w:rsidR="006F5B92" w:rsidRPr="00B4092E" w14:paraId="1D9F087C" w14:textId="77777777">
        <w:tc>
          <w:tcPr>
            <w:tcW w:w="1913" w:type="dxa"/>
            <w:tcBorders>
              <w:right w:val="single" w:sz="4" w:space="0" w:color="auto"/>
            </w:tcBorders>
          </w:tcPr>
          <w:p w14:paraId="38644C38" w14:textId="77777777" w:rsidR="006F5B92" w:rsidRPr="00B4092E" w:rsidRDefault="006F5B92" w:rsidP="00AC52E9">
            <w:pPr>
              <w:spacing w:after="0" w:line="240" w:lineRule="auto"/>
              <w:rPr>
                <w:rFonts w:ascii="SofiaSans" w:hAnsi="SofiaSans" w:cs="Times New Roman"/>
                <w:sz w:val="24"/>
                <w:szCs w:val="24"/>
              </w:rPr>
            </w:pPr>
            <w:r w:rsidRPr="00B4092E">
              <w:rPr>
                <w:rFonts w:ascii="SofiaSans" w:hAnsi="SofiaSans" w:cs="Times New Roman"/>
                <w:sz w:val="24"/>
                <w:szCs w:val="24"/>
              </w:rPr>
              <w:t>ЕС</w:t>
            </w:r>
          </w:p>
        </w:tc>
        <w:tc>
          <w:tcPr>
            <w:tcW w:w="7194" w:type="dxa"/>
            <w:tcBorders>
              <w:left w:val="single" w:sz="4" w:space="0" w:color="auto"/>
            </w:tcBorders>
          </w:tcPr>
          <w:p w14:paraId="7ACCCB45" w14:textId="77777777" w:rsidR="006F5B92" w:rsidRPr="00B4092E" w:rsidRDefault="006F5B92"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Европейски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съюз</w:t>
            </w:r>
            <w:proofErr w:type="spellEnd"/>
            <w:r w:rsidRPr="00B4092E">
              <w:rPr>
                <w:rFonts w:ascii="SofiaSans" w:hAnsi="SofiaSans" w:cs="Times New Roman"/>
                <w:sz w:val="24"/>
                <w:szCs w:val="24"/>
              </w:rPr>
              <w:t xml:space="preserve"> </w:t>
            </w:r>
          </w:p>
        </w:tc>
      </w:tr>
      <w:tr w:rsidR="006F5B92" w:rsidRPr="003B5135" w14:paraId="59FA57AE" w14:textId="77777777">
        <w:tc>
          <w:tcPr>
            <w:tcW w:w="1913" w:type="dxa"/>
            <w:tcBorders>
              <w:right w:val="single" w:sz="4" w:space="0" w:color="auto"/>
            </w:tcBorders>
          </w:tcPr>
          <w:p w14:paraId="79153E9B" w14:textId="77777777" w:rsidR="006F5B92" w:rsidRPr="00B4092E" w:rsidRDefault="006F5B92" w:rsidP="00AC52E9">
            <w:pPr>
              <w:spacing w:after="0" w:line="240" w:lineRule="auto"/>
              <w:rPr>
                <w:rFonts w:ascii="SofiaSans" w:hAnsi="SofiaSans" w:cs="Times New Roman"/>
                <w:sz w:val="24"/>
                <w:szCs w:val="24"/>
              </w:rPr>
            </w:pPr>
            <w:r w:rsidRPr="00B4092E">
              <w:rPr>
                <w:rFonts w:ascii="SofiaSans" w:hAnsi="SofiaSans" w:cs="Times New Roman"/>
                <w:sz w:val="24"/>
                <w:szCs w:val="24"/>
              </w:rPr>
              <w:t>ЗДБРБ</w:t>
            </w:r>
          </w:p>
        </w:tc>
        <w:tc>
          <w:tcPr>
            <w:tcW w:w="7194" w:type="dxa"/>
            <w:tcBorders>
              <w:left w:val="single" w:sz="4" w:space="0" w:color="auto"/>
            </w:tcBorders>
          </w:tcPr>
          <w:p w14:paraId="3F0FBE0A" w14:textId="77777777" w:rsidR="006F5B92" w:rsidRPr="00B4092E" w:rsidRDefault="006F5B92" w:rsidP="00AC52E9">
            <w:pPr>
              <w:spacing w:after="0" w:line="240" w:lineRule="auto"/>
              <w:rPr>
                <w:rFonts w:ascii="SofiaSans" w:hAnsi="SofiaSans" w:cs="Times New Roman"/>
                <w:sz w:val="24"/>
                <w:szCs w:val="24"/>
                <w:lang w:val="ru-RU"/>
              </w:rPr>
            </w:pPr>
            <w:r w:rsidRPr="00B4092E">
              <w:rPr>
                <w:rFonts w:ascii="SofiaSans" w:hAnsi="SofiaSans" w:cs="Times New Roman"/>
                <w:sz w:val="24"/>
                <w:szCs w:val="24"/>
                <w:lang w:val="ru-RU"/>
              </w:rPr>
              <w:t>Закон за държавния бюджет на Република България</w:t>
            </w:r>
          </w:p>
        </w:tc>
      </w:tr>
      <w:tr w:rsidR="006F5B92" w:rsidRPr="003B5135" w14:paraId="38620BF4" w14:textId="77777777">
        <w:tc>
          <w:tcPr>
            <w:tcW w:w="1913" w:type="dxa"/>
            <w:tcBorders>
              <w:right w:val="single" w:sz="4" w:space="0" w:color="auto"/>
            </w:tcBorders>
          </w:tcPr>
          <w:p w14:paraId="74028413" w14:textId="77777777" w:rsidR="006F5B92" w:rsidRPr="00B4092E" w:rsidRDefault="006F5B92" w:rsidP="00AC52E9">
            <w:pPr>
              <w:spacing w:after="0" w:line="240" w:lineRule="auto"/>
              <w:rPr>
                <w:rFonts w:ascii="SofiaSans" w:hAnsi="SofiaSans" w:cs="Times New Roman"/>
                <w:sz w:val="24"/>
                <w:szCs w:val="24"/>
              </w:rPr>
            </w:pPr>
            <w:r w:rsidRPr="00B4092E">
              <w:rPr>
                <w:rFonts w:ascii="SofiaSans" w:hAnsi="SofiaSans" w:cs="Times New Roman"/>
                <w:sz w:val="24"/>
                <w:szCs w:val="24"/>
              </w:rPr>
              <w:t>ЗМДТ</w:t>
            </w:r>
          </w:p>
        </w:tc>
        <w:tc>
          <w:tcPr>
            <w:tcW w:w="7194" w:type="dxa"/>
            <w:tcBorders>
              <w:left w:val="single" w:sz="4" w:space="0" w:color="auto"/>
            </w:tcBorders>
          </w:tcPr>
          <w:p w14:paraId="1F91D340" w14:textId="77777777" w:rsidR="006F5B92" w:rsidRPr="00B4092E" w:rsidRDefault="006F5B92" w:rsidP="00AC52E9">
            <w:pPr>
              <w:spacing w:after="0" w:line="240" w:lineRule="auto"/>
              <w:rPr>
                <w:rFonts w:ascii="SofiaSans" w:hAnsi="SofiaSans" w:cs="Times New Roman"/>
                <w:sz w:val="24"/>
                <w:szCs w:val="24"/>
                <w:lang w:val="ru-RU"/>
              </w:rPr>
            </w:pPr>
            <w:r w:rsidRPr="00B4092E">
              <w:rPr>
                <w:rFonts w:ascii="SofiaSans" w:hAnsi="SofiaSans" w:cs="Times New Roman"/>
                <w:sz w:val="24"/>
                <w:szCs w:val="24"/>
                <w:lang w:val="ru-RU"/>
              </w:rPr>
              <w:t>Закон за местните данъци и такси</w:t>
            </w:r>
          </w:p>
        </w:tc>
      </w:tr>
      <w:tr w:rsidR="006F5B92" w:rsidRPr="003B5135" w14:paraId="6B93EB33" w14:textId="77777777">
        <w:tc>
          <w:tcPr>
            <w:tcW w:w="1913" w:type="dxa"/>
            <w:tcBorders>
              <w:right w:val="single" w:sz="4" w:space="0" w:color="auto"/>
            </w:tcBorders>
          </w:tcPr>
          <w:p w14:paraId="247150FB" w14:textId="77777777" w:rsidR="006F5B92" w:rsidRPr="00B4092E" w:rsidRDefault="006F5B92" w:rsidP="00AC52E9">
            <w:pPr>
              <w:spacing w:after="0" w:line="240" w:lineRule="auto"/>
              <w:rPr>
                <w:rFonts w:ascii="SofiaSans" w:hAnsi="SofiaSans" w:cs="Times New Roman"/>
                <w:sz w:val="24"/>
                <w:szCs w:val="24"/>
              </w:rPr>
            </w:pPr>
            <w:r w:rsidRPr="00B4092E">
              <w:rPr>
                <w:rStyle w:val="st"/>
                <w:rFonts w:ascii="SofiaSans" w:hAnsi="SofiaSans" w:cs="Times New Roman"/>
                <w:sz w:val="24"/>
                <w:szCs w:val="24"/>
              </w:rPr>
              <w:t>ЗМСМА</w:t>
            </w:r>
          </w:p>
        </w:tc>
        <w:tc>
          <w:tcPr>
            <w:tcW w:w="7194" w:type="dxa"/>
            <w:tcBorders>
              <w:left w:val="single" w:sz="4" w:space="0" w:color="auto"/>
            </w:tcBorders>
          </w:tcPr>
          <w:p w14:paraId="2A3C6FA6" w14:textId="77777777" w:rsidR="006F5B92" w:rsidRPr="00B4092E" w:rsidRDefault="006F5B92" w:rsidP="00AC52E9">
            <w:pPr>
              <w:spacing w:after="0" w:line="240" w:lineRule="auto"/>
              <w:rPr>
                <w:rStyle w:val="st"/>
                <w:rFonts w:ascii="SofiaSans" w:hAnsi="SofiaSans" w:cs="Times New Roman"/>
                <w:sz w:val="24"/>
                <w:szCs w:val="24"/>
                <w:lang w:val="ru-RU"/>
              </w:rPr>
            </w:pPr>
            <w:r w:rsidRPr="00B4092E">
              <w:rPr>
                <w:rStyle w:val="st"/>
                <w:rFonts w:ascii="SofiaSans" w:hAnsi="SofiaSans" w:cs="Times New Roman"/>
                <w:sz w:val="24"/>
                <w:szCs w:val="24"/>
                <w:lang w:val="ru-RU"/>
              </w:rPr>
              <w:t>Закон за местното самоуправление и местната администрация</w:t>
            </w:r>
          </w:p>
        </w:tc>
      </w:tr>
      <w:tr w:rsidR="008E4973" w:rsidRPr="00B4092E" w14:paraId="55CE5957" w14:textId="77777777">
        <w:tc>
          <w:tcPr>
            <w:tcW w:w="1913" w:type="dxa"/>
            <w:tcBorders>
              <w:right w:val="single" w:sz="4" w:space="0" w:color="auto"/>
            </w:tcBorders>
          </w:tcPr>
          <w:p w14:paraId="24B2F0B3" w14:textId="77777777" w:rsidR="008E4973" w:rsidRPr="00B4092E" w:rsidRDefault="008E4973" w:rsidP="00AC52E9">
            <w:pPr>
              <w:spacing w:after="0" w:line="240" w:lineRule="auto"/>
              <w:rPr>
                <w:rFonts w:ascii="SofiaSans" w:hAnsi="SofiaSans" w:cs="Times New Roman"/>
                <w:color w:val="000000"/>
                <w:spacing w:val="-1"/>
                <w:sz w:val="24"/>
                <w:szCs w:val="24"/>
              </w:rPr>
            </w:pPr>
            <w:r w:rsidRPr="00B4092E">
              <w:rPr>
                <w:rFonts w:ascii="SofiaSans" w:hAnsi="SofiaSans" w:cs="Times New Roman"/>
                <w:sz w:val="24"/>
                <w:szCs w:val="24"/>
              </w:rPr>
              <w:t>МПС</w:t>
            </w:r>
          </w:p>
        </w:tc>
        <w:tc>
          <w:tcPr>
            <w:tcW w:w="7194" w:type="dxa"/>
            <w:tcBorders>
              <w:left w:val="single" w:sz="4" w:space="0" w:color="auto"/>
            </w:tcBorders>
          </w:tcPr>
          <w:p w14:paraId="7FC8CF87" w14:textId="77777777" w:rsidR="008E4973" w:rsidRPr="00B4092E" w:rsidRDefault="008E4973" w:rsidP="00AC52E9">
            <w:pPr>
              <w:spacing w:after="0" w:line="240" w:lineRule="auto"/>
              <w:rPr>
                <w:rFonts w:ascii="SofiaSans" w:hAnsi="SofiaSans" w:cs="Times New Roman"/>
                <w:sz w:val="24"/>
                <w:szCs w:val="24"/>
                <w:lang w:val="ru-RU"/>
              </w:rPr>
            </w:pPr>
            <w:proofErr w:type="spellStart"/>
            <w:r w:rsidRPr="00B4092E">
              <w:rPr>
                <w:rFonts w:ascii="SofiaSans" w:hAnsi="SofiaSans" w:cs="Times New Roman"/>
                <w:sz w:val="24"/>
                <w:szCs w:val="24"/>
              </w:rPr>
              <w:t>Моторно</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превозно</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средство</w:t>
            </w:r>
            <w:proofErr w:type="spellEnd"/>
            <w:r w:rsidRPr="00B4092E">
              <w:rPr>
                <w:rFonts w:ascii="SofiaSans" w:hAnsi="SofiaSans" w:cs="Times New Roman"/>
                <w:sz w:val="24"/>
                <w:szCs w:val="24"/>
              </w:rPr>
              <w:t xml:space="preserve"> </w:t>
            </w:r>
          </w:p>
        </w:tc>
      </w:tr>
      <w:tr w:rsidR="008E4973" w:rsidRPr="003B5135" w14:paraId="03183243" w14:textId="77777777">
        <w:tc>
          <w:tcPr>
            <w:tcW w:w="1913" w:type="dxa"/>
            <w:tcBorders>
              <w:right w:val="single" w:sz="4" w:space="0" w:color="auto"/>
            </w:tcBorders>
          </w:tcPr>
          <w:p w14:paraId="68463CA3"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МРРБ</w:t>
            </w:r>
          </w:p>
        </w:tc>
        <w:tc>
          <w:tcPr>
            <w:tcW w:w="7194" w:type="dxa"/>
            <w:tcBorders>
              <w:left w:val="single" w:sz="4" w:space="0" w:color="auto"/>
            </w:tcBorders>
          </w:tcPr>
          <w:p w14:paraId="699137D7" w14:textId="77777777" w:rsidR="008E4973" w:rsidRPr="003B5135" w:rsidRDefault="008E4973" w:rsidP="00AC52E9">
            <w:pPr>
              <w:spacing w:after="0" w:line="240" w:lineRule="auto"/>
              <w:rPr>
                <w:rFonts w:ascii="SofiaSans" w:hAnsi="SofiaSans" w:cs="Times New Roman"/>
                <w:sz w:val="24"/>
                <w:szCs w:val="24"/>
                <w:lang w:val="ru-RU"/>
              </w:rPr>
            </w:pPr>
            <w:r w:rsidRPr="00B4092E">
              <w:rPr>
                <w:rFonts w:ascii="SofiaSans" w:hAnsi="SofiaSans" w:cs="Times New Roman"/>
                <w:sz w:val="24"/>
                <w:szCs w:val="24"/>
                <w:lang w:val="ru-RU"/>
              </w:rPr>
              <w:t xml:space="preserve">Министерство на регионалното развитие и благоустройството </w:t>
            </w:r>
          </w:p>
        </w:tc>
      </w:tr>
      <w:tr w:rsidR="008E4973" w:rsidRPr="00B4092E" w14:paraId="1DACA84F" w14:textId="77777777">
        <w:tc>
          <w:tcPr>
            <w:tcW w:w="1913" w:type="dxa"/>
            <w:tcBorders>
              <w:right w:val="single" w:sz="4" w:space="0" w:color="auto"/>
            </w:tcBorders>
          </w:tcPr>
          <w:p w14:paraId="524CF12E"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 xml:space="preserve">МС </w:t>
            </w:r>
          </w:p>
        </w:tc>
        <w:tc>
          <w:tcPr>
            <w:tcW w:w="7194" w:type="dxa"/>
            <w:tcBorders>
              <w:left w:val="single" w:sz="4" w:space="0" w:color="auto"/>
            </w:tcBorders>
          </w:tcPr>
          <w:p w14:paraId="6CCD5E6F" w14:textId="77777777" w:rsidR="008E4973" w:rsidRPr="00B4092E" w:rsidRDefault="008E4973" w:rsidP="00AC52E9">
            <w:pPr>
              <w:spacing w:after="0" w:line="240" w:lineRule="auto"/>
              <w:rPr>
                <w:rFonts w:ascii="SofiaSans" w:hAnsi="SofiaSans" w:cs="Times New Roman"/>
                <w:sz w:val="24"/>
                <w:szCs w:val="24"/>
                <w:lang w:val="ru-RU"/>
              </w:rPr>
            </w:pPr>
            <w:proofErr w:type="spellStart"/>
            <w:r w:rsidRPr="00B4092E">
              <w:rPr>
                <w:rFonts w:ascii="SofiaSans" w:hAnsi="SofiaSans" w:cs="Times New Roman"/>
                <w:sz w:val="24"/>
                <w:szCs w:val="24"/>
              </w:rPr>
              <w:t>Министерски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съвет</w:t>
            </w:r>
            <w:proofErr w:type="spellEnd"/>
            <w:r w:rsidRPr="00B4092E">
              <w:rPr>
                <w:rFonts w:ascii="SofiaSans" w:hAnsi="SofiaSans" w:cs="Times New Roman"/>
                <w:sz w:val="24"/>
                <w:szCs w:val="24"/>
              </w:rPr>
              <w:t xml:space="preserve"> </w:t>
            </w:r>
          </w:p>
        </w:tc>
      </w:tr>
      <w:tr w:rsidR="008E4973" w:rsidRPr="00B4092E" w14:paraId="669350F0" w14:textId="77777777">
        <w:tc>
          <w:tcPr>
            <w:tcW w:w="1913" w:type="dxa"/>
            <w:tcBorders>
              <w:right w:val="single" w:sz="4" w:space="0" w:color="auto"/>
            </w:tcBorders>
          </w:tcPr>
          <w:p w14:paraId="03C1AC67"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НМА</w:t>
            </w:r>
          </w:p>
        </w:tc>
        <w:tc>
          <w:tcPr>
            <w:tcW w:w="7194" w:type="dxa"/>
            <w:tcBorders>
              <w:left w:val="single" w:sz="4" w:space="0" w:color="auto"/>
            </w:tcBorders>
          </w:tcPr>
          <w:p w14:paraId="37FFACC2" w14:textId="77777777" w:rsidR="008E4973" w:rsidRPr="00B4092E" w:rsidRDefault="008E4973" w:rsidP="00AC52E9">
            <w:pPr>
              <w:spacing w:after="0" w:line="240" w:lineRule="auto"/>
              <w:rPr>
                <w:rFonts w:ascii="SofiaSans" w:hAnsi="SofiaSans" w:cs="Times New Roman"/>
                <w:sz w:val="24"/>
                <w:szCs w:val="24"/>
              </w:rPr>
            </w:pPr>
            <w:proofErr w:type="spellStart"/>
            <w:r w:rsidRPr="00B4092E">
              <w:rPr>
                <w:rStyle w:val="st"/>
                <w:rFonts w:ascii="SofiaSans" w:hAnsi="SofiaSans" w:cs="Times New Roman"/>
                <w:sz w:val="24"/>
                <w:szCs w:val="24"/>
              </w:rPr>
              <w:t>Нематериални</w:t>
            </w:r>
            <w:proofErr w:type="spellEnd"/>
            <w:r w:rsidRPr="00B4092E">
              <w:rPr>
                <w:rStyle w:val="st"/>
                <w:rFonts w:ascii="SofiaSans" w:hAnsi="SofiaSans" w:cs="Times New Roman"/>
                <w:sz w:val="24"/>
                <w:szCs w:val="24"/>
              </w:rPr>
              <w:t xml:space="preserve"> </w:t>
            </w:r>
            <w:proofErr w:type="spellStart"/>
            <w:r w:rsidRPr="00B4092E">
              <w:rPr>
                <w:rStyle w:val="st"/>
                <w:rFonts w:ascii="SofiaSans" w:hAnsi="SofiaSans" w:cs="Times New Roman"/>
                <w:sz w:val="24"/>
                <w:szCs w:val="24"/>
              </w:rPr>
              <w:t>активи</w:t>
            </w:r>
            <w:proofErr w:type="spellEnd"/>
          </w:p>
        </w:tc>
      </w:tr>
      <w:tr w:rsidR="008E4973" w:rsidRPr="00B4092E" w14:paraId="424ECDEB" w14:textId="77777777">
        <w:tc>
          <w:tcPr>
            <w:tcW w:w="1913" w:type="dxa"/>
            <w:tcBorders>
              <w:right w:val="single" w:sz="4" w:space="0" w:color="auto"/>
            </w:tcBorders>
          </w:tcPr>
          <w:p w14:paraId="3C94E573" w14:textId="77777777" w:rsidR="008E4973" w:rsidRPr="00B4092E" w:rsidRDefault="008E4973"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ОбП</w:t>
            </w:r>
            <w:proofErr w:type="spellEnd"/>
          </w:p>
        </w:tc>
        <w:tc>
          <w:tcPr>
            <w:tcW w:w="7194" w:type="dxa"/>
            <w:tcBorders>
              <w:left w:val="single" w:sz="4" w:space="0" w:color="auto"/>
            </w:tcBorders>
          </w:tcPr>
          <w:p w14:paraId="37333396" w14:textId="77777777" w:rsidR="008E4973" w:rsidRPr="00B4092E" w:rsidRDefault="008E4973" w:rsidP="00AC52E9">
            <w:pPr>
              <w:spacing w:after="0" w:line="240" w:lineRule="auto"/>
              <w:rPr>
                <w:rStyle w:val="st"/>
                <w:rFonts w:ascii="SofiaSans" w:hAnsi="SofiaSans" w:cs="Times New Roman"/>
                <w:sz w:val="24"/>
                <w:szCs w:val="24"/>
              </w:rPr>
            </w:pPr>
            <w:proofErr w:type="spellStart"/>
            <w:r w:rsidRPr="00B4092E">
              <w:rPr>
                <w:rFonts w:ascii="SofiaSans" w:hAnsi="SofiaSans" w:cs="Times New Roman"/>
                <w:sz w:val="24"/>
                <w:szCs w:val="24"/>
              </w:rPr>
              <w:t>Общинско</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предприятие</w:t>
            </w:r>
            <w:proofErr w:type="spellEnd"/>
          </w:p>
        </w:tc>
      </w:tr>
      <w:tr w:rsidR="008E4973" w:rsidRPr="00B4092E" w14:paraId="31C4D7F7" w14:textId="77777777">
        <w:tc>
          <w:tcPr>
            <w:tcW w:w="1913" w:type="dxa"/>
            <w:tcBorders>
              <w:right w:val="single" w:sz="4" w:space="0" w:color="auto"/>
            </w:tcBorders>
          </w:tcPr>
          <w:p w14:paraId="643E94B3"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ОП</w:t>
            </w:r>
          </w:p>
        </w:tc>
        <w:tc>
          <w:tcPr>
            <w:tcW w:w="7194" w:type="dxa"/>
            <w:tcBorders>
              <w:left w:val="single" w:sz="4" w:space="0" w:color="auto"/>
            </w:tcBorders>
          </w:tcPr>
          <w:p w14:paraId="4FDB792F" w14:textId="77777777" w:rsidR="008E4973" w:rsidRPr="00B4092E" w:rsidRDefault="008E4973"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Оперативна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програма</w:t>
            </w:r>
            <w:proofErr w:type="spellEnd"/>
            <w:r w:rsidRPr="00B4092E">
              <w:rPr>
                <w:rFonts w:ascii="SofiaSans" w:hAnsi="SofiaSans" w:cs="Times New Roman"/>
                <w:sz w:val="24"/>
                <w:szCs w:val="24"/>
              </w:rPr>
              <w:t xml:space="preserve"> </w:t>
            </w:r>
          </w:p>
        </w:tc>
      </w:tr>
      <w:tr w:rsidR="008E4973" w:rsidRPr="00B4092E" w14:paraId="576227E6" w14:textId="77777777">
        <w:tc>
          <w:tcPr>
            <w:tcW w:w="1913" w:type="dxa"/>
            <w:tcBorders>
              <w:right w:val="single" w:sz="4" w:space="0" w:color="auto"/>
            </w:tcBorders>
          </w:tcPr>
          <w:p w14:paraId="679DFB0A"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ПМС</w:t>
            </w:r>
          </w:p>
        </w:tc>
        <w:tc>
          <w:tcPr>
            <w:tcW w:w="7194" w:type="dxa"/>
            <w:tcBorders>
              <w:left w:val="single" w:sz="4" w:space="0" w:color="auto"/>
            </w:tcBorders>
          </w:tcPr>
          <w:p w14:paraId="32B4A672" w14:textId="77777777" w:rsidR="008E4973" w:rsidRPr="00B4092E" w:rsidRDefault="008E4973"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Постановление</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на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Министерския</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съвет</w:t>
            </w:r>
            <w:proofErr w:type="spellEnd"/>
            <w:r w:rsidRPr="00B4092E">
              <w:rPr>
                <w:rFonts w:ascii="SofiaSans" w:hAnsi="SofiaSans" w:cs="Times New Roman"/>
                <w:sz w:val="24"/>
                <w:szCs w:val="24"/>
              </w:rPr>
              <w:t xml:space="preserve"> </w:t>
            </w:r>
          </w:p>
        </w:tc>
      </w:tr>
      <w:tr w:rsidR="000D2DB4" w:rsidRPr="00B4092E" w14:paraId="2790EC15" w14:textId="77777777">
        <w:tc>
          <w:tcPr>
            <w:tcW w:w="1913" w:type="dxa"/>
            <w:tcBorders>
              <w:right w:val="single" w:sz="4" w:space="0" w:color="auto"/>
            </w:tcBorders>
          </w:tcPr>
          <w:p w14:paraId="6BA17D24" w14:textId="77777777" w:rsidR="000D2DB4" w:rsidRPr="00B4092E" w:rsidRDefault="000D2DB4" w:rsidP="00AC52E9">
            <w:pPr>
              <w:spacing w:after="0" w:line="240" w:lineRule="auto"/>
              <w:rPr>
                <w:rFonts w:ascii="SofiaSans" w:hAnsi="SofiaSans" w:cs="Times New Roman"/>
                <w:sz w:val="24"/>
                <w:szCs w:val="24"/>
                <w:lang w:val="bg-BG"/>
              </w:rPr>
            </w:pPr>
            <w:r w:rsidRPr="00B4092E">
              <w:rPr>
                <w:rFonts w:ascii="SofiaSans" w:hAnsi="SofiaSans" w:cs="Times New Roman"/>
                <w:sz w:val="24"/>
                <w:szCs w:val="24"/>
                <w:lang w:val="bg-BG"/>
              </w:rPr>
              <w:t>РА</w:t>
            </w:r>
          </w:p>
        </w:tc>
        <w:tc>
          <w:tcPr>
            <w:tcW w:w="7194" w:type="dxa"/>
            <w:tcBorders>
              <w:left w:val="single" w:sz="4" w:space="0" w:color="auto"/>
            </w:tcBorders>
          </w:tcPr>
          <w:p w14:paraId="2D4ABF12" w14:textId="77777777" w:rsidR="000D2DB4" w:rsidRPr="00B4092E" w:rsidRDefault="000D2DB4" w:rsidP="00AC52E9">
            <w:pPr>
              <w:spacing w:after="0" w:line="240" w:lineRule="auto"/>
              <w:rPr>
                <w:rFonts w:ascii="SofiaSans" w:hAnsi="SofiaSans" w:cs="Times New Roman"/>
                <w:sz w:val="24"/>
                <w:szCs w:val="24"/>
                <w:lang w:val="bg-BG"/>
              </w:rPr>
            </w:pPr>
            <w:r w:rsidRPr="00B4092E">
              <w:rPr>
                <w:rFonts w:ascii="SofiaSans" w:hAnsi="SofiaSans" w:cs="Times New Roman"/>
                <w:sz w:val="24"/>
                <w:szCs w:val="24"/>
                <w:lang w:val="bg-BG"/>
              </w:rPr>
              <w:t>Ревизонен акт</w:t>
            </w:r>
          </w:p>
        </w:tc>
      </w:tr>
      <w:tr w:rsidR="008E4973" w:rsidRPr="00B4092E" w14:paraId="1EDAE7A6" w14:textId="77777777">
        <w:tc>
          <w:tcPr>
            <w:tcW w:w="1913" w:type="dxa"/>
            <w:tcBorders>
              <w:right w:val="single" w:sz="4" w:space="0" w:color="auto"/>
            </w:tcBorders>
          </w:tcPr>
          <w:p w14:paraId="7DBDB399"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РМС</w:t>
            </w:r>
          </w:p>
        </w:tc>
        <w:tc>
          <w:tcPr>
            <w:tcW w:w="7194" w:type="dxa"/>
            <w:tcBorders>
              <w:left w:val="single" w:sz="4" w:space="0" w:color="auto"/>
            </w:tcBorders>
          </w:tcPr>
          <w:p w14:paraId="719FE9D8" w14:textId="77777777" w:rsidR="008E4973" w:rsidRPr="00B4092E" w:rsidRDefault="008E4973" w:rsidP="00AC52E9">
            <w:pPr>
              <w:spacing w:after="0" w:line="240" w:lineRule="auto"/>
              <w:rPr>
                <w:rFonts w:ascii="SofiaSans" w:hAnsi="SofiaSans" w:cs="Times New Roman"/>
                <w:sz w:val="24"/>
                <w:szCs w:val="24"/>
              </w:rPr>
            </w:pPr>
            <w:proofErr w:type="spellStart"/>
            <w:r w:rsidRPr="00B4092E">
              <w:rPr>
                <w:rFonts w:ascii="SofiaSans" w:hAnsi="SofiaSans" w:cs="Times New Roman"/>
                <w:sz w:val="24"/>
                <w:szCs w:val="24"/>
              </w:rPr>
              <w:t>Решение</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на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Министерския</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съвет</w:t>
            </w:r>
            <w:proofErr w:type="spellEnd"/>
            <w:r w:rsidRPr="00B4092E">
              <w:rPr>
                <w:rFonts w:ascii="SofiaSans" w:hAnsi="SofiaSans" w:cs="Times New Roman"/>
                <w:sz w:val="24"/>
                <w:szCs w:val="24"/>
              </w:rPr>
              <w:t xml:space="preserve"> </w:t>
            </w:r>
          </w:p>
        </w:tc>
      </w:tr>
      <w:tr w:rsidR="008E4973" w:rsidRPr="003B5135" w14:paraId="3EDFEC04" w14:textId="77777777">
        <w:tc>
          <w:tcPr>
            <w:tcW w:w="1913" w:type="dxa"/>
            <w:tcBorders>
              <w:right w:val="single" w:sz="4" w:space="0" w:color="auto"/>
            </w:tcBorders>
          </w:tcPr>
          <w:p w14:paraId="4EF59F99"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СДВР</w:t>
            </w:r>
          </w:p>
        </w:tc>
        <w:tc>
          <w:tcPr>
            <w:tcW w:w="7194" w:type="dxa"/>
            <w:tcBorders>
              <w:left w:val="single" w:sz="4" w:space="0" w:color="auto"/>
            </w:tcBorders>
          </w:tcPr>
          <w:p w14:paraId="3FF897AF" w14:textId="77777777" w:rsidR="008E4973" w:rsidRPr="003B5135" w:rsidRDefault="008E4973" w:rsidP="00AC52E9">
            <w:pPr>
              <w:spacing w:after="0" w:line="240" w:lineRule="auto"/>
              <w:rPr>
                <w:rStyle w:val="st"/>
                <w:rFonts w:ascii="SofiaSans" w:hAnsi="SofiaSans" w:cs="Times New Roman"/>
                <w:sz w:val="24"/>
                <w:szCs w:val="24"/>
                <w:lang w:val="ru-RU"/>
              </w:rPr>
            </w:pPr>
            <w:r w:rsidRPr="00B4092E">
              <w:rPr>
                <w:rStyle w:val="st"/>
                <w:rFonts w:ascii="SofiaSans" w:hAnsi="SofiaSans" w:cs="Times New Roman"/>
                <w:sz w:val="24"/>
                <w:szCs w:val="24"/>
                <w:lang w:val="ru-RU"/>
              </w:rPr>
              <w:t>Столична дирекция на вътрешните работи</w:t>
            </w:r>
          </w:p>
        </w:tc>
      </w:tr>
      <w:tr w:rsidR="008E4973" w:rsidRPr="00B4092E" w14:paraId="12A3AD2F" w14:textId="77777777">
        <w:tc>
          <w:tcPr>
            <w:tcW w:w="1913" w:type="dxa"/>
            <w:tcBorders>
              <w:right w:val="single" w:sz="4" w:space="0" w:color="auto"/>
            </w:tcBorders>
          </w:tcPr>
          <w:p w14:paraId="2F6E2E52"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СО</w:t>
            </w:r>
          </w:p>
        </w:tc>
        <w:tc>
          <w:tcPr>
            <w:tcW w:w="7194" w:type="dxa"/>
            <w:tcBorders>
              <w:left w:val="single" w:sz="4" w:space="0" w:color="auto"/>
            </w:tcBorders>
          </w:tcPr>
          <w:p w14:paraId="30F3C39A" w14:textId="77777777" w:rsidR="008E4973" w:rsidRPr="00B4092E" w:rsidRDefault="008E4973" w:rsidP="00AC52E9">
            <w:pPr>
              <w:spacing w:after="0" w:line="240" w:lineRule="auto"/>
              <w:rPr>
                <w:rFonts w:ascii="SofiaSans" w:hAnsi="SofiaSans" w:cs="Times New Roman"/>
                <w:sz w:val="24"/>
                <w:szCs w:val="24"/>
              </w:rPr>
            </w:pPr>
            <w:proofErr w:type="spellStart"/>
            <w:r w:rsidRPr="00B4092E">
              <w:rPr>
                <w:rStyle w:val="st"/>
                <w:rFonts w:ascii="SofiaSans" w:hAnsi="SofiaSans" w:cs="Times New Roman"/>
                <w:sz w:val="24"/>
                <w:szCs w:val="24"/>
              </w:rPr>
              <w:t>Столична</w:t>
            </w:r>
            <w:proofErr w:type="spellEnd"/>
            <w:r w:rsidRPr="00B4092E">
              <w:rPr>
                <w:rStyle w:val="st"/>
                <w:rFonts w:ascii="SofiaSans" w:hAnsi="SofiaSans" w:cs="Times New Roman"/>
                <w:sz w:val="24"/>
                <w:szCs w:val="24"/>
              </w:rPr>
              <w:t xml:space="preserve"> </w:t>
            </w:r>
            <w:proofErr w:type="spellStart"/>
            <w:r w:rsidRPr="00B4092E">
              <w:rPr>
                <w:rStyle w:val="st"/>
                <w:rFonts w:ascii="SofiaSans" w:hAnsi="SofiaSans" w:cs="Times New Roman"/>
                <w:sz w:val="24"/>
                <w:szCs w:val="24"/>
              </w:rPr>
              <w:t>община</w:t>
            </w:r>
            <w:proofErr w:type="spellEnd"/>
          </w:p>
        </w:tc>
      </w:tr>
      <w:tr w:rsidR="008E4973" w:rsidRPr="00B4092E" w14:paraId="33E16BA8" w14:textId="77777777">
        <w:tc>
          <w:tcPr>
            <w:tcW w:w="1913" w:type="dxa"/>
            <w:tcBorders>
              <w:right w:val="single" w:sz="4" w:space="0" w:color="auto"/>
            </w:tcBorders>
          </w:tcPr>
          <w:p w14:paraId="2C37AD6E"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СОПФ</w:t>
            </w:r>
          </w:p>
        </w:tc>
        <w:tc>
          <w:tcPr>
            <w:tcW w:w="7194" w:type="dxa"/>
            <w:tcBorders>
              <w:left w:val="single" w:sz="4" w:space="0" w:color="auto"/>
            </w:tcBorders>
          </w:tcPr>
          <w:p w14:paraId="6F052821" w14:textId="77777777" w:rsidR="008E4973" w:rsidRPr="00B4092E" w:rsidRDefault="008E4973" w:rsidP="00AC52E9">
            <w:pPr>
              <w:spacing w:after="0" w:line="240" w:lineRule="auto"/>
              <w:rPr>
                <w:rStyle w:val="st"/>
                <w:rFonts w:ascii="SofiaSans" w:hAnsi="SofiaSans" w:cs="Times New Roman"/>
                <w:sz w:val="24"/>
                <w:szCs w:val="24"/>
                <w:lang w:val="ru-RU"/>
              </w:rPr>
            </w:pPr>
            <w:proofErr w:type="spellStart"/>
            <w:r w:rsidRPr="00B4092E">
              <w:rPr>
                <w:rStyle w:val="st"/>
                <w:rFonts w:ascii="SofiaSans" w:hAnsi="SofiaSans" w:cs="Times New Roman"/>
                <w:sz w:val="24"/>
                <w:szCs w:val="24"/>
              </w:rPr>
              <w:t>Специализиран</w:t>
            </w:r>
            <w:proofErr w:type="spellEnd"/>
            <w:r w:rsidRPr="00B4092E">
              <w:rPr>
                <w:rStyle w:val="st"/>
                <w:rFonts w:ascii="SofiaSans" w:hAnsi="SofiaSans" w:cs="Times New Roman"/>
                <w:sz w:val="24"/>
                <w:szCs w:val="24"/>
              </w:rPr>
              <w:t xml:space="preserve"> </w:t>
            </w:r>
            <w:proofErr w:type="spellStart"/>
            <w:r w:rsidRPr="00B4092E">
              <w:rPr>
                <w:rStyle w:val="st"/>
                <w:rFonts w:ascii="SofiaSans" w:hAnsi="SofiaSans" w:cs="Times New Roman"/>
                <w:sz w:val="24"/>
                <w:szCs w:val="24"/>
              </w:rPr>
              <w:t>общински</w:t>
            </w:r>
            <w:proofErr w:type="spellEnd"/>
            <w:r w:rsidRPr="00B4092E">
              <w:rPr>
                <w:rStyle w:val="st"/>
                <w:rFonts w:ascii="SofiaSans" w:hAnsi="SofiaSans" w:cs="Times New Roman"/>
                <w:sz w:val="24"/>
                <w:szCs w:val="24"/>
              </w:rPr>
              <w:t xml:space="preserve"> </w:t>
            </w:r>
            <w:proofErr w:type="spellStart"/>
            <w:r w:rsidRPr="00B4092E">
              <w:rPr>
                <w:rStyle w:val="st"/>
                <w:rFonts w:ascii="SofiaSans" w:hAnsi="SofiaSans" w:cs="Times New Roman"/>
                <w:sz w:val="24"/>
                <w:szCs w:val="24"/>
              </w:rPr>
              <w:t>приватизационен</w:t>
            </w:r>
            <w:proofErr w:type="spellEnd"/>
            <w:r w:rsidRPr="00B4092E">
              <w:rPr>
                <w:rStyle w:val="st"/>
                <w:rFonts w:ascii="SofiaSans" w:hAnsi="SofiaSans" w:cs="Times New Roman"/>
                <w:sz w:val="24"/>
                <w:szCs w:val="24"/>
              </w:rPr>
              <w:t xml:space="preserve"> </w:t>
            </w:r>
            <w:proofErr w:type="spellStart"/>
            <w:r w:rsidRPr="00B4092E">
              <w:rPr>
                <w:rStyle w:val="st"/>
                <w:rFonts w:ascii="SofiaSans" w:hAnsi="SofiaSans" w:cs="Times New Roman"/>
                <w:sz w:val="24"/>
                <w:szCs w:val="24"/>
              </w:rPr>
              <w:t>фонд</w:t>
            </w:r>
            <w:proofErr w:type="spellEnd"/>
          </w:p>
        </w:tc>
      </w:tr>
      <w:tr w:rsidR="008E4973" w:rsidRPr="00B4092E" w14:paraId="71DF891C" w14:textId="77777777">
        <w:tc>
          <w:tcPr>
            <w:tcW w:w="1913" w:type="dxa"/>
            <w:tcBorders>
              <w:right w:val="single" w:sz="4" w:space="0" w:color="auto"/>
            </w:tcBorders>
          </w:tcPr>
          <w:p w14:paraId="69EBD4A2"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СОС</w:t>
            </w:r>
          </w:p>
        </w:tc>
        <w:tc>
          <w:tcPr>
            <w:tcW w:w="7194" w:type="dxa"/>
            <w:tcBorders>
              <w:left w:val="single" w:sz="4" w:space="0" w:color="auto"/>
            </w:tcBorders>
          </w:tcPr>
          <w:p w14:paraId="17494B6E" w14:textId="77777777" w:rsidR="008E4973" w:rsidRPr="00B4092E" w:rsidRDefault="008E4973" w:rsidP="00AC52E9">
            <w:pPr>
              <w:spacing w:after="0" w:line="240" w:lineRule="auto"/>
              <w:rPr>
                <w:rStyle w:val="st"/>
                <w:rFonts w:ascii="SofiaSans" w:hAnsi="SofiaSans" w:cs="Times New Roman"/>
                <w:sz w:val="24"/>
                <w:szCs w:val="24"/>
              </w:rPr>
            </w:pPr>
            <w:proofErr w:type="spellStart"/>
            <w:r w:rsidRPr="00B4092E">
              <w:rPr>
                <w:rFonts w:ascii="SofiaSans" w:hAnsi="SofiaSans" w:cs="Times New Roman"/>
                <w:sz w:val="24"/>
                <w:szCs w:val="24"/>
              </w:rPr>
              <w:t>Столичен</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общински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съвет</w:t>
            </w:r>
            <w:proofErr w:type="spellEnd"/>
          </w:p>
        </w:tc>
      </w:tr>
      <w:tr w:rsidR="008E4973" w:rsidRPr="00B4092E" w14:paraId="7A472BB6" w14:textId="77777777">
        <w:tc>
          <w:tcPr>
            <w:tcW w:w="1913" w:type="dxa"/>
            <w:tcBorders>
              <w:right w:val="single" w:sz="4" w:space="0" w:color="auto"/>
            </w:tcBorders>
          </w:tcPr>
          <w:p w14:paraId="279BE252" w14:textId="77777777" w:rsidR="008E4973" w:rsidRPr="00B4092E" w:rsidRDefault="008E4973" w:rsidP="00AC52E9">
            <w:pPr>
              <w:spacing w:after="0" w:line="240" w:lineRule="auto"/>
              <w:rPr>
                <w:rFonts w:ascii="SofiaSans" w:hAnsi="SofiaSans" w:cs="Times New Roman"/>
                <w:color w:val="000000"/>
                <w:spacing w:val="-1"/>
                <w:sz w:val="24"/>
                <w:szCs w:val="24"/>
              </w:rPr>
            </w:pPr>
            <w:r w:rsidRPr="00B4092E">
              <w:rPr>
                <w:rFonts w:ascii="SofiaSans" w:hAnsi="SofiaSans" w:cs="Times New Roman"/>
                <w:sz w:val="24"/>
                <w:szCs w:val="24"/>
              </w:rPr>
              <w:t>ТБО</w:t>
            </w:r>
          </w:p>
        </w:tc>
        <w:tc>
          <w:tcPr>
            <w:tcW w:w="7194" w:type="dxa"/>
            <w:tcBorders>
              <w:left w:val="single" w:sz="4" w:space="0" w:color="auto"/>
            </w:tcBorders>
          </w:tcPr>
          <w:p w14:paraId="2246340A"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Т</w:t>
            </w:r>
            <w:proofErr w:type="spellStart"/>
            <w:r w:rsidRPr="00B4092E">
              <w:rPr>
                <w:rFonts w:ascii="SofiaSans" w:hAnsi="SofiaSans" w:cs="Times New Roman"/>
                <w:sz w:val="24"/>
                <w:szCs w:val="24"/>
                <w:lang w:val="bg-BG"/>
              </w:rPr>
              <w:t>акса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битови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отпадъци</w:t>
            </w:r>
            <w:proofErr w:type="spellEnd"/>
          </w:p>
        </w:tc>
      </w:tr>
      <w:tr w:rsidR="008E4973" w:rsidRPr="00B4092E" w14:paraId="2AAF96C8" w14:textId="77777777">
        <w:tc>
          <w:tcPr>
            <w:tcW w:w="1913" w:type="dxa"/>
            <w:tcBorders>
              <w:right w:val="single" w:sz="4" w:space="0" w:color="auto"/>
            </w:tcBorders>
          </w:tcPr>
          <w:p w14:paraId="1764DB48"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lang w:val="bg-BG"/>
              </w:rPr>
              <w:t>ФПЧ</w:t>
            </w:r>
          </w:p>
        </w:tc>
        <w:tc>
          <w:tcPr>
            <w:tcW w:w="7194" w:type="dxa"/>
            <w:tcBorders>
              <w:left w:val="single" w:sz="4" w:space="0" w:color="auto"/>
            </w:tcBorders>
          </w:tcPr>
          <w:p w14:paraId="133D1DDE" w14:textId="77777777" w:rsidR="008E4973" w:rsidRPr="00B4092E" w:rsidRDefault="008E4973" w:rsidP="00AC52E9">
            <w:pPr>
              <w:spacing w:after="0" w:line="240" w:lineRule="auto"/>
              <w:rPr>
                <w:rFonts w:ascii="SofiaSans" w:hAnsi="SofiaSans" w:cs="Times New Roman"/>
                <w:sz w:val="24"/>
                <w:szCs w:val="24"/>
              </w:rPr>
            </w:pPr>
            <w:r w:rsidRPr="00B4092E">
              <w:rPr>
                <w:rStyle w:val="st"/>
                <w:rFonts w:ascii="SofiaSans" w:hAnsi="SofiaSans" w:cs="Times New Roman"/>
                <w:sz w:val="24"/>
                <w:szCs w:val="24"/>
                <w:lang w:val="ru-RU"/>
              </w:rPr>
              <w:t>Фини прахови частици</w:t>
            </w:r>
          </w:p>
        </w:tc>
      </w:tr>
      <w:tr w:rsidR="008E4973" w:rsidRPr="003B5135" w14:paraId="6F024BD2" w14:textId="77777777">
        <w:tc>
          <w:tcPr>
            <w:tcW w:w="1913" w:type="dxa"/>
            <w:tcBorders>
              <w:right w:val="single" w:sz="4" w:space="0" w:color="auto"/>
            </w:tcBorders>
          </w:tcPr>
          <w:p w14:paraId="2D3834EC" w14:textId="77777777" w:rsidR="008E4973" w:rsidRPr="00B4092E" w:rsidRDefault="008E4973" w:rsidP="00AC52E9">
            <w:pPr>
              <w:spacing w:after="0" w:line="240" w:lineRule="auto"/>
              <w:rPr>
                <w:rFonts w:ascii="SofiaSans" w:hAnsi="SofiaSans" w:cs="Times New Roman"/>
                <w:sz w:val="24"/>
                <w:szCs w:val="24"/>
              </w:rPr>
            </w:pPr>
            <w:r w:rsidRPr="00B4092E">
              <w:rPr>
                <w:rFonts w:ascii="SofiaSans" w:hAnsi="SofiaSans" w:cs="Times New Roman"/>
                <w:sz w:val="24"/>
                <w:szCs w:val="24"/>
              </w:rPr>
              <w:t>ХИПЦ</w:t>
            </w:r>
          </w:p>
        </w:tc>
        <w:tc>
          <w:tcPr>
            <w:tcW w:w="7194" w:type="dxa"/>
            <w:tcBorders>
              <w:left w:val="single" w:sz="4" w:space="0" w:color="auto"/>
            </w:tcBorders>
          </w:tcPr>
          <w:p w14:paraId="60531966" w14:textId="77777777" w:rsidR="008E4973" w:rsidRPr="003B5135" w:rsidRDefault="008E4973" w:rsidP="00BB5B2A">
            <w:pPr>
              <w:spacing w:after="0" w:line="240" w:lineRule="auto"/>
              <w:rPr>
                <w:rFonts w:ascii="SofiaSans" w:hAnsi="SofiaSans" w:cs="Times New Roman"/>
                <w:sz w:val="24"/>
                <w:szCs w:val="24"/>
                <w:lang w:val="ru-RU"/>
              </w:rPr>
            </w:pPr>
            <w:r w:rsidRPr="00B4092E">
              <w:rPr>
                <w:rStyle w:val="st"/>
                <w:rFonts w:ascii="SofiaSans" w:hAnsi="SofiaSans" w:cs="Times New Roman"/>
                <w:sz w:val="24"/>
                <w:szCs w:val="24"/>
                <w:lang w:val="ru-RU"/>
              </w:rPr>
              <w:t>Хармонизирани индекси на потребителските цени</w:t>
            </w:r>
          </w:p>
        </w:tc>
      </w:tr>
      <w:tr w:rsidR="008E4973" w:rsidRPr="00B4092E" w14:paraId="77ED9101" w14:textId="77777777">
        <w:tc>
          <w:tcPr>
            <w:tcW w:w="1913" w:type="dxa"/>
            <w:tcBorders>
              <w:right w:val="single" w:sz="4" w:space="0" w:color="auto"/>
            </w:tcBorders>
          </w:tcPr>
          <w:p w14:paraId="4623BB76" w14:textId="77777777" w:rsidR="008E4973" w:rsidRPr="00B4092E" w:rsidRDefault="008E4973" w:rsidP="00AC52E9">
            <w:pPr>
              <w:spacing w:after="0" w:line="240" w:lineRule="auto"/>
              <w:rPr>
                <w:rFonts w:ascii="SofiaSans" w:hAnsi="SofiaSans" w:cs="Times New Roman"/>
                <w:sz w:val="24"/>
                <w:szCs w:val="24"/>
                <w:lang w:val="bg-BG"/>
              </w:rPr>
            </w:pPr>
            <w:r w:rsidRPr="00B4092E">
              <w:rPr>
                <w:rFonts w:ascii="SofiaSans" w:hAnsi="SofiaSans" w:cs="Times New Roman"/>
                <w:sz w:val="24"/>
                <w:szCs w:val="24"/>
              </w:rPr>
              <w:t>ЦБ</w:t>
            </w:r>
          </w:p>
        </w:tc>
        <w:tc>
          <w:tcPr>
            <w:tcW w:w="7194" w:type="dxa"/>
            <w:tcBorders>
              <w:left w:val="single" w:sz="4" w:space="0" w:color="auto"/>
            </w:tcBorders>
          </w:tcPr>
          <w:p w14:paraId="63DB8797" w14:textId="77777777" w:rsidR="008E4973" w:rsidRPr="00B4092E" w:rsidRDefault="008E4973" w:rsidP="00AC52E9">
            <w:pPr>
              <w:spacing w:after="0" w:line="240" w:lineRule="auto"/>
              <w:rPr>
                <w:rStyle w:val="st"/>
                <w:rFonts w:ascii="SofiaSans" w:hAnsi="SofiaSans" w:cs="Times New Roman"/>
                <w:sz w:val="24"/>
                <w:szCs w:val="24"/>
                <w:lang w:val="ru-RU"/>
              </w:rPr>
            </w:pPr>
            <w:proofErr w:type="spellStart"/>
            <w:r w:rsidRPr="00B4092E">
              <w:rPr>
                <w:rStyle w:val="st"/>
                <w:rFonts w:ascii="SofiaSans" w:hAnsi="SofiaSans" w:cs="Times New Roman"/>
                <w:sz w:val="24"/>
                <w:szCs w:val="24"/>
              </w:rPr>
              <w:t>Централен</w:t>
            </w:r>
            <w:proofErr w:type="spellEnd"/>
            <w:r w:rsidRPr="00B4092E">
              <w:rPr>
                <w:rStyle w:val="st"/>
                <w:rFonts w:ascii="SofiaSans" w:hAnsi="SofiaSans" w:cs="Times New Roman"/>
                <w:sz w:val="24"/>
                <w:szCs w:val="24"/>
              </w:rPr>
              <w:t xml:space="preserve"> (</w:t>
            </w:r>
            <w:proofErr w:type="spellStart"/>
            <w:r w:rsidRPr="00B4092E">
              <w:rPr>
                <w:rStyle w:val="st"/>
                <w:rFonts w:ascii="SofiaSans" w:hAnsi="SofiaSans" w:cs="Times New Roman"/>
                <w:sz w:val="24"/>
                <w:szCs w:val="24"/>
              </w:rPr>
              <w:t>държавен</w:t>
            </w:r>
            <w:proofErr w:type="spellEnd"/>
            <w:r w:rsidRPr="00B4092E">
              <w:rPr>
                <w:rStyle w:val="st"/>
                <w:rFonts w:ascii="SofiaSans" w:hAnsi="SofiaSans" w:cs="Times New Roman"/>
                <w:sz w:val="24"/>
                <w:szCs w:val="24"/>
              </w:rPr>
              <w:t xml:space="preserve">) </w:t>
            </w:r>
            <w:proofErr w:type="spellStart"/>
            <w:r w:rsidRPr="00B4092E">
              <w:rPr>
                <w:rStyle w:val="st"/>
                <w:rFonts w:ascii="SofiaSans" w:hAnsi="SofiaSans" w:cs="Times New Roman"/>
                <w:sz w:val="24"/>
                <w:szCs w:val="24"/>
              </w:rPr>
              <w:t>бюджет</w:t>
            </w:r>
            <w:proofErr w:type="spellEnd"/>
          </w:p>
        </w:tc>
      </w:tr>
    </w:tbl>
    <w:p w14:paraId="6FE0DBCE" w14:textId="77777777" w:rsidR="00E305E9" w:rsidRDefault="006F5B92" w:rsidP="00E305E9">
      <w:pPr>
        <w:spacing w:before="120" w:after="0" w:line="240" w:lineRule="auto"/>
        <w:rPr>
          <w:rFonts w:ascii="SofiaSans" w:hAnsi="SofiaSans" w:cs="Times New Roman"/>
          <w:sz w:val="24"/>
          <w:szCs w:val="24"/>
        </w:rPr>
      </w:pPr>
      <w:r w:rsidRPr="00B4092E">
        <w:rPr>
          <w:rFonts w:ascii="SofiaSans" w:hAnsi="SofiaSans" w:cs="Times New Roman"/>
          <w:sz w:val="24"/>
          <w:szCs w:val="24"/>
        </w:rPr>
        <w:br w:type="page"/>
      </w:r>
      <w:bookmarkStart w:id="2" w:name="_1ksv4uv" w:colFirst="0" w:colLast="0"/>
      <w:bookmarkStart w:id="3" w:name="_Toc61971764"/>
      <w:bookmarkStart w:id="4" w:name="_Toc409874540"/>
      <w:bookmarkStart w:id="5" w:name="_Toc499639768"/>
      <w:bookmarkStart w:id="6" w:name="_Toc500496064"/>
      <w:bookmarkEnd w:id="2"/>
    </w:p>
    <w:p w14:paraId="205D6533" w14:textId="77777777" w:rsidR="0008504E" w:rsidRDefault="0008504E" w:rsidP="00E305E9">
      <w:pPr>
        <w:spacing w:before="120" w:after="0" w:line="240" w:lineRule="auto"/>
        <w:rPr>
          <w:rFonts w:ascii="SofiaSans" w:hAnsi="SofiaSans" w:cs="Times New Roman"/>
          <w:sz w:val="24"/>
          <w:szCs w:val="24"/>
        </w:rPr>
      </w:pPr>
    </w:p>
    <w:p w14:paraId="3A0016A4" w14:textId="77777777" w:rsidR="00E305E9" w:rsidRPr="00DC49E1" w:rsidRDefault="00E305E9" w:rsidP="00E305E9">
      <w:pPr>
        <w:spacing w:before="120" w:after="0" w:line="240" w:lineRule="auto"/>
        <w:rPr>
          <w:rFonts w:ascii="SofiaSans" w:hAnsi="SofiaSans" w:cs="Times New Roman"/>
          <w:sz w:val="24"/>
          <w:szCs w:val="24"/>
          <w:lang w:val="bg-BG"/>
        </w:rPr>
      </w:pPr>
      <w:proofErr w:type="spellStart"/>
      <w:r w:rsidRPr="00DC49E1">
        <w:rPr>
          <w:rFonts w:ascii="SofiaSans" w:hAnsi="SofiaSans" w:cs="Times New Roman"/>
          <w:sz w:val="24"/>
          <w:szCs w:val="24"/>
        </w:rPr>
        <w:t>Уважаеми</w:t>
      </w:r>
      <w:proofErr w:type="spellEnd"/>
      <w:r w:rsidRPr="00DC49E1">
        <w:rPr>
          <w:rFonts w:ascii="SofiaSans" w:hAnsi="SofiaSans" w:cs="Times New Roman"/>
          <w:sz w:val="24"/>
          <w:szCs w:val="24"/>
        </w:rPr>
        <w:t xml:space="preserve"> </w:t>
      </w:r>
      <w:proofErr w:type="spellStart"/>
      <w:r w:rsidRPr="00DC49E1">
        <w:rPr>
          <w:rFonts w:ascii="SofiaSans" w:hAnsi="SofiaSans" w:cs="Times New Roman"/>
          <w:sz w:val="24"/>
          <w:szCs w:val="24"/>
        </w:rPr>
        <w:t>общински</w:t>
      </w:r>
      <w:proofErr w:type="spellEnd"/>
      <w:r w:rsidRPr="00DC49E1">
        <w:rPr>
          <w:rFonts w:ascii="SofiaSans" w:hAnsi="SofiaSans" w:cs="Times New Roman"/>
          <w:sz w:val="24"/>
          <w:szCs w:val="24"/>
        </w:rPr>
        <w:t xml:space="preserve"> </w:t>
      </w:r>
      <w:proofErr w:type="spellStart"/>
      <w:r w:rsidRPr="00DC49E1">
        <w:rPr>
          <w:rFonts w:ascii="SofiaSans" w:hAnsi="SofiaSans" w:cs="Times New Roman"/>
          <w:sz w:val="24"/>
          <w:szCs w:val="24"/>
        </w:rPr>
        <w:t>съветници</w:t>
      </w:r>
      <w:proofErr w:type="spellEnd"/>
      <w:r w:rsidRPr="00DC49E1">
        <w:rPr>
          <w:rFonts w:ascii="SofiaSans" w:hAnsi="SofiaSans" w:cs="Times New Roman"/>
          <w:sz w:val="24"/>
          <w:szCs w:val="24"/>
        </w:rPr>
        <w:t>,</w:t>
      </w:r>
    </w:p>
    <w:p w14:paraId="30716580" w14:textId="77777777" w:rsidR="00E305E9" w:rsidRPr="00DC49E1" w:rsidRDefault="00E305E9" w:rsidP="00E305E9">
      <w:pPr>
        <w:spacing w:before="120" w:after="0" w:line="240" w:lineRule="auto"/>
        <w:rPr>
          <w:rFonts w:ascii="SofiaSans" w:hAnsi="SofiaSans" w:cs="Times New Roman"/>
          <w:sz w:val="24"/>
          <w:szCs w:val="24"/>
          <w:lang w:val="bg-BG"/>
        </w:rPr>
      </w:pPr>
    </w:p>
    <w:p w14:paraId="094FA3C3" w14:textId="77777777" w:rsidR="00E305E9" w:rsidRPr="00DC49E1" w:rsidRDefault="00E305E9" w:rsidP="00E305E9">
      <w:pPr>
        <w:spacing w:before="120" w:after="0" w:line="240" w:lineRule="auto"/>
        <w:jc w:val="both"/>
        <w:rPr>
          <w:rFonts w:ascii="SofiaSans" w:hAnsi="SofiaSans" w:cs="Times New Roman"/>
          <w:sz w:val="24"/>
          <w:szCs w:val="24"/>
          <w:lang w:val="ru-RU"/>
        </w:rPr>
      </w:pPr>
      <w:r w:rsidRPr="00DC49E1">
        <w:rPr>
          <w:rFonts w:ascii="SofiaSans" w:hAnsi="SofiaSans" w:cs="Times New Roman"/>
          <w:sz w:val="24"/>
          <w:szCs w:val="24"/>
          <w:lang w:val="ru-RU"/>
        </w:rPr>
        <w:t>С настоящия доклад и приложенията към него ви представяме основните параметри, залегнали в Проекта за бюджет на Столична община за 2024г., съобразени с целите и приоритетите на общината, при спазване на принципите за съставяне на бюджет.</w:t>
      </w:r>
    </w:p>
    <w:p w14:paraId="4F4A3586" w14:textId="77777777" w:rsidR="00E305E9" w:rsidRPr="00CF3FE3" w:rsidRDefault="00E305E9" w:rsidP="00E305E9">
      <w:pPr>
        <w:spacing w:before="120" w:after="0" w:line="240" w:lineRule="auto"/>
        <w:jc w:val="both"/>
        <w:rPr>
          <w:rFonts w:ascii="SofiaSans" w:hAnsi="SofiaSans" w:cs="Times New Roman"/>
          <w:sz w:val="24"/>
          <w:szCs w:val="24"/>
          <w:lang w:val="bg-BG"/>
        </w:rPr>
      </w:pPr>
      <w:r w:rsidRPr="00DC49E1">
        <w:rPr>
          <w:rFonts w:ascii="SofiaSans" w:hAnsi="SofiaSans" w:cs="Times New Roman"/>
          <w:sz w:val="24"/>
          <w:szCs w:val="24"/>
          <w:lang w:val="bg-BG"/>
        </w:rPr>
        <w:t xml:space="preserve">Проектът за бюджет е изготвен съобразно изискванията на Закона за държавния бюджет на Република България /ЗДБРБ/ за 2024г., Закона за публичните финанси, </w:t>
      </w:r>
      <w:r w:rsidRPr="00DC49E1">
        <w:rPr>
          <w:rFonts w:ascii="SofiaSans" w:hAnsi="SofiaSans" w:cs="Times New Roman"/>
          <w:sz w:val="24"/>
          <w:szCs w:val="24"/>
          <w:lang w:val="ru-RU"/>
        </w:rPr>
        <w:t>Наредбата за условията и реда за съставяне на бюджетната прогноза за следващите три години, за съставяне, приемане, изпълнение и отчитане на бюджета на Столична община,</w:t>
      </w:r>
      <w:r w:rsidRPr="00DC49E1">
        <w:rPr>
          <w:rFonts w:ascii="SofiaSans" w:hAnsi="SofiaSans" w:cs="Times New Roman"/>
          <w:sz w:val="24"/>
          <w:szCs w:val="24"/>
          <w:lang w:val="bg-BG"/>
        </w:rPr>
        <w:t xml:space="preserve"> Решение н</w:t>
      </w:r>
      <w:r w:rsidRPr="003B5135">
        <w:rPr>
          <w:rFonts w:ascii="SofiaSans" w:hAnsi="SofiaSans" w:cs="Times New Roman"/>
          <w:sz w:val="24"/>
          <w:szCs w:val="24"/>
          <w:lang w:val="ru-RU" w:eastAsia="bg-BG"/>
        </w:rPr>
        <w:t xml:space="preserve">а Министерския съвет </w:t>
      </w:r>
      <w:r w:rsidRPr="00DC49E1">
        <w:rPr>
          <w:rFonts w:ascii="SofiaSans" w:hAnsi="SofiaSans" w:cs="Times New Roman"/>
          <w:sz w:val="24"/>
          <w:szCs w:val="24"/>
          <w:lang w:val="bg-BG" w:eastAsia="bg-BG"/>
        </w:rPr>
        <w:t xml:space="preserve">/РМС/ №70 </w:t>
      </w:r>
      <w:r w:rsidRPr="003B5135">
        <w:rPr>
          <w:rFonts w:ascii="SofiaSans" w:hAnsi="SofiaSans" w:cs="Times New Roman"/>
          <w:sz w:val="24"/>
          <w:szCs w:val="24"/>
          <w:lang w:val="ru-RU" w:eastAsia="bg-BG"/>
        </w:rPr>
        <w:t xml:space="preserve">от </w:t>
      </w:r>
      <w:r w:rsidRPr="00DC49E1">
        <w:rPr>
          <w:rFonts w:ascii="SofiaSans" w:hAnsi="SofiaSans" w:cs="Times New Roman"/>
          <w:sz w:val="24"/>
          <w:szCs w:val="24"/>
          <w:lang w:val="bg-BG" w:eastAsia="bg-BG"/>
        </w:rPr>
        <w:t>27.01.</w:t>
      </w:r>
      <w:r w:rsidRPr="003B5135">
        <w:rPr>
          <w:rFonts w:ascii="SofiaSans" w:hAnsi="SofiaSans" w:cs="Times New Roman"/>
          <w:sz w:val="24"/>
          <w:szCs w:val="24"/>
          <w:lang w:val="ru-RU" w:eastAsia="bg-BG"/>
        </w:rPr>
        <w:t>202</w:t>
      </w:r>
      <w:r w:rsidRPr="00DC49E1">
        <w:rPr>
          <w:rFonts w:ascii="SofiaSans" w:hAnsi="SofiaSans" w:cs="Times New Roman"/>
          <w:sz w:val="24"/>
          <w:szCs w:val="24"/>
          <w:lang w:val="bg-BG" w:eastAsia="bg-BG"/>
        </w:rPr>
        <w:t>3</w:t>
      </w:r>
      <w:r w:rsidRPr="003B5135">
        <w:rPr>
          <w:rFonts w:ascii="SofiaSans" w:hAnsi="SofiaSans" w:cs="Times New Roman"/>
          <w:sz w:val="24"/>
          <w:szCs w:val="24"/>
          <w:lang w:val="ru-RU" w:eastAsia="bg-BG"/>
        </w:rPr>
        <w:t xml:space="preserve">г. </w:t>
      </w:r>
      <w:r w:rsidRPr="00DC49E1">
        <w:rPr>
          <w:rFonts w:ascii="SofiaSans" w:hAnsi="SofiaSans" w:cs="Times New Roman"/>
          <w:sz w:val="24"/>
          <w:szCs w:val="24"/>
          <w:lang w:val="bg-BG"/>
        </w:rPr>
        <w:t xml:space="preserve">за бюджетната процедура за 2024г., </w:t>
      </w:r>
      <w:r w:rsidRPr="003B5135">
        <w:rPr>
          <w:rFonts w:ascii="SofiaSans" w:hAnsi="SofiaSans" w:cs="Times New Roman"/>
          <w:sz w:val="24"/>
          <w:szCs w:val="24"/>
          <w:lang w:val="ru-RU" w:eastAsia="zh-CN"/>
        </w:rPr>
        <w:t>Актуализирана</w:t>
      </w:r>
      <w:r w:rsidRPr="00DC49E1">
        <w:rPr>
          <w:rFonts w:ascii="SofiaSans" w:hAnsi="SofiaSans" w:cs="Times New Roman"/>
          <w:sz w:val="24"/>
          <w:szCs w:val="24"/>
          <w:lang w:val="bg-BG" w:eastAsia="zh-CN"/>
        </w:rPr>
        <w:t>та</w:t>
      </w:r>
      <w:r w:rsidRPr="003B5135">
        <w:rPr>
          <w:rFonts w:ascii="SofiaSans" w:hAnsi="SofiaSans" w:cs="Times New Roman"/>
          <w:sz w:val="24"/>
          <w:szCs w:val="24"/>
          <w:lang w:val="ru-RU" w:eastAsia="zh-CN"/>
        </w:rPr>
        <w:t xml:space="preserve"> средносрочна бюджетна прогноза за периода 202</w:t>
      </w:r>
      <w:r w:rsidRPr="00DC49E1">
        <w:rPr>
          <w:rFonts w:ascii="SofiaSans" w:hAnsi="SofiaSans" w:cs="Times New Roman"/>
          <w:sz w:val="24"/>
          <w:szCs w:val="24"/>
          <w:lang w:val="bg-BG" w:eastAsia="zh-CN"/>
        </w:rPr>
        <w:t>4</w:t>
      </w:r>
      <w:r w:rsidRPr="003B5135">
        <w:rPr>
          <w:rFonts w:ascii="SofiaSans" w:hAnsi="SofiaSans" w:cs="Times New Roman"/>
          <w:sz w:val="24"/>
          <w:szCs w:val="24"/>
          <w:lang w:val="ru-RU" w:eastAsia="zh-CN"/>
        </w:rPr>
        <w:t>-202</w:t>
      </w:r>
      <w:r w:rsidRPr="00CF3FE3">
        <w:rPr>
          <w:rFonts w:ascii="SofiaSans" w:hAnsi="SofiaSans" w:cs="Times New Roman"/>
          <w:sz w:val="24"/>
          <w:szCs w:val="24"/>
          <w:lang w:val="bg-BG" w:eastAsia="zh-CN"/>
        </w:rPr>
        <w:t>6</w:t>
      </w:r>
      <w:r w:rsidRPr="003B5135">
        <w:rPr>
          <w:rFonts w:ascii="SofiaSans" w:hAnsi="SofiaSans" w:cs="Times New Roman"/>
          <w:sz w:val="24"/>
          <w:szCs w:val="24"/>
          <w:lang w:val="ru-RU" w:eastAsia="zh-CN"/>
        </w:rPr>
        <w:t>г.</w:t>
      </w:r>
      <w:r w:rsidRPr="00CF3FE3">
        <w:rPr>
          <w:rFonts w:ascii="SofiaSans" w:hAnsi="SofiaSans" w:cs="Times New Roman"/>
          <w:sz w:val="24"/>
          <w:szCs w:val="24"/>
          <w:lang w:val="bg-BG" w:eastAsia="zh-CN"/>
        </w:rPr>
        <w:t xml:space="preserve"> на Министерство на финансите</w:t>
      </w:r>
      <w:r w:rsidRPr="0011639B">
        <w:rPr>
          <w:rFonts w:ascii="SofiaSans" w:hAnsi="SofiaSans" w:cs="Times New Roman"/>
          <w:sz w:val="24"/>
          <w:szCs w:val="24"/>
          <w:lang w:val="bg-BG" w:eastAsia="zh-CN"/>
        </w:rPr>
        <w:t xml:space="preserve">, </w:t>
      </w:r>
      <w:r w:rsidRPr="0011639B">
        <w:rPr>
          <w:rFonts w:ascii="SofiaSans" w:hAnsi="SofiaSans" w:cs="Times New Roman"/>
          <w:sz w:val="24"/>
          <w:szCs w:val="24"/>
          <w:lang w:val="bg-BG"/>
        </w:rPr>
        <w:t xml:space="preserve">ПМС от 2024г. за изпълнение на ЗДБРБ за 2024г. </w:t>
      </w:r>
      <w:r w:rsidRPr="00CF3FE3">
        <w:rPr>
          <w:rFonts w:ascii="SofiaSans" w:hAnsi="SofiaSans" w:cs="Times New Roman"/>
          <w:sz w:val="24"/>
          <w:szCs w:val="24"/>
          <w:lang w:val="bg-BG"/>
        </w:rPr>
        <w:t>и</w:t>
      </w:r>
      <w:r w:rsidRPr="003B5135">
        <w:rPr>
          <w:rFonts w:ascii="SofiaSans" w:hAnsi="SofiaSans" w:cs="Times New Roman"/>
          <w:sz w:val="24"/>
          <w:szCs w:val="24"/>
          <w:lang w:val="ru-RU"/>
        </w:rPr>
        <w:t xml:space="preserve"> </w:t>
      </w:r>
      <w:r w:rsidRPr="00CF3FE3">
        <w:rPr>
          <w:rFonts w:ascii="SofiaSans" w:hAnsi="SofiaSans" w:cs="Times New Roman"/>
          <w:sz w:val="24"/>
          <w:szCs w:val="24"/>
          <w:lang w:val="bg-BG" w:eastAsia="en-US"/>
        </w:rPr>
        <w:t xml:space="preserve">РМС № </w:t>
      </w:r>
      <w:r w:rsidRPr="003B5135">
        <w:rPr>
          <w:rFonts w:ascii="SofiaSans" w:hAnsi="SofiaSans" w:cs="Times New Roman"/>
          <w:sz w:val="24"/>
          <w:szCs w:val="24"/>
          <w:lang w:val="ru-RU" w:eastAsia="en-US"/>
        </w:rPr>
        <w:t>346</w:t>
      </w:r>
      <w:r w:rsidRPr="00CF3FE3">
        <w:rPr>
          <w:rFonts w:ascii="SofiaSans" w:hAnsi="SofiaSans" w:cs="Times New Roman"/>
          <w:sz w:val="24"/>
          <w:szCs w:val="24"/>
          <w:lang w:val="bg-BG" w:eastAsia="en-US"/>
        </w:rPr>
        <w:t>/2023г., изменено и допълнено с РМС</w:t>
      </w:r>
      <w:r w:rsidRPr="003B5135">
        <w:rPr>
          <w:rFonts w:ascii="SofiaSans" w:hAnsi="SofiaSans" w:cs="Times New Roman"/>
          <w:sz w:val="24"/>
          <w:szCs w:val="24"/>
          <w:lang w:val="ru-RU" w:eastAsia="en-US"/>
        </w:rPr>
        <w:t xml:space="preserve"> </w:t>
      </w:r>
      <w:r w:rsidRPr="00CF3FE3">
        <w:rPr>
          <w:rFonts w:ascii="SofiaSans" w:hAnsi="SofiaSans" w:cs="Times New Roman"/>
          <w:sz w:val="24"/>
          <w:szCs w:val="24"/>
          <w:lang w:val="bg-BG" w:eastAsia="en-US"/>
        </w:rPr>
        <w:t>№</w:t>
      </w:r>
      <w:r w:rsidRPr="003B5135">
        <w:rPr>
          <w:rFonts w:ascii="SofiaSans" w:hAnsi="SofiaSans" w:cs="Times New Roman"/>
          <w:sz w:val="24"/>
          <w:szCs w:val="24"/>
          <w:lang w:val="ru-RU" w:eastAsia="en-US"/>
        </w:rPr>
        <w:t xml:space="preserve"> 847</w:t>
      </w:r>
      <w:r w:rsidRPr="00CF3FE3">
        <w:rPr>
          <w:rFonts w:ascii="SofiaSans" w:hAnsi="SofiaSans" w:cs="Times New Roman"/>
          <w:sz w:val="24"/>
          <w:szCs w:val="24"/>
          <w:lang w:val="bg-BG" w:eastAsia="en-US"/>
        </w:rPr>
        <w:t>/2023г.</w:t>
      </w:r>
      <w:r w:rsidRPr="00CF3FE3">
        <w:rPr>
          <w:rFonts w:ascii="SofiaSans" w:hAnsi="SofiaSans" w:cs="Times New Roman"/>
          <w:sz w:val="24"/>
          <w:szCs w:val="24"/>
          <w:lang w:val="bg-BG"/>
        </w:rPr>
        <w:t xml:space="preserve"> за</w:t>
      </w:r>
      <w:r w:rsidRPr="003B5135">
        <w:rPr>
          <w:rFonts w:ascii="SofiaSans" w:hAnsi="SofiaSans" w:cs="Times New Roman"/>
          <w:sz w:val="24"/>
          <w:szCs w:val="24"/>
          <w:lang w:val="ru-RU"/>
        </w:rPr>
        <w:t xml:space="preserve"> прие</w:t>
      </w:r>
      <w:r w:rsidRPr="00CF3FE3">
        <w:rPr>
          <w:rFonts w:ascii="SofiaSans" w:hAnsi="SofiaSans" w:cs="Times New Roman"/>
          <w:sz w:val="24"/>
          <w:szCs w:val="24"/>
          <w:lang w:val="bg-BG"/>
        </w:rPr>
        <w:t>мане на</w:t>
      </w:r>
      <w:r w:rsidRPr="003B5135">
        <w:rPr>
          <w:rFonts w:ascii="SofiaSans" w:hAnsi="SofiaSans" w:cs="Times New Roman"/>
          <w:sz w:val="24"/>
          <w:szCs w:val="24"/>
          <w:lang w:val="ru-RU"/>
        </w:rPr>
        <w:t xml:space="preserve"> стандарти за делегираните от държавата дейности с натурални и стойностни показатели за 202</w:t>
      </w:r>
      <w:r w:rsidRPr="00CF3FE3">
        <w:rPr>
          <w:rFonts w:ascii="SofiaSans" w:hAnsi="SofiaSans" w:cs="Times New Roman"/>
          <w:sz w:val="24"/>
          <w:szCs w:val="24"/>
          <w:lang w:val="bg-BG"/>
        </w:rPr>
        <w:t xml:space="preserve">4 </w:t>
      </w:r>
      <w:r w:rsidRPr="003B5135">
        <w:rPr>
          <w:rFonts w:ascii="SofiaSans" w:hAnsi="SofiaSans" w:cs="Times New Roman"/>
          <w:sz w:val="24"/>
          <w:szCs w:val="24"/>
          <w:lang w:val="ru-RU"/>
        </w:rPr>
        <w:t>г.</w:t>
      </w:r>
    </w:p>
    <w:p w14:paraId="6CF42CAB" w14:textId="77777777" w:rsidR="00E305E9" w:rsidRPr="00AD54FD" w:rsidRDefault="00E305E9" w:rsidP="00AD54FD">
      <w:pPr>
        <w:pStyle w:val="Heading1"/>
      </w:pPr>
      <w:bookmarkStart w:id="7" w:name="_Toc461615256"/>
      <w:bookmarkStart w:id="8" w:name="_Toc499639767"/>
      <w:bookmarkStart w:id="9" w:name="_Toc500496063"/>
      <w:bookmarkStart w:id="10" w:name="_Toc500496410"/>
      <w:bookmarkStart w:id="11" w:name="_Toc503629595"/>
      <w:bookmarkStart w:id="12" w:name="_Toc61971759"/>
      <w:bookmarkStart w:id="13" w:name="_Toc157263168"/>
      <w:r w:rsidRPr="00AD54FD">
        <w:t>ТЕНДЕНЦИИ В РАЗВИТИЕТО НА ИКОНОМИКАТА И МАКРОИКОНОМИЧЕСКА ПРОГНОЗА</w:t>
      </w:r>
      <w:bookmarkEnd w:id="7"/>
      <w:bookmarkEnd w:id="8"/>
      <w:bookmarkEnd w:id="9"/>
      <w:bookmarkEnd w:id="10"/>
      <w:bookmarkEnd w:id="11"/>
      <w:bookmarkEnd w:id="12"/>
      <w:bookmarkEnd w:id="13"/>
    </w:p>
    <w:p w14:paraId="6E6297E6" w14:textId="77777777" w:rsidR="00E305E9" w:rsidRPr="00F44314" w:rsidRDefault="00E305E9" w:rsidP="00AD54FD">
      <w:pPr>
        <w:pStyle w:val="Heading2"/>
      </w:pPr>
      <w:bookmarkStart w:id="14" w:name="_Toc61971760"/>
      <w:bookmarkStart w:id="15" w:name="_Toc157263169"/>
      <w:r w:rsidRPr="00F44314">
        <w:t>С</w:t>
      </w:r>
      <w:r w:rsidR="00996705">
        <w:t>РЕДНОСРОЧНА МАКРОИКОНОМИЧЕСКА ПРОГНОЗА</w:t>
      </w:r>
      <w:bookmarkEnd w:id="14"/>
      <w:bookmarkEnd w:id="15"/>
    </w:p>
    <w:p w14:paraId="576A5574" w14:textId="77777777" w:rsidR="00E305E9" w:rsidRPr="00DC49E1" w:rsidRDefault="00E305E9" w:rsidP="00E305E9">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Актуализираната средносрочна бюджетна прогноза за пери</w:t>
      </w:r>
      <w:r>
        <w:rPr>
          <w:rFonts w:ascii="SofiaSans" w:hAnsi="SofiaSans" w:cs="Times New Roman"/>
          <w:color w:val="auto"/>
          <w:sz w:val="24"/>
          <w:szCs w:val="24"/>
        </w:rPr>
        <w:t>ода 2024-2026 г. (АСБП</w:t>
      </w:r>
      <w:r w:rsidRPr="00DC49E1">
        <w:rPr>
          <w:rFonts w:ascii="SofiaSans" w:hAnsi="SofiaSans" w:cs="Times New Roman"/>
          <w:color w:val="auto"/>
          <w:sz w:val="24"/>
          <w:szCs w:val="24"/>
        </w:rPr>
        <w:t xml:space="preserve">) е изготвена на основание чл. 79 от Закона за публичните финанси. Тя представлява мотиви към законопроекта за държавния бюджет на Република България за 2024 г. </w:t>
      </w:r>
    </w:p>
    <w:p w14:paraId="255D2992" w14:textId="77777777" w:rsidR="00E305E9" w:rsidRPr="00DC49E1" w:rsidRDefault="00E305E9" w:rsidP="00E305E9">
      <w:pPr>
        <w:pStyle w:val="Default"/>
        <w:spacing w:line="40" w:lineRule="atLeast"/>
        <w:jc w:val="both"/>
        <w:rPr>
          <w:rFonts w:ascii="SofiaSans" w:hAnsi="SofiaSans" w:cs="Times New Roman"/>
          <w:color w:val="auto"/>
          <w:sz w:val="24"/>
          <w:szCs w:val="24"/>
        </w:rPr>
      </w:pPr>
      <w:r>
        <w:rPr>
          <w:rFonts w:ascii="SofiaSans" w:hAnsi="SofiaSans" w:cs="Times New Roman"/>
          <w:color w:val="auto"/>
          <w:sz w:val="24"/>
          <w:szCs w:val="24"/>
        </w:rPr>
        <w:t>В Държавния бюджет</w:t>
      </w:r>
      <w:r w:rsidRPr="00DC49E1">
        <w:rPr>
          <w:rFonts w:ascii="SofiaSans" w:hAnsi="SofiaSans" w:cs="Times New Roman"/>
          <w:color w:val="auto"/>
          <w:sz w:val="24"/>
          <w:szCs w:val="24"/>
        </w:rPr>
        <w:t xml:space="preserve"> </w:t>
      </w:r>
      <w:r>
        <w:rPr>
          <w:rFonts w:ascii="SofiaSans" w:hAnsi="SofiaSans" w:cs="Times New Roman"/>
          <w:color w:val="auto"/>
          <w:sz w:val="24"/>
          <w:szCs w:val="24"/>
        </w:rPr>
        <w:t xml:space="preserve">за </w:t>
      </w:r>
      <w:r w:rsidRPr="00DC49E1">
        <w:rPr>
          <w:rFonts w:ascii="SofiaSans" w:hAnsi="SofiaSans" w:cs="Times New Roman"/>
          <w:color w:val="auto"/>
          <w:sz w:val="24"/>
          <w:szCs w:val="24"/>
        </w:rPr>
        <w:t>2024</w:t>
      </w:r>
      <w:r>
        <w:rPr>
          <w:rFonts w:ascii="SofiaSans" w:hAnsi="SofiaSans" w:cs="Times New Roman"/>
          <w:color w:val="auto"/>
          <w:sz w:val="24"/>
          <w:szCs w:val="24"/>
        </w:rPr>
        <w:t>г. са намерили о</w:t>
      </w:r>
      <w:r w:rsidRPr="00DC49E1">
        <w:rPr>
          <w:rFonts w:ascii="SofiaSans" w:hAnsi="SofiaSans" w:cs="Times New Roman"/>
          <w:color w:val="auto"/>
          <w:sz w:val="24"/>
          <w:szCs w:val="24"/>
        </w:rPr>
        <w:t xml:space="preserve">тражение целогодишните ефекти от измененията в политиките и основните допускания, приети с </w:t>
      </w:r>
      <w:r w:rsidR="00630F7E">
        <w:rPr>
          <w:rFonts w:ascii="SofiaSans" w:hAnsi="SofiaSans" w:cs="Times New Roman"/>
          <w:color w:val="auto"/>
          <w:sz w:val="24"/>
          <w:szCs w:val="24"/>
        </w:rPr>
        <w:t>Държавния б</w:t>
      </w:r>
      <w:r w:rsidRPr="00DC49E1">
        <w:rPr>
          <w:rFonts w:ascii="SofiaSans" w:hAnsi="SofiaSans" w:cs="Times New Roman"/>
          <w:color w:val="auto"/>
          <w:sz w:val="24"/>
          <w:szCs w:val="24"/>
        </w:rPr>
        <w:t xml:space="preserve">юджет </w:t>
      </w:r>
      <w:r w:rsidR="00630F7E">
        <w:rPr>
          <w:rFonts w:ascii="SofiaSans" w:hAnsi="SofiaSans" w:cs="Times New Roman"/>
          <w:color w:val="auto"/>
          <w:sz w:val="24"/>
          <w:szCs w:val="24"/>
        </w:rPr>
        <w:t xml:space="preserve">за </w:t>
      </w:r>
      <w:r w:rsidRPr="00DC49E1">
        <w:rPr>
          <w:rFonts w:ascii="SofiaSans" w:hAnsi="SofiaSans" w:cs="Times New Roman"/>
          <w:color w:val="auto"/>
          <w:sz w:val="24"/>
          <w:szCs w:val="24"/>
        </w:rPr>
        <w:t>2023</w:t>
      </w:r>
      <w:r>
        <w:rPr>
          <w:rFonts w:ascii="SofiaSans" w:hAnsi="SofiaSans" w:cs="Times New Roman"/>
          <w:color w:val="auto"/>
          <w:sz w:val="24"/>
          <w:szCs w:val="24"/>
        </w:rPr>
        <w:t>г</w:t>
      </w:r>
      <w:r w:rsidRPr="00DC49E1">
        <w:rPr>
          <w:rFonts w:ascii="SofiaSans" w:hAnsi="SofiaSans" w:cs="Times New Roman"/>
          <w:color w:val="auto"/>
          <w:sz w:val="24"/>
          <w:szCs w:val="24"/>
        </w:rPr>
        <w:t xml:space="preserve">. </w:t>
      </w:r>
    </w:p>
    <w:p w14:paraId="02108522" w14:textId="77777777" w:rsidR="00E305E9" w:rsidRPr="00DC49E1" w:rsidRDefault="00E305E9" w:rsidP="00E305E9">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 xml:space="preserve">Параметрите на </w:t>
      </w:r>
      <w:r>
        <w:rPr>
          <w:rFonts w:ascii="SofiaSans" w:hAnsi="SofiaSans" w:cs="Times New Roman"/>
          <w:color w:val="auto"/>
          <w:sz w:val="24"/>
          <w:szCs w:val="24"/>
        </w:rPr>
        <w:t>Държавния б</w:t>
      </w:r>
      <w:r w:rsidRPr="00DC49E1">
        <w:rPr>
          <w:rFonts w:ascii="SofiaSans" w:hAnsi="SofiaSans" w:cs="Times New Roman"/>
          <w:color w:val="auto"/>
          <w:sz w:val="24"/>
          <w:szCs w:val="24"/>
        </w:rPr>
        <w:t xml:space="preserve">юджет </w:t>
      </w:r>
      <w:r>
        <w:rPr>
          <w:rFonts w:ascii="SofiaSans" w:hAnsi="SofiaSans" w:cs="Times New Roman"/>
          <w:color w:val="auto"/>
          <w:sz w:val="24"/>
          <w:szCs w:val="24"/>
        </w:rPr>
        <w:t xml:space="preserve">за </w:t>
      </w:r>
      <w:r w:rsidRPr="00DC49E1">
        <w:rPr>
          <w:rFonts w:ascii="SofiaSans" w:hAnsi="SofiaSans" w:cs="Times New Roman"/>
          <w:color w:val="auto"/>
          <w:sz w:val="24"/>
          <w:szCs w:val="24"/>
        </w:rPr>
        <w:t>2024</w:t>
      </w:r>
      <w:r>
        <w:rPr>
          <w:rFonts w:ascii="SofiaSans" w:hAnsi="SofiaSans" w:cs="Times New Roman"/>
          <w:color w:val="auto"/>
          <w:sz w:val="24"/>
          <w:szCs w:val="24"/>
        </w:rPr>
        <w:t>г.</w:t>
      </w:r>
      <w:r w:rsidRPr="00DC49E1">
        <w:rPr>
          <w:rFonts w:ascii="SofiaSans" w:hAnsi="SofiaSans" w:cs="Times New Roman"/>
          <w:color w:val="auto"/>
          <w:sz w:val="24"/>
          <w:szCs w:val="24"/>
        </w:rPr>
        <w:t xml:space="preserve"> и АСБП за периода 2024-2026 г. са разработени в рамките на Маастрихтските критерии, като за сектор „Държавно управление“ дефицитът е съответно 2,9% от БВП за 2024 г., 3,0% от БВП за 2025 г. и 2,5% от БВП за 2026 г. </w:t>
      </w:r>
    </w:p>
    <w:p w14:paraId="4ED01A94" w14:textId="77777777" w:rsidR="00734681" w:rsidRDefault="00E305E9" w:rsidP="00E305E9">
      <w:pPr>
        <w:pStyle w:val="Default"/>
        <w:spacing w:line="40" w:lineRule="atLeast"/>
        <w:jc w:val="both"/>
        <w:rPr>
          <w:rFonts w:ascii="SofiaSans" w:hAnsi="SofiaSans" w:cs="Times New Roman"/>
          <w:color w:val="auto"/>
          <w:sz w:val="24"/>
          <w:szCs w:val="24"/>
        </w:rPr>
      </w:pPr>
      <w:r w:rsidRPr="00DC49E1">
        <w:rPr>
          <w:rFonts w:ascii="SofiaSans" w:hAnsi="SofiaSans" w:cs="Times New Roman"/>
          <w:b/>
          <w:bCs/>
          <w:color w:val="auto"/>
          <w:sz w:val="24"/>
          <w:szCs w:val="24"/>
        </w:rPr>
        <w:t xml:space="preserve">Макроикономическата прогноза </w:t>
      </w:r>
      <w:r w:rsidRPr="00DC49E1">
        <w:rPr>
          <w:rFonts w:ascii="SofiaSans" w:hAnsi="SofiaSans" w:cs="Times New Roman"/>
          <w:color w:val="auto"/>
          <w:sz w:val="24"/>
          <w:szCs w:val="24"/>
        </w:rPr>
        <w:t xml:space="preserve">за прогнозния период, изготвена от Института за анализи и прогнози, предвижда през 2024 г. растежът на БВП да се ускори до 3,2% поради нарастване на инвестициите в икономиката. Очаква се висок растеж на публичните инвестиции и активизиране на частната инвестиционната активност. За 2025 г. и 2026 г. БВП ще се повишава с по 3%. През прогнозния период се очаква инфлацията да продължи плавно да се забавя, следвайки очакваната динамика при международните цени. Прогнозата е средногодишната инфлация да се понижи до 4,8% през 2024 г., 2,8% през 2025 г. и 2,2% през 2026 г. Успоредно с нарастването на заетостта се очаква безработицата в страната да следва постоянна тенденция на </w:t>
      </w:r>
      <w:r w:rsidRPr="00DC49E1">
        <w:rPr>
          <w:rFonts w:ascii="SofiaSans" w:hAnsi="SofiaSans" w:cs="Times New Roman"/>
          <w:color w:val="auto"/>
          <w:sz w:val="24"/>
          <w:szCs w:val="24"/>
        </w:rPr>
        <w:lastRenderedPageBreak/>
        <w:t>намаление, но темповете на намалението да са относително ниски. Коефициентът на безработица към края на прогнозния период е 3,9%.</w:t>
      </w:r>
    </w:p>
    <w:p w14:paraId="20988692" w14:textId="77777777" w:rsidR="00673754" w:rsidRDefault="00673754" w:rsidP="00E305E9">
      <w:pPr>
        <w:pStyle w:val="Default"/>
        <w:spacing w:line="40" w:lineRule="atLeast"/>
        <w:jc w:val="both"/>
        <w:rPr>
          <w:rFonts w:ascii="SofiaSans" w:hAnsi="SofiaSans" w:cs="Times New Roman"/>
          <w:color w:val="auto"/>
          <w:sz w:val="24"/>
          <w:szCs w:val="24"/>
        </w:rPr>
      </w:pPr>
    </w:p>
    <w:p w14:paraId="166F619D" w14:textId="77777777" w:rsidR="00673754" w:rsidRPr="003B5135" w:rsidRDefault="00673754" w:rsidP="00673754">
      <w:pPr>
        <w:spacing w:after="16" w:line="270" w:lineRule="auto"/>
        <w:rPr>
          <w:rFonts w:ascii="SofiaSans" w:hAnsi="SofiaSans" w:cs="Times New Roman"/>
          <w:b/>
          <w:color w:val="852010"/>
          <w:sz w:val="28"/>
          <w:lang w:val="ru-RU"/>
        </w:rPr>
      </w:pPr>
      <w:r w:rsidRPr="003B5135">
        <w:rPr>
          <w:rFonts w:ascii="SofiaSans" w:hAnsi="SofiaSans" w:cs="Times New Roman"/>
          <w:b/>
          <w:color w:val="852010"/>
          <w:sz w:val="28"/>
          <w:lang w:val="ru-RU"/>
        </w:rPr>
        <w:t>ОСНОВНИ ДОПУСКАНИЯ, НА КОИТО СЕ ОСНОВАВА</w:t>
      </w:r>
      <w:r w:rsidRPr="00DC49E1">
        <w:rPr>
          <w:rFonts w:ascii="SofiaSans" w:hAnsi="SofiaSans" w:cs="Times New Roman"/>
          <w:b/>
          <w:color w:val="852010"/>
          <w:sz w:val="28"/>
          <w:lang w:val="bg-BG"/>
        </w:rPr>
        <w:t xml:space="preserve"> </w:t>
      </w:r>
      <w:r w:rsidRPr="003B5135">
        <w:rPr>
          <w:rFonts w:ascii="SofiaSans" w:hAnsi="SofiaSans" w:cs="Times New Roman"/>
          <w:b/>
          <w:color w:val="852010"/>
          <w:sz w:val="28"/>
          <w:lang w:val="ru-RU"/>
        </w:rPr>
        <w:t xml:space="preserve"> МАКРОИКОНОМИЧЕСКАТА ПРОГНОЗА ЗА ПЕРИОДА 202</w:t>
      </w:r>
      <w:r w:rsidRPr="00DC49E1">
        <w:rPr>
          <w:rFonts w:ascii="SofiaSans" w:hAnsi="SofiaSans" w:cs="Times New Roman"/>
          <w:b/>
          <w:color w:val="852010"/>
          <w:sz w:val="28"/>
          <w:lang w:val="bg-BG"/>
        </w:rPr>
        <w:t>3</w:t>
      </w:r>
      <w:r w:rsidRPr="003B5135">
        <w:rPr>
          <w:rFonts w:ascii="SofiaSans" w:hAnsi="SofiaSans" w:cs="Times New Roman"/>
          <w:b/>
          <w:color w:val="852010"/>
          <w:sz w:val="28"/>
          <w:lang w:val="ru-RU"/>
        </w:rPr>
        <w:t>-202</w:t>
      </w:r>
      <w:r w:rsidRPr="00DC49E1">
        <w:rPr>
          <w:rFonts w:ascii="SofiaSans" w:hAnsi="SofiaSans" w:cs="Times New Roman"/>
          <w:b/>
          <w:color w:val="852010"/>
          <w:sz w:val="28"/>
          <w:lang w:val="bg-BG"/>
        </w:rPr>
        <w:t>6</w:t>
      </w:r>
      <w:r w:rsidRPr="003B5135">
        <w:rPr>
          <w:rFonts w:ascii="SofiaSans" w:hAnsi="SofiaSans" w:cs="Times New Roman"/>
          <w:b/>
          <w:color w:val="852010"/>
          <w:sz w:val="28"/>
          <w:lang w:val="ru-RU"/>
        </w:rPr>
        <w:t xml:space="preserve"> </w:t>
      </w:r>
      <w:r w:rsidRPr="00DC49E1">
        <w:rPr>
          <w:rFonts w:ascii="SofiaSans" w:hAnsi="SofiaSans" w:cs="Times New Roman"/>
          <w:b/>
          <w:color w:val="852010"/>
          <w:sz w:val="28"/>
          <w:lang w:val="bg-BG"/>
        </w:rPr>
        <w:t>г</w:t>
      </w:r>
      <w:r w:rsidRPr="003B5135">
        <w:rPr>
          <w:rFonts w:ascii="SofiaSans" w:hAnsi="SofiaSans" w:cs="Times New Roman"/>
          <w:b/>
          <w:color w:val="852010"/>
          <w:sz w:val="28"/>
          <w:lang w:val="ru-RU"/>
        </w:rPr>
        <w:t>.</w:t>
      </w:r>
    </w:p>
    <w:p w14:paraId="4A007DF4" w14:textId="77777777" w:rsidR="00673754" w:rsidRPr="00DC49E1"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b/>
          <w:color w:val="852010"/>
          <w:sz w:val="28"/>
        </w:rPr>
        <w:t xml:space="preserve"> </w:t>
      </w:r>
      <w:r w:rsidRPr="00DC49E1">
        <w:rPr>
          <w:rFonts w:ascii="SofiaSans" w:hAnsi="SofiaSans" w:cs="Times New Roman"/>
          <w:color w:val="auto"/>
          <w:sz w:val="24"/>
          <w:szCs w:val="24"/>
        </w:rPr>
        <w:t>Прогнозата е съставена при допускане за потисната икономическа активност сред основните търговски партньори на България през второто полугодие на 2023 г., при запазване на високи референтни лихвени проценти и темпове на инфлация. През 2024г. се очаква известно подобрение на външното търсене, основно от ЕС, където растежът на БВП ще се повиши до 1,4%. До края на прогнозния хоризонт икономическата активност ще се ускори и в световен план, в среда на забавяне на инфлацията и понижение на лихвените проценти.</w:t>
      </w:r>
    </w:p>
    <w:p w14:paraId="0FECE325" w14:textId="77777777" w:rsidR="00673754" w:rsidRPr="00DC49E1" w:rsidRDefault="00673754" w:rsidP="00673754">
      <w:pPr>
        <w:pStyle w:val="Default"/>
        <w:spacing w:line="40" w:lineRule="atLeast"/>
        <w:jc w:val="both"/>
        <w:rPr>
          <w:rFonts w:ascii="SofiaSans" w:hAnsi="SofiaSans" w:cs="Times New Roman"/>
          <w:color w:val="auto"/>
          <w:sz w:val="24"/>
          <w:szCs w:val="24"/>
        </w:rPr>
      </w:pPr>
    </w:p>
    <w:p w14:paraId="0DD2AC54" w14:textId="77777777" w:rsidR="00673754" w:rsidRPr="00DC49E1" w:rsidRDefault="00673754" w:rsidP="00673754">
      <w:pPr>
        <w:spacing w:after="200" w:line="240" w:lineRule="auto"/>
        <w:jc w:val="both"/>
        <w:rPr>
          <w:rFonts w:ascii="SofiaSans" w:hAnsi="SofiaSans" w:cs="Times New Roman"/>
          <w:sz w:val="24"/>
          <w:szCs w:val="24"/>
          <w:lang w:val="bg-BG" w:eastAsia="bg-BG"/>
        </w:rPr>
      </w:pPr>
      <w:r w:rsidRPr="00DC49E1">
        <w:rPr>
          <w:rFonts w:ascii="SofiaSans" w:hAnsi="SofiaSans" w:cs="Times New Roman"/>
          <w:b/>
          <w:bCs/>
          <w:lang w:val="bg-BG" w:eastAsia="en-US"/>
        </w:rPr>
        <w:t>Основни допускания за развитието на външната среда</w:t>
      </w:r>
    </w:p>
    <w:tbl>
      <w:tblPr>
        <w:tblW w:w="49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837"/>
        <w:gridCol w:w="877"/>
        <w:gridCol w:w="993"/>
        <w:gridCol w:w="935"/>
        <w:gridCol w:w="935"/>
        <w:gridCol w:w="935"/>
        <w:gridCol w:w="935"/>
      </w:tblGrid>
      <w:tr w:rsidR="00673754" w:rsidRPr="00DC49E1" w14:paraId="1B00B153" w14:textId="77777777" w:rsidTr="00D91D26">
        <w:trPr>
          <w:trHeight w:val="20"/>
          <w:jc w:val="center"/>
        </w:trPr>
        <w:tc>
          <w:tcPr>
            <w:tcW w:w="3611" w:type="dxa"/>
            <w:vMerge w:val="restart"/>
            <w:tcBorders>
              <w:top w:val="single" w:sz="4" w:space="0" w:color="auto"/>
              <w:left w:val="nil"/>
              <w:bottom w:val="single" w:sz="4" w:space="0" w:color="auto"/>
              <w:right w:val="nil"/>
            </w:tcBorders>
            <w:vAlign w:val="center"/>
            <w:hideMark/>
          </w:tcPr>
          <w:p w14:paraId="6629DA98"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US"/>
              </w:rPr>
            </w:pPr>
            <w:r w:rsidRPr="00DC49E1">
              <w:rPr>
                <w:rFonts w:ascii="SofiaSans" w:hAnsi="SofiaSans" w:cs="Times New Roman"/>
                <w:b/>
                <w:bCs/>
                <w:sz w:val="20"/>
                <w:szCs w:val="20"/>
                <w:lang w:val="bg-BG" w:eastAsia="en-US"/>
              </w:rPr>
              <w:t>Международна среда</w:t>
            </w:r>
          </w:p>
        </w:tc>
        <w:tc>
          <w:tcPr>
            <w:tcW w:w="1760" w:type="dxa"/>
            <w:gridSpan w:val="2"/>
            <w:tcBorders>
              <w:top w:val="single" w:sz="4" w:space="0" w:color="auto"/>
              <w:left w:val="nil"/>
              <w:bottom w:val="single" w:sz="4" w:space="0" w:color="auto"/>
              <w:right w:val="nil"/>
            </w:tcBorders>
            <w:noWrap/>
            <w:vAlign w:val="center"/>
            <w:hideMark/>
          </w:tcPr>
          <w:p w14:paraId="6EB3EF61"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US"/>
              </w:rPr>
            </w:pPr>
            <w:r w:rsidRPr="00DC49E1">
              <w:rPr>
                <w:rFonts w:ascii="SofiaSans" w:hAnsi="SofiaSans" w:cs="Times New Roman"/>
                <w:b/>
                <w:bCs/>
                <w:sz w:val="20"/>
                <w:szCs w:val="20"/>
                <w:lang w:val="bg-BG" w:eastAsia="en-US"/>
              </w:rPr>
              <w:t>Отчетни данни</w:t>
            </w:r>
          </w:p>
        </w:tc>
        <w:tc>
          <w:tcPr>
            <w:tcW w:w="3520" w:type="dxa"/>
            <w:gridSpan w:val="4"/>
            <w:tcBorders>
              <w:top w:val="single" w:sz="4" w:space="0" w:color="auto"/>
              <w:left w:val="nil"/>
              <w:bottom w:val="single" w:sz="4" w:space="0" w:color="auto"/>
              <w:right w:val="nil"/>
            </w:tcBorders>
            <w:shd w:val="clear" w:color="auto" w:fill="F2F2F2"/>
            <w:noWrap/>
            <w:vAlign w:val="center"/>
            <w:hideMark/>
          </w:tcPr>
          <w:p w14:paraId="07F3473D"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US"/>
              </w:rPr>
            </w:pPr>
            <w:r w:rsidRPr="00DC49E1">
              <w:rPr>
                <w:rFonts w:ascii="SofiaSans" w:hAnsi="SofiaSans" w:cs="Times New Roman"/>
                <w:b/>
                <w:bCs/>
                <w:sz w:val="20"/>
                <w:szCs w:val="20"/>
                <w:lang w:val="bg-BG" w:eastAsia="en-US"/>
              </w:rPr>
              <w:t>Прогноза</w:t>
            </w:r>
          </w:p>
        </w:tc>
      </w:tr>
      <w:tr w:rsidR="00673754" w:rsidRPr="00DC49E1" w14:paraId="3E02593E" w14:textId="77777777" w:rsidTr="00D91D26">
        <w:trPr>
          <w:trHeight w:val="20"/>
          <w:jc w:val="center"/>
        </w:trPr>
        <w:tc>
          <w:tcPr>
            <w:tcW w:w="0" w:type="auto"/>
            <w:vMerge/>
            <w:tcBorders>
              <w:top w:val="single" w:sz="4" w:space="0" w:color="auto"/>
              <w:left w:val="nil"/>
              <w:bottom w:val="single" w:sz="4" w:space="0" w:color="auto"/>
              <w:right w:val="nil"/>
            </w:tcBorders>
            <w:vAlign w:val="center"/>
            <w:hideMark/>
          </w:tcPr>
          <w:p w14:paraId="049F7F8B" w14:textId="77777777" w:rsidR="00673754" w:rsidRPr="00DC49E1" w:rsidRDefault="00673754" w:rsidP="00D91D26">
            <w:pPr>
              <w:spacing w:after="0" w:line="276" w:lineRule="auto"/>
              <w:rPr>
                <w:rFonts w:ascii="SofiaSans" w:hAnsi="SofiaSans" w:cs="Times New Roman"/>
                <w:b/>
                <w:bCs/>
                <w:sz w:val="20"/>
                <w:szCs w:val="20"/>
                <w:lang w:val="bg-BG" w:eastAsia="en-US"/>
              </w:rPr>
            </w:pPr>
          </w:p>
        </w:tc>
        <w:tc>
          <w:tcPr>
            <w:tcW w:w="825" w:type="dxa"/>
            <w:tcBorders>
              <w:top w:val="single" w:sz="4" w:space="0" w:color="auto"/>
              <w:left w:val="nil"/>
              <w:bottom w:val="single" w:sz="4" w:space="0" w:color="auto"/>
              <w:right w:val="nil"/>
            </w:tcBorders>
            <w:noWrap/>
            <w:vAlign w:val="center"/>
            <w:hideMark/>
          </w:tcPr>
          <w:p w14:paraId="75ECA86C"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US"/>
              </w:rPr>
            </w:pPr>
            <w:r w:rsidRPr="00DC49E1">
              <w:rPr>
                <w:rFonts w:ascii="SofiaSans" w:hAnsi="SofiaSans" w:cs="Times New Roman"/>
                <w:b/>
                <w:bCs/>
                <w:sz w:val="20"/>
                <w:szCs w:val="20"/>
                <w:lang w:val="bg-BG" w:eastAsia="en-US"/>
              </w:rPr>
              <w:t>2021</w:t>
            </w:r>
          </w:p>
        </w:tc>
        <w:tc>
          <w:tcPr>
            <w:tcW w:w="935" w:type="dxa"/>
            <w:tcBorders>
              <w:top w:val="single" w:sz="4" w:space="0" w:color="auto"/>
              <w:left w:val="nil"/>
              <w:bottom w:val="single" w:sz="4" w:space="0" w:color="auto"/>
              <w:right w:val="nil"/>
            </w:tcBorders>
            <w:noWrap/>
            <w:vAlign w:val="center"/>
            <w:hideMark/>
          </w:tcPr>
          <w:p w14:paraId="13062887"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US"/>
              </w:rPr>
            </w:pPr>
            <w:r w:rsidRPr="00DC49E1">
              <w:rPr>
                <w:rFonts w:ascii="SofiaSans" w:hAnsi="SofiaSans" w:cs="Times New Roman"/>
                <w:b/>
                <w:bCs/>
                <w:sz w:val="20"/>
                <w:szCs w:val="20"/>
                <w:lang w:val="bg-BG" w:eastAsia="en-US"/>
              </w:rPr>
              <w:t>2022</w:t>
            </w:r>
          </w:p>
        </w:tc>
        <w:tc>
          <w:tcPr>
            <w:tcW w:w="880" w:type="dxa"/>
            <w:tcBorders>
              <w:top w:val="single" w:sz="4" w:space="0" w:color="auto"/>
              <w:left w:val="nil"/>
              <w:bottom w:val="single" w:sz="4" w:space="0" w:color="auto"/>
              <w:right w:val="nil"/>
            </w:tcBorders>
            <w:shd w:val="clear" w:color="auto" w:fill="F2F2F2"/>
            <w:noWrap/>
            <w:vAlign w:val="center"/>
            <w:hideMark/>
          </w:tcPr>
          <w:p w14:paraId="6E4D8F18"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US"/>
              </w:rPr>
            </w:pPr>
            <w:r w:rsidRPr="00DC49E1">
              <w:rPr>
                <w:rFonts w:ascii="SofiaSans" w:hAnsi="SofiaSans" w:cs="Times New Roman"/>
                <w:b/>
                <w:bCs/>
                <w:sz w:val="20"/>
                <w:szCs w:val="20"/>
                <w:lang w:val="bg-BG" w:eastAsia="en-US"/>
              </w:rPr>
              <w:t>2023</w:t>
            </w:r>
          </w:p>
        </w:tc>
        <w:tc>
          <w:tcPr>
            <w:tcW w:w="880" w:type="dxa"/>
            <w:tcBorders>
              <w:top w:val="single" w:sz="4" w:space="0" w:color="auto"/>
              <w:left w:val="nil"/>
              <w:bottom w:val="single" w:sz="4" w:space="0" w:color="auto"/>
              <w:right w:val="nil"/>
            </w:tcBorders>
            <w:shd w:val="clear" w:color="auto" w:fill="F2F2F2"/>
            <w:noWrap/>
            <w:vAlign w:val="center"/>
            <w:hideMark/>
          </w:tcPr>
          <w:p w14:paraId="30777392"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US"/>
              </w:rPr>
            </w:pPr>
            <w:r w:rsidRPr="00DC49E1">
              <w:rPr>
                <w:rFonts w:ascii="SofiaSans" w:hAnsi="SofiaSans" w:cs="Times New Roman"/>
                <w:b/>
                <w:bCs/>
                <w:sz w:val="20"/>
                <w:szCs w:val="20"/>
                <w:lang w:val="bg-BG" w:eastAsia="en-US"/>
              </w:rPr>
              <w:t>2024</w:t>
            </w:r>
          </w:p>
        </w:tc>
        <w:tc>
          <w:tcPr>
            <w:tcW w:w="880" w:type="dxa"/>
            <w:tcBorders>
              <w:top w:val="single" w:sz="4" w:space="0" w:color="auto"/>
              <w:left w:val="nil"/>
              <w:bottom w:val="single" w:sz="4" w:space="0" w:color="auto"/>
              <w:right w:val="nil"/>
            </w:tcBorders>
            <w:shd w:val="clear" w:color="auto" w:fill="F2F2F2"/>
            <w:noWrap/>
            <w:vAlign w:val="center"/>
            <w:hideMark/>
          </w:tcPr>
          <w:p w14:paraId="71997896"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US"/>
              </w:rPr>
            </w:pPr>
            <w:r w:rsidRPr="00DC49E1">
              <w:rPr>
                <w:rFonts w:ascii="SofiaSans" w:hAnsi="SofiaSans" w:cs="Times New Roman"/>
                <w:b/>
                <w:bCs/>
                <w:sz w:val="20"/>
                <w:szCs w:val="20"/>
                <w:lang w:val="bg-BG" w:eastAsia="en-US"/>
              </w:rPr>
              <w:t>2025</w:t>
            </w:r>
          </w:p>
        </w:tc>
        <w:tc>
          <w:tcPr>
            <w:tcW w:w="880" w:type="dxa"/>
            <w:tcBorders>
              <w:top w:val="single" w:sz="4" w:space="0" w:color="auto"/>
              <w:left w:val="nil"/>
              <w:bottom w:val="single" w:sz="4" w:space="0" w:color="auto"/>
              <w:right w:val="nil"/>
            </w:tcBorders>
            <w:shd w:val="clear" w:color="auto" w:fill="F2F2F2"/>
            <w:noWrap/>
            <w:vAlign w:val="center"/>
            <w:hideMark/>
          </w:tcPr>
          <w:p w14:paraId="27B3F673"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US"/>
              </w:rPr>
            </w:pPr>
            <w:r w:rsidRPr="00DC49E1">
              <w:rPr>
                <w:rFonts w:ascii="SofiaSans" w:hAnsi="SofiaSans" w:cs="Times New Roman"/>
                <w:b/>
                <w:bCs/>
                <w:sz w:val="20"/>
                <w:szCs w:val="20"/>
                <w:lang w:val="bg-BG" w:eastAsia="en-US"/>
              </w:rPr>
              <w:t>2026</w:t>
            </w:r>
          </w:p>
        </w:tc>
      </w:tr>
      <w:tr w:rsidR="00673754" w:rsidRPr="00DC49E1" w14:paraId="1BBB14F1" w14:textId="77777777" w:rsidTr="00D91D26">
        <w:trPr>
          <w:trHeight w:val="20"/>
          <w:jc w:val="center"/>
        </w:trPr>
        <w:tc>
          <w:tcPr>
            <w:tcW w:w="3611" w:type="dxa"/>
            <w:tcBorders>
              <w:top w:val="single" w:sz="4" w:space="0" w:color="auto"/>
              <w:left w:val="nil"/>
              <w:bottom w:val="nil"/>
              <w:right w:val="nil"/>
            </w:tcBorders>
            <w:vAlign w:val="center"/>
            <w:hideMark/>
          </w:tcPr>
          <w:p w14:paraId="7B267397" w14:textId="77777777" w:rsidR="00673754" w:rsidRPr="00DC49E1" w:rsidRDefault="00673754" w:rsidP="00D91D26">
            <w:pPr>
              <w:spacing w:before="40" w:after="40" w:line="256" w:lineRule="auto"/>
              <w:rPr>
                <w:rFonts w:ascii="SofiaSans" w:hAnsi="SofiaSans" w:cs="Times New Roman"/>
                <w:bCs/>
                <w:sz w:val="20"/>
                <w:szCs w:val="20"/>
                <w:lang w:val="bg-BG" w:eastAsia="en-US"/>
              </w:rPr>
            </w:pPr>
            <w:r w:rsidRPr="00DC49E1">
              <w:rPr>
                <w:rFonts w:ascii="SofiaSans" w:hAnsi="SofiaSans" w:cs="Times New Roman"/>
                <w:bCs/>
                <w:sz w:val="20"/>
                <w:szCs w:val="20"/>
                <w:lang w:val="bg-BG" w:eastAsia="en-US"/>
              </w:rPr>
              <w:t>Световна икономика (реален растеж, %)</w:t>
            </w:r>
          </w:p>
        </w:tc>
        <w:tc>
          <w:tcPr>
            <w:tcW w:w="825" w:type="dxa"/>
            <w:tcBorders>
              <w:top w:val="single" w:sz="4" w:space="0" w:color="auto"/>
              <w:left w:val="nil"/>
              <w:bottom w:val="nil"/>
              <w:right w:val="nil"/>
            </w:tcBorders>
            <w:noWrap/>
            <w:hideMark/>
          </w:tcPr>
          <w:p w14:paraId="0D2D606B"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6,</w:t>
            </w:r>
            <w:r w:rsidRPr="00DC49E1">
              <w:rPr>
                <w:rFonts w:ascii="SofiaSans" w:hAnsi="SofiaSans" w:cs="Times New Roman"/>
                <w:sz w:val="20"/>
                <w:szCs w:val="20"/>
                <w:lang w:val="bg-BG" w:eastAsia="en-US"/>
              </w:rPr>
              <w:t>3</w:t>
            </w:r>
          </w:p>
        </w:tc>
        <w:tc>
          <w:tcPr>
            <w:tcW w:w="935" w:type="dxa"/>
            <w:tcBorders>
              <w:top w:val="single" w:sz="4" w:space="0" w:color="auto"/>
              <w:left w:val="nil"/>
              <w:bottom w:val="nil"/>
              <w:right w:val="nil"/>
            </w:tcBorders>
            <w:noWrap/>
            <w:hideMark/>
          </w:tcPr>
          <w:p w14:paraId="20D8A664"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w:t>
            </w:r>
            <w:r w:rsidRPr="00DC49E1">
              <w:rPr>
                <w:rFonts w:ascii="SofiaSans" w:hAnsi="SofiaSans" w:cs="Times New Roman"/>
                <w:sz w:val="20"/>
                <w:szCs w:val="20"/>
                <w:lang w:val="bg-BG" w:eastAsia="en-US"/>
              </w:rPr>
              <w:t>5</w:t>
            </w:r>
          </w:p>
        </w:tc>
        <w:tc>
          <w:tcPr>
            <w:tcW w:w="880" w:type="dxa"/>
            <w:tcBorders>
              <w:top w:val="single" w:sz="4" w:space="0" w:color="auto"/>
              <w:left w:val="nil"/>
              <w:bottom w:val="nil"/>
              <w:right w:val="nil"/>
            </w:tcBorders>
            <w:shd w:val="clear" w:color="auto" w:fill="F2F2F2"/>
            <w:noWrap/>
            <w:hideMark/>
          </w:tcPr>
          <w:p w14:paraId="327402AD"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w:t>
            </w:r>
            <w:r w:rsidRPr="00DC49E1">
              <w:rPr>
                <w:rFonts w:ascii="SofiaSans" w:hAnsi="SofiaSans" w:cs="Times New Roman"/>
                <w:sz w:val="20"/>
                <w:szCs w:val="20"/>
                <w:lang w:val="bg-BG" w:eastAsia="en-US"/>
              </w:rPr>
              <w:t>0</w:t>
            </w:r>
          </w:p>
        </w:tc>
        <w:tc>
          <w:tcPr>
            <w:tcW w:w="880" w:type="dxa"/>
            <w:tcBorders>
              <w:top w:val="single" w:sz="4" w:space="0" w:color="auto"/>
              <w:left w:val="nil"/>
              <w:bottom w:val="nil"/>
              <w:right w:val="nil"/>
            </w:tcBorders>
            <w:shd w:val="clear" w:color="auto" w:fill="F2F2F2"/>
            <w:noWrap/>
            <w:hideMark/>
          </w:tcPr>
          <w:p w14:paraId="2797711A"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w:t>
            </w:r>
            <w:r w:rsidRPr="00DC49E1">
              <w:rPr>
                <w:rFonts w:ascii="SofiaSans" w:hAnsi="SofiaSans" w:cs="Times New Roman"/>
                <w:sz w:val="20"/>
                <w:szCs w:val="20"/>
                <w:lang w:val="bg-BG" w:eastAsia="en-US"/>
              </w:rPr>
              <w:t>9</w:t>
            </w:r>
          </w:p>
        </w:tc>
        <w:tc>
          <w:tcPr>
            <w:tcW w:w="880" w:type="dxa"/>
            <w:tcBorders>
              <w:top w:val="single" w:sz="4" w:space="0" w:color="auto"/>
              <w:left w:val="nil"/>
              <w:bottom w:val="nil"/>
              <w:right w:val="nil"/>
            </w:tcBorders>
            <w:shd w:val="clear" w:color="auto" w:fill="F2F2F2"/>
            <w:noWrap/>
            <w:hideMark/>
          </w:tcPr>
          <w:p w14:paraId="77DACC82"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3,2</w:t>
            </w:r>
          </w:p>
        </w:tc>
        <w:tc>
          <w:tcPr>
            <w:tcW w:w="880" w:type="dxa"/>
            <w:tcBorders>
              <w:top w:val="single" w:sz="4" w:space="0" w:color="auto"/>
              <w:left w:val="nil"/>
              <w:bottom w:val="nil"/>
              <w:right w:val="nil"/>
            </w:tcBorders>
            <w:shd w:val="clear" w:color="auto" w:fill="F2F2F2"/>
            <w:noWrap/>
            <w:hideMark/>
          </w:tcPr>
          <w:p w14:paraId="1FE47DCE"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w:t>
            </w:r>
            <w:r w:rsidRPr="00DC49E1">
              <w:rPr>
                <w:rFonts w:ascii="SofiaSans" w:hAnsi="SofiaSans" w:cs="Times New Roman"/>
                <w:sz w:val="20"/>
                <w:szCs w:val="20"/>
                <w:lang w:val="bg-BG" w:eastAsia="en-US"/>
              </w:rPr>
              <w:t>2</w:t>
            </w:r>
          </w:p>
        </w:tc>
      </w:tr>
      <w:tr w:rsidR="00673754" w:rsidRPr="00DC49E1" w14:paraId="7445FD63" w14:textId="77777777" w:rsidTr="00D91D26">
        <w:trPr>
          <w:trHeight w:val="20"/>
          <w:jc w:val="center"/>
        </w:trPr>
        <w:tc>
          <w:tcPr>
            <w:tcW w:w="3611" w:type="dxa"/>
            <w:tcBorders>
              <w:top w:val="nil"/>
              <w:left w:val="nil"/>
              <w:bottom w:val="nil"/>
              <w:right w:val="nil"/>
            </w:tcBorders>
            <w:vAlign w:val="center"/>
            <w:hideMark/>
          </w:tcPr>
          <w:p w14:paraId="731F1181" w14:textId="77777777" w:rsidR="00673754" w:rsidRPr="00DC49E1" w:rsidRDefault="00673754" w:rsidP="00D91D26">
            <w:pPr>
              <w:spacing w:before="40" w:after="40" w:line="256" w:lineRule="auto"/>
              <w:rPr>
                <w:rFonts w:ascii="SofiaSans" w:hAnsi="SofiaSans" w:cs="Times New Roman"/>
                <w:bCs/>
                <w:sz w:val="20"/>
                <w:szCs w:val="20"/>
                <w:lang w:val="bg-BG" w:eastAsia="en-US"/>
              </w:rPr>
            </w:pPr>
            <w:r w:rsidRPr="00DC49E1">
              <w:rPr>
                <w:rFonts w:ascii="SofiaSans" w:hAnsi="SofiaSans" w:cs="Times New Roman"/>
                <w:bCs/>
                <w:sz w:val="20"/>
                <w:szCs w:val="20"/>
                <w:lang w:val="bg-BG" w:eastAsia="en-US"/>
              </w:rPr>
              <w:t>Европейска икономика – ЕС (реален растеж, %)</w:t>
            </w:r>
          </w:p>
        </w:tc>
        <w:tc>
          <w:tcPr>
            <w:tcW w:w="825" w:type="dxa"/>
            <w:tcBorders>
              <w:top w:val="nil"/>
              <w:left w:val="nil"/>
              <w:bottom w:val="nil"/>
              <w:right w:val="nil"/>
            </w:tcBorders>
            <w:noWrap/>
            <w:hideMark/>
          </w:tcPr>
          <w:p w14:paraId="09EF654C"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6,</w:t>
            </w:r>
            <w:r w:rsidRPr="00DC49E1">
              <w:rPr>
                <w:rFonts w:ascii="SofiaSans" w:hAnsi="SofiaSans" w:cs="Times New Roman"/>
                <w:sz w:val="20"/>
                <w:szCs w:val="20"/>
                <w:lang w:val="bg-BG" w:eastAsia="en-US"/>
              </w:rPr>
              <w:t>0</w:t>
            </w:r>
          </w:p>
        </w:tc>
        <w:tc>
          <w:tcPr>
            <w:tcW w:w="935" w:type="dxa"/>
            <w:tcBorders>
              <w:top w:val="nil"/>
              <w:left w:val="nil"/>
              <w:bottom w:val="nil"/>
              <w:right w:val="nil"/>
            </w:tcBorders>
            <w:noWrap/>
            <w:hideMark/>
          </w:tcPr>
          <w:p w14:paraId="400DC996"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3,4</w:t>
            </w:r>
          </w:p>
        </w:tc>
        <w:tc>
          <w:tcPr>
            <w:tcW w:w="880" w:type="dxa"/>
            <w:tcBorders>
              <w:top w:val="nil"/>
              <w:left w:val="nil"/>
              <w:bottom w:val="nil"/>
              <w:right w:val="nil"/>
            </w:tcBorders>
            <w:shd w:val="clear" w:color="auto" w:fill="F2F2F2"/>
            <w:noWrap/>
            <w:hideMark/>
          </w:tcPr>
          <w:p w14:paraId="6BFB4313"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w:t>
            </w:r>
            <w:r w:rsidRPr="00DC49E1">
              <w:rPr>
                <w:rFonts w:ascii="SofiaSans" w:hAnsi="SofiaSans" w:cs="Times New Roman"/>
                <w:sz w:val="20"/>
                <w:szCs w:val="20"/>
                <w:lang w:val="bg-BG" w:eastAsia="en-US"/>
              </w:rPr>
              <w:t>8</w:t>
            </w:r>
          </w:p>
        </w:tc>
        <w:tc>
          <w:tcPr>
            <w:tcW w:w="880" w:type="dxa"/>
            <w:tcBorders>
              <w:top w:val="nil"/>
              <w:left w:val="nil"/>
              <w:bottom w:val="nil"/>
              <w:right w:val="nil"/>
            </w:tcBorders>
            <w:shd w:val="clear" w:color="auto" w:fill="F2F2F2"/>
            <w:noWrap/>
            <w:hideMark/>
          </w:tcPr>
          <w:p w14:paraId="214929F6"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w:t>
            </w:r>
            <w:r w:rsidRPr="00DC49E1">
              <w:rPr>
                <w:rFonts w:ascii="SofiaSans" w:hAnsi="SofiaSans" w:cs="Times New Roman"/>
                <w:sz w:val="20"/>
                <w:szCs w:val="20"/>
                <w:lang w:val="bg-BG" w:eastAsia="en-US"/>
              </w:rPr>
              <w:t>4</w:t>
            </w:r>
          </w:p>
        </w:tc>
        <w:tc>
          <w:tcPr>
            <w:tcW w:w="880" w:type="dxa"/>
            <w:tcBorders>
              <w:top w:val="nil"/>
              <w:left w:val="nil"/>
              <w:bottom w:val="nil"/>
              <w:right w:val="nil"/>
            </w:tcBorders>
            <w:shd w:val="clear" w:color="auto" w:fill="F2F2F2"/>
            <w:noWrap/>
            <w:hideMark/>
          </w:tcPr>
          <w:p w14:paraId="0EDB982A"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2,1</w:t>
            </w:r>
          </w:p>
        </w:tc>
        <w:tc>
          <w:tcPr>
            <w:tcW w:w="880" w:type="dxa"/>
            <w:tcBorders>
              <w:top w:val="nil"/>
              <w:left w:val="nil"/>
              <w:bottom w:val="nil"/>
              <w:right w:val="nil"/>
            </w:tcBorders>
            <w:shd w:val="clear" w:color="auto" w:fill="F2F2F2"/>
            <w:noWrap/>
            <w:hideMark/>
          </w:tcPr>
          <w:p w14:paraId="196935E9"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w:t>
            </w:r>
            <w:r w:rsidRPr="00DC49E1">
              <w:rPr>
                <w:rFonts w:ascii="SofiaSans" w:hAnsi="SofiaSans" w:cs="Times New Roman"/>
                <w:sz w:val="20"/>
                <w:szCs w:val="20"/>
                <w:lang w:val="bg-BG" w:eastAsia="en-US"/>
              </w:rPr>
              <w:t>0</w:t>
            </w:r>
          </w:p>
        </w:tc>
      </w:tr>
      <w:tr w:rsidR="00673754" w:rsidRPr="00DC49E1" w14:paraId="3DC9658D" w14:textId="77777777" w:rsidTr="00D91D26">
        <w:trPr>
          <w:trHeight w:val="20"/>
          <w:jc w:val="center"/>
        </w:trPr>
        <w:tc>
          <w:tcPr>
            <w:tcW w:w="3611" w:type="dxa"/>
            <w:tcBorders>
              <w:top w:val="nil"/>
              <w:left w:val="nil"/>
              <w:bottom w:val="nil"/>
              <w:right w:val="nil"/>
            </w:tcBorders>
            <w:vAlign w:val="center"/>
            <w:hideMark/>
          </w:tcPr>
          <w:p w14:paraId="3C16C5B0" w14:textId="77777777" w:rsidR="00673754" w:rsidRPr="00DC49E1" w:rsidRDefault="00673754" w:rsidP="00D91D26">
            <w:pPr>
              <w:spacing w:before="40" w:after="40" w:line="256" w:lineRule="auto"/>
              <w:rPr>
                <w:rFonts w:ascii="SofiaSans" w:hAnsi="SofiaSans" w:cs="Times New Roman"/>
                <w:bCs/>
                <w:sz w:val="20"/>
                <w:szCs w:val="20"/>
                <w:lang w:val="bg-BG" w:eastAsia="en-US"/>
              </w:rPr>
            </w:pPr>
            <w:r w:rsidRPr="00DC49E1">
              <w:rPr>
                <w:rFonts w:ascii="SofiaSans" w:hAnsi="SofiaSans" w:cs="Times New Roman"/>
                <w:bCs/>
                <w:sz w:val="20"/>
                <w:szCs w:val="20"/>
                <w:lang w:val="bg-BG" w:eastAsia="en-US"/>
              </w:rPr>
              <w:t xml:space="preserve">Средногодишен валутен курс щ.д./евро </w:t>
            </w:r>
          </w:p>
        </w:tc>
        <w:tc>
          <w:tcPr>
            <w:tcW w:w="825" w:type="dxa"/>
            <w:tcBorders>
              <w:top w:val="nil"/>
              <w:left w:val="nil"/>
              <w:bottom w:val="nil"/>
              <w:right w:val="nil"/>
            </w:tcBorders>
            <w:noWrap/>
            <w:hideMark/>
          </w:tcPr>
          <w:p w14:paraId="50AABB31"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1,1</w:t>
            </w:r>
            <w:r w:rsidRPr="00DC49E1">
              <w:rPr>
                <w:rFonts w:ascii="SofiaSans" w:hAnsi="SofiaSans" w:cs="Times New Roman"/>
                <w:sz w:val="20"/>
                <w:szCs w:val="20"/>
                <w:lang w:val="bg-BG" w:eastAsia="en-US"/>
              </w:rPr>
              <w:t>8</w:t>
            </w:r>
          </w:p>
        </w:tc>
        <w:tc>
          <w:tcPr>
            <w:tcW w:w="935" w:type="dxa"/>
            <w:tcBorders>
              <w:top w:val="nil"/>
              <w:left w:val="nil"/>
              <w:bottom w:val="nil"/>
              <w:right w:val="nil"/>
            </w:tcBorders>
            <w:noWrap/>
            <w:hideMark/>
          </w:tcPr>
          <w:p w14:paraId="40DC20DD"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w:t>
            </w:r>
            <w:r w:rsidRPr="00DC49E1">
              <w:rPr>
                <w:rFonts w:ascii="SofiaSans" w:hAnsi="SofiaSans" w:cs="Times New Roman"/>
                <w:sz w:val="20"/>
                <w:szCs w:val="20"/>
                <w:lang w:val="bg-BG" w:eastAsia="en-US"/>
              </w:rPr>
              <w:t>05</w:t>
            </w:r>
          </w:p>
        </w:tc>
        <w:tc>
          <w:tcPr>
            <w:tcW w:w="880" w:type="dxa"/>
            <w:tcBorders>
              <w:top w:val="nil"/>
              <w:left w:val="nil"/>
              <w:bottom w:val="nil"/>
              <w:right w:val="nil"/>
            </w:tcBorders>
            <w:shd w:val="clear" w:color="auto" w:fill="F2F2F2"/>
            <w:noWrap/>
            <w:hideMark/>
          </w:tcPr>
          <w:p w14:paraId="57E5A4DC"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1,0</w:t>
            </w:r>
            <w:r w:rsidRPr="00DC49E1">
              <w:rPr>
                <w:rFonts w:ascii="SofiaSans" w:hAnsi="SofiaSans" w:cs="Times New Roman"/>
                <w:sz w:val="20"/>
                <w:szCs w:val="20"/>
                <w:lang w:val="bg-BG" w:eastAsia="en-US"/>
              </w:rPr>
              <w:t>7</w:t>
            </w:r>
          </w:p>
        </w:tc>
        <w:tc>
          <w:tcPr>
            <w:tcW w:w="880" w:type="dxa"/>
            <w:tcBorders>
              <w:top w:val="nil"/>
              <w:left w:val="nil"/>
              <w:bottom w:val="nil"/>
              <w:right w:val="nil"/>
            </w:tcBorders>
            <w:shd w:val="clear" w:color="auto" w:fill="F2F2F2"/>
            <w:noWrap/>
            <w:hideMark/>
          </w:tcPr>
          <w:p w14:paraId="1FF27F50"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w:t>
            </w:r>
            <w:r w:rsidRPr="00DC49E1">
              <w:rPr>
                <w:rFonts w:ascii="SofiaSans" w:hAnsi="SofiaSans" w:cs="Times New Roman"/>
                <w:sz w:val="20"/>
                <w:szCs w:val="20"/>
                <w:lang w:val="bg-BG" w:eastAsia="en-US"/>
              </w:rPr>
              <w:t>06</w:t>
            </w:r>
          </w:p>
        </w:tc>
        <w:tc>
          <w:tcPr>
            <w:tcW w:w="880" w:type="dxa"/>
            <w:tcBorders>
              <w:top w:val="nil"/>
              <w:left w:val="nil"/>
              <w:bottom w:val="nil"/>
              <w:right w:val="nil"/>
            </w:tcBorders>
            <w:shd w:val="clear" w:color="auto" w:fill="F2F2F2"/>
            <w:noWrap/>
            <w:hideMark/>
          </w:tcPr>
          <w:p w14:paraId="350AEF6A"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w:t>
            </w:r>
            <w:r w:rsidRPr="00DC49E1">
              <w:rPr>
                <w:rFonts w:ascii="SofiaSans" w:hAnsi="SofiaSans" w:cs="Times New Roman"/>
                <w:sz w:val="20"/>
                <w:szCs w:val="20"/>
                <w:lang w:val="bg-BG" w:eastAsia="en-US"/>
              </w:rPr>
              <w:t>06</w:t>
            </w:r>
          </w:p>
        </w:tc>
        <w:tc>
          <w:tcPr>
            <w:tcW w:w="880" w:type="dxa"/>
            <w:tcBorders>
              <w:top w:val="nil"/>
              <w:left w:val="nil"/>
              <w:bottom w:val="nil"/>
              <w:right w:val="nil"/>
            </w:tcBorders>
            <w:shd w:val="clear" w:color="auto" w:fill="F2F2F2"/>
            <w:noWrap/>
            <w:hideMark/>
          </w:tcPr>
          <w:p w14:paraId="7F8F76B1"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w:t>
            </w:r>
            <w:r w:rsidRPr="00DC49E1">
              <w:rPr>
                <w:rFonts w:ascii="SofiaSans" w:hAnsi="SofiaSans" w:cs="Times New Roman"/>
                <w:sz w:val="20"/>
                <w:szCs w:val="20"/>
                <w:lang w:val="bg-BG" w:eastAsia="en-US"/>
              </w:rPr>
              <w:t>06</w:t>
            </w:r>
          </w:p>
        </w:tc>
      </w:tr>
      <w:tr w:rsidR="00673754" w:rsidRPr="00DC49E1" w14:paraId="667D0FA5" w14:textId="77777777" w:rsidTr="00D91D26">
        <w:trPr>
          <w:trHeight w:val="20"/>
          <w:jc w:val="center"/>
        </w:trPr>
        <w:tc>
          <w:tcPr>
            <w:tcW w:w="3611" w:type="dxa"/>
            <w:tcBorders>
              <w:top w:val="nil"/>
              <w:left w:val="nil"/>
              <w:bottom w:val="nil"/>
              <w:right w:val="nil"/>
            </w:tcBorders>
            <w:vAlign w:val="center"/>
            <w:hideMark/>
          </w:tcPr>
          <w:p w14:paraId="7249B8CC" w14:textId="77777777" w:rsidR="00673754" w:rsidRPr="00DC49E1" w:rsidRDefault="00673754" w:rsidP="00D91D26">
            <w:pPr>
              <w:spacing w:before="40" w:after="40" w:line="256" w:lineRule="auto"/>
              <w:rPr>
                <w:rFonts w:ascii="SofiaSans" w:hAnsi="SofiaSans" w:cs="Times New Roman"/>
                <w:bCs/>
                <w:sz w:val="20"/>
                <w:szCs w:val="20"/>
                <w:lang w:val="bg-BG" w:eastAsia="en-US"/>
              </w:rPr>
            </w:pPr>
            <w:r w:rsidRPr="00DC49E1">
              <w:rPr>
                <w:rFonts w:ascii="SofiaSans" w:hAnsi="SofiaSans" w:cs="Times New Roman"/>
                <w:bCs/>
                <w:sz w:val="20"/>
                <w:szCs w:val="20"/>
                <w:lang w:val="bg-BG" w:eastAsia="en-US"/>
              </w:rPr>
              <w:t>Цена на петрол „Брент“ (щ.д./барел)</w:t>
            </w:r>
          </w:p>
        </w:tc>
        <w:tc>
          <w:tcPr>
            <w:tcW w:w="825" w:type="dxa"/>
            <w:tcBorders>
              <w:top w:val="nil"/>
              <w:left w:val="nil"/>
              <w:bottom w:val="nil"/>
              <w:right w:val="nil"/>
            </w:tcBorders>
            <w:noWrap/>
            <w:hideMark/>
          </w:tcPr>
          <w:p w14:paraId="11435D81"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70,</w:t>
            </w:r>
            <w:r w:rsidRPr="00DC49E1">
              <w:rPr>
                <w:rFonts w:ascii="SofiaSans" w:hAnsi="SofiaSans" w:cs="Times New Roman"/>
                <w:sz w:val="20"/>
                <w:szCs w:val="20"/>
                <w:lang w:val="bg-BG" w:eastAsia="en-US"/>
              </w:rPr>
              <w:t>4</w:t>
            </w:r>
          </w:p>
        </w:tc>
        <w:tc>
          <w:tcPr>
            <w:tcW w:w="935" w:type="dxa"/>
            <w:tcBorders>
              <w:top w:val="nil"/>
              <w:left w:val="nil"/>
              <w:bottom w:val="nil"/>
              <w:right w:val="nil"/>
            </w:tcBorders>
            <w:noWrap/>
            <w:hideMark/>
          </w:tcPr>
          <w:p w14:paraId="6066C6D9"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99,</w:t>
            </w:r>
            <w:r w:rsidRPr="00DC49E1">
              <w:rPr>
                <w:rFonts w:ascii="SofiaSans" w:hAnsi="SofiaSans" w:cs="Times New Roman"/>
                <w:sz w:val="20"/>
                <w:szCs w:val="20"/>
                <w:lang w:val="bg-BG" w:eastAsia="en-US"/>
              </w:rPr>
              <w:t>8</w:t>
            </w:r>
          </w:p>
        </w:tc>
        <w:tc>
          <w:tcPr>
            <w:tcW w:w="880" w:type="dxa"/>
            <w:tcBorders>
              <w:top w:val="nil"/>
              <w:left w:val="nil"/>
              <w:bottom w:val="nil"/>
              <w:right w:val="nil"/>
            </w:tcBorders>
            <w:shd w:val="clear" w:color="auto" w:fill="F2F2F2"/>
            <w:noWrap/>
            <w:hideMark/>
          </w:tcPr>
          <w:p w14:paraId="61E75A62"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84,</w:t>
            </w:r>
            <w:r w:rsidRPr="00DC49E1">
              <w:rPr>
                <w:rFonts w:ascii="SofiaSans" w:hAnsi="SofiaSans" w:cs="Times New Roman"/>
                <w:sz w:val="20"/>
                <w:szCs w:val="20"/>
                <w:lang w:val="bg-BG" w:eastAsia="en-US"/>
              </w:rPr>
              <w:t>4</w:t>
            </w:r>
          </w:p>
        </w:tc>
        <w:tc>
          <w:tcPr>
            <w:tcW w:w="880" w:type="dxa"/>
            <w:tcBorders>
              <w:top w:val="nil"/>
              <w:left w:val="nil"/>
              <w:bottom w:val="nil"/>
              <w:right w:val="nil"/>
            </w:tcBorders>
            <w:shd w:val="clear" w:color="auto" w:fill="F2F2F2"/>
            <w:noWrap/>
            <w:hideMark/>
          </w:tcPr>
          <w:p w14:paraId="03833C7E"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84,</w:t>
            </w:r>
            <w:r w:rsidRPr="00DC49E1">
              <w:rPr>
                <w:rFonts w:ascii="SofiaSans" w:hAnsi="SofiaSans" w:cs="Times New Roman"/>
                <w:sz w:val="20"/>
                <w:szCs w:val="20"/>
                <w:lang w:val="bg-BG" w:eastAsia="en-US"/>
              </w:rPr>
              <w:t>5</w:t>
            </w:r>
          </w:p>
        </w:tc>
        <w:tc>
          <w:tcPr>
            <w:tcW w:w="880" w:type="dxa"/>
            <w:tcBorders>
              <w:top w:val="nil"/>
              <w:left w:val="nil"/>
              <w:bottom w:val="nil"/>
              <w:right w:val="nil"/>
            </w:tcBorders>
            <w:shd w:val="clear" w:color="auto" w:fill="F2F2F2"/>
            <w:noWrap/>
            <w:hideMark/>
          </w:tcPr>
          <w:p w14:paraId="5CB46DE9"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79,</w:t>
            </w:r>
            <w:r w:rsidRPr="00DC49E1">
              <w:rPr>
                <w:rFonts w:ascii="SofiaSans" w:hAnsi="SofiaSans" w:cs="Times New Roman"/>
                <w:sz w:val="20"/>
                <w:szCs w:val="20"/>
                <w:lang w:val="bg-BG" w:eastAsia="en-US"/>
              </w:rPr>
              <w:t>1</w:t>
            </w:r>
          </w:p>
        </w:tc>
        <w:tc>
          <w:tcPr>
            <w:tcW w:w="880" w:type="dxa"/>
            <w:tcBorders>
              <w:top w:val="nil"/>
              <w:left w:val="nil"/>
              <w:bottom w:val="nil"/>
              <w:right w:val="nil"/>
            </w:tcBorders>
            <w:shd w:val="clear" w:color="auto" w:fill="F2F2F2"/>
            <w:noWrap/>
            <w:hideMark/>
          </w:tcPr>
          <w:p w14:paraId="10E97012"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75,</w:t>
            </w:r>
            <w:r w:rsidRPr="00DC49E1">
              <w:rPr>
                <w:rFonts w:ascii="SofiaSans" w:hAnsi="SofiaSans" w:cs="Times New Roman"/>
                <w:sz w:val="20"/>
                <w:szCs w:val="20"/>
                <w:lang w:val="bg-BG" w:eastAsia="en-US"/>
              </w:rPr>
              <w:t>6</w:t>
            </w:r>
          </w:p>
        </w:tc>
      </w:tr>
      <w:tr w:rsidR="00673754" w:rsidRPr="00DC49E1" w14:paraId="79D4B01F" w14:textId="77777777" w:rsidTr="00D91D26">
        <w:trPr>
          <w:trHeight w:val="20"/>
          <w:jc w:val="center"/>
        </w:trPr>
        <w:tc>
          <w:tcPr>
            <w:tcW w:w="3611" w:type="dxa"/>
            <w:tcBorders>
              <w:top w:val="nil"/>
              <w:left w:val="nil"/>
              <w:bottom w:val="single" w:sz="4" w:space="0" w:color="auto"/>
              <w:right w:val="nil"/>
            </w:tcBorders>
            <w:vAlign w:val="center"/>
            <w:hideMark/>
          </w:tcPr>
          <w:p w14:paraId="66CE141E" w14:textId="77777777" w:rsidR="00673754" w:rsidRPr="00DC49E1" w:rsidRDefault="00673754" w:rsidP="00D91D26">
            <w:pPr>
              <w:spacing w:before="40" w:after="40" w:line="256" w:lineRule="auto"/>
              <w:rPr>
                <w:rFonts w:ascii="SofiaSans" w:hAnsi="SofiaSans" w:cs="Times New Roman"/>
                <w:bCs/>
                <w:sz w:val="20"/>
                <w:szCs w:val="20"/>
                <w:lang w:val="bg-BG" w:eastAsia="en-US"/>
              </w:rPr>
            </w:pPr>
            <w:r w:rsidRPr="00DC49E1">
              <w:rPr>
                <w:rFonts w:ascii="SofiaSans" w:hAnsi="SofiaSans" w:cs="Times New Roman"/>
                <w:bCs/>
                <w:sz w:val="20"/>
                <w:szCs w:val="20"/>
                <w:lang w:val="bg-BG" w:eastAsia="en-US"/>
              </w:rPr>
              <w:t xml:space="preserve">Цена на неенергийни суровини </w:t>
            </w:r>
            <w:r w:rsidRPr="00DC49E1">
              <w:rPr>
                <w:rFonts w:ascii="SofiaSans" w:hAnsi="SofiaSans" w:cs="Times New Roman"/>
                <w:bCs/>
                <w:sz w:val="20"/>
                <w:szCs w:val="20"/>
                <w:lang w:val="bg-BG" w:eastAsia="en-US"/>
              </w:rPr>
              <w:br/>
              <w:t>(в щ.д., %)</w:t>
            </w:r>
          </w:p>
        </w:tc>
        <w:tc>
          <w:tcPr>
            <w:tcW w:w="825" w:type="dxa"/>
            <w:tcBorders>
              <w:top w:val="nil"/>
              <w:left w:val="nil"/>
              <w:bottom w:val="single" w:sz="4" w:space="0" w:color="auto"/>
              <w:right w:val="nil"/>
            </w:tcBorders>
            <w:noWrap/>
            <w:hideMark/>
          </w:tcPr>
          <w:p w14:paraId="0AE6A150"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w:t>
            </w:r>
            <w:r w:rsidRPr="00DC49E1">
              <w:rPr>
                <w:rFonts w:ascii="SofiaSans" w:hAnsi="SofiaSans" w:cs="Times New Roman"/>
                <w:sz w:val="20"/>
                <w:szCs w:val="20"/>
                <w:lang w:val="bg-BG" w:eastAsia="en-US"/>
              </w:rPr>
              <w:t>5</w:t>
            </w:r>
          </w:p>
        </w:tc>
        <w:tc>
          <w:tcPr>
            <w:tcW w:w="935" w:type="dxa"/>
            <w:tcBorders>
              <w:top w:val="nil"/>
              <w:left w:val="nil"/>
              <w:bottom w:val="single" w:sz="4" w:space="0" w:color="auto"/>
              <w:right w:val="nil"/>
            </w:tcBorders>
            <w:noWrap/>
            <w:hideMark/>
          </w:tcPr>
          <w:p w14:paraId="4CC72871"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w:t>
            </w:r>
            <w:r w:rsidRPr="00DC49E1">
              <w:rPr>
                <w:rFonts w:ascii="SofiaSans" w:hAnsi="SofiaSans" w:cs="Times New Roman"/>
                <w:sz w:val="20"/>
                <w:szCs w:val="20"/>
                <w:lang w:val="bg-BG" w:eastAsia="en-US"/>
              </w:rPr>
              <w:t>3</w:t>
            </w:r>
          </w:p>
        </w:tc>
        <w:tc>
          <w:tcPr>
            <w:tcW w:w="880" w:type="dxa"/>
            <w:tcBorders>
              <w:top w:val="nil"/>
              <w:left w:val="nil"/>
              <w:bottom w:val="single" w:sz="4" w:space="0" w:color="auto"/>
              <w:right w:val="nil"/>
            </w:tcBorders>
            <w:shd w:val="clear" w:color="auto" w:fill="F2F2F2"/>
            <w:noWrap/>
            <w:hideMark/>
          </w:tcPr>
          <w:p w14:paraId="0F67619A"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w:t>
            </w:r>
            <w:r w:rsidRPr="00DC49E1">
              <w:rPr>
                <w:rFonts w:ascii="SofiaSans" w:hAnsi="SofiaSans" w:cs="Times New Roman"/>
                <w:sz w:val="20"/>
                <w:szCs w:val="20"/>
                <w:lang w:val="bg-BG" w:eastAsia="en-US"/>
              </w:rPr>
              <w:t>4</w:t>
            </w:r>
          </w:p>
        </w:tc>
        <w:tc>
          <w:tcPr>
            <w:tcW w:w="880" w:type="dxa"/>
            <w:tcBorders>
              <w:top w:val="nil"/>
              <w:left w:val="nil"/>
              <w:bottom w:val="single" w:sz="4" w:space="0" w:color="auto"/>
              <w:right w:val="nil"/>
            </w:tcBorders>
            <w:shd w:val="clear" w:color="auto" w:fill="F2F2F2"/>
            <w:noWrap/>
            <w:hideMark/>
          </w:tcPr>
          <w:p w14:paraId="0C180FAA"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w:t>
            </w:r>
            <w:r w:rsidRPr="00DC49E1">
              <w:rPr>
                <w:rFonts w:ascii="SofiaSans" w:hAnsi="SofiaSans" w:cs="Times New Roman"/>
                <w:sz w:val="20"/>
                <w:szCs w:val="20"/>
                <w:lang w:val="bg-BG" w:eastAsia="en-US"/>
              </w:rPr>
              <w:t>7</w:t>
            </w:r>
          </w:p>
        </w:tc>
        <w:tc>
          <w:tcPr>
            <w:tcW w:w="880" w:type="dxa"/>
            <w:tcBorders>
              <w:top w:val="nil"/>
              <w:left w:val="nil"/>
              <w:bottom w:val="single" w:sz="4" w:space="0" w:color="auto"/>
              <w:right w:val="nil"/>
            </w:tcBorders>
            <w:shd w:val="clear" w:color="auto" w:fill="F2F2F2"/>
            <w:noWrap/>
            <w:hideMark/>
          </w:tcPr>
          <w:p w14:paraId="121DA183"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w:t>
            </w:r>
            <w:r w:rsidRPr="00DC49E1">
              <w:rPr>
                <w:rFonts w:ascii="SofiaSans" w:hAnsi="SofiaSans" w:cs="Times New Roman"/>
                <w:sz w:val="20"/>
                <w:szCs w:val="20"/>
                <w:lang w:val="bg-BG" w:eastAsia="en-US"/>
              </w:rPr>
              <w:t>1</w:t>
            </w:r>
          </w:p>
        </w:tc>
        <w:tc>
          <w:tcPr>
            <w:tcW w:w="880" w:type="dxa"/>
            <w:tcBorders>
              <w:top w:val="nil"/>
              <w:left w:val="nil"/>
              <w:bottom w:val="single" w:sz="4" w:space="0" w:color="auto"/>
              <w:right w:val="nil"/>
            </w:tcBorders>
            <w:shd w:val="clear" w:color="auto" w:fill="F2F2F2"/>
            <w:noWrap/>
            <w:hideMark/>
          </w:tcPr>
          <w:p w14:paraId="15C9CD46" w14:textId="77777777" w:rsidR="00673754" w:rsidRPr="00DC49E1" w:rsidRDefault="00673754" w:rsidP="00D91D26">
            <w:pPr>
              <w:spacing w:after="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w:t>
            </w:r>
            <w:r w:rsidRPr="00DC49E1">
              <w:rPr>
                <w:rFonts w:ascii="SofiaSans" w:hAnsi="SofiaSans" w:cs="Times New Roman"/>
                <w:sz w:val="20"/>
                <w:szCs w:val="20"/>
                <w:lang w:val="bg-BG" w:eastAsia="en-US"/>
              </w:rPr>
              <w:t>6</w:t>
            </w:r>
          </w:p>
        </w:tc>
      </w:tr>
    </w:tbl>
    <w:p w14:paraId="6F759037" w14:textId="77777777" w:rsidR="00673754" w:rsidRPr="00DC49E1" w:rsidRDefault="00673754" w:rsidP="00673754">
      <w:pPr>
        <w:spacing w:before="60" w:after="200" w:line="240" w:lineRule="auto"/>
        <w:jc w:val="right"/>
        <w:rPr>
          <w:rFonts w:ascii="SofiaSans" w:hAnsi="SofiaSans" w:cs="Times New Roman"/>
          <w:sz w:val="18"/>
          <w:szCs w:val="18"/>
          <w:lang w:val="bg-BG" w:eastAsia="en-US"/>
        </w:rPr>
      </w:pPr>
      <w:r w:rsidRPr="00DC49E1">
        <w:rPr>
          <w:rFonts w:ascii="SofiaSans" w:hAnsi="SofiaSans" w:cs="Times New Roman"/>
          <w:sz w:val="18"/>
          <w:szCs w:val="18"/>
          <w:lang w:val="bg-BG" w:eastAsia="bg-BG"/>
        </w:rPr>
        <w:t>Източник:</w:t>
      </w:r>
      <w:r w:rsidRPr="00DC49E1">
        <w:rPr>
          <w:rFonts w:ascii="SofiaSans" w:hAnsi="SofiaSans" w:cs="Times New Roman"/>
          <w:sz w:val="24"/>
          <w:szCs w:val="20"/>
          <w:lang w:val="bg-BG" w:eastAsia="en-US"/>
        </w:rPr>
        <w:t xml:space="preserve"> </w:t>
      </w:r>
      <w:r w:rsidRPr="00DC49E1">
        <w:rPr>
          <w:rFonts w:ascii="SofiaSans" w:hAnsi="SofiaSans" w:cs="Times New Roman"/>
          <w:sz w:val="18"/>
          <w:szCs w:val="18"/>
          <w:lang w:val="bg-BG" w:eastAsia="bg-BG"/>
        </w:rPr>
        <w:t>СБ, МВФ, Евростат, Bloomberg, ИАП</w:t>
      </w:r>
    </w:p>
    <w:p w14:paraId="0C2A9109" w14:textId="77777777" w:rsidR="00673754" w:rsidRPr="00DC49E1" w:rsidRDefault="00673754" w:rsidP="00673754">
      <w:pPr>
        <w:pStyle w:val="Default"/>
        <w:spacing w:line="40" w:lineRule="atLeast"/>
        <w:jc w:val="both"/>
        <w:rPr>
          <w:rFonts w:ascii="SofiaSans" w:hAnsi="SofiaSans" w:cs="Times New Roman"/>
          <w:color w:val="auto"/>
          <w:sz w:val="24"/>
          <w:szCs w:val="24"/>
        </w:rPr>
      </w:pPr>
    </w:p>
    <w:p w14:paraId="580AADE8" w14:textId="77777777" w:rsidR="00673754" w:rsidRPr="00DC49E1" w:rsidRDefault="00673754" w:rsidP="00673754">
      <w:pPr>
        <w:spacing w:after="120" w:line="240" w:lineRule="auto"/>
        <w:rPr>
          <w:rFonts w:ascii="SofiaSans" w:hAnsi="SofiaSans" w:cs="Times New Roman"/>
          <w:b/>
          <w:bCs/>
          <w:lang w:val="bg-BG" w:eastAsia="en-US"/>
        </w:rPr>
      </w:pPr>
      <w:r w:rsidRPr="00DC49E1">
        <w:rPr>
          <w:rFonts w:ascii="SofiaSans" w:hAnsi="SofiaSans" w:cs="Times New Roman"/>
          <w:b/>
          <w:bCs/>
          <w:lang w:val="bg-BG" w:eastAsia="en-US"/>
        </w:rPr>
        <w:t>Основни макроикономически показатели</w:t>
      </w:r>
    </w:p>
    <w:tbl>
      <w:tblPr>
        <w:tblW w:w="5250" w:type="pct"/>
        <w:jc w:val="center"/>
        <w:tblBorders>
          <w:top w:val="single" w:sz="6" w:space="0" w:color="838383"/>
          <w:bottom w:val="single" w:sz="6" w:space="0" w:color="838383"/>
        </w:tblBorders>
        <w:tblLayout w:type="fixed"/>
        <w:tblLook w:val="00A0" w:firstRow="1" w:lastRow="0" w:firstColumn="1" w:lastColumn="0" w:noHBand="0" w:noVBand="0"/>
      </w:tblPr>
      <w:tblGrid>
        <w:gridCol w:w="4104"/>
        <w:gridCol w:w="1046"/>
        <w:gridCol w:w="1021"/>
        <w:gridCol w:w="937"/>
        <w:gridCol w:w="957"/>
        <w:gridCol w:w="1021"/>
        <w:gridCol w:w="1021"/>
        <w:gridCol w:w="15"/>
      </w:tblGrid>
      <w:tr w:rsidR="00673754" w:rsidRPr="00DC49E1" w14:paraId="39ECE055" w14:textId="77777777" w:rsidTr="00D91D26">
        <w:trPr>
          <w:gridAfter w:val="1"/>
          <w:wAfter w:w="14" w:type="dxa"/>
          <w:trHeight w:val="20"/>
          <w:tblHeader/>
          <w:jc w:val="center"/>
        </w:trPr>
        <w:tc>
          <w:tcPr>
            <w:tcW w:w="3870" w:type="dxa"/>
            <w:vMerge w:val="restart"/>
            <w:tcBorders>
              <w:top w:val="single" w:sz="4" w:space="0" w:color="auto"/>
              <w:left w:val="nil"/>
              <w:bottom w:val="single" w:sz="4" w:space="0" w:color="auto"/>
              <w:right w:val="nil"/>
            </w:tcBorders>
            <w:hideMark/>
          </w:tcPr>
          <w:p w14:paraId="2CBE7A7E"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Основни макроикономически показатели</w:t>
            </w:r>
          </w:p>
        </w:tc>
        <w:tc>
          <w:tcPr>
            <w:tcW w:w="1950" w:type="dxa"/>
            <w:gridSpan w:val="2"/>
            <w:tcBorders>
              <w:top w:val="single" w:sz="4" w:space="0" w:color="auto"/>
              <w:left w:val="nil"/>
              <w:bottom w:val="single" w:sz="4" w:space="0" w:color="auto"/>
              <w:right w:val="nil"/>
            </w:tcBorders>
            <w:noWrap/>
            <w:vAlign w:val="center"/>
            <w:hideMark/>
          </w:tcPr>
          <w:p w14:paraId="226E0C1E"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Отчетни данни</w:t>
            </w:r>
          </w:p>
        </w:tc>
        <w:tc>
          <w:tcPr>
            <w:tcW w:w="3713" w:type="dxa"/>
            <w:gridSpan w:val="4"/>
            <w:tcBorders>
              <w:top w:val="single" w:sz="4" w:space="0" w:color="auto"/>
              <w:left w:val="nil"/>
              <w:bottom w:val="single" w:sz="4" w:space="0" w:color="auto"/>
              <w:right w:val="nil"/>
            </w:tcBorders>
            <w:shd w:val="clear" w:color="auto" w:fill="F2F2F2"/>
            <w:noWrap/>
            <w:vAlign w:val="center"/>
            <w:hideMark/>
          </w:tcPr>
          <w:p w14:paraId="72D3944A"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Прогноза</w:t>
            </w:r>
          </w:p>
        </w:tc>
      </w:tr>
      <w:tr w:rsidR="00673754" w:rsidRPr="00DC49E1" w14:paraId="04904071" w14:textId="77777777" w:rsidTr="00D91D26">
        <w:trPr>
          <w:gridAfter w:val="1"/>
          <w:wAfter w:w="14" w:type="dxa"/>
          <w:trHeight w:val="20"/>
          <w:tblHeader/>
          <w:jc w:val="center"/>
        </w:trPr>
        <w:tc>
          <w:tcPr>
            <w:tcW w:w="9547" w:type="dxa"/>
            <w:vMerge/>
            <w:tcBorders>
              <w:top w:val="single" w:sz="4" w:space="0" w:color="auto"/>
              <w:left w:val="nil"/>
              <w:bottom w:val="single" w:sz="4" w:space="0" w:color="auto"/>
              <w:right w:val="nil"/>
            </w:tcBorders>
            <w:vAlign w:val="center"/>
            <w:hideMark/>
          </w:tcPr>
          <w:p w14:paraId="4F66E3AF" w14:textId="77777777" w:rsidR="00673754" w:rsidRPr="00DC49E1" w:rsidRDefault="00673754" w:rsidP="00D91D26">
            <w:pPr>
              <w:spacing w:after="0" w:line="276" w:lineRule="auto"/>
              <w:rPr>
                <w:rFonts w:ascii="SofiaSans" w:hAnsi="SofiaSans" w:cs="Times New Roman"/>
                <w:b/>
                <w:bCs/>
                <w:sz w:val="20"/>
                <w:szCs w:val="20"/>
                <w:lang w:val="bg-BG" w:eastAsia="en-GB"/>
              </w:rPr>
            </w:pPr>
          </w:p>
        </w:tc>
        <w:tc>
          <w:tcPr>
            <w:tcW w:w="987" w:type="dxa"/>
            <w:tcBorders>
              <w:top w:val="single" w:sz="4" w:space="0" w:color="auto"/>
              <w:left w:val="nil"/>
              <w:bottom w:val="single" w:sz="4" w:space="0" w:color="auto"/>
              <w:right w:val="nil"/>
            </w:tcBorders>
            <w:noWrap/>
            <w:vAlign w:val="center"/>
            <w:hideMark/>
          </w:tcPr>
          <w:p w14:paraId="3939A35D"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2021</w:t>
            </w:r>
          </w:p>
        </w:tc>
        <w:tc>
          <w:tcPr>
            <w:tcW w:w="963" w:type="dxa"/>
            <w:tcBorders>
              <w:top w:val="single" w:sz="4" w:space="0" w:color="auto"/>
              <w:left w:val="nil"/>
              <w:bottom w:val="single" w:sz="4" w:space="0" w:color="auto"/>
              <w:right w:val="nil"/>
            </w:tcBorders>
            <w:noWrap/>
            <w:vAlign w:val="center"/>
            <w:hideMark/>
          </w:tcPr>
          <w:p w14:paraId="733D0B1D"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2022</w:t>
            </w:r>
          </w:p>
        </w:tc>
        <w:tc>
          <w:tcPr>
            <w:tcW w:w="884" w:type="dxa"/>
            <w:tcBorders>
              <w:top w:val="single" w:sz="4" w:space="0" w:color="auto"/>
              <w:left w:val="nil"/>
              <w:bottom w:val="single" w:sz="4" w:space="0" w:color="auto"/>
              <w:right w:val="nil"/>
            </w:tcBorders>
            <w:shd w:val="clear" w:color="auto" w:fill="F2F2F2"/>
            <w:noWrap/>
            <w:vAlign w:val="center"/>
            <w:hideMark/>
          </w:tcPr>
          <w:p w14:paraId="07E039B2"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2023</w:t>
            </w:r>
          </w:p>
        </w:tc>
        <w:tc>
          <w:tcPr>
            <w:tcW w:w="903" w:type="dxa"/>
            <w:tcBorders>
              <w:top w:val="single" w:sz="4" w:space="0" w:color="auto"/>
              <w:left w:val="nil"/>
              <w:bottom w:val="single" w:sz="4" w:space="0" w:color="auto"/>
              <w:right w:val="nil"/>
            </w:tcBorders>
            <w:shd w:val="clear" w:color="auto" w:fill="F2F2F2"/>
            <w:noWrap/>
            <w:vAlign w:val="center"/>
            <w:hideMark/>
          </w:tcPr>
          <w:p w14:paraId="40121358"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2024</w:t>
            </w:r>
          </w:p>
        </w:tc>
        <w:tc>
          <w:tcPr>
            <w:tcW w:w="963" w:type="dxa"/>
            <w:tcBorders>
              <w:top w:val="single" w:sz="4" w:space="0" w:color="auto"/>
              <w:left w:val="nil"/>
              <w:bottom w:val="single" w:sz="4" w:space="0" w:color="auto"/>
              <w:right w:val="nil"/>
            </w:tcBorders>
            <w:shd w:val="clear" w:color="auto" w:fill="F2F2F2"/>
            <w:noWrap/>
            <w:vAlign w:val="center"/>
            <w:hideMark/>
          </w:tcPr>
          <w:p w14:paraId="107CDADB"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2025</w:t>
            </w:r>
          </w:p>
        </w:tc>
        <w:tc>
          <w:tcPr>
            <w:tcW w:w="963" w:type="dxa"/>
            <w:tcBorders>
              <w:top w:val="single" w:sz="4" w:space="0" w:color="auto"/>
              <w:left w:val="nil"/>
              <w:bottom w:val="single" w:sz="4" w:space="0" w:color="auto"/>
              <w:right w:val="nil"/>
            </w:tcBorders>
            <w:shd w:val="clear" w:color="auto" w:fill="F2F2F2"/>
            <w:noWrap/>
            <w:vAlign w:val="center"/>
            <w:hideMark/>
          </w:tcPr>
          <w:p w14:paraId="20E4CCC4" w14:textId="77777777" w:rsidR="00673754" w:rsidRPr="00DC49E1" w:rsidRDefault="00673754" w:rsidP="00D91D26">
            <w:pPr>
              <w:spacing w:before="40" w:after="40" w:line="256" w:lineRule="auto"/>
              <w:jc w:val="center"/>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2026</w:t>
            </w:r>
          </w:p>
        </w:tc>
      </w:tr>
      <w:tr w:rsidR="00673754" w:rsidRPr="00DC49E1" w14:paraId="2E81B194" w14:textId="77777777" w:rsidTr="00D91D26">
        <w:trPr>
          <w:trHeight w:val="20"/>
          <w:jc w:val="center"/>
        </w:trPr>
        <w:tc>
          <w:tcPr>
            <w:tcW w:w="9547" w:type="dxa"/>
            <w:gridSpan w:val="8"/>
            <w:tcBorders>
              <w:top w:val="single" w:sz="4" w:space="0" w:color="auto"/>
              <w:left w:val="nil"/>
              <w:bottom w:val="nil"/>
              <w:right w:val="nil"/>
            </w:tcBorders>
            <w:vAlign w:val="center"/>
            <w:hideMark/>
          </w:tcPr>
          <w:p w14:paraId="2D04DC3C" w14:textId="77777777" w:rsidR="00673754" w:rsidRPr="00DC49E1" w:rsidRDefault="00673754" w:rsidP="00D91D26">
            <w:pPr>
              <w:spacing w:before="40" w:after="40" w:line="256" w:lineRule="auto"/>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Брутен вътрешен продукт</w:t>
            </w:r>
          </w:p>
        </w:tc>
      </w:tr>
      <w:tr w:rsidR="00673754" w:rsidRPr="00DC49E1" w14:paraId="028FD808"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4086550E" w14:textId="77777777" w:rsidR="00673754" w:rsidRPr="00DC49E1" w:rsidRDefault="00673754" w:rsidP="00D91D26">
            <w:pPr>
              <w:spacing w:before="40" w:after="40" w:line="256" w:lineRule="auto"/>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БВП (млн. лв.)</w:t>
            </w:r>
          </w:p>
        </w:tc>
        <w:tc>
          <w:tcPr>
            <w:tcW w:w="987" w:type="dxa"/>
            <w:tcBorders>
              <w:top w:val="nil"/>
              <w:left w:val="nil"/>
              <w:bottom w:val="nil"/>
              <w:right w:val="nil"/>
            </w:tcBorders>
            <w:noWrap/>
            <w:hideMark/>
          </w:tcPr>
          <w:p w14:paraId="7C79CF33" w14:textId="77777777" w:rsidR="00673754" w:rsidRPr="00DC49E1" w:rsidRDefault="00673754" w:rsidP="00D91D26">
            <w:pPr>
              <w:spacing w:after="120" w:line="256" w:lineRule="auto"/>
              <w:jc w:val="center"/>
              <w:rPr>
                <w:rFonts w:ascii="SofiaSans" w:hAnsi="SofiaSans" w:cs="Times New Roman"/>
                <w:sz w:val="20"/>
                <w:szCs w:val="20"/>
                <w:lang w:val="bg-BG" w:eastAsia="en-US"/>
              </w:rPr>
            </w:pPr>
            <w:r w:rsidRPr="00DC49E1">
              <w:rPr>
                <w:rFonts w:ascii="SofiaSans" w:hAnsi="SofiaSans" w:cs="Times New Roman"/>
                <w:sz w:val="20"/>
                <w:szCs w:val="20"/>
                <w:lang w:val="bg-BG" w:eastAsia="bg-BG"/>
              </w:rPr>
              <w:t>138 979</w:t>
            </w:r>
          </w:p>
        </w:tc>
        <w:tc>
          <w:tcPr>
            <w:tcW w:w="963" w:type="dxa"/>
            <w:tcBorders>
              <w:top w:val="nil"/>
              <w:left w:val="nil"/>
              <w:bottom w:val="nil"/>
              <w:right w:val="nil"/>
            </w:tcBorders>
            <w:noWrap/>
            <w:hideMark/>
          </w:tcPr>
          <w:p w14:paraId="680EE4EA" w14:textId="77777777" w:rsidR="00673754" w:rsidRPr="00DC49E1" w:rsidRDefault="00673754" w:rsidP="00D91D26">
            <w:pPr>
              <w:spacing w:after="120" w:line="256" w:lineRule="auto"/>
              <w:jc w:val="center"/>
              <w:rPr>
                <w:rFonts w:ascii="SofiaSans" w:hAnsi="SofiaSans" w:cs="Times New Roman"/>
                <w:sz w:val="20"/>
                <w:szCs w:val="20"/>
                <w:lang w:val="bg-BG" w:eastAsia="en-US"/>
              </w:rPr>
            </w:pPr>
            <w:r w:rsidRPr="00DC49E1">
              <w:rPr>
                <w:rFonts w:ascii="SofiaSans" w:hAnsi="SofiaSans" w:cs="Times New Roman"/>
                <w:sz w:val="20"/>
                <w:szCs w:val="20"/>
                <w:lang w:val="bg-BG" w:eastAsia="bg-BG"/>
              </w:rPr>
              <w:t>167 809</w:t>
            </w:r>
          </w:p>
        </w:tc>
        <w:tc>
          <w:tcPr>
            <w:tcW w:w="884" w:type="dxa"/>
            <w:tcBorders>
              <w:top w:val="nil"/>
              <w:left w:val="nil"/>
              <w:bottom w:val="nil"/>
              <w:right w:val="nil"/>
            </w:tcBorders>
            <w:shd w:val="clear" w:color="auto" w:fill="F2F2F2"/>
            <w:noWrap/>
            <w:hideMark/>
          </w:tcPr>
          <w:p w14:paraId="1E70DBEC"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191 182</w:t>
            </w:r>
          </w:p>
        </w:tc>
        <w:tc>
          <w:tcPr>
            <w:tcW w:w="903" w:type="dxa"/>
            <w:tcBorders>
              <w:top w:val="nil"/>
              <w:left w:val="nil"/>
              <w:bottom w:val="nil"/>
              <w:right w:val="nil"/>
            </w:tcBorders>
            <w:shd w:val="clear" w:color="auto" w:fill="F2F2F2"/>
            <w:noWrap/>
            <w:hideMark/>
          </w:tcPr>
          <w:p w14:paraId="6AB1AA53"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205 849</w:t>
            </w:r>
          </w:p>
        </w:tc>
        <w:tc>
          <w:tcPr>
            <w:tcW w:w="963" w:type="dxa"/>
            <w:tcBorders>
              <w:top w:val="nil"/>
              <w:left w:val="nil"/>
              <w:bottom w:val="nil"/>
              <w:right w:val="nil"/>
            </w:tcBorders>
            <w:shd w:val="clear" w:color="auto" w:fill="F2F2F2"/>
            <w:noWrap/>
            <w:hideMark/>
          </w:tcPr>
          <w:p w14:paraId="3CE017D5"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217 811</w:t>
            </w:r>
          </w:p>
        </w:tc>
        <w:tc>
          <w:tcPr>
            <w:tcW w:w="963" w:type="dxa"/>
            <w:tcBorders>
              <w:top w:val="nil"/>
              <w:left w:val="nil"/>
              <w:bottom w:val="nil"/>
              <w:right w:val="nil"/>
            </w:tcBorders>
            <w:shd w:val="clear" w:color="auto" w:fill="F2F2F2"/>
            <w:noWrap/>
            <w:hideMark/>
          </w:tcPr>
          <w:p w14:paraId="7BFF0C82"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231 357</w:t>
            </w:r>
          </w:p>
        </w:tc>
      </w:tr>
      <w:tr w:rsidR="00673754" w:rsidRPr="00DC49E1" w14:paraId="001D2831"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635F67AC" w14:textId="77777777" w:rsidR="00673754" w:rsidRPr="00DC49E1" w:rsidRDefault="00673754" w:rsidP="00D91D26">
            <w:pPr>
              <w:spacing w:before="40" w:after="40" w:line="256" w:lineRule="auto"/>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БВП (реален растеж, %)</w:t>
            </w:r>
          </w:p>
        </w:tc>
        <w:tc>
          <w:tcPr>
            <w:tcW w:w="987" w:type="dxa"/>
            <w:tcBorders>
              <w:top w:val="nil"/>
              <w:left w:val="nil"/>
              <w:bottom w:val="nil"/>
              <w:right w:val="nil"/>
            </w:tcBorders>
            <w:noWrap/>
            <w:hideMark/>
          </w:tcPr>
          <w:p w14:paraId="5E19173D"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7,7</w:t>
            </w:r>
          </w:p>
        </w:tc>
        <w:tc>
          <w:tcPr>
            <w:tcW w:w="963" w:type="dxa"/>
            <w:tcBorders>
              <w:top w:val="nil"/>
              <w:left w:val="nil"/>
              <w:bottom w:val="nil"/>
              <w:right w:val="nil"/>
            </w:tcBorders>
            <w:noWrap/>
            <w:hideMark/>
          </w:tcPr>
          <w:p w14:paraId="039D6345"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3,9</w:t>
            </w:r>
          </w:p>
        </w:tc>
        <w:tc>
          <w:tcPr>
            <w:tcW w:w="884" w:type="dxa"/>
            <w:tcBorders>
              <w:top w:val="nil"/>
              <w:left w:val="nil"/>
              <w:bottom w:val="nil"/>
              <w:right w:val="nil"/>
            </w:tcBorders>
            <w:shd w:val="clear" w:color="auto" w:fill="F2F2F2"/>
            <w:noWrap/>
            <w:hideMark/>
          </w:tcPr>
          <w:p w14:paraId="47F5F4F4"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1,8</w:t>
            </w:r>
          </w:p>
        </w:tc>
        <w:tc>
          <w:tcPr>
            <w:tcW w:w="903" w:type="dxa"/>
            <w:tcBorders>
              <w:top w:val="nil"/>
              <w:left w:val="nil"/>
              <w:bottom w:val="nil"/>
              <w:right w:val="nil"/>
            </w:tcBorders>
            <w:shd w:val="clear" w:color="auto" w:fill="F2F2F2"/>
            <w:noWrap/>
            <w:hideMark/>
          </w:tcPr>
          <w:p w14:paraId="41C318E5"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3,2</w:t>
            </w:r>
          </w:p>
        </w:tc>
        <w:tc>
          <w:tcPr>
            <w:tcW w:w="963" w:type="dxa"/>
            <w:tcBorders>
              <w:top w:val="nil"/>
              <w:left w:val="nil"/>
              <w:bottom w:val="nil"/>
              <w:right w:val="nil"/>
            </w:tcBorders>
            <w:shd w:val="clear" w:color="auto" w:fill="F2F2F2"/>
            <w:noWrap/>
            <w:hideMark/>
          </w:tcPr>
          <w:p w14:paraId="749EE460"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3,0</w:t>
            </w:r>
          </w:p>
        </w:tc>
        <w:tc>
          <w:tcPr>
            <w:tcW w:w="963" w:type="dxa"/>
            <w:tcBorders>
              <w:top w:val="nil"/>
              <w:left w:val="nil"/>
              <w:bottom w:val="nil"/>
              <w:right w:val="nil"/>
            </w:tcBorders>
            <w:shd w:val="clear" w:color="auto" w:fill="F2F2F2"/>
            <w:noWrap/>
            <w:hideMark/>
          </w:tcPr>
          <w:p w14:paraId="0EAC3941"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3,0</w:t>
            </w:r>
          </w:p>
        </w:tc>
      </w:tr>
      <w:tr w:rsidR="00673754" w:rsidRPr="00DC49E1" w14:paraId="5EC3B43F"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799B8E67"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Потребление</w:t>
            </w:r>
          </w:p>
        </w:tc>
        <w:tc>
          <w:tcPr>
            <w:tcW w:w="987" w:type="dxa"/>
            <w:tcBorders>
              <w:top w:val="nil"/>
              <w:left w:val="nil"/>
              <w:bottom w:val="nil"/>
              <w:right w:val="nil"/>
            </w:tcBorders>
            <w:noWrap/>
            <w:hideMark/>
          </w:tcPr>
          <w:p w14:paraId="5FB304DF"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6,5</w:t>
            </w:r>
          </w:p>
        </w:tc>
        <w:tc>
          <w:tcPr>
            <w:tcW w:w="963" w:type="dxa"/>
            <w:tcBorders>
              <w:top w:val="nil"/>
              <w:left w:val="nil"/>
              <w:bottom w:val="nil"/>
              <w:right w:val="nil"/>
            </w:tcBorders>
            <w:noWrap/>
            <w:hideMark/>
          </w:tcPr>
          <w:p w14:paraId="71CEC62F"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4,2</w:t>
            </w:r>
          </w:p>
        </w:tc>
        <w:tc>
          <w:tcPr>
            <w:tcW w:w="884" w:type="dxa"/>
            <w:tcBorders>
              <w:top w:val="nil"/>
              <w:left w:val="nil"/>
              <w:bottom w:val="nil"/>
              <w:right w:val="nil"/>
            </w:tcBorders>
            <w:shd w:val="clear" w:color="auto" w:fill="F2F2F2"/>
            <w:noWrap/>
            <w:hideMark/>
          </w:tcPr>
          <w:p w14:paraId="2495FDD9"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4,1</w:t>
            </w:r>
          </w:p>
        </w:tc>
        <w:tc>
          <w:tcPr>
            <w:tcW w:w="903" w:type="dxa"/>
            <w:tcBorders>
              <w:top w:val="nil"/>
              <w:left w:val="nil"/>
              <w:bottom w:val="nil"/>
              <w:right w:val="nil"/>
            </w:tcBorders>
            <w:shd w:val="clear" w:color="auto" w:fill="F2F2F2"/>
            <w:noWrap/>
            <w:hideMark/>
          </w:tcPr>
          <w:p w14:paraId="29384294"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3,5</w:t>
            </w:r>
          </w:p>
        </w:tc>
        <w:tc>
          <w:tcPr>
            <w:tcW w:w="963" w:type="dxa"/>
            <w:tcBorders>
              <w:top w:val="nil"/>
              <w:left w:val="nil"/>
              <w:bottom w:val="nil"/>
              <w:right w:val="nil"/>
            </w:tcBorders>
            <w:shd w:val="clear" w:color="auto" w:fill="F2F2F2"/>
            <w:noWrap/>
            <w:hideMark/>
          </w:tcPr>
          <w:p w14:paraId="6E5EEBF3"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3,3</w:t>
            </w:r>
          </w:p>
        </w:tc>
        <w:tc>
          <w:tcPr>
            <w:tcW w:w="963" w:type="dxa"/>
            <w:tcBorders>
              <w:top w:val="nil"/>
              <w:left w:val="nil"/>
              <w:bottom w:val="nil"/>
              <w:right w:val="nil"/>
            </w:tcBorders>
            <w:shd w:val="clear" w:color="auto" w:fill="F2F2F2"/>
            <w:noWrap/>
            <w:hideMark/>
          </w:tcPr>
          <w:p w14:paraId="4A8EAE5B"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3,6</w:t>
            </w:r>
          </w:p>
        </w:tc>
      </w:tr>
      <w:tr w:rsidR="00673754" w:rsidRPr="00DC49E1" w14:paraId="75D02E2B" w14:textId="77777777" w:rsidTr="00D91D26">
        <w:trPr>
          <w:gridAfter w:val="1"/>
          <w:wAfter w:w="14" w:type="dxa"/>
          <w:trHeight w:val="20"/>
          <w:jc w:val="center"/>
        </w:trPr>
        <w:tc>
          <w:tcPr>
            <w:tcW w:w="3870" w:type="dxa"/>
            <w:tcBorders>
              <w:top w:val="nil"/>
              <w:left w:val="nil"/>
              <w:bottom w:val="nil"/>
              <w:right w:val="nil"/>
            </w:tcBorders>
            <w:vAlign w:val="center"/>
            <w:hideMark/>
          </w:tcPr>
          <w:p w14:paraId="14E6B0E7"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Бруто образуване на основен капитал</w:t>
            </w:r>
          </w:p>
        </w:tc>
        <w:tc>
          <w:tcPr>
            <w:tcW w:w="987" w:type="dxa"/>
            <w:tcBorders>
              <w:top w:val="nil"/>
              <w:left w:val="nil"/>
              <w:bottom w:val="nil"/>
              <w:right w:val="nil"/>
            </w:tcBorders>
            <w:noWrap/>
            <w:hideMark/>
          </w:tcPr>
          <w:p w14:paraId="711D437D"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-8,3</w:t>
            </w:r>
          </w:p>
        </w:tc>
        <w:tc>
          <w:tcPr>
            <w:tcW w:w="963" w:type="dxa"/>
            <w:tcBorders>
              <w:top w:val="nil"/>
              <w:left w:val="nil"/>
              <w:bottom w:val="nil"/>
              <w:right w:val="nil"/>
            </w:tcBorders>
            <w:noWrap/>
            <w:hideMark/>
          </w:tcPr>
          <w:p w14:paraId="0AB30DBF"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6,5</w:t>
            </w:r>
          </w:p>
        </w:tc>
        <w:tc>
          <w:tcPr>
            <w:tcW w:w="884" w:type="dxa"/>
            <w:tcBorders>
              <w:top w:val="nil"/>
              <w:left w:val="nil"/>
              <w:bottom w:val="nil"/>
              <w:right w:val="nil"/>
            </w:tcBorders>
            <w:shd w:val="clear" w:color="auto" w:fill="F2F2F2"/>
            <w:noWrap/>
            <w:hideMark/>
          </w:tcPr>
          <w:p w14:paraId="12230B44"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0,6</w:t>
            </w:r>
          </w:p>
        </w:tc>
        <w:tc>
          <w:tcPr>
            <w:tcW w:w="903" w:type="dxa"/>
            <w:tcBorders>
              <w:top w:val="nil"/>
              <w:left w:val="nil"/>
              <w:bottom w:val="nil"/>
              <w:right w:val="nil"/>
            </w:tcBorders>
            <w:shd w:val="clear" w:color="auto" w:fill="F2F2F2"/>
            <w:noWrap/>
            <w:hideMark/>
          </w:tcPr>
          <w:p w14:paraId="6573EFFD"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9,6</w:t>
            </w:r>
          </w:p>
        </w:tc>
        <w:tc>
          <w:tcPr>
            <w:tcW w:w="963" w:type="dxa"/>
            <w:tcBorders>
              <w:top w:val="nil"/>
              <w:left w:val="nil"/>
              <w:bottom w:val="nil"/>
              <w:right w:val="nil"/>
            </w:tcBorders>
            <w:shd w:val="clear" w:color="auto" w:fill="F2F2F2"/>
            <w:noWrap/>
            <w:hideMark/>
          </w:tcPr>
          <w:p w14:paraId="2BCAB745"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7,9</w:t>
            </w:r>
          </w:p>
        </w:tc>
        <w:tc>
          <w:tcPr>
            <w:tcW w:w="963" w:type="dxa"/>
            <w:tcBorders>
              <w:top w:val="nil"/>
              <w:left w:val="nil"/>
              <w:bottom w:val="nil"/>
              <w:right w:val="nil"/>
            </w:tcBorders>
            <w:shd w:val="clear" w:color="auto" w:fill="F2F2F2"/>
            <w:noWrap/>
            <w:hideMark/>
          </w:tcPr>
          <w:p w14:paraId="1AE59D4C"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4,9</w:t>
            </w:r>
          </w:p>
        </w:tc>
      </w:tr>
      <w:tr w:rsidR="00673754" w:rsidRPr="00DC49E1" w14:paraId="4D09C4B6"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4E88255A"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Износ на стоки и услуги</w:t>
            </w:r>
          </w:p>
        </w:tc>
        <w:tc>
          <w:tcPr>
            <w:tcW w:w="987" w:type="dxa"/>
            <w:tcBorders>
              <w:top w:val="nil"/>
              <w:left w:val="nil"/>
              <w:bottom w:val="nil"/>
              <w:right w:val="nil"/>
            </w:tcBorders>
            <w:noWrap/>
            <w:hideMark/>
          </w:tcPr>
          <w:p w14:paraId="580DBFBE"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11,2</w:t>
            </w:r>
          </w:p>
        </w:tc>
        <w:tc>
          <w:tcPr>
            <w:tcW w:w="963" w:type="dxa"/>
            <w:tcBorders>
              <w:top w:val="nil"/>
              <w:left w:val="nil"/>
              <w:bottom w:val="nil"/>
              <w:right w:val="nil"/>
            </w:tcBorders>
            <w:noWrap/>
            <w:hideMark/>
          </w:tcPr>
          <w:p w14:paraId="2281B1E5"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11,6</w:t>
            </w:r>
          </w:p>
        </w:tc>
        <w:tc>
          <w:tcPr>
            <w:tcW w:w="884" w:type="dxa"/>
            <w:tcBorders>
              <w:top w:val="nil"/>
              <w:left w:val="nil"/>
              <w:bottom w:val="nil"/>
              <w:right w:val="nil"/>
            </w:tcBorders>
            <w:shd w:val="clear" w:color="auto" w:fill="F2F2F2"/>
            <w:noWrap/>
            <w:hideMark/>
          </w:tcPr>
          <w:p w14:paraId="649257CF"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0,5</w:t>
            </w:r>
          </w:p>
        </w:tc>
        <w:tc>
          <w:tcPr>
            <w:tcW w:w="903" w:type="dxa"/>
            <w:tcBorders>
              <w:top w:val="nil"/>
              <w:left w:val="nil"/>
              <w:bottom w:val="nil"/>
              <w:right w:val="nil"/>
            </w:tcBorders>
            <w:shd w:val="clear" w:color="auto" w:fill="F2F2F2"/>
            <w:noWrap/>
            <w:hideMark/>
          </w:tcPr>
          <w:p w14:paraId="5D3F9430"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4,0</w:t>
            </w:r>
          </w:p>
        </w:tc>
        <w:tc>
          <w:tcPr>
            <w:tcW w:w="963" w:type="dxa"/>
            <w:tcBorders>
              <w:top w:val="nil"/>
              <w:left w:val="nil"/>
              <w:bottom w:val="nil"/>
              <w:right w:val="nil"/>
            </w:tcBorders>
            <w:shd w:val="clear" w:color="auto" w:fill="F2F2F2"/>
            <w:noWrap/>
            <w:hideMark/>
          </w:tcPr>
          <w:p w14:paraId="6B24D62B"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4,1</w:t>
            </w:r>
          </w:p>
        </w:tc>
        <w:tc>
          <w:tcPr>
            <w:tcW w:w="963" w:type="dxa"/>
            <w:tcBorders>
              <w:top w:val="nil"/>
              <w:left w:val="nil"/>
              <w:bottom w:val="nil"/>
              <w:right w:val="nil"/>
            </w:tcBorders>
            <w:shd w:val="clear" w:color="auto" w:fill="F2F2F2"/>
            <w:noWrap/>
            <w:hideMark/>
          </w:tcPr>
          <w:p w14:paraId="7F391C90"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3,9</w:t>
            </w:r>
          </w:p>
        </w:tc>
      </w:tr>
      <w:tr w:rsidR="00673754" w:rsidRPr="00DC49E1" w14:paraId="24E2290B"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0ACC5276"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Внос на стоки и услуги</w:t>
            </w:r>
          </w:p>
        </w:tc>
        <w:tc>
          <w:tcPr>
            <w:tcW w:w="987" w:type="dxa"/>
            <w:tcBorders>
              <w:top w:val="nil"/>
              <w:left w:val="nil"/>
              <w:bottom w:val="nil"/>
              <w:right w:val="nil"/>
            </w:tcBorders>
            <w:noWrap/>
            <w:hideMark/>
          </w:tcPr>
          <w:p w14:paraId="5B843243"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10,7</w:t>
            </w:r>
          </w:p>
        </w:tc>
        <w:tc>
          <w:tcPr>
            <w:tcW w:w="963" w:type="dxa"/>
            <w:tcBorders>
              <w:top w:val="nil"/>
              <w:left w:val="nil"/>
              <w:bottom w:val="nil"/>
              <w:right w:val="nil"/>
            </w:tcBorders>
            <w:noWrap/>
            <w:hideMark/>
          </w:tcPr>
          <w:p w14:paraId="7989136C"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15,0</w:t>
            </w:r>
          </w:p>
        </w:tc>
        <w:tc>
          <w:tcPr>
            <w:tcW w:w="884" w:type="dxa"/>
            <w:tcBorders>
              <w:top w:val="nil"/>
              <w:left w:val="nil"/>
              <w:bottom w:val="nil"/>
              <w:right w:val="nil"/>
            </w:tcBorders>
            <w:shd w:val="clear" w:color="auto" w:fill="F2F2F2"/>
            <w:noWrap/>
            <w:hideMark/>
          </w:tcPr>
          <w:p w14:paraId="1ABB0355"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-1,9</w:t>
            </w:r>
          </w:p>
        </w:tc>
        <w:tc>
          <w:tcPr>
            <w:tcW w:w="903" w:type="dxa"/>
            <w:tcBorders>
              <w:top w:val="nil"/>
              <w:left w:val="nil"/>
              <w:bottom w:val="nil"/>
              <w:right w:val="nil"/>
            </w:tcBorders>
            <w:shd w:val="clear" w:color="auto" w:fill="F2F2F2"/>
            <w:noWrap/>
            <w:hideMark/>
          </w:tcPr>
          <w:p w14:paraId="137B9957"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6,0</w:t>
            </w:r>
          </w:p>
        </w:tc>
        <w:tc>
          <w:tcPr>
            <w:tcW w:w="963" w:type="dxa"/>
            <w:tcBorders>
              <w:top w:val="nil"/>
              <w:left w:val="nil"/>
              <w:bottom w:val="nil"/>
              <w:right w:val="nil"/>
            </w:tcBorders>
            <w:shd w:val="clear" w:color="auto" w:fill="F2F2F2"/>
            <w:noWrap/>
            <w:hideMark/>
          </w:tcPr>
          <w:p w14:paraId="07B660B2"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5,8</w:t>
            </w:r>
          </w:p>
        </w:tc>
        <w:tc>
          <w:tcPr>
            <w:tcW w:w="963" w:type="dxa"/>
            <w:tcBorders>
              <w:top w:val="nil"/>
              <w:left w:val="nil"/>
              <w:bottom w:val="nil"/>
              <w:right w:val="nil"/>
            </w:tcBorders>
            <w:shd w:val="clear" w:color="auto" w:fill="F2F2F2"/>
            <w:noWrap/>
            <w:hideMark/>
          </w:tcPr>
          <w:p w14:paraId="7AA84814" w14:textId="77777777" w:rsidR="00673754" w:rsidRPr="00DC49E1" w:rsidRDefault="00673754" w:rsidP="00D91D26">
            <w:pPr>
              <w:spacing w:after="120" w:line="256" w:lineRule="auto"/>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5,0</w:t>
            </w:r>
          </w:p>
        </w:tc>
      </w:tr>
      <w:tr w:rsidR="00673754" w:rsidRPr="003B5135" w14:paraId="18D7D1CD" w14:textId="77777777" w:rsidTr="00D91D26">
        <w:trPr>
          <w:trHeight w:val="20"/>
          <w:jc w:val="center"/>
        </w:trPr>
        <w:tc>
          <w:tcPr>
            <w:tcW w:w="9547" w:type="dxa"/>
            <w:gridSpan w:val="8"/>
            <w:tcBorders>
              <w:top w:val="nil"/>
              <w:left w:val="nil"/>
              <w:bottom w:val="nil"/>
              <w:right w:val="nil"/>
            </w:tcBorders>
            <w:noWrap/>
            <w:vAlign w:val="center"/>
            <w:hideMark/>
          </w:tcPr>
          <w:p w14:paraId="134D558E" w14:textId="77777777" w:rsidR="00673754" w:rsidRPr="00DC49E1" w:rsidRDefault="00673754" w:rsidP="00D91D26">
            <w:pPr>
              <w:spacing w:before="40" w:after="40" w:line="256" w:lineRule="auto"/>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Пазар на труда и цени</w:t>
            </w:r>
          </w:p>
        </w:tc>
      </w:tr>
      <w:tr w:rsidR="00673754" w:rsidRPr="00DC49E1" w14:paraId="1752B030"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2A985534"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Заетост (ЕСС 2010) (%)</w:t>
            </w:r>
          </w:p>
        </w:tc>
        <w:tc>
          <w:tcPr>
            <w:tcW w:w="987" w:type="dxa"/>
            <w:tcBorders>
              <w:top w:val="nil"/>
              <w:left w:val="nil"/>
              <w:bottom w:val="nil"/>
              <w:right w:val="nil"/>
            </w:tcBorders>
            <w:noWrap/>
            <w:hideMark/>
          </w:tcPr>
          <w:p w14:paraId="31097A6B"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0,2</w:t>
            </w:r>
          </w:p>
        </w:tc>
        <w:tc>
          <w:tcPr>
            <w:tcW w:w="963" w:type="dxa"/>
            <w:tcBorders>
              <w:top w:val="nil"/>
              <w:left w:val="nil"/>
              <w:bottom w:val="nil"/>
              <w:right w:val="nil"/>
            </w:tcBorders>
            <w:noWrap/>
            <w:hideMark/>
          </w:tcPr>
          <w:p w14:paraId="53AA1C22"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-0,3</w:t>
            </w:r>
          </w:p>
        </w:tc>
        <w:tc>
          <w:tcPr>
            <w:tcW w:w="884" w:type="dxa"/>
            <w:tcBorders>
              <w:top w:val="nil"/>
              <w:left w:val="nil"/>
              <w:bottom w:val="nil"/>
              <w:right w:val="nil"/>
            </w:tcBorders>
            <w:shd w:val="clear" w:color="auto" w:fill="F2F2F2"/>
            <w:noWrap/>
            <w:hideMark/>
          </w:tcPr>
          <w:p w14:paraId="40062635"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1,2</w:t>
            </w:r>
          </w:p>
        </w:tc>
        <w:tc>
          <w:tcPr>
            <w:tcW w:w="903" w:type="dxa"/>
            <w:tcBorders>
              <w:top w:val="nil"/>
              <w:left w:val="nil"/>
              <w:bottom w:val="nil"/>
              <w:right w:val="nil"/>
            </w:tcBorders>
            <w:shd w:val="clear" w:color="auto" w:fill="F2F2F2"/>
            <w:noWrap/>
            <w:hideMark/>
          </w:tcPr>
          <w:p w14:paraId="46F4A1A2"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0,6</w:t>
            </w:r>
          </w:p>
        </w:tc>
        <w:tc>
          <w:tcPr>
            <w:tcW w:w="963" w:type="dxa"/>
            <w:tcBorders>
              <w:top w:val="nil"/>
              <w:left w:val="nil"/>
              <w:bottom w:val="nil"/>
              <w:right w:val="nil"/>
            </w:tcBorders>
            <w:shd w:val="clear" w:color="auto" w:fill="F2F2F2"/>
            <w:noWrap/>
            <w:hideMark/>
          </w:tcPr>
          <w:p w14:paraId="31E9B0A6"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0,4</w:t>
            </w:r>
          </w:p>
        </w:tc>
        <w:tc>
          <w:tcPr>
            <w:tcW w:w="963" w:type="dxa"/>
            <w:tcBorders>
              <w:top w:val="nil"/>
              <w:left w:val="nil"/>
              <w:bottom w:val="nil"/>
              <w:right w:val="nil"/>
            </w:tcBorders>
            <w:shd w:val="clear" w:color="auto" w:fill="F2F2F2"/>
            <w:noWrap/>
            <w:hideMark/>
          </w:tcPr>
          <w:p w14:paraId="6D2AA040"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0,3</w:t>
            </w:r>
          </w:p>
        </w:tc>
      </w:tr>
      <w:tr w:rsidR="00673754" w:rsidRPr="00DC49E1" w14:paraId="0063959A"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5A3DDB81"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lastRenderedPageBreak/>
              <w:t>Коефициент на безработица (НРС) (%)</w:t>
            </w:r>
          </w:p>
        </w:tc>
        <w:tc>
          <w:tcPr>
            <w:tcW w:w="987" w:type="dxa"/>
            <w:tcBorders>
              <w:top w:val="nil"/>
              <w:left w:val="nil"/>
              <w:bottom w:val="nil"/>
              <w:right w:val="nil"/>
            </w:tcBorders>
            <w:noWrap/>
            <w:hideMark/>
          </w:tcPr>
          <w:p w14:paraId="121ADB4D"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5,3</w:t>
            </w:r>
          </w:p>
        </w:tc>
        <w:tc>
          <w:tcPr>
            <w:tcW w:w="963" w:type="dxa"/>
            <w:tcBorders>
              <w:top w:val="nil"/>
              <w:left w:val="nil"/>
              <w:bottom w:val="nil"/>
              <w:right w:val="nil"/>
            </w:tcBorders>
            <w:noWrap/>
            <w:hideMark/>
          </w:tcPr>
          <w:p w14:paraId="2B5BE0FB"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4,3</w:t>
            </w:r>
          </w:p>
        </w:tc>
        <w:tc>
          <w:tcPr>
            <w:tcW w:w="884" w:type="dxa"/>
            <w:tcBorders>
              <w:top w:val="nil"/>
              <w:left w:val="nil"/>
              <w:bottom w:val="nil"/>
              <w:right w:val="nil"/>
            </w:tcBorders>
            <w:shd w:val="clear" w:color="auto" w:fill="F2F2F2"/>
            <w:noWrap/>
            <w:hideMark/>
          </w:tcPr>
          <w:p w14:paraId="7ED2C603"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4,2</w:t>
            </w:r>
          </w:p>
        </w:tc>
        <w:tc>
          <w:tcPr>
            <w:tcW w:w="903" w:type="dxa"/>
            <w:tcBorders>
              <w:top w:val="nil"/>
              <w:left w:val="nil"/>
              <w:bottom w:val="nil"/>
              <w:right w:val="nil"/>
            </w:tcBorders>
            <w:shd w:val="clear" w:color="auto" w:fill="F2F2F2"/>
            <w:noWrap/>
            <w:hideMark/>
          </w:tcPr>
          <w:p w14:paraId="77035035"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4,0</w:t>
            </w:r>
          </w:p>
        </w:tc>
        <w:tc>
          <w:tcPr>
            <w:tcW w:w="963" w:type="dxa"/>
            <w:tcBorders>
              <w:top w:val="nil"/>
              <w:left w:val="nil"/>
              <w:bottom w:val="nil"/>
              <w:right w:val="nil"/>
            </w:tcBorders>
            <w:shd w:val="clear" w:color="auto" w:fill="F2F2F2"/>
            <w:noWrap/>
            <w:hideMark/>
          </w:tcPr>
          <w:p w14:paraId="5528E97A"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4,0</w:t>
            </w:r>
          </w:p>
        </w:tc>
        <w:tc>
          <w:tcPr>
            <w:tcW w:w="963" w:type="dxa"/>
            <w:tcBorders>
              <w:top w:val="nil"/>
              <w:left w:val="nil"/>
              <w:bottom w:val="nil"/>
              <w:right w:val="nil"/>
            </w:tcBorders>
            <w:shd w:val="clear" w:color="auto" w:fill="F2F2F2"/>
            <w:noWrap/>
            <w:hideMark/>
          </w:tcPr>
          <w:p w14:paraId="1D91E0A3"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3,9</w:t>
            </w:r>
          </w:p>
        </w:tc>
      </w:tr>
      <w:tr w:rsidR="00673754" w:rsidRPr="00DC49E1" w14:paraId="5C24923E"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076ED3E5"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Компенсации на един нает (%)</w:t>
            </w:r>
          </w:p>
        </w:tc>
        <w:tc>
          <w:tcPr>
            <w:tcW w:w="987" w:type="dxa"/>
            <w:tcBorders>
              <w:top w:val="nil"/>
              <w:left w:val="nil"/>
              <w:bottom w:val="nil"/>
              <w:right w:val="nil"/>
            </w:tcBorders>
            <w:noWrap/>
            <w:hideMark/>
          </w:tcPr>
          <w:p w14:paraId="41C3AC58"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11,3</w:t>
            </w:r>
          </w:p>
        </w:tc>
        <w:tc>
          <w:tcPr>
            <w:tcW w:w="963" w:type="dxa"/>
            <w:tcBorders>
              <w:top w:val="nil"/>
              <w:left w:val="nil"/>
              <w:bottom w:val="nil"/>
              <w:right w:val="nil"/>
            </w:tcBorders>
            <w:noWrap/>
            <w:hideMark/>
          </w:tcPr>
          <w:p w14:paraId="0AB77E02"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14,2</w:t>
            </w:r>
          </w:p>
        </w:tc>
        <w:tc>
          <w:tcPr>
            <w:tcW w:w="884" w:type="dxa"/>
            <w:tcBorders>
              <w:top w:val="nil"/>
              <w:left w:val="nil"/>
              <w:bottom w:val="nil"/>
              <w:right w:val="nil"/>
            </w:tcBorders>
            <w:shd w:val="clear" w:color="auto" w:fill="F2F2F2"/>
            <w:noWrap/>
            <w:hideMark/>
          </w:tcPr>
          <w:p w14:paraId="3C69D94F"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14,3</w:t>
            </w:r>
          </w:p>
        </w:tc>
        <w:tc>
          <w:tcPr>
            <w:tcW w:w="903" w:type="dxa"/>
            <w:tcBorders>
              <w:top w:val="nil"/>
              <w:left w:val="nil"/>
              <w:bottom w:val="nil"/>
              <w:right w:val="nil"/>
            </w:tcBorders>
            <w:shd w:val="clear" w:color="auto" w:fill="F2F2F2"/>
            <w:noWrap/>
            <w:hideMark/>
          </w:tcPr>
          <w:p w14:paraId="43C28996"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11,2</w:t>
            </w:r>
          </w:p>
        </w:tc>
        <w:tc>
          <w:tcPr>
            <w:tcW w:w="963" w:type="dxa"/>
            <w:tcBorders>
              <w:top w:val="nil"/>
              <w:left w:val="nil"/>
              <w:bottom w:val="nil"/>
              <w:right w:val="nil"/>
            </w:tcBorders>
            <w:shd w:val="clear" w:color="auto" w:fill="F2F2F2"/>
            <w:noWrap/>
            <w:hideMark/>
          </w:tcPr>
          <w:p w14:paraId="192509D3"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8,1</w:t>
            </w:r>
          </w:p>
        </w:tc>
        <w:tc>
          <w:tcPr>
            <w:tcW w:w="963" w:type="dxa"/>
            <w:tcBorders>
              <w:top w:val="nil"/>
              <w:left w:val="nil"/>
              <w:bottom w:val="nil"/>
              <w:right w:val="nil"/>
            </w:tcBorders>
            <w:shd w:val="clear" w:color="auto" w:fill="F2F2F2"/>
            <w:noWrap/>
            <w:hideMark/>
          </w:tcPr>
          <w:p w14:paraId="3CF69E52"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7,3</w:t>
            </w:r>
          </w:p>
        </w:tc>
      </w:tr>
      <w:tr w:rsidR="00673754" w:rsidRPr="00DC49E1" w14:paraId="61528ABF"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020B484B"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Дефлатор на БВП (%)</w:t>
            </w:r>
          </w:p>
        </w:tc>
        <w:tc>
          <w:tcPr>
            <w:tcW w:w="987" w:type="dxa"/>
            <w:tcBorders>
              <w:top w:val="nil"/>
              <w:left w:val="nil"/>
              <w:bottom w:val="nil"/>
              <w:right w:val="nil"/>
            </w:tcBorders>
            <w:noWrap/>
            <w:hideMark/>
          </w:tcPr>
          <w:p w14:paraId="05E10AB7"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7,1</w:t>
            </w:r>
          </w:p>
        </w:tc>
        <w:tc>
          <w:tcPr>
            <w:tcW w:w="963" w:type="dxa"/>
            <w:tcBorders>
              <w:top w:val="nil"/>
              <w:left w:val="nil"/>
              <w:bottom w:val="nil"/>
              <w:right w:val="nil"/>
            </w:tcBorders>
            <w:noWrap/>
            <w:hideMark/>
          </w:tcPr>
          <w:p w14:paraId="2564BB11"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16,2</w:t>
            </w:r>
          </w:p>
        </w:tc>
        <w:tc>
          <w:tcPr>
            <w:tcW w:w="884" w:type="dxa"/>
            <w:tcBorders>
              <w:top w:val="nil"/>
              <w:left w:val="nil"/>
              <w:bottom w:val="nil"/>
              <w:right w:val="nil"/>
            </w:tcBorders>
            <w:shd w:val="clear" w:color="auto" w:fill="F2F2F2"/>
            <w:noWrap/>
            <w:hideMark/>
          </w:tcPr>
          <w:p w14:paraId="24694892"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11,9</w:t>
            </w:r>
          </w:p>
        </w:tc>
        <w:tc>
          <w:tcPr>
            <w:tcW w:w="903" w:type="dxa"/>
            <w:tcBorders>
              <w:top w:val="nil"/>
              <w:left w:val="nil"/>
              <w:bottom w:val="nil"/>
              <w:right w:val="nil"/>
            </w:tcBorders>
            <w:shd w:val="clear" w:color="auto" w:fill="F2F2F2"/>
            <w:noWrap/>
            <w:hideMark/>
          </w:tcPr>
          <w:p w14:paraId="7611C59E"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4,3</w:t>
            </w:r>
          </w:p>
        </w:tc>
        <w:tc>
          <w:tcPr>
            <w:tcW w:w="963" w:type="dxa"/>
            <w:tcBorders>
              <w:top w:val="nil"/>
              <w:left w:val="nil"/>
              <w:bottom w:val="nil"/>
              <w:right w:val="nil"/>
            </w:tcBorders>
            <w:shd w:val="clear" w:color="auto" w:fill="F2F2F2"/>
            <w:noWrap/>
            <w:hideMark/>
          </w:tcPr>
          <w:p w14:paraId="22D725EA"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2,7</w:t>
            </w:r>
          </w:p>
        </w:tc>
        <w:tc>
          <w:tcPr>
            <w:tcW w:w="963" w:type="dxa"/>
            <w:tcBorders>
              <w:top w:val="nil"/>
              <w:left w:val="nil"/>
              <w:bottom w:val="nil"/>
              <w:right w:val="nil"/>
            </w:tcBorders>
            <w:shd w:val="clear" w:color="auto" w:fill="F2F2F2"/>
            <w:noWrap/>
            <w:hideMark/>
          </w:tcPr>
          <w:p w14:paraId="32D64645"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3,1</w:t>
            </w:r>
          </w:p>
        </w:tc>
      </w:tr>
      <w:tr w:rsidR="00673754" w:rsidRPr="00DC49E1" w14:paraId="794F87BC" w14:textId="77777777" w:rsidTr="00D91D26">
        <w:trPr>
          <w:gridAfter w:val="1"/>
          <w:wAfter w:w="14" w:type="dxa"/>
          <w:trHeight w:val="20"/>
          <w:jc w:val="center"/>
        </w:trPr>
        <w:tc>
          <w:tcPr>
            <w:tcW w:w="3870" w:type="dxa"/>
            <w:tcBorders>
              <w:top w:val="nil"/>
              <w:left w:val="nil"/>
              <w:bottom w:val="nil"/>
              <w:right w:val="nil"/>
            </w:tcBorders>
            <w:vAlign w:val="center"/>
            <w:hideMark/>
          </w:tcPr>
          <w:p w14:paraId="36A1BEBE"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Средногодишна инфлация (ХИПЦ) (%)</w:t>
            </w:r>
          </w:p>
        </w:tc>
        <w:tc>
          <w:tcPr>
            <w:tcW w:w="987" w:type="dxa"/>
            <w:tcBorders>
              <w:top w:val="nil"/>
              <w:left w:val="nil"/>
              <w:bottom w:val="nil"/>
              <w:right w:val="nil"/>
            </w:tcBorders>
            <w:noWrap/>
            <w:hideMark/>
          </w:tcPr>
          <w:p w14:paraId="761F5470"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2,8</w:t>
            </w:r>
          </w:p>
        </w:tc>
        <w:tc>
          <w:tcPr>
            <w:tcW w:w="963" w:type="dxa"/>
            <w:tcBorders>
              <w:top w:val="nil"/>
              <w:left w:val="nil"/>
              <w:bottom w:val="nil"/>
              <w:right w:val="nil"/>
            </w:tcBorders>
            <w:noWrap/>
            <w:hideMark/>
          </w:tcPr>
          <w:p w14:paraId="2AF74F97"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13,0</w:t>
            </w:r>
          </w:p>
        </w:tc>
        <w:tc>
          <w:tcPr>
            <w:tcW w:w="884" w:type="dxa"/>
            <w:tcBorders>
              <w:top w:val="nil"/>
              <w:left w:val="nil"/>
              <w:bottom w:val="nil"/>
              <w:right w:val="nil"/>
            </w:tcBorders>
            <w:shd w:val="clear" w:color="auto" w:fill="F2F2F2"/>
            <w:noWrap/>
            <w:hideMark/>
          </w:tcPr>
          <w:p w14:paraId="6CB513EB"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9,1</w:t>
            </w:r>
          </w:p>
        </w:tc>
        <w:tc>
          <w:tcPr>
            <w:tcW w:w="903" w:type="dxa"/>
            <w:tcBorders>
              <w:top w:val="nil"/>
              <w:left w:val="nil"/>
              <w:bottom w:val="nil"/>
              <w:right w:val="nil"/>
            </w:tcBorders>
            <w:shd w:val="clear" w:color="auto" w:fill="F2F2F2"/>
            <w:noWrap/>
            <w:hideMark/>
          </w:tcPr>
          <w:p w14:paraId="79CA03D2"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4,8</w:t>
            </w:r>
          </w:p>
        </w:tc>
        <w:tc>
          <w:tcPr>
            <w:tcW w:w="963" w:type="dxa"/>
            <w:tcBorders>
              <w:top w:val="nil"/>
              <w:left w:val="nil"/>
              <w:bottom w:val="nil"/>
              <w:right w:val="nil"/>
            </w:tcBorders>
            <w:shd w:val="clear" w:color="auto" w:fill="F2F2F2"/>
            <w:noWrap/>
            <w:hideMark/>
          </w:tcPr>
          <w:p w14:paraId="56018D64"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2,8</w:t>
            </w:r>
          </w:p>
        </w:tc>
        <w:tc>
          <w:tcPr>
            <w:tcW w:w="963" w:type="dxa"/>
            <w:tcBorders>
              <w:top w:val="nil"/>
              <w:left w:val="nil"/>
              <w:bottom w:val="nil"/>
              <w:right w:val="nil"/>
            </w:tcBorders>
            <w:shd w:val="clear" w:color="auto" w:fill="F2F2F2"/>
            <w:noWrap/>
            <w:hideMark/>
          </w:tcPr>
          <w:p w14:paraId="149A2A25" w14:textId="77777777" w:rsidR="00673754" w:rsidRPr="00DC49E1" w:rsidRDefault="00673754" w:rsidP="00D91D26">
            <w:pPr>
              <w:spacing w:after="120"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2,2</w:t>
            </w:r>
          </w:p>
        </w:tc>
      </w:tr>
      <w:tr w:rsidR="00673754" w:rsidRPr="00DC49E1" w14:paraId="40CAE883" w14:textId="77777777" w:rsidTr="00D91D26">
        <w:trPr>
          <w:trHeight w:val="20"/>
          <w:jc w:val="center"/>
        </w:trPr>
        <w:tc>
          <w:tcPr>
            <w:tcW w:w="9547" w:type="dxa"/>
            <w:gridSpan w:val="8"/>
            <w:tcBorders>
              <w:top w:val="nil"/>
              <w:left w:val="nil"/>
              <w:bottom w:val="nil"/>
              <w:right w:val="nil"/>
            </w:tcBorders>
            <w:noWrap/>
            <w:vAlign w:val="center"/>
            <w:hideMark/>
          </w:tcPr>
          <w:p w14:paraId="7B171D45" w14:textId="77777777" w:rsidR="00673754" w:rsidRPr="00DC49E1" w:rsidRDefault="00673754" w:rsidP="00D91D26">
            <w:pPr>
              <w:spacing w:before="40" w:after="40" w:line="256" w:lineRule="auto"/>
              <w:rPr>
                <w:rFonts w:ascii="SofiaSans" w:hAnsi="SofiaSans" w:cs="Times New Roman"/>
                <w:b/>
                <w:bCs/>
                <w:sz w:val="20"/>
                <w:szCs w:val="20"/>
                <w:lang w:val="bg-BG" w:eastAsia="en-GB"/>
              </w:rPr>
            </w:pPr>
            <w:r w:rsidRPr="00DC49E1">
              <w:rPr>
                <w:rFonts w:ascii="SofiaSans" w:hAnsi="SofiaSans" w:cs="Times New Roman"/>
                <w:b/>
                <w:bCs/>
                <w:sz w:val="20"/>
                <w:szCs w:val="20"/>
                <w:lang w:val="bg-BG" w:eastAsia="en-GB"/>
              </w:rPr>
              <w:t>Платежен баланс</w:t>
            </w:r>
          </w:p>
        </w:tc>
      </w:tr>
      <w:tr w:rsidR="00673754" w:rsidRPr="00DC49E1" w14:paraId="70D37280"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4346BA96"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Текуща сметка (% от БВП)</w:t>
            </w:r>
          </w:p>
        </w:tc>
        <w:tc>
          <w:tcPr>
            <w:tcW w:w="987" w:type="dxa"/>
            <w:tcBorders>
              <w:top w:val="nil"/>
              <w:left w:val="nil"/>
              <w:bottom w:val="nil"/>
              <w:right w:val="nil"/>
            </w:tcBorders>
            <w:noWrap/>
            <w:hideMark/>
          </w:tcPr>
          <w:p w14:paraId="0B70F3E6"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-1,7</w:t>
            </w:r>
          </w:p>
        </w:tc>
        <w:tc>
          <w:tcPr>
            <w:tcW w:w="963" w:type="dxa"/>
            <w:tcBorders>
              <w:top w:val="nil"/>
              <w:left w:val="nil"/>
              <w:bottom w:val="nil"/>
              <w:right w:val="nil"/>
            </w:tcBorders>
            <w:noWrap/>
            <w:hideMark/>
          </w:tcPr>
          <w:p w14:paraId="07496526"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-1,4</w:t>
            </w:r>
          </w:p>
        </w:tc>
        <w:tc>
          <w:tcPr>
            <w:tcW w:w="884" w:type="dxa"/>
            <w:tcBorders>
              <w:top w:val="nil"/>
              <w:left w:val="nil"/>
              <w:bottom w:val="nil"/>
              <w:right w:val="nil"/>
            </w:tcBorders>
            <w:shd w:val="clear" w:color="auto" w:fill="F2F2F2"/>
            <w:noWrap/>
            <w:hideMark/>
          </w:tcPr>
          <w:p w14:paraId="25BA04D3"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1,7</w:t>
            </w:r>
          </w:p>
        </w:tc>
        <w:tc>
          <w:tcPr>
            <w:tcW w:w="903" w:type="dxa"/>
            <w:tcBorders>
              <w:top w:val="nil"/>
              <w:left w:val="nil"/>
              <w:bottom w:val="nil"/>
              <w:right w:val="nil"/>
            </w:tcBorders>
            <w:shd w:val="clear" w:color="auto" w:fill="F2F2F2"/>
            <w:noWrap/>
            <w:hideMark/>
          </w:tcPr>
          <w:p w14:paraId="6C57D7F5"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0,0</w:t>
            </w:r>
          </w:p>
        </w:tc>
        <w:tc>
          <w:tcPr>
            <w:tcW w:w="963" w:type="dxa"/>
            <w:tcBorders>
              <w:top w:val="nil"/>
              <w:left w:val="nil"/>
              <w:bottom w:val="nil"/>
              <w:right w:val="nil"/>
            </w:tcBorders>
            <w:shd w:val="clear" w:color="auto" w:fill="F2F2F2"/>
            <w:noWrap/>
            <w:hideMark/>
          </w:tcPr>
          <w:p w14:paraId="0104D2E2"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-0,8</w:t>
            </w:r>
          </w:p>
        </w:tc>
        <w:tc>
          <w:tcPr>
            <w:tcW w:w="963" w:type="dxa"/>
            <w:tcBorders>
              <w:top w:val="nil"/>
              <w:left w:val="nil"/>
              <w:bottom w:val="nil"/>
              <w:right w:val="nil"/>
            </w:tcBorders>
            <w:shd w:val="clear" w:color="auto" w:fill="F2F2F2"/>
            <w:noWrap/>
            <w:hideMark/>
          </w:tcPr>
          <w:p w14:paraId="311AEBC3"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-1,0</w:t>
            </w:r>
          </w:p>
        </w:tc>
      </w:tr>
      <w:tr w:rsidR="00673754" w:rsidRPr="00DC49E1" w14:paraId="37F85CD6"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7ADC9BF5"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Търговски баланс (% от БВП)</w:t>
            </w:r>
          </w:p>
        </w:tc>
        <w:tc>
          <w:tcPr>
            <w:tcW w:w="987" w:type="dxa"/>
            <w:tcBorders>
              <w:top w:val="nil"/>
              <w:left w:val="nil"/>
              <w:bottom w:val="nil"/>
              <w:right w:val="nil"/>
            </w:tcBorders>
            <w:noWrap/>
            <w:hideMark/>
          </w:tcPr>
          <w:p w14:paraId="7C580D8C"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-4,1</w:t>
            </w:r>
          </w:p>
        </w:tc>
        <w:tc>
          <w:tcPr>
            <w:tcW w:w="963" w:type="dxa"/>
            <w:tcBorders>
              <w:top w:val="nil"/>
              <w:left w:val="nil"/>
              <w:bottom w:val="nil"/>
              <w:right w:val="nil"/>
            </w:tcBorders>
            <w:noWrap/>
            <w:hideMark/>
          </w:tcPr>
          <w:p w14:paraId="590CA453"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-5,9</w:t>
            </w:r>
          </w:p>
        </w:tc>
        <w:tc>
          <w:tcPr>
            <w:tcW w:w="884" w:type="dxa"/>
            <w:tcBorders>
              <w:top w:val="nil"/>
              <w:left w:val="nil"/>
              <w:bottom w:val="nil"/>
              <w:right w:val="nil"/>
            </w:tcBorders>
            <w:shd w:val="clear" w:color="auto" w:fill="F2F2F2"/>
            <w:noWrap/>
            <w:hideMark/>
          </w:tcPr>
          <w:p w14:paraId="5508F6B7"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-3,1</w:t>
            </w:r>
          </w:p>
        </w:tc>
        <w:tc>
          <w:tcPr>
            <w:tcW w:w="903" w:type="dxa"/>
            <w:tcBorders>
              <w:top w:val="nil"/>
              <w:left w:val="nil"/>
              <w:bottom w:val="nil"/>
              <w:right w:val="nil"/>
            </w:tcBorders>
            <w:shd w:val="clear" w:color="auto" w:fill="F2F2F2"/>
            <w:noWrap/>
            <w:hideMark/>
          </w:tcPr>
          <w:p w14:paraId="53EDC044"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-4,8</w:t>
            </w:r>
          </w:p>
        </w:tc>
        <w:tc>
          <w:tcPr>
            <w:tcW w:w="963" w:type="dxa"/>
            <w:tcBorders>
              <w:top w:val="nil"/>
              <w:left w:val="nil"/>
              <w:bottom w:val="nil"/>
              <w:right w:val="nil"/>
            </w:tcBorders>
            <w:shd w:val="clear" w:color="auto" w:fill="F2F2F2"/>
            <w:noWrap/>
            <w:hideMark/>
          </w:tcPr>
          <w:p w14:paraId="62F5DF38"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-5,9</w:t>
            </w:r>
          </w:p>
        </w:tc>
        <w:tc>
          <w:tcPr>
            <w:tcW w:w="963" w:type="dxa"/>
            <w:tcBorders>
              <w:top w:val="nil"/>
              <w:left w:val="nil"/>
              <w:bottom w:val="nil"/>
              <w:right w:val="nil"/>
            </w:tcBorders>
            <w:shd w:val="clear" w:color="auto" w:fill="F2F2F2"/>
            <w:noWrap/>
            <w:hideMark/>
          </w:tcPr>
          <w:p w14:paraId="0D81647A"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-6,1</w:t>
            </w:r>
          </w:p>
        </w:tc>
      </w:tr>
      <w:tr w:rsidR="00673754" w:rsidRPr="00DC49E1" w14:paraId="28E594BF" w14:textId="77777777" w:rsidTr="00D91D26">
        <w:trPr>
          <w:gridAfter w:val="1"/>
          <w:wAfter w:w="14" w:type="dxa"/>
          <w:trHeight w:val="20"/>
          <w:jc w:val="center"/>
        </w:trPr>
        <w:tc>
          <w:tcPr>
            <w:tcW w:w="3870" w:type="dxa"/>
            <w:tcBorders>
              <w:top w:val="nil"/>
              <w:left w:val="nil"/>
              <w:bottom w:val="nil"/>
              <w:right w:val="nil"/>
            </w:tcBorders>
            <w:noWrap/>
            <w:vAlign w:val="center"/>
            <w:hideMark/>
          </w:tcPr>
          <w:p w14:paraId="4E0E4047"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bCs/>
                <w:sz w:val="20"/>
                <w:szCs w:val="20"/>
                <w:lang w:val="bg-BG" w:eastAsia="en-GB"/>
              </w:rPr>
              <w:t>Преки чуждестранни инвестиции (% от БВП)</w:t>
            </w:r>
          </w:p>
        </w:tc>
        <w:tc>
          <w:tcPr>
            <w:tcW w:w="987" w:type="dxa"/>
            <w:tcBorders>
              <w:top w:val="nil"/>
              <w:left w:val="nil"/>
              <w:bottom w:val="nil"/>
              <w:right w:val="nil"/>
            </w:tcBorders>
            <w:noWrap/>
            <w:hideMark/>
          </w:tcPr>
          <w:p w14:paraId="13C4C906"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2,9</w:t>
            </w:r>
          </w:p>
        </w:tc>
        <w:tc>
          <w:tcPr>
            <w:tcW w:w="963" w:type="dxa"/>
            <w:tcBorders>
              <w:top w:val="nil"/>
              <w:left w:val="nil"/>
              <w:bottom w:val="nil"/>
              <w:right w:val="nil"/>
            </w:tcBorders>
            <w:noWrap/>
            <w:hideMark/>
          </w:tcPr>
          <w:p w14:paraId="7F60ADDD"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3,6</w:t>
            </w:r>
          </w:p>
        </w:tc>
        <w:tc>
          <w:tcPr>
            <w:tcW w:w="884" w:type="dxa"/>
            <w:tcBorders>
              <w:top w:val="nil"/>
              <w:left w:val="nil"/>
              <w:bottom w:val="nil"/>
              <w:right w:val="nil"/>
            </w:tcBorders>
            <w:shd w:val="clear" w:color="auto" w:fill="F2F2F2"/>
            <w:noWrap/>
            <w:hideMark/>
          </w:tcPr>
          <w:p w14:paraId="3AFAEA73"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3,8</w:t>
            </w:r>
          </w:p>
        </w:tc>
        <w:tc>
          <w:tcPr>
            <w:tcW w:w="903" w:type="dxa"/>
            <w:tcBorders>
              <w:top w:val="nil"/>
              <w:left w:val="nil"/>
              <w:bottom w:val="nil"/>
              <w:right w:val="nil"/>
            </w:tcBorders>
            <w:shd w:val="clear" w:color="auto" w:fill="F2F2F2"/>
            <w:noWrap/>
            <w:hideMark/>
          </w:tcPr>
          <w:p w14:paraId="47011EA9"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3,9</w:t>
            </w:r>
          </w:p>
        </w:tc>
        <w:tc>
          <w:tcPr>
            <w:tcW w:w="963" w:type="dxa"/>
            <w:tcBorders>
              <w:top w:val="nil"/>
              <w:left w:val="nil"/>
              <w:bottom w:val="nil"/>
              <w:right w:val="nil"/>
            </w:tcBorders>
            <w:shd w:val="clear" w:color="auto" w:fill="F2F2F2"/>
            <w:noWrap/>
            <w:hideMark/>
          </w:tcPr>
          <w:p w14:paraId="11020DEB"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3,8</w:t>
            </w:r>
          </w:p>
        </w:tc>
        <w:tc>
          <w:tcPr>
            <w:tcW w:w="963" w:type="dxa"/>
            <w:tcBorders>
              <w:top w:val="nil"/>
              <w:left w:val="nil"/>
              <w:bottom w:val="nil"/>
              <w:right w:val="nil"/>
            </w:tcBorders>
            <w:shd w:val="clear" w:color="auto" w:fill="F2F2F2"/>
            <w:noWrap/>
            <w:hideMark/>
          </w:tcPr>
          <w:p w14:paraId="16DC9FA7"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en-US"/>
              </w:rPr>
            </w:pPr>
            <w:r w:rsidRPr="00DC49E1">
              <w:rPr>
                <w:rFonts w:ascii="SofiaSans" w:hAnsi="SofiaSans" w:cs="Times New Roman"/>
                <w:sz w:val="20"/>
                <w:szCs w:val="20"/>
                <w:lang w:val="bg-BG" w:eastAsia="bg-BG"/>
              </w:rPr>
              <w:t>3,8</w:t>
            </w:r>
          </w:p>
        </w:tc>
      </w:tr>
      <w:tr w:rsidR="00673754" w:rsidRPr="00DC49E1" w14:paraId="3F217303" w14:textId="77777777" w:rsidTr="00D91D26">
        <w:trPr>
          <w:gridAfter w:val="1"/>
          <w:wAfter w:w="14" w:type="dxa"/>
          <w:trHeight w:val="20"/>
          <w:jc w:val="center"/>
        </w:trPr>
        <w:tc>
          <w:tcPr>
            <w:tcW w:w="3870" w:type="dxa"/>
            <w:tcBorders>
              <w:top w:val="nil"/>
              <w:left w:val="nil"/>
              <w:bottom w:val="nil"/>
              <w:right w:val="nil"/>
            </w:tcBorders>
            <w:noWrap/>
            <w:hideMark/>
          </w:tcPr>
          <w:p w14:paraId="0A883D61" w14:textId="77777777" w:rsidR="00673754" w:rsidRPr="00DC49E1" w:rsidRDefault="00673754" w:rsidP="00D91D26">
            <w:pPr>
              <w:spacing w:before="40" w:after="40" w:line="256" w:lineRule="auto"/>
              <w:rPr>
                <w:rFonts w:ascii="SofiaSans" w:hAnsi="SofiaSans" w:cs="Times New Roman"/>
                <w:b/>
                <w:bCs/>
                <w:sz w:val="20"/>
                <w:szCs w:val="20"/>
                <w:lang w:val="bg-BG" w:eastAsia="en-GB"/>
              </w:rPr>
            </w:pPr>
            <w:r w:rsidRPr="00DC49E1">
              <w:rPr>
                <w:rFonts w:ascii="SofiaSans" w:hAnsi="SofiaSans" w:cs="Times New Roman"/>
                <w:b/>
                <w:sz w:val="20"/>
                <w:szCs w:val="20"/>
                <w:lang w:val="bg-BG" w:eastAsia="bg-BG"/>
              </w:rPr>
              <w:t>Паричен сектор</w:t>
            </w:r>
          </w:p>
        </w:tc>
        <w:tc>
          <w:tcPr>
            <w:tcW w:w="987" w:type="dxa"/>
            <w:tcBorders>
              <w:top w:val="nil"/>
              <w:left w:val="nil"/>
              <w:bottom w:val="nil"/>
              <w:right w:val="nil"/>
            </w:tcBorders>
            <w:noWrap/>
          </w:tcPr>
          <w:p w14:paraId="27A76B7C"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p>
        </w:tc>
        <w:tc>
          <w:tcPr>
            <w:tcW w:w="963" w:type="dxa"/>
            <w:tcBorders>
              <w:top w:val="nil"/>
              <w:left w:val="nil"/>
              <w:bottom w:val="nil"/>
              <w:right w:val="nil"/>
            </w:tcBorders>
            <w:noWrap/>
          </w:tcPr>
          <w:p w14:paraId="5CD34531"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p>
        </w:tc>
        <w:tc>
          <w:tcPr>
            <w:tcW w:w="884" w:type="dxa"/>
            <w:tcBorders>
              <w:top w:val="nil"/>
              <w:left w:val="nil"/>
              <w:bottom w:val="nil"/>
              <w:right w:val="nil"/>
            </w:tcBorders>
            <w:shd w:val="clear" w:color="auto" w:fill="F2F2F2"/>
            <w:noWrap/>
          </w:tcPr>
          <w:p w14:paraId="30125E24"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p>
        </w:tc>
        <w:tc>
          <w:tcPr>
            <w:tcW w:w="903" w:type="dxa"/>
            <w:tcBorders>
              <w:top w:val="nil"/>
              <w:left w:val="nil"/>
              <w:bottom w:val="nil"/>
              <w:right w:val="nil"/>
            </w:tcBorders>
            <w:shd w:val="clear" w:color="auto" w:fill="F2F2F2"/>
            <w:noWrap/>
          </w:tcPr>
          <w:p w14:paraId="4BB24FC9"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p>
        </w:tc>
        <w:tc>
          <w:tcPr>
            <w:tcW w:w="963" w:type="dxa"/>
            <w:tcBorders>
              <w:top w:val="nil"/>
              <w:left w:val="nil"/>
              <w:bottom w:val="nil"/>
              <w:right w:val="nil"/>
            </w:tcBorders>
            <w:shd w:val="clear" w:color="auto" w:fill="F2F2F2"/>
            <w:noWrap/>
          </w:tcPr>
          <w:p w14:paraId="12ABC184"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p>
        </w:tc>
        <w:tc>
          <w:tcPr>
            <w:tcW w:w="963" w:type="dxa"/>
            <w:tcBorders>
              <w:top w:val="nil"/>
              <w:left w:val="nil"/>
              <w:bottom w:val="nil"/>
              <w:right w:val="nil"/>
            </w:tcBorders>
            <w:shd w:val="clear" w:color="auto" w:fill="F2F2F2"/>
            <w:noWrap/>
          </w:tcPr>
          <w:p w14:paraId="622BA337"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p>
        </w:tc>
      </w:tr>
      <w:tr w:rsidR="00673754" w:rsidRPr="00DC49E1" w14:paraId="0C287D0B" w14:textId="77777777" w:rsidTr="00D91D26">
        <w:trPr>
          <w:gridAfter w:val="1"/>
          <w:wAfter w:w="14" w:type="dxa"/>
          <w:trHeight w:val="20"/>
          <w:jc w:val="center"/>
        </w:trPr>
        <w:tc>
          <w:tcPr>
            <w:tcW w:w="3870" w:type="dxa"/>
            <w:tcBorders>
              <w:top w:val="nil"/>
              <w:left w:val="nil"/>
              <w:bottom w:val="nil"/>
              <w:right w:val="nil"/>
            </w:tcBorders>
            <w:noWrap/>
            <w:hideMark/>
          </w:tcPr>
          <w:p w14:paraId="01460180"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sz w:val="20"/>
                <w:szCs w:val="20"/>
                <w:lang w:val="bg-BG" w:eastAsia="bg-BG"/>
              </w:rPr>
              <w:t>М3 (%)</w:t>
            </w:r>
          </w:p>
        </w:tc>
        <w:tc>
          <w:tcPr>
            <w:tcW w:w="987" w:type="dxa"/>
            <w:tcBorders>
              <w:top w:val="nil"/>
              <w:left w:val="nil"/>
              <w:bottom w:val="nil"/>
              <w:right w:val="nil"/>
            </w:tcBorders>
            <w:noWrap/>
            <w:hideMark/>
          </w:tcPr>
          <w:p w14:paraId="75B442F2"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10,7</w:t>
            </w:r>
          </w:p>
        </w:tc>
        <w:tc>
          <w:tcPr>
            <w:tcW w:w="963" w:type="dxa"/>
            <w:tcBorders>
              <w:top w:val="nil"/>
              <w:left w:val="nil"/>
              <w:bottom w:val="nil"/>
              <w:right w:val="nil"/>
            </w:tcBorders>
            <w:noWrap/>
            <w:hideMark/>
          </w:tcPr>
          <w:p w14:paraId="1F7927A4"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13,2</w:t>
            </w:r>
          </w:p>
        </w:tc>
        <w:tc>
          <w:tcPr>
            <w:tcW w:w="884" w:type="dxa"/>
            <w:tcBorders>
              <w:top w:val="nil"/>
              <w:left w:val="nil"/>
              <w:bottom w:val="nil"/>
              <w:right w:val="nil"/>
            </w:tcBorders>
            <w:shd w:val="clear" w:color="auto" w:fill="F2F2F2"/>
            <w:noWrap/>
            <w:hideMark/>
          </w:tcPr>
          <w:p w14:paraId="05F288FC"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9,8</w:t>
            </w:r>
          </w:p>
        </w:tc>
        <w:tc>
          <w:tcPr>
            <w:tcW w:w="903" w:type="dxa"/>
            <w:tcBorders>
              <w:top w:val="nil"/>
              <w:left w:val="nil"/>
              <w:bottom w:val="nil"/>
              <w:right w:val="nil"/>
            </w:tcBorders>
            <w:shd w:val="clear" w:color="auto" w:fill="F2F2F2"/>
            <w:noWrap/>
            <w:hideMark/>
          </w:tcPr>
          <w:p w14:paraId="447DED2F"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9,6</w:t>
            </w:r>
          </w:p>
        </w:tc>
        <w:tc>
          <w:tcPr>
            <w:tcW w:w="963" w:type="dxa"/>
            <w:tcBorders>
              <w:top w:val="nil"/>
              <w:left w:val="nil"/>
              <w:bottom w:val="nil"/>
              <w:right w:val="nil"/>
            </w:tcBorders>
            <w:shd w:val="clear" w:color="auto" w:fill="F2F2F2"/>
            <w:noWrap/>
            <w:hideMark/>
          </w:tcPr>
          <w:p w14:paraId="2E010269"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9,2</w:t>
            </w:r>
          </w:p>
        </w:tc>
        <w:tc>
          <w:tcPr>
            <w:tcW w:w="963" w:type="dxa"/>
            <w:tcBorders>
              <w:top w:val="nil"/>
              <w:left w:val="nil"/>
              <w:bottom w:val="nil"/>
              <w:right w:val="nil"/>
            </w:tcBorders>
            <w:shd w:val="clear" w:color="auto" w:fill="F2F2F2"/>
            <w:noWrap/>
            <w:hideMark/>
          </w:tcPr>
          <w:p w14:paraId="77C643EB"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8,9</w:t>
            </w:r>
          </w:p>
        </w:tc>
      </w:tr>
      <w:tr w:rsidR="00673754" w:rsidRPr="00DC49E1" w14:paraId="3019171B" w14:textId="77777777" w:rsidTr="00D91D26">
        <w:trPr>
          <w:gridAfter w:val="1"/>
          <w:wAfter w:w="14" w:type="dxa"/>
          <w:trHeight w:val="20"/>
          <w:jc w:val="center"/>
        </w:trPr>
        <w:tc>
          <w:tcPr>
            <w:tcW w:w="3870" w:type="dxa"/>
            <w:tcBorders>
              <w:top w:val="nil"/>
              <w:left w:val="nil"/>
              <w:bottom w:val="nil"/>
              <w:right w:val="nil"/>
            </w:tcBorders>
            <w:noWrap/>
            <w:hideMark/>
          </w:tcPr>
          <w:p w14:paraId="0851CD6A"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sz w:val="20"/>
                <w:szCs w:val="20"/>
                <w:lang w:val="bg-BG" w:eastAsia="bg-BG"/>
              </w:rPr>
              <w:t>Вземания от фирми (%)</w:t>
            </w:r>
          </w:p>
        </w:tc>
        <w:tc>
          <w:tcPr>
            <w:tcW w:w="987" w:type="dxa"/>
            <w:tcBorders>
              <w:top w:val="nil"/>
              <w:left w:val="nil"/>
              <w:bottom w:val="nil"/>
              <w:right w:val="nil"/>
            </w:tcBorders>
            <w:noWrap/>
            <w:hideMark/>
          </w:tcPr>
          <w:p w14:paraId="45421ABF"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6,1</w:t>
            </w:r>
          </w:p>
        </w:tc>
        <w:tc>
          <w:tcPr>
            <w:tcW w:w="963" w:type="dxa"/>
            <w:tcBorders>
              <w:top w:val="nil"/>
              <w:left w:val="nil"/>
              <w:bottom w:val="nil"/>
              <w:right w:val="nil"/>
            </w:tcBorders>
            <w:noWrap/>
            <w:hideMark/>
          </w:tcPr>
          <w:p w14:paraId="1408F6EB"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11,1</w:t>
            </w:r>
          </w:p>
        </w:tc>
        <w:tc>
          <w:tcPr>
            <w:tcW w:w="884" w:type="dxa"/>
            <w:tcBorders>
              <w:top w:val="nil"/>
              <w:left w:val="nil"/>
              <w:bottom w:val="nil"/>
              <w:right w:val="nil"/>
            </w:tcBorders>
            <w:shd w:val="clear" w:color="auto" w:fill="F2F2F2"/>
            <w:noWrap/>
            <w:hideMark/>
          </w:tcPr>
          <w:p w14:paraId="36F54D91"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8,3</w:t>
            </w:r>
          </w:p>
        </w:tc>
        <w:tc>
          <w:tcPr>
            <w:tcW w:w="903" w:type="dxa"/>
            <w:tcBorders>
              <w:top w:val="nil"/>
              <w:left w:val="nil"/>
              <w:bottom w:val="nil"/>
              <w:right w:val="nil"/>
            </w:tcBorders>
            <w:shd w:val="clear" w:color="auto" w:fill="F2F2F2"/>
            <w:noWrap/>
            <w:hideMark/>
          </w:tcPr>
          <w:p w14:paraId="7BAD965A"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7,0</w:t>
            </w:r>
          </w:p>
        </w:tc>
        <w:tc>
          <w:tcPr>
            <w:tcW w:w="963" w:type="dxa"/>
            <w:tcBorders>
              <w:top w:val="nil"/>
              <w:left w:val="nil"/>
              <w:bottom w:val="nil"/>
              <w:right w:val="nil"/>
            </w:tcBorders>
            <w:shd w:val="clear" w:color="auto" w:fill="F2F2F2"/>
            <w:noWrap/>
            <w:hideMark/>
          </w:tcPr>
          <w:p w14:paraId="4D6E035D"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7,3</w:t>
            </w:r>
          </w:p>
        </w:tc>
        <w:tc>
          <w:tcPr>
            <w:tcW w:w="963" w:type="dxa"/>
            <w:tcBorders>
              <w:top w:val="nil"/>
              <w:left w:val="nil"/>
              <w:bottom w:val="nil"/>
              <w:right w:val="nil"/>
            </w:tcBorders>
            <w:shd w:val="clear" w:color="auto" w:fill="F2F2F2"/>
            <w:noWrap/>
            <w:hideMark/>
          </w:tcPr>
          <w:p w14:paraId="1083EC9E"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7,8</w:t>
            </w:r>
          </w:p>
        </w:tc>
      </w:tr>
      <w:tr w:rsidR="00673754" w:rsidRPr="00DC49E1" w14:paraId="3421CEDE" w14:textId="77777777" w:rsidTr="00D91D26">
        <w:trPr>
          <w:gridAfter w:val="1"/>
          <w:wAfter w:w="14" w:type="dxa"/>
          <w:trHeight w:val="20"/>
          <w:jc w:val="center"/>
        </w:trPr>
        <w:tc>
          <w:tcPr>
            <w:tcW w:w="3870" w:type="dxa"/>
            <w:tcBorders>
              <w:top w:val="nil"/>
              <w:left w:val="nil"/>
              <w:bottom w:val="single" w:sz="4" w:space="0" w:color="auto"/>
              <w:right w:val="nil"/>
            </w:tcBorders>
            <w:noWrap/>
            <w:hideMark/>
          </w:tcPr>
          <w:p w14:paraId="4D983901" w14:textId="77777777" w:rsidR="00673754" w:rsidRPr="00DC49E1" w:rsidRDefault="00673754" w:rsidP="00D91D26">
            <w:pPr>
              <w:spacing w:before="40" w:after="40" w:line="256" w:lineRule="auto"/>
              <w:ind w:left="283"/>
              <w:rPr>
                <w:rFonts w:ascii="SofiaSans" w:hAnsi="SofiaSans" w:cs="Times New Roman"/>
                <w:bCs/>
                <w:sz w:val="20"/>
                <w:szCs w:val="20"/>
                <w:lang w:val="bg-BG" w:eastAsia="en-GB"/>
              </w:rPr>
            </w:pPr>
            <w:r w:rsidRPr="00DC49E1">
              <w:rPr>
                <w:rFonts w:ascii="SofiaSans" w:hAnsi="SofiaSans" w:cs="Times New Roman"/>
                <w:sz w:val="20"/>
                <w:szCs w:val="20"/>
                <w:lang w:val="bg-BG" w:eastAsia="bg-BG"/>
              </w:rPr>
              <w:t>Вземания от домакинства (%)</w:t>
            </w:r>
          </w:p>
        </w:tc>
        <w:tc>
          <w:tcPr>
            <w:tcW w:w="987" w:type="dxa"/>
            <w:tcBorders>
              <w:top w:val="nil"/>
              <w:left w:val="nil"/>
              <w:bottom w:val="single" w:sz="4" w:space="0" w:color="auto"/>
              <w:right w:val="nil"/>
            </w:tcBorders>
            <w:noWrap/>
            <w:hideMark/>
          </w:tcPr>
          <w:p w14:paraId="63CFBF2A"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13,4</w:t>
            </w:r>
          </w:p>
        </w:tc>
        <w:tc>
          <w:tcPr>
            <w:tcW w:w="963" w:type="dxa"/>
            <w:tcBorders>
              <w:top w:val="nil"/>
              <w:left w:val="nil"/>
              <w:bottom w:val="single" w:sz="4" w:space="0" w:color="auto"/>
              <w:right w:val="nil"/>
            </w:tcBorders>
            <w:noWrap/>
            <w:hideMark/>
          </w:tcPr>
          <w:p w14:paraId="33E5AC5D"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14,6</w:t>
            </w:r>
          </w:p>
        </w:tc>
        <w:tc>
          <w:tcPr>
            <w:tcW w:w="884" w:type="dxa"/>
            <w:tcBorders>
              <w:top w:val="nil"/>
              <w:left w:val="nil"/>
              <w:bottom w:val="single" w:sz="4" w:space="0" w:color="auto"/>
              <w:right w:val="nil"/>
            </w:tcBorders>
            <w:shd w:val="clear" w:color="auto" w:fill="F2F2F2"/>
            <w:noWrap/>
            <w:hideMark/>
          </w:tcPr>
          <w:p w14:paraId="0D123A2A"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11,9</w:t>
            </w:r>
          </w:p>
        </w:tc>
        <w:tc>
          <w:tcPr>
            <w:tcW w:w="903" w:type="dxa"/>
            <w:tcBorders>
              <w:top w:val="nil"/>
              <w:left w:val="nil"/>
              <w:bottom w:val="single" w:sz="4" w:space="0" w:color="auto"/>
              <w:right w:val="nil"/>
            </w:tcBorders>
            <w:shd w:val="clear" w:color="auto" w:fill="F2F2F2"/>
            <w:noWrap/>
            <w:hideMark/>
          </w:tcPr>
          <w:p w14:paraId="0F4E1096"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9,6</w:t>
            </w:r>
          </w:p>
        </w:tc>
        <w:tc>
          <w:tcPr>
            <w:tcW w:w="963" w:type="dxa"/>
            <w:tcBorders>
              <w:top w:val="nil"/>
              <w:left w:val="nil"/>
              <w:bottom w:val="single" w:sz="4" w:space="0" w:color="auto"/>
              <w:right w:val="nil"/>
            </w:tcBorders>
            <w:shd w:val="clear" w:color="auto" w:fill="F2F2F2"/>
            <w:noWrap/>
            <w:hideMark/>
          </w:tcPr>
          <w:p w14:paraId="40DF0E3A"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8,5</w:t>
            </w:r>
          </w:p>
        </w:tc>
        <w:tc>
          <w:tcPr>
            <w:tcW w:w="963" w:type="dxa"/>
            <w:tcBorders>
              <w:top w:val="nil"/>
              <w:left w:val="nil"/>
              <w:bottom w:val="single" w:sz="4" w:space="0" w:color="auto"/>
              <w:right w:val="nil"/>
            </w:tcBorders>
            <w:shd w:val="clear" w:color="auto" w:fill="F2F2F2"/>
            <w:noWrap/>
            <w:hideMark/>
          </w:tcPr>
          <w:p w14:paraId="4831A8B4" w14:textId="77777777" w:rsidR="00673754" w:rsidRPr="00DC49E1" w:rsidRDefault="00673754" w:rsidP="00D91D26">
            <w:pPr>
              <w:spacing w:line="256" w:lineRule="auto"/>
              <w:ind w:firstLineChars="100" w:firstLine="200"/>
              <w:jc w:val="right"/>
              <w:rPr>
                <w:rFonts w:ascii="SofiaSans" w:hAnsi="SofiaSans" w:cs="Times New Roman"/>
                <w:sz w:val="20"/>
                <w:szCs w:val="20"/>
                <w:lang w:val="bg-BG" w:eastAsia="bg-BG"/>
              </w:rPr>
            </w:pPr>
            <w:r w:rsidRPr="00DC49E1">
              <w:rPr>
                <w:rFonts w:ascii="SofiaSans" w:hAnsi="SofiaSans" w:cs="Times New Roman"/>
                <w:sz w:val="20"/>
                <w:szCs w:val="20"/>
                <w:lang w:val="bg-BG" w:eastAsia="bg-BG"/>
              </w:rPr>
              <w:t>8,0</w:t>
            </w:r>
          </w:p>
        </w:tc>
      </w:tr>
    </w:tbl>
    <w:p w14:paraId="1009ED73" w14:textId="77777777" w:rsidR="00673754" w:rsidRPr="00DC49E1" w:rsidRDefault="00673754" w:rsidP="00673754">
      <w:pPr>
        <w:spacing w:before="120" w:after="200" w:line="240" w:lineRule="auto"/>
        <w:jc w:val="right"/>
        <w:rPr>
          <w:rFonts w:ascii="SofiaSans" w:hAnsi="SofiaSans" w:cs="Times New Roman"/>
          <w:b/>
          <w:bCs/>
          <w:sz w:val="18"/>
          <w:szCs w:val="18"/>
          <w:lang w:val="bg-BG" w:eastAsia="bg-BG"/>
        </w:rPr>
      </w:pPr>
      <w:r w:rsidRPr="00DC49E1">
        <w:rPr>
          <w:rFonts w:ascii="SofiaSans" w:hAnsi="SofiaSans" w:cs="Times New Roman"/>
          <w:sz w:val="18"/>
          <w:szCs w:val="18"/>
          <w:lang w:val="bg-BG" w:eastAsia="bg-BG"/>
        </w:rPr>
        <w:t>Източник: ИАП, НСИ, БНБ</w:t>
      </w:r>
    </w:p>
    <w:p w14:paraId="67E6FD3D" w14:textId="77777777" w:rsidR="00673754" w:rsidRPr="00B60AFD" w:rsidRDefault="00673754" w:rsidP="00673754">
      <w:pPr>
        <w:rPr>
          <w:rFonts w:ascii="SofiaSans" w:hAnsi="SofiaSans" w:cs="Times New Roman"/>
          <w:b/>
          <w:color w:val="852010"/>
          <w:sz w:val="24"/>
          <w:lang w:val="bg-BG"/>
        </w:rPr>
      </w:pPr>
      <w:r w:rsidRPr="00B60AFD">
        <w:rPr>
          <w:rFonts w:ascii="SofiaSans" w:hAnsi="SofiaSans" w:cs="Times New Roman"/>
          <w:b/>
          <w:color w:val="852010"/>
          <w:sz w:val="24"/>
          <w:lang w:val="bg-BG"/>
        </w:rPr>
        <w:t xml:space="preserve">БРУТЕН ВЪТРЕШЕН ПРОДУКТ </w:t>
      </w:r>
    </w:p>
    <w:p w14:paraId="238DEA4C" w14:textId="77777777" w:rsidR="00673754" w:rsidRPr="00DC49E1"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През 2024 г. растежът на БВП се очаква да се ускори до 3,2% поради нарастване на инвестициите в икономиката. Очаква се висок растеж на публичните инвестиции и активизиране на частната инвестиционната активност. За 2025 г. и 2026 г. за БВП прогнозата е за повишаване с по 3% годишно.</w:t>
      </w:r>
    </w:p>
    <w:p w14:paraId="166236FC" w14:textId="77777777" w:rsidR="00673754" w:rsidRPr="00B60AFD" w:rsidRDefault="00673754" w:rsidP="00673754">
      <w:pPr>
        <w:spacing w:before="240"/>
        <w:rPr>
          <w:rFonts w:ascii="SofiaSans" w:hAnsi="SofiaSans" w:cs="Times New Roman"/>
          <w:b/>
          <w:color w:val="852010"/>
          <w:sz w:val="24"/>
          <w:lang w:val="bg-BG"/>
        </w:rPr>
      </w:pPr>
      <w:r w:rsidRPr="00B60AFD">
        <w:rPr>
          <w:rFonts w:ascii="SofiaSans" w:hAnsi="SofiaSans" w:cs="Times New Roman"/>
          <w:b/>
          <w:color w:val="852010"/>
          <w:sz w:val="24"/>
          <w:lang w:val="bg-BG"/>
        </w:rPr>
        <w:t xml:space="preserve">ПАЗАР НА ТРУДА И ДОХОДИ </w:t>
      </w:r>
    </w:p>
    <w:p w14:paraId="50E41F10" w14:textId="77777777" w:rsidR="00673754" w:rsidRPr="00DC49E1"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 xml:space="preserve">Въпреки че през периода 2024-2026 г. очакванията са българската икономика да се завърне към годишни ръстове на БВП около 3%, заетостта се очаква да забави своя годишен темп на нарастване до 0,6% през 2024 г. и до 0,3% през 2026 г. Коефициентът на заетост на населението (15-64) се очаква да достигне около 75% към края на прогнозния период. </w:t>
      </w:r>
    </w:p>
    <w:p w14:paraId="5A888785" w14:textId="77777777" w:rsidR="00673754" w:rsidRPr="00DC49E1"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Успоредно с нарастването на заетостта се очаква безработицата в страната да следва постоянна тенденция на намаление, но темповете на намалението да са относително ниски. Коефициентът на безработица към края на прогнозния период</w:t>
      </w:r>
      <w:r>
        <w:rPr>
          <w:rFonts w:ascii="SofiaSans" w:hAnsi="SofiaSans" w:cs="Times New Roman"/>
          <w:color w:val="auto"/>
          <w:sz w:val="24"/>
          <w:szCs w:val="24"/>
        </w:rPr>
        <w:t xml:space="preserve"> се очаква да</w:t>
      </w:r>
      <w:r w:rsidRPr="00DC49E1">
        <w:rPr>
          <w:rFonts w:ascii="SofiaSans" w:hAnsi="SofiaSans" w:cs="Times New Roman"/>
          <w:color w:val="auto"/>
          <w:sz w:val="24"/>
          <w:szCs w:val="24"/>
        </w:rPr>
        <w:t xml:space="preserve"> е 3,9%. </w:t>
      </w:r>
    </w:p>
    <w:p w14:paraId="42C3E9EF" w14:textId="77777777" w:rsidR="00673754" w:rsidRPr="006376CA"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 xml:space="preserve">По-съществено забавяне в растежа на производителността на труда до 0,6%, в реално изражение, се очаква през 2023 г., след което се прогнозира той да се повишава с темпове, вариращи в интервала 2,5-3,0%. </w:t>
      </w:r>
    </w:p>
    <w:p w14:paraId="70F24FE3" w14:textId="77777777" w:rsidR="00673754" w:rsidRPr="00B60AFD" w:rsidRDefault="00673754" w:rsidP="00673754">
      <w:pPr>
        <w:keepNext/>
        <w:spacing w:before="240"/>
        <w:rPr>
          <w:rFonts w:ascii="SofiaSans" w:hAnsi="SofiaSans" w:cs="Times New Roman"/>
          <w:b/>
          <w:color w:val="852010"/>
          <w:sz w:val="24"/>
          <w:lang w:val="bg-BG"/>
        </w:rPr>
      </w:pPr>
      <w:r w:rsidRPr="00B60AFD">
        <w:rPr>
          <w:rFonts w:ascii="SofiaSans" w:hAnsi="SofiaSans" w:cs="Times New Roman"/>
          <w:b/>
          <w:color w:val="852010"/>
          <w:sz w:val="24"/>
          <w:lang w:val="bg-BG"/>
        </w:rPr>
        <w:lastRenderedPageBreak/>
        <w:t>ИНФЛАЦИЯ</w:t>
      </w:r>
    </w:p>
    <w:p w14:paraId="1AEF9E0B" w14:textId="77777777" w:rsidR="00673754" w:rsidRPr="00DC49E1"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 xml:space="preserve">През следващите години инфлацията ще продължи плавно да се забавя, най-вече с очакваната динамика при международните цени. Прогнозата е средногодишната инфлация да се понижи до 4,8% през 2024 г., като повишението на потребителските цени в края на годината се очаква да бъде 3,3%. Енергийните стоки ще имат отрицателен принос към инфлацията, дължащ се на очакваното поевтиняване на транспортните горива. Приносът на услугите и храните ще се свие значително, но ще продължи да бъде водещ за формиране на инфлацията. </w:t>
      </w:r>
    </w:p>
    <w:p w14:paraId="758ED918" w14:textId="77777777" w:rsidR="00673754" w:rsidRPr="00DC49E1"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 xml:space="preserve">През 2025 г. и 2026 г. инфлацията в края на годината ще продължи да се забавя, съответно до 2,4% и 2,1%. Отрицателният принос на енергийните стоки ще се запази. Очакваното намаление в международните цени на суровините до края на прогнозния хоризонт ще доведе до забавяне на темпа на поскъпване при храните, неенергийните промишлени стоки и услугите. Поради прогнозираното нарастване на вътрешното търсене обаче, както и на разходите за труд, компонентите на базисната инфлация ще продължат да формират съществен принос към общата инфлация в страната. Средногодишният темп на инфлация ще бъде 2,8% през 2025 г. и 2,2% през 2026 г. </w:t>
      </w:r>
    </w:p>
    <w:p w14:paraId="042B6A67" w14:textId="77777777" w:rsidR="00673754" w:rsidRPr="00DC49E1"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Влиянието на данъчната политика се очаква да има незначителен принос към инфлацията, тъй като планираното повишение на акцизите върху цигарите в периода 2024-2026 г. ще има слабо отражение в рамките на 0,1 пр.п. към инфлацията в к</w:t>
      </w:r>
      <w:r>
        <w:rPr>
          <w:rFonts w:ascii="SofiaSans" w:hAnsi="SofiaSans" w:cs="Times New Roman"/>
          <w:color w:val="auto"/>
          <w:sz w:val="24"/>
          <w:szCs w:val="24"/>
        </w:rPr>
        <w:t xml:space="preserve">рая на всяка една от годините. </w:t>
      </w:r>
    </w:p>
    <w:p w14:paraId="109DAE7D" w14:textId="77777777" w:rsidR="00673754" w:rsidRPr="00B60AFD" w:rsidRDefault="00673754" w:rsidP="00673754">
      <w:pPr>
        <w:keepNext/>
        <w:spacing w:before="240"/>
        <w:rPr>
          <w:rFonts w:ascii="SofiaSans" w:hAnsi="SofiaSans" w:cs="Times New Roman"/>
          <w:b/>
          <w:color w:val="852010"/>
          <w:sz w:val="24"/>
          <w:lang w:val="bg-BG"/>
        </w:rPr>
      </w:pPr>
      <w:r w:rsidRPr="00B60AFD">
        <w:rPr>
          <w:rFonts w:ascii="SofiaSans" w:hAnsi="SofiaSans" w:cs="Times New Roman"/>
          <w:b/>
          <w:color w:val="852010"/>
          <w:sz w:val="24"/>
          <w:lang w:val="bg-BG"/>
        </w:rPr>
        <w:t xml:space="preserve">ПЛАТЕЖЕН БАЛАНС </w:t>
      </w:r>
    </w:p>
    <w:p w14:paraId="0C3BA650" w14:textId="77777777" w:rsidR="00673754" w:rsidRPr="00186545"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Общата динамика на платежния баланс предполага запазване на устойчивата външна позиция и стабилно ниво на международнит</w:t>
      </w:r>
      <w:r>
        <w:rPr>
          <w:rFonts w:ascii="SofiaSans" w:hAnsi="SofiaSans" w:cs="Times New Roman"/>
          <w:color w:val="auto"/>
          <w:sz w:val="24"/>
          <w:szCs w:val="24"/>
        </w:rPr>
        <w:t xml:space="preserve">е резерви в прогнозния период. </w:t>
      </w:r>
    </w:p>
    <w:p w14:paraId="676807AD" w14:textId="77777777" w:rsidR="00673754" w:rsidRPr="00B60AFD" w:rsidRDefault="00673754" w:rsidP="00673754">
      <w:pPr>
        <w:spacing w:before="240"/>
        <w:rPr>
          <w:rFonts w:ascii="SofiaSans" w:hAnsi="SofiaSans" w:cs="Times New Roman"/>
          <w:b/>
          <w:color w:val="852010"/>
          <w:sz w:val="24"/>
          <w:lang w:val="bg-BG"/>
        </w:rPr>
      </w:pPr>
      <w:r w:rsidRPr="00B60AFD">
        <w:rPr>
          <w:rFonts w:ascii="SofiaSans" w:hAnsi="SofiaSans" w:cs="Times New Roman"/>
          <w:b/>
          <w:color w:val="852010"/>
          <w:sz w:val="24"/>
          <w:lang w:val="bg-BG"/>
        </w:rPr>
        <w:t xml:space="preserve">ПАРИЧЕН СЕКТОР </w:t>
      </w:r>
    </w:p>
    <w:p w14:paraId="1CFB7608" w14:textId="77777777" w:rsidR="00673754" w:rsidRPr="001B1CAC"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 xml:space="preserve">През 2024 г. търсенето на кредит от фирмите ще продължи леко да се забавя в синхрон с очакваната динамика на частните инвестиции. В периода 2025-2026г. годишното нарастване на вземанията от фирми се очаква да започне да се ускорява в контекста на по-засилено усвояване на средствата по НПВУ, като ще достигне 7,8% в края на 2026 г. Общо ръстът на вземанията от частния сектор ще се забави от 8,1% през 2024 г. до 7,9% </w:t>
      </w:r>
      <w:r>
        <w:rPr>
          <w:rFonts w:ascii="SofiaSans" w:hAnsi="SofiaSans" w:cs="Times New Roman"/>
          <w:color w:val="auto"/>
          <w:sz w:val="24"/>
          <w:szCs w:val="24"/>
        </w:rPr>
        <w:t xml:space="preserve">в края на прогнозния хоризонт. </w:t>
      </w:r>
    </w:p>
    <w:p w14:paraId="75EBBFE2" w14:textId="77777777" w:rsidR="00673754" w:rsidRPr="00B60AFD" w:rsidRDefault="00673754" w:rsidP="00673754">
      <w:pPr>
        <w:spacing w:before="240"/>
        <w:rPr>
          <w:rFonts w:ascii="SofiaSans" w:hAnsi="SofiaSans" w:cs="Times New Roman"/>
          <w:b/>
          <w:color w:val="852010"/>
          <w:sz w:val="24"/>
          <w:lang w:val="bg-BG"/>
        </w:rPr>
      </w:pPr>
      <w:r w:rsidRPr="00B60AFD">
        <w:rPr>
          <w:rFonts w:ascii="SofiaSans" w:hAnsi="SofiaSans" w:cs="Times New Roman"/>
          <w:b/>
          <w:color w:val="852010"/>
          <w:sz w:val="24"/>
          <w:lang w:val="bg-BG"/>
        </w:rPr>
        <w:t>РИСКОВЕ ПРЕД ПРОГНОЗАТА</w:t>
      </w:r>
    </w:p>
    <w:p w14:paraId="702D3D08" w14:textId="77777777" w:rsidR="00673754" w:rsidRPr="00DC49E1"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Геополитическата ситуация около войната в Украйна и събитията в Близкия Изток остава нестабилна, с възможни значителни отрицателни ефекти за икономиката на ЕС и на България. Съществува риск от ограничаване на предлагането на дадени суровини, което може да доведе до покачване на международните цени и/или до ново нарушаване на глобалните вериги за доставки. Това би довело до запазване на по-високите темпове на инфлация и задържане на рестриктивна парична политика по-</w:t>
      </w:r>
      <w:r w:rsidRPr="00DC49E1">
        <w:rPr>
          <w:rFonts w:ascii="SofiaSans" w:hAnsi="SofiaSans" w:cs="Times New Roman"/>
          <w:color w:val="auto"/>
          <w:sz w:val="24"/>
          <w:szCs w:val="24"/>
        </w:rPr>
        <w:lastRenderedPageBreak/>
        <w:t xml:space="preserve">дълго от очакваното, което ще се отрази негативно както на външната търговия, така и на вътрешното търсене в България. </w:t>
      </w:r>
    </w:p>
    <w:p w14:paraId="128B4688" w14:textId="77777777" w:rsidR="00673754" w:rsidRPr="00DC49E1"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 xml:space="preserve">По отношение на прогнозата за инфлацията, рисковете са преобладаващо във възходяща посока. Те са свързани с евентуално нарастване на цените на основните суровини, търгувани на международните пазари, което би довело до по-висока инфлация в страната в сравнение с основния сценарий в средносрочен период. Това може да доведе до по-слабо нарастване на реалния разполагаем доход на домакинствата и да ограничи нарастването на потреблението. </w:t>
      </w:r>
    </w:p>
    <w:p w14:paraId="041D952B" w14:textId="77777777" w:rsidR="00673754" w:rsidRDefault="00673754" w:rsidP="00673754">
      <w:pPr>
        <w:pStyle w:val="Default"/>
        <w:spacing w:line="40" w:lineRule="atLeast"/>
        <w:jc w:val="both"/>
        <w:rPr>
          <w:rFonts w:ascii="SofiaSans" w:hAnsi="SofiaSans" w:cs="Times New Roman"/>
          <w:color w:val="auto"/>
          <w:sz w:val="24"/>
          <w:szCs w:val="24"/>
        </w:rPr>
      </w:pPr>
      <w:r w:rsidRPr="00DC49E1">
        <w:rPr>
          <w:rFonts w:ascii="SofiaSans" w:hAnsi="SofiaSans" w:cs="Times New Roman"/>
          <w:color w:val="auto"/>
          <w:sz w:val="24"/>
          <w:szCs w:val="24"/>
        </w:rPr>
        <w:t xml:space="preserve">Влошаването на условията на финансиране може да окаже по-силен негативен ефект върху инвестициите и потреблението от очаквания. Прогнозата е изготвена с допускане за нулев принос на изменението на запасите през 2024 г., но е възможно да се наблюдава значително отрицателно изменение, което, ако не бъде компенсирано от друг компонент (както се наблюдава през 2023 г. със спад на вноса, което при равни други условия има благоприятен ефект върху нетния износ и респективно върху БВП), би свило допълнително растежа на БВП. </w:t>
      </w:r>
    </w:p>
    <w:p w14:paraId="7DF04A37" w14:textId="77777777" w:rsidR="00673754" w:rsidRDefault="00673754" w:rsidP="00673754">
      <w:pPr>
        <w:pStyle w:val="Default"/>
        <w:spacing w:line="40" w:lineRule="atLeast"/>
        <w:jc w:val="both"/>
        <w:rPr>
          <w:rFonts w:ascii="SofiaSans" w:hAnsi="SofiaSans" w:cs="Times New Roman"/>
          <w:color w:val="auto"/>
          <w:sz w:val="24"/>
          <w:szCs w:val="24"/>
        </w:rPr>
      </w:pPr>
    </w:p>
    <w:p w14:paraId="065C17A5" w14:textId="6BA176DF" w:rsidR="00673754" w:rsidRDefault="00673754" w:rsidP="00673754">
      <w:pPr>
        <w:pStyle w:val="Default"/>
        <w:spacing w:line="40" w:lineRule="atLeast"/>
        <w:jc w:val="both"/>
        <w:rPr>
          <w:rFonts w:ascii="SofiaSans" w:hAnsi="SofiaSans" w:cs="Times New Roman"/>
          <w:b/>
          <w:color w:val="auto"/>
          <w:sz w:val="24"/>
          <w:szCs w:val="24"/>
        </w:rPr>
      </w:pPr>
      <w:r w:rsidRPr="00C17267">
        <w:rPr>
          <w:rFonts w:ascii="SofiaSans" w:hAnsi="SofiaSans" w:cs="Times New Roman"/>
          <w:b/>
          <w:color w:val="auto"/>
          <w:sz w:val="24"/>
          <w:szCs w:val="24"/>
        </w:rPr>
        <w:t>Нови моменти</w:t>
      </w:r>
      <w:r w:rsidR="003B5135">
        <w:rPr>
          <w:rFonts w:ascii="SofiaSans" w:hAnsi="SofiaSans" w:cs="Times New Roman"/>
          <w:b/>
          <w:color w:val="auto"/>
          <w:sz w:val="24"/>
          <w:szCs w:val="24"/>
        </w:rPr>
        <w:t xml:space="preserve"> и допълнителни средства, залегнали</w:t>
      </w:r>
      <w:r>
        <w:rPr>
          <w:rFonts w:ascii="SofiaSans" w:hAnsi="SofiaSans" w:cs="Times New Roman"/>
          <w:b/>
          <w:color w:val="auto"/>
          <w:sz w:val="24"/>
          <w:szCs w:val="24"/>
        </w:rPr>
        <w:t xml:space="preserve"> в АСБП и ЗДБРБ за 2024г.</w:t>
      </w:r>
      <w:r w:rsidRPr="00C17267">
        <w:rPr>
          <w:rFonts w:ascii="SofiaSans" w:hAnsi="SofiaSans" w:cs="Times New Roman"/>
          <w:b/>
          <w:color w:val="auto"/>
          <w:sz w:val="24"/>
          <w:szCs w:val="24"/>
        </w:rPr>
        <w:t xml:space="preserve">, касаещи бюджетите на общините </w:t>
      </w:r>
    </w:p>
    <w:p w14:paraId="1C984D3F" w14:textId="77777777" w:rsidR="003B5135" w:rsidRPr="00C17267" w:rsidRDefault="003B5135" w:rsidP="00673754">
      <w:pPr>
        <w:pStyle w:val="Default"/>
        <w:spacing w:line="40" w:lineRule="atLeast"/>
        <w:jc w:val="both"/>
        <w:rPr>
          <w:rFonts w:ascii="SofiaSans" w:hAnsi="SofiaSans" w:cs="Times New Roman"/>
          <w:b/>
          <w:color w:val="auto"/>
          <w:sz w:val="24"/>
          <w:szCs w:val="24"/>
        </w:rPr>
      </w:pPr>
    </w:p>
    <w:p w14:paraId="1603CB91" w14:textId="77777777" w:rsidR="00673754" w:rsidRPr="00C17267" w:rsidRDefault="00673754" w:rsidP="00673754">
      <w:pPr>
        <w:pStyle w:val="Default"/>
        <w:spacing w:line="40" w:lineRule="atLeast"/>
        <w:jc w:val="both"/>
        <w:rPr>
          <w:rFonts w:ascii="SofiaSans" w:hAnsi="SofiaSans" w:cs="Times New Roman"/>
          <w:b/>
          <w:color w:val="auto"/>
          <w:sz w:val="24"/>
          <w:szCs w:val="24"/>
        </w:rPr>
      </w:pPr>
      <w:r w:rsidRPr="00C17267">
        <w:rPr>
          <w:rFonts w:ascii="SofiaSans" w:hAnsi="SofiaSans" w:cs="Times New Roman"/>
          <w:b/>
          <w:color w:val="auto"/>
          <w:sz w:val="24"/>
          <w:szCs w:val="24"/>
        </w:rPr>
        <w:t xml:space="preserve">Инвестиционна политика </w:t>
      </w:r>
    </w:p>
    <w:p w14:paraId="2AA53D1D"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В рамките на капиталовия бюджет се предвижда и изпълнението на инвестиционна програма за общините, чрез която ще се реализират приоритетни инфраструктурни проекти на местните общности, които биха допринесли за подобряване на инфраструктурното развитие на регионите и подобряване на благоустройствената среда в населените места.</w:t>
      </w:r>
    </w:p>
    <w:p w14:paraId="2026474C"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b/>
          <w:color w:val="auto"/>
          <w:sz w:val="24"/>
          <w:szCs w:val="24"/>
        </w:rPr>
        <w:t>Осигурителна политика</w:t>
      </w:r>
      <w:r w:rsidRPr="00C17267">
        <w:rPr>
          <w:rFonts w:ascii="SofiaSans" w:hAnsi="SofiaSans" w:cs="Times New Roman"/>
          <w:color w:val="auto"/>
          <w:sz w:val="24"/>
          <w:szCs w:val="24"/>
        </w:rPr>
        <w:t xml:space="preserve">. Новите моменти са, както следва: </w:t>
      </w:r>
    </w:p>
    <w:p w14:paraId="7789E634"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Увеличаване на максималния осигурителен доход за всички осигурени лица за 2024 г. от 3 400 лв. на 3 750 лв. През 2025 г. и 2026 г. е предвидено размерът на максималния осигурителен доход за всички осигурени лица да се увеличи съответно до 4 130 лв. и до </w:t>
      </w:r>
    </w:p>
    <w:p w14:paraId="0051508E"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4 430 лв.; </w:t>
      </w:r>
    </w:p>
    <w:p w14:paraId="4A8C0E35"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По отношение на </w:t>
      </w:r>
      <w:r w:rsidRPr="00C17267">
        <w:rPr>
          <w:rFonts w:ascii="SofiaSans" w:hAnsi="SofiaSans" w:cs="Times New Roman"/>
          <w:b/>
          <w:color w:val="auto"/>
          <w:sz w:val="24"/>
          <w:szCs w:val="24"/>
        </w:rPr>
        <w:t>политиката по доходите</w:t>
      </w:r>
      <w:r w:rsidRPr="00C17267">
        <w:rPr>
          <w:rFonts w:ascii="SofiaSans" w:hAnsi="SofiaSans" w:cs="Times New Roman"/>
          <w:color w:val="auto"/>
          <w:sz w:val="24"/>
          <w:szCs w:val="24"/>
        </w:rPr>
        <w:t xml:space="preserve"> в бюджета за 2024 г. е отразено увеличението на размера на минималната работна заплата от 1 януари 2024 г. - от 780лв. на 933лв., като ефектите от размера на прогнозната минимална работна заплата за 2025 г. и 2026 г. са разчетени в индикативен размер, в съответствие с разпоредбите на чл. 244 от Кодекса на труда. </w:t>
      </w:r>
    </w:p>
    <w:p w14:paraId="7A09F10D"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За 2024 г. е разчетено увеличение на средствата за заплати и възнаграждения на персонала за изборните длъжности. </w:t>
      </w:r>
    </w:p>
    <w:p w14:paraId="6A717A3A"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Осигурени са в целогодишен размер за 2024 г. и следващите години средства в резултат от направени увеличения на разходите за персонал през 2023 г. на отделни разпоредители с бюджет. </w:t>
      </w:r>
    </w:p>
    <w:p w14:paraId="1E6B02AD"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За преодоляване на диспропорциите във възнагражденията на персонала в бюджетните организации (за изглаждане на наблюдавани значителни дисбаланси/неравенства в нивото на заплащане на едни и същи длъжности в различни административни звена и структури в секторите, предоставящи публични услуги), </w:t>
      </w:r>
      <w:r w:rsidRPr="00C17267">
        <w:rPr>
          <w:rFonts w:ascii="SofiaSans" w:hAnsi="SofiaSans" w:cs="Times New Roman"/>
          <w:color w:val="auto"/>
          <w:sz w:val="24"/>
          <w:szCs w:val="24"/>
        </w:rPr>
        <w:lastRenderedPageBreak/>
        <w:t xml:space="preserve">включително и за увеличаване на възнагражденията на персонала за 2024 г., без структури, за които възнагражденията се определят по механизъм, са предвидени допълнителни средства, в т.ч. за общинска администрация - държавни дейности, като за целта се предвижда средствата да бъдат разпределяни съобразно методика и акт на Министерския съвет. </w:t>
      </w:r>
    </w:p>
    <w:p w14:paraId="0A526724"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Предвидено е нарастване на средствата за делегираните дейности в образованието във връзка с продължаване на политиката за увеличение на заплатите на педагогическите специалисти за достигане на средна работна заплата не по-малко от 125 на сто от средната работна заплата за страната</w:t>
      </w:r>
      <w:r>
        <w:rPr>
          <w:rFonts w:ascii="SofiaSans" w:hAnsi="SofiaSans" w:cs="Times New Roman"/>
          <w:color w:val="auto"/>
          <w:sz w:val="24"/>
          <w:szCs w:val="24"/>
        </w:rPr>
        <w:t>,</w:t>
      </w:r>
      <w:r w:rsidRPr="00C17267">
        <w:rPr>
          <w:rFonts w:ascii="SofiaSans" w:hAnsi="SofiaSans" w:cs="Times New Roman"/>
          <w:color w:val="auto"/>
          <w:sz w:val="24"/>
          <w:szCs w:val="24"/>
        </w:rPr>
        <w:t xml:space="preserve"> с цел да се стимулира навлизането на млади и квалифицирани педагози в системата на предучилищното и училищното образование.</w:t>
      </w:r>
    </w:p>
    <w:p w14:paraId="164B7DB6" w14:textId="77777777" w:rsidR="00673754" w:rsidRPr="00C17267" w:rsidRDefault="00673754" w:rsidP="00673754">
      <w:pPr>
        <w:pStyle w:val="Default"/>
        <w:spacing w:line="40" w:lineRule="atLeast"/>
        <w:jc w:val="both"/>
        <w:rPr>
          <w:rFonts w:ascii="SofiaSans" w:hAnsi="SofiaSans" w:cs="Times New Roman"/>
          <w:color w:val="auto"/>
          <w:sz w:val="24"/>
          <w:szCs w:val="24"/>
        </w:rPr>
      </w:pPr>
      <w:r>
        <w:rPr>
          <w:rFonts w:ascii="SofiaSans" w:hAnsi="SofiaSans" w:cs="Times New Roman"/>
          <w:color w:val="auto"/>
          <w:sz w:val="24"/>
          <w:szCs w:val="24"/>
        </w:rPr>
        <w:t>В</w:t>
      </w:r>
      <w:r w:rsidRPr="00C17267">
        <w:rPr>
          <w:rFonts w:ascii="SofiaSans" w:hAnsi="SofiaSans" w:cs="Times New Roman"/>
          <w:color w:val="auto"/>
          <w:sz w:val="24"/>
          <w:szCs w:val="24"/>
        </w:rPr>
        <w:t xml:space="preserve"> </w:t>
      </w:r>
      <w:r w:rsidRPr="00C17267">
        <w:rPr>
          <w:rFonts w:ascii="SofiaSans" w:hAnsi="SofiaSans" w:cs="Times New Roman"/>
          <w:b/>
          <w:color w:val="auto"/>
          <w:sz w:val="24"/>
          <w:szCs w:val="24"/>
        </w:rPr>
        <w:t>предучилищното и училищното образование</w:t>
      </w:r>
      <w:r w:rsidRPr="00C17267">
        <w:rPr>
          <w:rFonts w:ascii="SofiaSans" w:hAnsi="SofiaSans" w:cs="Times New Roman"/>
          <w:color w:val="auto"/>
          <w:sz w:val="24"/>
          <w:szCs w:val="24"/>
        </w:rPr>
        <w:t xml:space="preserve"> за 2024 г. са осигурени </w:t>
      </w:r>
      <w:r>
        <w:rPr>
          <w:rFonts w:ascii="SofiaSans" w:hAnsi="SofiaSans" w:cs="Times New Roman"/>
          <w:color w:val="auto"/>
          <w:sz w:val="24"/>
          <w:szCs w:val="24"/>
        </w:rPr>
        <w:t xml:space="preserve">също </w:t>
      </w:r>
      <w:r w:rsidRPr="00C17267">
        <w:rPr>
          <w:rFonts w:ascii="SofiaSans" w:hAnsi="SofiaSans" w:cs="Times New Roman"/>
          <w:color w:val="auto"/>
          <w:sz w:val="24"/>
          <w:szCs w:val="24"/>
        </w:rPr>
        <w:t xml:space="preserve">допълнителни средства и за: </w:t>
      </w:r>
    </w:p>
    <w:p w14:paraId="69227A58"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*осигуряване недостиг от средства, в резултат на промяна на натуралните показатели и ефект от увеличение на стандарти от 01.10.2023 г., в целогодишен размер; </w:t>
      </w:r>
    </w:p>
    <w:p w14:paraId="6ABC69E4"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увеличение на разходите за храна и издръжка на децата и учениците в образователни институции; </w:t>
      </w:r>
    </w:p>
    <w:p w14:paraId="59374D8E"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за нови учебници и учебни комплекти от I до VII клас и познавателни книжки за децата в детските градини и осигуряване на безплатни учебници до XII клас от учебната 2024/2025 г., в т.ч. индексиране цените на учебниците с отчетената средногодишна инфлация за предходната година, съгласно информация от НСИ; </w:t>
      </w:r>
    </w:p>
    <w:p w14:paraId="39A738D9"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за Национална програма „Оптимизиране на вътрешната структура на персонала“ за покриване на недостига на средства за изплащане на обезщетения на персонала в системата на образованието; </w:t>
      </w:r>
    </w:p>
    <w:p w14:paraId="5F3CA4C3"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за изграждане, пристрояване, надстрояване и реконструкция на детски ясли, детски градини и училища; </w:t>
      </w:r>
    </w:p>
    <w:p w14:paraId="3489B511" w14:textId="77777777" w:rsidR="00AD698B"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за изграждане на нови и ремонт на съществува</w:t>
      </w:r>
      <w:r>
        <w:rPr>
          <w:rFonts w:ascii="SofiaSans" w:hAnsi="SofiaSans" w:cs="Times New Roman"/>
          <w:color w:val="auto"/>
          <w:sz w:val="24"/>
          <w:szCs w:val="24"/>
        </w:rPr>
        <w:t>щи спортни площадки в училищата;</w:t>
      </w:r>
      <w:r w:rsidRPr="00C17267">
        <w:rPr>
          <w:rFonts w:ascii="SofiaSans" w:hAnsi="SofiaSans" w:cs="Times New Roman"/>
          <w:color w:val="auto"/>
          <w:sz w:val="24"/>
          <w:szCs w:val="24"/>
        </w:rPr>
        <w:t xml:space="preserve"> </w:t>
      </w:r>
    </w:p>
    <w:p w14:paraId="21F41A0E" w14:textId="77777777" w:rsidR="00673754"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за запазване размера и за продължаване политиката за компенсиране на разходите за отглеждане, възпитание и обучение на деца, които не са приети в детски градини и училища. </w:t>
      </w:r>
    </w:p>
    <w:p w14:paraId="2C984C80" w14:textId="77777777" w:rsidR="00673754" w:rsidRPr="00C17267" w:rsidRDefault="00673754" w:rsidP="00673754">
      <w:pPr>
        <w:pStyle w:val="Default"/>
        <w:spacing w:line="40" w:lineRule="atLeast"/>
        <w:jc w:val="both"/>
        <w:rPr>
          <w:rFonts w:ascii="SofiaSans" w:hAnsi="SofiaSans" w:cs="Times New Roman"/>
          <w:color w:val="auto"/>
          <w:sz w:val="24"/>
          <w:szCs w:val="24"/>
        </w:rPr>
      </w:pPr>
      <w:r>
        <w:rPr>
          <w:rFonts w:ascii="SofiaSans" w:hAnsi="SofiaSans" w:cs="Times New Roman"/>
          <w:color w:val="auto"/>
          <w:sz w:val="24"/>
          <w:szCs w:val="24"/>
        </w:rPr>
        <w:t xml:space="preserve">* </w:t>
      </w:r>
      <w:r w:rsidRPr="00C17267">
        <w:rPr>
          <w:rFonts w:ascii="SofiaSans" w:hAnsi="SofiaSans" w:cs="Times New Roman"/>
          <w:color w:val="auto"/>
          <w:sz w:val="24"/>
          <w:szCs w:val="24"/>
        </w:rPr>
        <w:t>за транспорт на деца и ученици по чл. 283, ал. 2 от Закона за предучилищното и училищното о</w:t>
      </w:r>
      <w:r>
        <w:rPr>
          <w:rFonts w:ascii="SofiaSans" w:hAnsi="SofiaSans" w:cs="Times New Roman"/>
          <w:color w:val="auto"/>
          <w:sz w:val="24"/>
          <w:szCs w:val="24"/>
        </w:rPr>
        <w:t>бразование.</w:t>
      </w:r>
    </w:p>
    <w:p w14:paraId="69BB93ED"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За реализиране на Национална програма за повишаване на интереса и увеличаване на извънкласните дейности, гарантирани за всеки ученик чрез допълнителна подкрепа за спорт, отдих и култура за осигуряване на широк достъп до тях и при изявени високи постижения също са предвидени разходи по централния бюджет. </w:t>
      </w:r>
    </w:p>
    <w:p w14:paraId="5C26EB99"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b/>
          <w:color w:val="auto"/>
          <w:sz w:val="24"/>
          <w:szCs w:val="24"/>
        </w:rPr>
        <w:t>Социална политика</w:t>
      </w:r>
      <w:r w:rsidRPr="00C17267">
        <w:rPr>
          <w:rFonts w:ascii="SofiaSans" w:hAnsi="SofiaSans" w:cs="Times New Roman"/>
          <w:color w:val="auto"/>
          <w:sz w:val="24"/>
          <w:szCs w:val="24"/>
        </w:rPr>
        <w:t xml:space="preserve">. По бюджета на Министерството на труда и социалната политика за 2024г. за помощи и обезщетения са предвидени допълнителни разходи в размер на: </w:t>
      </w:r>
    </w:p>
    <w:p w14:paraId="5C293A20"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във връзка с целогодишното обезпечаване на въведената през 2023 г. еднократна помощ за учениците от втори, трети и четвърти клас без доходен тест, независимо от вида на училището</w:t>
      </w:r>
      <w:r>
        <w:rPr>
          <w:rFonts w:ascii="SofiaSans" w:hAnsi="SofiaSans" w:cs="Times New Roman"/>
          <w:color w:val="auto"/>
          <w:sz w:val="24"/>
          <w:szCs w:val="24"/>
        </w:rPr>
        <w:t>,</w:t>
      </w:r>
      <w:r w:rsidRPr="00C17267">
        <w:rPr>
          <w:rFonts w:ascii="SofiaSans" w:hAnsi="SofiaSans" w:cs="Times New Roman"/>
          <w:color w:val="auto"/>
          <w:sz w:val="24"/>
          <w:szCs w:val="24"/>
        </w:rPr>
        <w:t xml:space="preserve"> по Закона за семейни помощи за деца. </w:t>
      </w:r>
    </w:p>
    <w:p w14:paraId="34A7CCE5"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lastRenderedPageBreak/>
        <w:t>*  във връзка с ефекта от промяна на МРЗ от 780 лв. на 933 лв., при съобразяване с разпоредбите на Наредбата за стандартите за заплащане на труда на служителите, осъществяващи дейности по предоставяне на социални услуги, които се финансират от държавния бюджет, приета с ПМС № 343 от 2020 г.;</w:t>
      </w:r>
    </w:p>
    <w:p w14:paraId="246C3CEB"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разкриване на нови социални услуги и осигуряване на увеличения капацитет на съществуващи такива – чрез бюджетите на общините; </w:t>
      </w:r>
    </w:p>
    <w:p w14:paraId="6769C109"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42,8 млн. лв. за увеличение на издръжката на специализираните институции за предоставяне на социални услуги - чрез бюджетите на общините; </w:t>
      </w:r>
    </w:p>
    <w:p w14:paraId="5F1F62EA"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1,7 млн. лв. за осигуряване в годишен размер на месечната помощ от 90 лв. на ученик, настанен в социална услуга - чрез бюджетите на общините. </w:t>
      </w:r>
    </w:p>
    <w:p w14:paraId="52229362"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b/>
          <w:color w:val="auto"/>
          <w:sz w:val="24"/>
          <w:szCs w:val="24"/>
        </w:rPr>
        <w:t>Политика на държавата в областта на здравеопазването</w:t>
      </w:r>
      <w:r w:rsidRPr="00C17267">
        <w:rPr>
          <w:rFonts w:ascii="SofiaSans" w:hAnsi="SofiaSans" w:cs="Times New Roman"/>
          <w:color w:val="auto"/>
          <w:sz w:val="24"/>
          <w:szCs w:val="24"/>
        </w:rPr>
        <w:t>, касаеща бюджетите на общините</w:t>
      </w:r>
    </w:p>
    <w:p w14:paraId="137CF16B"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Предвиждат се допълнителни средства за 2024г., както следва:</w:t>
      </w:r>
    </w:p>
    <w:p w14:paraId="3B464F0B"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за увеличение на възнагражденията на педагогическия персонал в детските ясли за достигане на средна работна заплата не по-малко от 125 на сто от средната работна заплата за страната през 2024 г.; </w:t>
      </w:r>
    </w:p>
    <w:p w14:paraId="1353232E"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за увеличение издръжката за здравните кабинети в държавните и общинските детски градини и училища; </w:t>
      </w:r>
    </w:p>
    <w:p w14:paraId="77794871"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за запазване размера и за продължаване на политиката за компенсиране на разходите за отглеждане, възпитание и обучение на деца, които не са приети в детски ясли и яслени групи в детски градини; </w:t>
      </w:r>
    </w:p>
    <w:p w14:paraId="02DD01C1"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b/>
          <w:color w:val="auto"/>
          <w:sz w:val="24"/>
          <w:szCs w:val="24"/>
        </w:rPr>
        <w:t>Политиките в областта на младежта и спорта</w:t>
      </w:r>
      <w:r w:rsidRPr="00C17267">
        <w:rPr>
          <w:rFonts w:ascii="SofiaSans" w:hAnsi="SofiaSans" w:cs="Times New Roman"/>
          <w:color w:val="auto"/>
          <w:sz w:val="24"/>
          <w:szCs w:val="24"/>
        </w:rPr>
        <w:t xml:space="preserve">, насочени към насърчаване на икономическата активност и развитие на младите хора, развитие на спорта за учащи и спорта в свободното време: </w:t>
      </w:r>
    </w:p>
    <w:p w14:paraId="7398EF66"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 за увеличение на определените с Постановление № 46 на Министерския съвет от 2020г. минимални диференцирани размери на паричните средства за физическа активност, физическо възпитание, спорт и спортно-туристическа дейност на деца и учащи в институции в системата на предучилищното и училищното образование и във висшите училища. </w:t>
      </w:r>
    </w:p>
    <w:p w14:paraId="4D25154A"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586647">
        <w:rPr>
          <w:rFonts w:ascii="SofiaSans" w:hAnsi="SofiaSans" w:cs="Times New Roman"/>
          <w:b/>
          <w:color w:val="auto"/>
          <w:sz w:val="24"/>
          <w:szCs w:val="24"/>
        </w:rPr>
        <w:t>Политика в областта на културата</w:t>
      </w:r>
      <w:r w:rsidRPr="00C17267">
        <w:rPr>
          <w:rFonts w:ascii="SofiaSans" w:hAnsi="SofiaSans" w:cs="Times New Roman"/>
          <w:color w:val="auto"/>
          <w:sz w:val="24"/>
          <w:szCs w:val="24"/>
        </w:rPr>
        <w:t xml:space="preserve">. За повишаване на интереса към българската култура и активно подпомагане създаването и разпространението на изкуство и културни продукти са осигурени допълнителни средства, в т.ч. и такива, касаещи общините, както следва: </w:t>
      </w:r>
    </w:p>
    <w:p w14:paraId="22AEA4C1"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w:t>
      </w:r>
      <w:r w:rsidRPr="00C17267">
        <w:rPr>
          <w:rFonts w:ascii="SofiaSans" w:hAnsi="SofiaSans" w:cs="Times New Roman"/>
          <w:color w:val="auto"/>
          <w:sz w:val="24"/>
          <w:szCs w:val="24"/>
        </w:rPr>
        <w:tab/>
        <w:t xml:space="preserve">за допълнително целево подпомагане от държавния бюджет на държавни и общински културни организации, като от тях: </w:t>
      </w:r>
    </w:p>
    <w:p w14:paraId="20F35708"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w:t>
      </w:r>
      <w:r w:rsidRPr="00C17267">
        <w:rPr>
          <w:rFonts w:ascii="SofiaSans" w:hAnsi="SofiaSans" w:cs="Times New Roman"/>
          <w:color w:val="auto"/>
          <w:sz w:val="24"/>
          <w:szCs w:val="24"/>
        </w:rPr>
        <w:tab/>
        <w:t>за финансиране на културната дейност, осъществявана от държавни и общински културни организации в областта на културното и аудиовизуално наследство и библиотечното дело, в музеите, художествените галерии и библиотеките, и в читалищата, както и за реализиране на културни програми в чужбина, планове за управление и опазване на недвижимо културно наследство, по стандарти за финансиране, включително за възнаграждения на персонала въз основа на приети от Министерския съвет стандарти за финансиране и натурални показатели за съответната дейност;</w:t>
      </w:r>
    </w:p>
    <w:p w14:paraId="325E9C5B" w14:textId="77777777" w:rsidR="00673754" w:rsidRPr="00C17267" w:rsidRDefault="00673754" w:rsidP="00673754">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lastRenderedPageBreak/>
        <w:t>-</w:t>
      </w:r>
      <w:r w:rsidRPr="00C17267">
        <w:rPr>
          <w:rFonts w:ascii="SofiaSans" w:hAnsi="SofiaSans" w:cs="Times New Roman"/>
          <w:color w:val="auto"/>
          <w:sz w:val="24"/>
          <w:szCs w:val="24"/>
        </w:rPr>
        <w:tab/>
        <w:t>за финансиране на проекти с приоритетен характер за развитие на държавни и общински културни организации и структури с цел създаване и развитие на културни продукти.</w:t>
      </w:r>
    </w:p>
    <w:p w14:paraId="72A12FB7" w14:textId="77777777" w:rsidR="00673754" w:rsidRDefault="00673754" w:rsidP="00E305E9">
      <w:pPr>
        <w:pStyle w:val="Default"/>
        <w:spacing w:line="40" w:lineRule="atLeast"/>
        <w:jc w:val="both"/>
        <w:rPr>
          <w:rFonts w:ascii="SofiaSans" w:hAnsi="SofiaSans" w:cs="Times New Roman"/>
          <w:color w:val="auto"/>
          <w:sz w:val="24"/>
          <w:szCs w:val="24"/>
        </w:rPr>
      </w:pPr>
      <w:r w:rsidRPr="00C17267">
        <w:rPr>
          <w:rFonts w:ascii="SofiaSans" w:hAnsi="SofiaSans" w:cs="Times New Roman"/>
          <w:color w:val="auto"/>
          <w:sz w:val="24"/>
          <w:szCs w:val="24"/>
        </w:rPr>
        <w:t xml:space="preserve">За общините се предвижда приемане на </w:t>
      </w:r>
      <w:r w:rsidRPr="00586647">
        <w:rPr>
          <w:rFonts w:ascii="SofiaSans" w:hAnsi="SofiaSans" w:cs="Times New Roman"/>
          <w:b/>
          <w:color w:val="auto"/>
          <w:sz w:val="24"/>
          <w:szCs w:val="24"/>
        </w:rPr>
        <w:t>Национална програма</w:t>
      </w:r>
      <w:r w:rsidRPr="00C17267">
        <w:rPr>
          <w:rFonts w:ascii="SofiaSans" w:hAnsi="SofiaSans" w:cs="Times New Roman"/>
          <w:color w:val="auto"/>
          <w:sz w:val="24"/>
          <w:szCs w:val="24"/>
        </w:rPr>
        <w:t xml:space="preserve"> за финансиране на основен ремонт, реконструкция и изграждане на улици, на общински пътища, на водопроводи, на канализации, на пътна инфраструктура, изградена на база подхода „безопасна система/пътна безопасност“, както и за основен ремонт и реконструкция на сгради, публична общинска собственост, в които се осъществяват дейности в областта на културата за периода 2024-2026г. по проекти на общините.</w:t>
      </w:r>
    </w:p>
    <w:p w14:paraId="2CB06576" w14:textId="77777777" w:rsidR="00E305E9" w:rsidRPr="00AD54FD" w:rsidRDefault="00D91D26" w:rsidP="00AD54FD">
      <w:pPr>
        <w:pStyle w:val="Heading2"/>
      </w:pPr>
      <w:bookmarkStart w:id="16" w:name="_Toc61971762"/>
      <w:bookmarkStart w:id="17" w:name="_Toc157263170"/>
      <w:r>
        <w:t xml:space="preserve">ИКОНОМИЧЕСКО И СОЦИАЛНО </w:t>
      </w:r>
      <w:r w:rsidR="00E305E9" w:rsidRPr="00AD54FD">
        <w:t>РАЗВИТИЕТО НА СОФИЯ</w:t>
      </w:r>
      <w:bookmarkEnd w:id="16"/>
      <w:r w:rsidR="004E7F30">
        <w:t xml:space="preserve"> КАТО НАЙ-ГОЛЯМ ГРАД И СТОЛИЦА НА СТРАНАТА</w:t>
      </w:r>
      <w:bookmarkEnd w:id="17"/>
    </w:p>
    <w:p w14:paraId="06311B97" w14:textId="77777777" w:rsidR="00394FCE" w:rsidRPr="003B5135" w:rsidRDefault="00E305E9" w:rsidP="00E305E9">
      <w:pPr>
        <w:spacing w:after="0" w:line="240" w:lineRule="auto"/>
        <w:jc w:val="both"/>
        <w:rPr>
          <w:rFonts w:ascii="SofiaSans" w:hAnsi="SofiaSans" w:cs="Times New Roman"/>
          <w:color w:val="000000"/>
          <w:sz w:val="24"/>
          <w:szCs w:val="24"/>
          <w:lang w:val="ru-RU"/>
        </w:rPr>
      </w:pPr>
      <w:r w:rsidRPr="00DC49E1">
        <w:rPr>
          <w:rStyle w:val="A25"/>
          <w:rFonts w:ascii="SofiaSans" w:hAnsi="SofiaSans" w:cs="Times New Roman"/>
          <w:sz w:val="24"/>
          <w:szCs w:val="24"/>
          <w:lang w:val="bg-BG"/>
        </w:rPr>
        <w:t>С</w:t>
      </w:r>
      <w:r w:rsidRPr="003B5135">
        <w:rPr>
          <w:rFonts w:ascii="SofiaSans" w:hAnsi="SofiaSans" w:cs="Times New Roman"/>
          <w:color w:val="000000"/>
          <w:sz w:val="24"/>
          <w:szCs w:val="24"/>
          <w:lang w:val="ru-RU"/>
        </w:rPr>
        <w:t xml:space="preserve">толицата е областта с най-висок брутен вътрешен продукт на човек от населението и стойността му е над двойно по-висока от средната стойност в страната и от тази в следващата по този показател - област София. </w:t>
      </w:r>
    </w:p>
    <w:p w14:paraId="24FC1A6B" w14:textId="77777777" w:rsidR="000A72CD" w:rsidRPr="003B5135" w:rsidRDefault="000A72CD" w:rsidP="000A72CD">
      <w:pPr>
        <w:pStyle w:val="Pa32"/>
        <w:spacing w:line="240" w:lineRule="auto"/>
        <w:jc w:val="both"/>
        <w:rPr>
          <w:rFonts w:ascii="SofiaSans" w:hAnsi="SofiaSans" w:cs="Times New Roman"/>
          <w:color w:val="000000"/>
          <w:lang w:val="ru-RU"/>
        </w:rPr>
      </w:pPr>
      <w:r w:rsidRPr="003B5135">
        <w:rPr>
          <w:rStyle w:val="A8"/>
          <w:rFonts w:ascii="SofiaSans" w:hAnsi="SofiaSans" w:cs="Times New Roman"/>
          <w:sz w:val="24"/>
          <w:szCs w:val="24"/>
          <w:lang w:val="ru-RU"/>
        </w:rPr>
        <w:t>Добрите показатели за икономическото развитие на столи</w:t>
      </w:r>
      <w:r w:rsidRPr="003B5135">
        <w:rPr>
          <w:rStyle w:val="A8"/>
          <w:rFonts w:ascii="SofiaSans" w:hAnsi="SofiaSans" w:cs="Times New Roman"/>
          <w:sz w:val="24"/>
          <w:szCs w:val="24"/>
          <w:lang w:val="ru-RU"/>
        </w:rPr>
        <w:softHyphen/>
        <w:t>цата се проявяват и в благоприятната динамика на местния пазар на труда</w:t>
      </w:r>
      <w:r>
        <w:rPr>
          <w:rStyle w:val="A8"/>
          <w:rFonts w:ascii="SofiaSans" w:hAnsi="SofiaSans" w:cs="Times New Roman"/>
          <w:sz w:val="24"/>
          <w:szCs w:val="24"/>
          <w:lang w:val="bg-BG"/>
        </w:rPr>
        <w:t>.</w:t>
      </w:r>
      <w:r w:rsidRPr="003B5135">
        <w:rPr>
          <w:rStyle w:val="A8"/>
          <w:rFonts w:ascii="SofiaSans" w:hAnsi="SofiaSans" w:cs="Times New Roman"/>
          <w:sz w:val="24"/>
          <w:szCs w:val="24"/>
          <w:lang w:val="ru-RU"/>
        </w:rPr>
        <w:t xml:space="preserve"> Въпреки че намалява, де</w:t>
      </w:r>
      <w:r w:rsidRPr="003B5135">
        <w:rPr>
          <w:rStyle w:val="A8"/>
          <w:rFonts w:ascii="SofiaSans" w:hAnsi="SofiaSans" w:cs="Times New Roman"/>
          <w:sz w:val="24"/>
          <w:szCs w:val="24"/>
          <w:lang w:val="ru-RU"/>
        </w:rPr>
        <w:softHyphen/>
        <w:t>лът на населението в трудоспособна възраст остава най-ви</w:t>
      </w:r>
      <w:r w:rsidRPr="003B5135">
        <w:rPr>
          <w:rStyle w:val="A8"/>
          <w:rFonts w:ascii="SofiaSans" w:hAnsi="SofiaSans" w:cs="Times New Roman"/>
          <w:sz w:val="24"/>
          <w:szCs w:val="24"/>
          <w:lang w:val="ru-RU"/>
        </w:rPr>
        <w:softHyphen/>
        <w:t>сокият в страната – 62,9% (при 58,5% в страната). Иконо</w:t>
      </w:r>
      <w:r w:rsidRPr="003B5135">
        <w:rPr>
          <w:rStyle w:val="A8"/>
          <w:rFonts w:ascii="SofiaSans" w:hAnsi="SofiaSans" w:cs="Times New Roman"/>
          <w:sz w:val="24"/>
          <w:szCs w:val="24"/>
          <w:lang w:val="ru-RU"/>
        </w:rPr>
        <w:softHyphen/>
        <w:t>мическата активност се увеличава значително и столицата застава начело на тази класация с коефициент от 79,9% (при 73,6% в страната). Това увеличение е съпроводено едновре</w:t>
      </w:r>
      <w:r w:rsidRPr="003B5135">
        <w:rPr>
          <w:rStyle w:val="A8"/>
          <w:rFonts w:ascii="SofiaSans" w:hAnsi="SofiaSans" w:cs="Times New Roman"/>
          <w:sz w:val="24"/>
          <w:szCs w:val="24"/>
          <w:lang w:val="ru-RU"/>
        </w:rPr>
        <w:softHyphen/>
        <w:t>менно от ръст на заетостта и от спад в безработицата. Кое</w:t>
      </w:r>
      <w:r w:rsidRPr="003B5135">
        <w:rPr>
          <w:rStyle w:val="A8"/>
          <w:rFonts w:ascii="SofiaSans" w:hAnsi="SofiaSans" w:cs="Times New Roman"/>
          <w:sz w:val="24"/>
          <w:szCs w:val="24"/>
          <w:lang w:val="ru-RU"/>
        </w:rPr>
        <w:softHyphen/>
        <w:t xml:space="preserve">фициентът на заетост достига 77,9% (при 70,4% в страната), а този на безработицата – 1,6% (при 5,2% в страната). </w:t>
      </w:r>
    </w:p>
    <w:p w14:paraId="768E34F0" w14:textId="77777777" w:rsidR="000A72CD" w:rsidRPr="003B5135" w:rsidRDefault="000A72CD" w:rsidP="000A72CD">
      <w:pPr>
        <w:pStyle w:val="Pa32"/>
        <w:spacing w:line="240" w:lineRule="auto"/>
        <w:jc w:val="both"/>
        <w:rPr>
          <w:rFonts w:ascii="SofiaSans" w:hAnsi="SofiaSans" w:cs="Times New Roman"/>
          <w:color w:val="000000"/>
          <w:lang w:val="ru-RU"/>
        </w:rPr>
      </w:pPr>
      <w:r w:rsidRPr="003B5135">
        <w:rPr>
          <w:rStyle w:val="A8"/>
          <w:rFonts w:ascii="SofiaSans" w:hAnsi="SofiaSans" w:cs="Times New Roman"/>
          <w:sz w:val="24"/>
          <w:szCs w:val="24"/>
          <w:lang w:val="ru-RU"/>
        </w:rPr>
        <w:t>Столицата остава областта с най-добър образователен ста</w:t>
      </w:r>
      <w:r w:rsidRPr="003B5135">
        <w:rPr>
          <w:rStyle w:val="A8"/>
          <w:rFonts w:ascii="SofiaSans" w:hAnsi="SofiaSans" w:cs="Times New Roman"/>
          <w:sz w:val="24"/>
          <w:szCs w:val="24"/>
          <w:lang w:val="ru-RU"/>
        </w:rPr>
        <w:softHyphen/>
        <w:t>тус на работната сила. Делът на населението на възраст 25–64 години с висше образование е 57,6% (при 29,8% в стра</w:t>
      </w:r>
      <w:r w:rsidRPr="003B5135">
        <w:rPr>
          <w:rStyle w:val="A8"/>
          <w:rFonts w:ascii="SofiaSans" w:hAnsi="SofiaSans" w:cs="Times New Roman"/>
          <w:sz w:val="24"/>
          <w:szCs w:val="24"/>
          <w:lang w:val="ru-RU"/>
        </w:rPr>
        <w:softHyphen/>
        <w:t xml:space="preserve">ната), а на това с основно и по-ниско образование – 4,0% (при 16,0% в страната). </w:t>
      </w:r>
    </w:p>
    <w:p w14:paraId="4891D29F" w14:textId="77777777" w:rsidR="000A72CD" w:rsidRPr="003B5135" w:rsidRDefault="00CD1648" w:rsidP="00E305E9">
      <w:pPr>
        <w:spacing w:after="0" w:line="240" w:lineRule="auto"/>
        <w:jc w:val="both"/>
        <w:rPr>
          <w:rFonts w:ascii="SofiaSans" w:hAnsi="SofiaSans" w:cs="Times New Roman"/>
          <w:color w:val="000000"/>
          <w:sz w:val="24"/>
          <w:szCs w:val="24"/>
          <w:lang w:val="ru-RU"/>
        </w:rPr>
      </w:pPr>
      <w:r w:rsidRPr="003B5135">
        <w:rPr>
          <w:rFonts w:ascii="SofiaSans" w:hAnsi="SofiaSans" w:cs="Times New Roman"/>
          <w:color w:val="000000"/>
          <w:sz w:val="24"/>
          <w:szCs w:val="24"/>
          <w:lang w:val="ru-RU"/>
        </w:rPr>
        <w:t>София е областта с най-благоприятна демографска картина.</w:t>
      </w:r>
    </w:p>
    <w:p w14:paraId="1D4A0C49" w14:textId="77777777" w:rsidR="00CD1648" w:rsidRPr="003B5135" w:rsidRDefault="00CD1648" w:rsidP="00CD1648">
      <w:pPr>
        <w:pStyle w:val="Pa32"/>
        <w:spacing w:line="240" w:lineRule="auto"/>
        <w:jc w:val="both"/>
        <w:rPr>
          <w:rStyle w:val="A8"/>
          <w:rFonts w:ascii="SofiaSans" w:hAnsi="SofiaSans" w:cs="Times New Roman"/>
          <w:sz w:val="24"/>
          <w:szCs w:val="24"/>
          <w:lang w:val="ru-RU"/>
        </w:rPr>
      </w:pPr>
      <w:r w:rsidRPr="003B5135">
        <w:rPr>
          <w:rStyle w:val="A8"/>
          <w:rFonts w:ascii="SofiaSans" w:hAnsi="SofiaSans" w:cs="Times New Roman"/>
          <w:sz w:val="24"/>
          <w:szCs w:val="24"/>
          <w:lang w:val="ru-RU"/>
        </w:rPr>
        <w:t xml:space="preserve">Заплатите и пенсиите също нарастват и стойностите им са значително по-високи. </w:t>
      </w:r>
    </w:p>
    <w:p w14:paraId="3CC5FCEC" w14:textId="77777777" w:rsidR="00CD1648" w:rsidRPr="003B5135" w:rsidRDefault="00CD1648" w:rsidP="00E305E9">
      <w:pPr>
        <w:spacing w:after="0" w:line="240" w:lineRule="auto"/>
        <w:jc w:val="both"/>
        <w:rPr>
          <w:rFonts w:ascii="SofiaSans" w:hAnsi="SofiaSans" w:cs="Times New Roman"/>
          <w:color w:val="000000"/>
          <w:sz w:val="24"/>
          <w:szCs w:val="24"/>
          <w:lang w:val="ru-RU"/>
        </w:rPr>
      </w:pPr>
      <w:r w:rsidRPr="003B5135">
        <w:rPr>
          <w:rStyle w:val="A8"/>
          <w:rFonts w:ascii="SofiaSans" w:hAnsi="SofiaSans" w:cs="Times New Roman"/>
          <w:sz w:val="24"/>
          <w:szCs w:val="24"/>
          <w:lang w:val="ru-RU"/>
        </w:rPr>
        <w:t>Делът на на</w:t>
      </w:r>
      <w:r w:rsidRPr="003B5135">
        <w:rPr>
          <w:rStyle w:val="A8"/>
          <w:rFonts w:ascii="SofiaSans" w:hAnsi="SofiaSans" w:cs="Times New Roman"/>
          <w:sz w:val="24"/>
          <w:szCs w:val="24"/>
          <w:lang w:val="ru-RU"/>
        </w:rPr>
        <w:softHyphen/>
        <w:t>селението, живеещо под националната линия на бедност</w:t>
      </w:r>
      <w:r>
        <w:rPr>
          <w:rStyle w:val="A8"/>
          <w:rFonts w:ascii="SofiaSans" w:hAnsi="SofiaSans" w:cs="Times New Roman"/>
          <w:sz w:val="24"/>
          <w:szCs w:val="24"/>
          <w:lang w:val="bg-BG"/>
        </w:rPr>
        <w:t xml:space="preserve"> е два пъти по-нисък от този за страната.</w:t>
      </w:r>
    </w:p>
    <w:p w14:paraId="1284D09D" w14:textId="77777777" w:rsidR="000A72CD" w:rsidRPr="003B5135" w:rsidRDefault="000A72CD" w:rsidP="000A72CD">
      <w:pPr>
        <w:pStyle w:val="Pa32"/>
        <w:spacing w:line="240" w:lineRule="auto"/>
        <w:jc w:val="both"/>
        <w:rPr>
          <w:rFonts w:ascii="SofiaSans" w:hAnsi="SofiaSans" w:cs="Times New Roman"/>
          <w:color w:val="000000"/>
          <w:lang w:val="ru-RU"/>
        </w:rPr>
      </w:pPr>
      <w:r w:rsidRPr="003B5135">
        <w:rPr>
          <w:rStyle w:val="A8"/>
          <w:rFonts w:ascii="SofiaSans" w:hAnsi="SofiaSans" w:cs="Times New Roman"/>
          <w:sz w:val="24"/>
          <w:szCs w:val="24"/>
          <w:lang w:val="ru-RU"/>
        </w:rPr>
        <w:t>София е безспорен лидер по инвестиционна активност. В областта работят най-голям брой пред</w:t>
      </w:r>
      <w:r w:rsidRPr="003B5135">
        <w:rPr>
          <w:rStyle w:val="A8"/>
          <w:rFonts w:ascii="SofiaSans" w:hAnsi="SofiaSans" w:cs="Times New Roman"/>
          <w:sz w:val="24"/>
          <w:szCs w:val="24"/>
          <w:lang w:val="ru-RU"/>
        </w:rPr>
        <w:softHyphen/>
        <w:t>приятия спрямо населението – 95 на хиляда души от насе</w:t>
      </w:r>
      <w:r w:rsidRPr="003B5135">
        <w:rPr>
          <w:rStyle w:val="A8"/>
          <w:rFonts w:ascii="SofiaSans" w:hAnsi="SofiaSans" w:cs="Times New Roman"/>
          <w:sz w:val="24"/>
          <w:szCs w:val="24"/>
          <w:lang w:val="ru-RU"/>
        </w:rPr>
        <w:softHyphen/>
        <w:t>лението (при средно 60 на хиляда души в страната). Привлечените преки чуждес</w:t>
      </w:r>
      <w:r w:rsidRPr="003B5135">
        <w:rPr>
          <w:rStyle w:val="A8"/>
          <w:rFonts w:ascii="SofiaSans" w:hAnsi="SofiaSans" w:cs="Times New Roman"/>
          <w:sz w:val="24"/>
          <w:szCs w:val="24"/>
          <w:lang w:val="ru-RU"/>
        </w:rPr>
        <w:softHyphen/>
        <w:t>транни инвестиции също са значително повече от средните стойности за България и достигат 11,2 хил. евро на човек от населението (при 4,1 хил. евро на човек в страната).</w:t>
      </w:r>
    </w:p>
    <w:p w14:paraId="0C43D993" w14:textId="77777777" w:rsidR="000A72CD" w:rsidRPr="003B5135" w:rsidRDefault="000A72CD" w:rsidP="000A72CD">
      <w:pPr>
        <w:pStyle w:val="Pa32"/>
        <w:spacing w:line="240" w:lineRule="auto"/>
        <w:jc w:val="both"/>
        <w:rPr>
          <w:rFonts w:ascii="SofiaSans" w:hAnsi="SofiaSans" w:cs="Times New Roman"/>
          <w:color w:val="000000"/>
          <w:lang w:val="ru-RU"/>
        </w:rPr>
      </w:pPr>
      <w:r w:rsidRPr="003B5135">
        <w:rPr>
          <w:rStyle w:val="A8"/>
          <w:rFonts w:ascii="SofiaSans" w:hAnsi="SofiaSans" w:cs="Times New Roman"/>
          <w:sz w:val="24"/>
          <w:szCs w:val="24"/>
          <w:lang w:val="ru-RU"/>
        </w:rPr>
        <w:t>Огромен е превесът на столицата при разходите за науч</w:t>
      </w:r>
      <w:r w:rsidRPr="003B5135">
        <w:rPr>
          <w:rStyle w:val="A8"/>
          <w:rFonts w:ascii="SofiaSans" w:hAnsi="SofiaSans" w:cs="Times New Roman"/>
          <w:sz w:val="24"/>
          <w:szCs w:val="24"/>
          <w:lang w:val="ru-RU"/>
        </w:rPr>
        <w:softHyphen/>
        <w:t>ноизследователска и развойна дейност –  618 лв. на човек. За сравнение – в страната няма друга об</w:t>
      </w:r>
      <w:r w:rsidRPr="003B5135">
        <w:rPr>
          <w:rStyle w:val="A8"/>
          <w:rFonts w:ascii="SofiaSans" w:hAnsi="SofiaSans" w:cs="Times New Roman"/>
          <w:sz w:val="24"/>
          <w:szCs w:val="24"/>
          <w:lang w:val="ru-RU"/>
        </w:rPr>
        <w:softHyphen/>
        <w:t>ласт, в която те да са над 100 лв. на човек от населението.</w:t>
      </w:r>
    </w:p>
    <w:p w14:paraId="21FE9B45" w14:textId="77777777" w:rsidR="000A72CD" w:rsidRPr="003B5135" w:rsidRDefault="000A72CD" w:rsidP="00E305E9">
      <w:pPr>
        <w:spacing w:after="0" w:line="240" w:lineRule="auto"/>
        <w:jc w:val="both"/>
        <w:rPr>
          <w:rFonts w:ascii="SofiaSans" w:hAnsi="SofiaSans" w:cs="Times New Roman"/>
          <w:color w:val="000000"/>
          <w:sz w:val="24"/>
          <w:szCs w:val="24"/>
          <w:lang w:val="ru-RU"/>
        </w:rPr>
      </w:pPr>
      <w:r w:rsidRPr="003B5135">
        <w:rPr>
          <w:rStyle w:val="A8"/>
          <w:rFonts w:ascii="SofiaSans" w:hAnsi="SofiaSans" w:cs="Times New Roman"/>
          <w:sz w:val="24"/>
          <w:szCs w:val="24"/>
          <w:lang w:val="ru-RU"/>
        </w:rPr>
        <w:t>Към 30 юни 2023 г. столицата отново е първенец и по най-ви</w:t>
      </w:r>
      <w:r w:rsidRPr="003B5135">
        <w:rPr>
          <w:rStyle w:val="A8"/>
          <w:rFonts w:ascii="SofiaSans" w:hAnsi="SofiaSans" w:cs="Times New Roman"/>
          <w:sz w:val="24"/>
          <w:szCs w:val="24"/>
          <w:lang w:val="ru-RU"/>
        </w:rPr>
        <w:softHyphen/>
        <w:t>сока степен на усвояване на европейски средства. Стой</w:t>
      </w:r>
      <w:r w:rsidRPr="003B5135">
        <w:rPr>
          <w:rStyle w:val="A8"/>
          <w:rFonts w:ascii="SofiaSans" w:hAnsi="SofiaSans" w:cs="Times New Roman"/>
          <w:sz w:val="24"/>
          <w:szCs w:val="24"/>
          <w:lang w:val="ru-RU"/>
        </w:rPr>
        <w:softHyphen/>
        <w:t>ността на изплатените средства по оперативните програми е 4264лв. на човек от населението (при 2836 лв. в страната).</w:t>
      </w:r>
    </w:p>
    <w:p w14:paraId="3F9768C1" w14:textId="77777777" w:rsidR="00394FCE" w:rsidRPr="003B5135" w:rsidRDefault="00394FCE" w:rsidP="000A72CD">
      <w:pPr>
        <w:pStyle w:val="Pa32"/>
        <w:spacing w:line="240" w:lineRule="auto"/>
        <w:jc w:val="both"/>
        <w:rPr>
          <w:rFonts w:ascii="SofiaSans" w:hAnsi="SofiaSans" w:cs="Times New Roman"/>
          <w:color w:val="000000"/>
          <w:lang w:val="ru-RU"/>
        </w:rPr>
      </w:pPr>
      <w:r w:rsidRPr="003B5135">
        <w:rPr>
          <w:rStyle w:val="A8"/>
          <w:rFonts w:ascii="SofiaSans" w:hAnsi="SofiaSans" w:cs="Times New Roman"/>
          <w:sz w:val="24"/>
          <w:szCs w:val="24"/>
          <w:lang w:val="ru-RU"/>
        </w:rPr>
        <w:lastRenderedPageBreak/>
        <w:t>Столицата е областта с най-високи средни местни данъци в страната и през 2023 година. Най-голяма разлика със сред</w:t>
      </w:r>
      <w:r w:rsidRPr="003B5135">
        <w:rPr>
          <w:rStyle w:val="A8"/>
          <w:rFonts w:ascii="SofiaSans" w:hAnsi="SofiaSans" w:cs="Times New Roman"/>
          <w:sz w:val="24"/>
          <w:szCs w:val="24"/>
          <w:lang w:val="ru-RU"/>
        </w:rPr>
        <w:softHyphen/>
        <w:t>ните за страната стойности се наблюдава при ставките вър</w:t>
      </w:r>
      <w:r w:rsidRPr="003B5135">
        <w:rPr>
          <w:rStyle w:val="A8"/>
          <w:rFonts w:ascii="SofiaSans" w:hAnsi="SofiaSans" w:cs="Times New Roman"/>
          <w:sz w:val="24"/>
          <w:szCs w:val="24"/>
          <w:lang w:val="ru-RU"/>
        </w:rPr>
        <w:softHyphen/>
        <w:t xml:space="preserve">ху търговията на дребно (20,00 лв. на кв. м при 13,04 лв. на кв. м в страната), прехвърлянето на собственост (3,00% при 2,76% в страната) и таксиметровия превоз (850 лв. годишно при 471 лв. в страната). </w:t>
      </w:r>
    </w:p>
    <w:p w14:paraId="2E9A80EB" w14:textId="77777777" w:rsidR="00E305E9" w:rsidRPr="00DC49E1" w:rsidRDefault="00E305E9" w:rsidP="00E305E9">
      <w:pPr>
        <w:spacing w:after="0" w:line="240" w:lineRule="auto"/>
        <w:jc w:val="both"/>
        <w:rPr>
          <w:rFonts w:ascii="SofiaSans" w:hAnsi="SofiaSans" w:cs="Times New Roman"/>
          <w:color w:val="000000"/>
          <w:sz w:val="24"/>
          <w:szCs w:val="24"/>
          <w:lang w:val="bg-BG"/>
        </w:rPr>
      </w:pPr>
      <w:r w:rsidRPr="003B5135">
        <w:rPr>
          <w:rFonts w:ascii="SofiaSans" w:hAnsi="SofiaSans" w:cs="Times New Roman"/>
          <w:color w:val="000000"/>
          <w:sz w:val="24"/>
          <w:szCs w:val="24"/>
          <w:lang w:val="ru-RU"/>
        </w:rPr>
        <w:t>Столицата е областта с най-висок дял на собствените от общите приходи, както и с най-голямо покритие на общинските разходи с местни приходи.</w:t>
      </w:r>
      <w:r w:rsidRPr="00DC49E1">
        <w:rPr>
          <w:rFonts w:ascii="SofiaSans" w:hAnsi="SofiaSans" w:cs="Times New Roman"/>
          <w:color w:val="000000"/>
          <w:sz w:val="24"/>
          <w:szCs w:val="24"/>
          <w:lang w:val="bg-BG"/>
        </w:rPr>
        <w:t xml:space="preserve"> </w:t>
      </w:r>
    </w:p>
    <w:p w14:paraId="785071D0" w14:textId="77777777" w:rsidR="00CD1648" w:rsidRPr="003B5135" w:rsidRDefault="00E305E9" w:rsidP="00394FCE">
      <w:pPr>
        <w:spacing w:after="0" w:line="240" w:lineRule="auto"/>
        <w:jc w:val="both"/>
        <w:rPr>
          <w:rFonts w:ascii="SofiaSans" w:hAnsi="SofiaSans" w:cs="Times New Roman"/>
          <w:color w:val="000000"/>
          <w:sz w:val="24"/>
          <w:szCs w:val="24"/>
          <w:lang w:val="ru-RU"/>
        </w:rPr>
      </w:pPr>
      <w:r w:rsidRPr="003B5135">
        <w:rPr>
          <w:rFonts w:ascii="SofiaSans" w:hAnsi="SofiaSans" w:cs="Times New Roman"/>
          <w:color w:val="000000"/>
          <w:sz w:val="24"/>
          <w:szCs w:val="24"/>
          <w:lang w:val="ru-RU"/>
        </w:rPr>
        <w:t xml:space="preserve">Столицата отново е и първенец в сферата на образованието с висок дял на записаните в </w:t>
      </w:r>
      <w:r w:rsidRPr="00DC49E1">
        <w:rPr>
          <w:rFonts w:ascii="SofiaSans" w:hAnsi="SofiaSans" w:cs="Times New Roman"/>
          <w:color w:val="000000"/>
          <w:sz w:val="24"/>
          <w:szCs w:val="24"/>
        </w:rPr>
        <w:t>V</w:t>
      </w:r>
      <w:r w:rsidRPr="003B5135">
        <w:rPr>
          <w:rFonts w:ascii="SofiaSans" w:hAnsi="SofiaSans" w:cs="Times New Roman"/>
          <w:color w:val="000000"/>
          <w:sz w:val="24"/>
          <w:szCs w:val="24"/>
          <w:lang w:val="ru-RU"/>
        </w:rPr>
        <w:t>–</w:t>
      </w:r>
      <w:r w:rsidRPr="00DC49E1">
        <w:rPr>
          <w:rFonts w:ascii="SofiaSans" w:hAnsi="SofiaSans" w:cs="Times New Roman"/>
          <w:color w:val="000000"/>
          <w:sz w:val="24"/>
          <w:szCs w:val="24"/>
        </w:rPr>
        <w:t>VII</w:t>
      </w:r>
      <w:r w:rsidRPr="003B5135">
        <w:rPr>
          <w:rFonts w:ascii="SofiaSans" w:hAnsi="SofiaSans" w:cs="Times New Roman"/>
          <w:color w:val="000000"/>
          <w:sz w:val="24"/>
          <w:szCs w:val="24"/>
          <w:lang w:val="ru-RU"/>
        </w:rPr>
        <w:t xml:space="preserve"> клас, нисък дял на второгодниците, добро пред</w:t>
      </w:r>
      <w:r w:rsidRPr="003B5135">
        <w:rPr>
          <w:rFonts w:ascii="SofiaSans" w:hAnsi="SofiaSans" w:cs="Times New Roman"/>
          <w:color w:val="000000"/>
          <w:sz w:val="24"/>
          <w:szCs w:val="24"/>
          <w:lang w:val="ru-RU"/>
        </w:rPr>
        <w:softHyphen/>
        <w:t xml:space="preserve">ставяне на учениците и голям брой на студентите. </w:t>
      </w:r>
    </w:p>
    <w:p w14:paraId="412B2C7A" w14:textId="77777777" w:rsidR="00CD1648" w:rsidRPr="003B5135" w:rsidRDefault="00E305E9" w:rsidP="00394FCE">
      <w:pPr>
        <w:spacing w:after="0" w:line="240" w:lineRule="auto"/>
        <w:jc w:val="both"/>
        <w:rPr>
          <w:rFonts w:ascii="SofiaSans" w:hAnsi="SofiaSans" w:cs="Times New Roman"/>
          <w:color w:val="000000"/>
          <w:sz w:val="24"/>
          <w:szCs w:val="24"/>
          <w:lang w:val="ru-RU"/>
        </w:rPr>
      </w:pPr>
      <w:r w:rsidRPr="003B5135">
        <w:rPr>
          <w:rFonts w:ascii="SofiaSans" w:hAnsi="SofiaSans" w:cs="Times New Roman"/>
          <w:color w:val="000000"/>
          <w:sz w:val="24"/>
          <w:szCs w:val="24"/>
          <w:lang w:val="ru-RU"/>
        </w:rPr>
        <w:t>Броят на лекарите специалисти е един от най-ви</w:t>
      </w:r>
      <w:r w:rsidRPr="003B5135">
        <w:rPr>
          <w:rFonts w:ascii="SofiaSans" w:hAnsi="SofiaSans" w:cs="Times New Roman"/>
          <w:color w:val="000000"/>
          <w:sz w:val="24"/>
          <w:szCs w:val="24"/>
          <w:lang w:val="ru-RU"/>
        </w:rPr>
        <w:softHyphen/>
        <w:t xml:space="preserve">соките в страната. </w:t>
      </w:r>
    </w:p>
    <w:p w14:paraId="30561E29" w14:textId="77777777" w:rsidR="00E305E9" w:rsidRPr="003B5135" w:rsidRDefault="00E305E9" w:rsidP="00394FCE">
      <w:pPr>
        <w:spacing w:after="0" w:line="240" w:lineRule="auto"/>
        <w:jc w:val="both"/>
        <w:rPr>
          <w:rFonts w:ascii="SofiaSans" w:hAnsi="SofiaSans" w:cs="Times New Roman"/>
          <w:color w:val="000000"/>
          <w:sz w:val="24"/>
          <w:szCs w:val="24"/>
          <w:lang w:val="ru-RU"/>
        </w:rPr>
      </w:pPr>
      <w:r w:rsidRPr="003B5135">
        <w:rPr>
          <w:rFonts w:ascii="SofiaSans" w:hAnsi="SofiaSans" w:cs="Times New Roman"/>
          <w:color w:val="000000"/>
          <w:sz w:val="24"/>
          <w:szCs w:val="24"/>
          <w:lang w:val="ru-RU"/>
        </w:rPr>
        <w:t>Столицата остава областта с най-интензивен културен живо</w:t>
      </w:r>
      <w:r w:rsidR="00394FCE" w:rsidRPr="003B5135">
        <w:rPr>
          <w:rFonts w:ascii="SofiaSans" w:hAnsi="SofiaSans" w:cs="Times New Roman"/>
          <w:color w:val="000000"/>
          <w:sz w:val="24"/>
          <w:szCs w:val="24"/>
          <w:lang w:val="ru-RU"/>
        </w:rPr>
        <w:t>т.</w:t>
      </w:r>
    </w:p>
    <w:p w14:paraId="72CFDC90" w14:textId="77777777" w:rsidR="00E305E9" w:rsidRPr="003B5135" w:rsidRDefault="00E305E9" w:rsidP="00E305E9">
      <w:pPr>
        <w:pStyle w:val="Pa32"/>
        <w:spacing w:line="240" w:lineRule="auto"/>
        <w:jc w:val="both"/>
        <w:rPr>
          <w:rFonts w:ascii="SofiaSans" w:hAnsi="SofiaSans" w:cs="Times New Roman"/>
          <w:color w:val="000000"/>
          <w:lang w:val="ru-RU"/>
        </w:rPr>
      </w:pPr>
      <w:r w:rsidRPr="003B5135">
        <w:rPr>
          <w:rStyle w:val="A8"/>
          <w:rFonts w:ascii="SofiaSans" w:hAnsi="SofiaSans" w:cs="Times New Roman"/>
          <w:sz w:val="24"/>
          <w:szCs w:val="24"/>
          <w:lang w:val="ru-RU"/>
        </w:rPr>
        <w:t>Предоставянето на административни ус</w:t>
      </w:r>
      <w:r w:rsidRPr="003B5135">
        <w:rPr>
          <w:rStyle w:val="A8"/>
          <w:rFonts w:ascii="SofiaSans" w:hAnsi="SofiaSans" w:cs="Times New Roman"/>
          <w:sz w:val="24"/>
          <w:szCs w:val="24"/>
          <w:lang w:val="ru-RU"/>
        </w:rPr>
        <w:softHyphen/>
        <w:t>луги на „едно гише“ получава максималната оценка през 2023 година. Рейтингът за активна прозрачност на органите на местното самоуправление в областта се за</w:t>
      </w:r>
      <w:r w:rsidRPr="003B5135">
        <w:rPr>
          <w:rStyle w:val="A8"/>
          <w:rFonts w:ascii="SofiaSans" w:hAnsi="SofiaSans" w:cs="Times New Roman"/>
          <w:sz w:val="24"/>
          <w:szCs w:val="24"/>
          <w:lang w:val="ru-RU"/>
        </w:rPr>
        <w:softHyphen/>
        <w:t xml:space="preserve">пазва и остава по-висок от средния – 74,8% в столицата при 70,3% в страната. </w:t>
      </w:r>
    </w:p>
    <w:p w14:paraId="2B4D8011" w14:textId="77777777" w:rsidR="00E305E9" w:rsidRPr="003B5135" w:rsidRDefault="00E305E9" w:rsidP="00E305E9">
      <w:pPr>
        <w:spacing w:after="0" w:line="240" w:lineRule="auto"/>
        <w:jc w:val="both"/>
        <w:rPr>
          <w:rStyle w:val="A8"/>
          <w:rFonts w:ascii="SofiaSans" w:hAnsi="SofiaSans" w:cs="Times New Roman"/>
          <w:sz w:val="24"/>
          <w:szCs w:val="24"/>
          <w:lang w:val="ru-RU"/>
        </w:rPr>
      </w:pPr>
    </w:p>
    <w:p w14:paraId="5736DA7A" w14:textId="77777777" w:rsidR="00102684" w:rsidRPr="00102684" w:rsidRDefault="006F5B92" w:rsidP="00102684">
      <w:pPr>
        <w:pStyle w:val="Heading1"/>
      </w:pPr>
      <w:bookmarkStart w:id="18" w:name="_Toc157263171"/>
      <w:r w:rsidRPr="00AD54FD">
        <w:t>ИЗПЪЛНЕНИЕ НА БЮДЖЕТ 20</w:t>
      </w:r>
      <w:r w:rsidR="00FD1B76" w:rsidRPr="00AD54FD">
        <w:t>2</w:t>
      </w:r>
      <w:r w:rsidR="00F50C6F" w:rsidRPr="00AD54FD">
        <w:t>3</w:t>
      </w:r>
      <w:bookmarkEnd w:id="3"/>
      <w:bookmarkEnd w:id="18"/>
    </w:p>
    <w:p w14:paraId="6E684D0A" w14:textId="77777777" w:rsidR="000369C2" w:rsidRPr="003B5135" w:rsidRDefault="000369C2" w:rsidP="00AA5FFE">
      <w:pPr>
        <w:rPr>
          <w:rStyle w:val="SubtleEmphasis"/>
          <w:rFonts w:ascii="SofiaSans" w:hAnsi="SofiaSans" w:cs="Times New Roman"/>
          <w:i w:val="0"/>
          <w:iCs w:val="0"/>
          <w:color w:val="auto"/>
          <w:sz w:val="24"/>
          <w:szCs w:val="24"/>
          <w:lang w:val="ru-RU"/>
        </w:rPr>
      </w:pPr>
      <w:r w:rsidRPr="00A30656">
        <w:rPr>
          <w:rStyle w:val="SubtleEmphasis"/>
          <w:rFonts w:ascii="SofiaSans" w:hAnsi="SofiaSans" w:cs="Times New Roman"/>
          <w:color w:val="auto"/>
          <w:sz w:val="24"/>
          <w:szCs w:val="24"/>
          <w:lang w:val="bg-BG"/>
        </w:rPr>
        <w:t>/</w:t>
      </w:r>
      <w:r w:rsidR="004C35F0">
        <w:rPr>
          <w:rStyle w:val="SubtleEmphasis"/>
          <w:rFonts w:ascii="SofiaSans" w:hAnsi="SofiaSans" w:cs="Times New Roman"/>
          <w:color w:val="auto"/>
          <w:sz w:val="24"/>
          <w:szCs w:val="24"/>
          <w:lang w:val="bg-BG"/>
        </w:rPr>
        <w:t>Данните за отчет и уточнен бюджет за 2023 г.</w:t>
      </w:r>
      <w:r w:rsidRPr="00A30656">
        <w:rPr>
          <w:rStyle w:val="SubtleEmphasis"/>
          <w:rFonts w:ascii="SofiaSans" w:hAnsi="SofiaSans" w:cs="Times New Roman"/>
          <w:color w:val="auto"/>
          <w:sz w:val="24"/>
          <w:szCs w:val="24"/>
          <w:lang w:val="bg-BG"/>
        </w:rPr>
        <w:t xml:space="preserve"> са </w:t>
      </w:r>
      <w:r w:rsidR="004C35F0">
        <w:rPr>
          <w:rStyle w:val="SubtleEmphasis"/>
          <w:rFonts w:ascii="SofiaSans" w:hAnsi="SofiaSans" w:cs="Times New Roman"/>
          <w:color w:val="auto"/>
          <w:sz w:val="24"/>
          <w:szCs w:val="24"/>
          <w:lang w:val="bg-BG"/>
        </w:rPr>
        <w:t>предварителни</w:t>
      </w:r>
      <w:r w:rsidRPr="00A30656">
        <w:rPr>
          <w:rStyle w:val="SubtleEmphasis"/>
          <w:rFonts w:ascii="SofiaSans" w:hAnsi="SofiaSans" w:cs="Times New Roman"/>
          <w:color w:val="auto"/>
          <w:sz w:val="24"/>
          <w:szCs w:val="24"/>
          <w:lang w:val="bg-BG"/>
        </w:rPr>
        <w:t>/</w:t>
      </w:r>
    </w:p>
    <w:p w14:paraId="326066DA" w14:textId="77777777" w:rsidR="0073429B" w:rsidRPr="00B4092E" w:rsidRDefault="0073429B" w:rsidP="0018511A">
      <w:pPr>
        <w:spacing w:before="120" w:after="0" w:line="240" w:lineRule="auto"/>
        <w:jc w:val="both"/>
        <w:rPr>
          <w:rFonts w:ascii="SofiaSans" w:hAnsi="SofiaSans" w:cs="Times New Roman"/>
          <w:sz w:val="24"/>
          <w:szCs w:val="24"/>
          <w:lang w:val="bg-BG"/>
        </w:rPr>
      </w:pPr>
      <w:r w:rsidRPr="003B5135">
        <w:rPr>
          <w:rFonts w:ascii="SofiaSans" w:hAnsi="SofiaSans" w:cs="Times New Roman"/>
          <w:sz w:val="24"/>
          <w:szCs w:val="24"/>
          <w:lang w:val="ru-RU"/>
        </w:rPr>
        <w:t>Основните местни данъци и такси в Столичната община не се променят значително през последните години, което показва една относително стабилна и предвидима данъчна среда</w:t>
      </w:r>
      <w:r w:rsidR="004A593C" w:rsidRPr="00B4092E">
        <w:rPr>
          <w:rFonts w:ascii="SofiaSans" w:hAnsi="SofiaSans" w:cs="Times New Roman"/>
          <w:sz w:val="24"/>
          <w:szCs w:val="24"/>
          <w:lang w:val="bg-BG"/>
        </w:rPr>
        <w:t>.</w:t>
      </w:r>
      <w:r w:rsidRPr="003B5135">
        <w:rPr>
          <w:rFonts w:ascii="SofiaSans" w:hAnsi="SofiaSans" w:cs="Times New Roman"/>
          <w:sz w:val="24"/>
          <w:szCs w:val="24"/>
          <w:lang w:val="ru-RU"/>
        </w:rPr>
        <w:t xml:space="preserve"> Ставките на повечето местни данъци в столицата са близки до средните стойности за страната и останалите областни центрове, макар и в общия случай да са малко по-високи от тях</w:t>
      </w:r>
      <w:r w:rsidR="008E6B52" w:rsidRPr="00B4092E">
        <w:rPr>
          <w:rFonts w:ascii="SofiaSans" w:hAnsi="SofiaSans" w:cs="Times New Roman"/>
          <w:sz w:val="24"/>
          <w:szCs w:val="24"/>
          <w:lang w:val="bg-BG"/>
        </w:rPr>
        <w:t xml:space="preserve"> поради по-големия размер на данъчните оценки</w:t>
      </w:r>
      <w:r w:rsidRPr="003B5135">
        <w:rPr>
          <w:rFonts w:ascii="SofiaSans" w:hAnsi="SofiaSans" w:cs="Times New Roman"/>
          <w:sz w:val="24"/>
          <w:szCs w:val="24"/>
          <w:lang w:val="ru-RU"/>
        </w:rPr>
        <w:t xml:space="preserve">. Основната част от данъчната тежест за физическите и юридическите лица е дължима към националния бюджет и е еднаква за всички части на страната. </w:t>
      </w:r>
      <w:r w:rsidR="00E1216E" w:rsidRPr="00B4092E">
        <w:rPr>
          <w:rFonts w:ascii="SofiaSans" w:hAnsi="SofiaSans" w:cs="Times New Roman"/>
          <w:sz w:val="24"/>
          <w:szCs w:val="24"/>
          <w:lang w:val="bg-BG"/>
        </w:rPr>
        <w:t>Р</w:t>
      </w:r>
      <w:r w:rsidR="00B841D4" w:rsidRPr="00B4092E">
        <w:rPr>
          <w:rFonts w:ascii="SofiaSans" w:hAnsi="SofiaSans" w:cs="Times New Roman"/>
          <w:sz w:val="24"/>
          <w:szCs w:val="24"/>
          <w:lang w:val="bg-BG"/>
        </w:rPr>
        <w:t>а</w:t>
      </w:r>
      <w:r w:rsidR="00E1216E" w:rsidRPr="00B4092E">
        <w:rPr>
          <w:rFonts w:ascii="SofiaSans" w:hAnsi="SofiaSans" w:cs="Times New Roman"/>
          <w:sz w:val="24"/>
          <w:szCs w:val="24"/>
          <w:lang w:val="bg-BG"/>
        </w:rPr>
        <w:t>змер</w:t>
      </w:r>
      <w:r w:rsidR="00B841D4" w:rsidRPr="00B4092E">
        <w:rPr>
          <w:rFonts w:ascii="SofiaSans" w:hAnsi="SofiaSans" w:cs="Times New Roman"/>
          <w:sz w:val="24"/>
          <w:szCs w:val="24"/>
          <w:lang w:val="bg-BG"/>
        </w:rPr>
        <w:t>ъ</w:t>
      </w:r>
      <w:r w:rsidR="00E1216E" w:rsidRPr="00B4092E">
        <w:rPr>
          <w:rFonts w:ascii="SofiaSans" w:hAnsi="SofiaSans" w:cs="Times New Roman"/>
          <w:sz w:val="24"/>
          <w:szCs w:val="24"/>
          <w:lang w:val="bg-BG"/>
        </w:rPr>
        <w:t>т на д</w:t>
      </w:r>
      <w:r w:rsidR="008E6B52" w:rsidRPr="00B4092E">
        <w:rPr>
          <w:rFonts w:ascii="SofiaSans" w:hAnsi="SofiaSans" w:cs="Times New Roman"/>
          <w:sz w:val="24"/>
          <w:szCs w:val="24"/>
          <w:lang w:val="bg-BG"/>
        </w:rPr>
        <w:t>анък МПС в Столична община е</w:t>
      </w:r>
      <w:r w:rsidR="00E1216E" w:rsidRPr="00B4092E">
        <w:rPr>
          <w:rFonts w:ascii="SofiaSans" w:hAnsi="SofiaSans" w:cs="Times New Roman"/>
          <w:sz w:val="24"/>
          <w:szCs w:val="24"/>
          <w:lang w:val="bg-BG"/>
        </w:rPr>
        <w:t xml:space="preserve"> близък до средният за страната.</w:t>
      </w:r>
    </w:p>
    <w:p w14:paraId="37569A87" w14:textId="77777777" w:rsidR="00290261" w:rsidRPr="00B4092E" w:rsidRDefault="00CA21A7" w:rsidP="0018511A">
      <w:pPr>
        <w:spacing w:before="120" w:after="0" w:line="240" w:lineRule="auto"/>
        <w:jc w:val="both"/>
        <w:rPr>
          <w:rFonts w:ascii="SofiaSans" w:hAnsi="SofiaSans" w:cs="Times New Roman"/>
          <w:color w:val="FF0000"/>
          <w:sz w:val="24"/>
          <w:szCs w:val="24"/>
          <w:lang w:val="ru-RU"/>
        </w:rPr>
      </w:pPr>
      <w:r w:rsidRPr="00B4092E">
        <w:rPr>
          <w:rFonts w:ascii="SofiaSans" w:hAnsi="SofiaSans" w:cs="Times New Roman"/>
          <w:sz w:val="24"/>
          <w:szCs w:val="24"/>
          <w:lang w:val="ru-RU"/>
        </w:rPr>
        <w:t>Бюджетът на Столична община за 202</w:t>
      </w:r>
      <w:r w:rsidR="00BC2097">
        <w:rPr>
          <w:rFonts w:ascii="SofiaSans" w:hAnsi="SofiaSans" w:cs="Times New Roman"/>
          <w:sz w:val="24"/>
          <w:szCs w:val="24"/>
          <w:lang w:val="ru-RU"/>
        </w:rPr>
        <w:t>3</w:t>
      </w:r>
      <w:r w:rsidRPr="00B4092E">
        <w:rPr>
          <w:rFonts w:ascii="SofiaSans" w:hAnsi="SofiaSans" w:cs="Times New Roman"/>
          <w:sz w:val="24"/>
          <w:szCs w:val="24"/>
          <w:lang w:val="ru-RU"/>
        </w:rPr>
        <w:t xml:space="preserve">г., в това число собствените приходи, е приет от Столичен общински съвет с Решение № </w:t>
      </w:r>
      <w:r w:rsidR="00BC2097">
        <w:rPr>
          <w:rFonts w:ascii="SofiaSans" w:hAnsi="SofiaSans" w:cs="Times New Roman"/>
          <w:sz w:val="24"/>
          <w:szCs w:val="24"/>
          <w:lang w:val="ru-RU"/>
        </w:rPr>
        <w:t>814</w:t>
      </w:r>
      <w:r w:rsidRPr="00B4092E">
        <w:rPr>
          <w:rFonts w:ascii="SofiaSans" w:hAnsi="SofiaSans" w:cs="Times New Roman"/>
          <w:sz w:val="24"/>
          <w:szCs w:val="24"/>
          <w:lang w:val="ru-RU"/>
        </w:rPr>
        <w:t>/</w:t>
      </w:r>
      <w:r w:rsidR="00667EF2" w:rsidRPr="003B5135">
        <w:rPr>
          <w:rFonts w:ascii="SofiaSans" w:hAnsi="SofiaSans" w:cs="Times New Roman"/>
          <w:sz w:val="24"/>
          <w:szCs w:val="24"/>
          <w:lang w:val="ru-RU"/>
        </w:rPr>
        <w:t>1</w:t>
      </w:r>
      <w:r w:rsidR="00BC2097">
        <w:rPr>
          <w:rFonts w:ascii="SofiaSans" w:hAnsi="SofiaSans" w:cs="Times New Roman"/>
          <w:sz w:val="24"/>
          <w:szCs w:val="24"/>
          <w:lang w:val="bg-BG"/>
        </w:rPr>
        <w:t>4</w:t>
      </w:r>
      <w:r w:rsidRPr="00B4092E">
        <w:rPr>
          <w:rFonts w:ascii="SofiaSans" w:hAnsi="SofiaSans" w:cs="Times New Roman"/>
          <w:sz w:val="24"/>
          <w:szCs w:val="24"/>
          <w:lang w:val="ru-RU"/>
        </w:rPr>
        <w:t>.0</w:t>
      </w:r>
      <w:r w:rsidR="00BC2097">
        <w:rPr>
          <w:rFonts w:ascii="SofiaSans" w:hAnsi="SofiaSans" w:cs="Times New Roman"/>
          <w:sz w:val="24"/>
          <w:szCs w:val="24"/>
          <w:lang w:val="ru-RU"/>
        </w:rPr>
        <w:t>9</w:t>
      </w:r>
      <w:r w:rsidRPr="00B4092E">
        <w:rPr>
          <w:rFonts w:ascii="SofiaSans" w:hAnsi="SofiaSans" w:cs="Times New Roman"/>
          <w:sz w:val="24"/>
          <w:szCs w:val="24"/>
          <w:lang w:val="ru-RU"/>
        </w:rPr>
        <w:t>.202</w:t>
      </w:r>
      <w:r w:rsidR="00BC2097">
        <w:rPr>
          <w:rFonts w:ascii="SofiaSans" w:hAnsi="SofiaSans" w:cs="Times New Roman"/>
          <w:sz w:val="24"/>
          <w:szCs w:val="24"/>
          <w:lang w:val="ru-RU"/>
        </w:rPr>
        <w:t>3</w:t>
      </w:r>
      <w:r w:rsidRPr="00B4092E">
        <w:rPr>
          <w:rFonts w:ascii="SofiaSans" w:hAnsi="SofiaSans" w:cs="Times New Roman"/>
          <w:sz w:val="24"/>
          <w:szCs w:val="24"/>
          <w:lang w:val="ru-RU"/>
        </w:rPr>
        <w:t>г.</w:t>
      </w:r>
      <w:r w:rsidR="00333A38" w:rsidRPr="00B4092E">
        <w:rPr>
          <w:rFonts w:ascii="SofiaSans" w:hAnsi="SofiaSans" w:cs="Times New Roman"/>
          <w:sz w:val="24"/>
          <w:szCs w:val="24"/>
          <w:lang w:val="bg-BG"/>
        </w:rPr>
        <w:t xml:space="preserve"> </w:t>
      </w:r>
    </w:p>
    <w:p w14:paraId="10730503" w14:textId="77777777" w:rsidR="00D21D6D" w:rsidRPr="00B4092E" w:rsidRDefault="00D21D6D" w:rsidP="00AD54FD">
      <w:pPr>
        <w:pStyle w:val="Heading2"/>
      </w:pPr>
      <w:bookmarkStart w:id="19" w:name="_Toc61971765"/>
      <w:bookmarkStart w:id="20" w:name="_Toc157263172"/>
      <w:r w:rsidRPr="00B4092E">
        <w:t>Б</w:t>
      </w:r>
      <w:r w:rsidR="002353A4">
        <w:t>ЮДЖЕТ</w:t>
      </w:r>
      <w:r w:rsidRPr="00B4092E">
        <w:t xml:space="preserve"> 20</w:t>
      </w:r>
      <w:r w:rsidR="00737117" w:rsidRPr="00B4092E">
        <w:t>2</w:t>
      </w:r>
      <w:r w:rsidR="00BC2097">
        <w:t>3</w:t>
      </w:r>
      <w:r w:rsidRPr="00B4092E">
        <w:t xml:space="preserve"> </w:t>
      </w:r>
      <w:r w:rsidR="002353A4">
        <w:t>–</w:t>
      </w:r>
      <w:r w:rsidRPr="00B4092E">
        <w:t xml:space="preserve"> И</w:t>
      </w:r>
      <w:bookmarkEnd w:id="19"/>
      <w:r w:rsidR="002353A4">
        <w:t>ЗПЪЛНЕНИЕ НА ПРИХОДИТЕ</w:t>
      </w:r>
      <w:bookmarkEnd w:id="20"/>
      <w:r w:rsidRPr="00B4092E">
        <w:t xml:space="preserve"> </w:t>
      </w:r>
    </w:p>
    <w:p w14:paraId="27940102" w14:textId="77777777" w:rsidR="00CA1208" w:rsidRPr="00B4092E" w:rsidRDefault="00D21D6D" w:rsidP="0018511A">
      <w:pPr>
        <w:spacing w:before="120" w:after="0" w:line="240" w:lineRule="auto"/>
        <w:jc w:val="both"/>
        <w:rPr>
          <w:rFonts w:ascii="SofiaSans" w:hAnsi="SofiaSans" w:cs="Times New Roman"/>
          <w:color w:val="262626"/>
          <w:sz w:val="24"/>
          <w:szCs w:val="24"/>
          <w:lang w:val="ru-RU"/>
        </w:rPr>
      </w:pPr>
      <w:r w:rsidRPr="00B4092E">
        <w:rPr>
          <w:rFonts w:ascii="SofiaSans" w:hAnsi="SofiaSans" w:cs="Times New Roman"/>
          <w:color w:val="262626"/>
          <w:sz w:val="24"/>
          <w:szCs w:val="24"/>
          <w:lang w:val="ru-RU"/>
        </w:rPr>
        <w:t>Изпълнението на собствените приходи на Столична община към 31.12.20</w:t>
      </w:r>
      <w:r w:rsidR="00E3245B" w:rsidRPr="00B4092E">
        <w:rPr>
          <w:rFonts w:ascii="SofiaSans" w:hAnsi="SofiaSans" w:cs="Times New Roman"/>
          <w:color w:val="262626"/>
          <w:sz w:val="24"/>
          <w:szCs w:val="24"/>
          <w:lang w:val="ru-RU"/>
        </w:rPr>
        <w:t>2</w:t>
      </w:r>
      <w:r w:rsidR="00BC2097">
        <w:rPr>
          <w:rFonts w:ascii="SofiaSans" w:hAnsi="SofiaSans" w:cs="Times New Roman"/>
          <w:color w:val="262626"/>
          <w:sz w:val="24"/>
          <w:szCs w:val="24"/>
          <w:lang w:val="ru-RU"/>
        </w:rPr>
        <w:t>3</w:t>
      </w:r>
      <w:r w:rsidRPr="00B4092E">
        <w:rPr>
          <w:rFonts w:ascii="SofiaSans" w:hAnsi="SofiaSans" w:cs="Times New Roman"/>
          <w:color w:val="262626"/>
          <w:sz w:val="24"/>
          <w:szCs w:val="24"/>
          <w:lang w:val="ru-RU"/>
        </w:rPr>
        <w:t xml:space="preserve">г. е </w:t>
      </w:r>
      <w:r w:rsidR="004A593C" w:rsidRPr="00B4092E">
        <w:rPr>
          <w:rFonts w:ascii="SofiaSans" w:hAnsi="SofiaSans" w:cs="Times New Roman"/>
          <w:color w:val="262626"/>
          <w:sz w:val="24"/>
          <w:szCs w:val="24"/>
          <w:lang w:val="ru-RU"/>
        </w:rPr>
        <w:t>101</w:t>
      </w:r>
      <w:r w:rsidRPr="00B4092E">
        <w:rPr>
          <w:rFonts w:ascii="SofiaSans" w:hAnsi="SofiaSans" w:cs="Times New Roman"/>
          <w:color w:val="262626"/>
          <w:sz w:val="24"/>
          <w:szCs w:val="24"/>
          <w:lang w:val="ru-RU"/>
        </w:rPr>
        <w:t>,</w:t>
      </w:r>
      <w:r w:rsidR="00395F9B">
        <w:rPr>
          <w:rFonts w:ascii="SofiaSans" w:hAnsi="SofiaSans" w:cs="Times New Roman"/>
          <w:color w:val="262626"/>
          <w:sz w:val="24"/>
          <w:szCs w:val="24"/>
          <w:lang w:val="ru-RU"/>
        </w:rPr>
        <w:t>6</w:t>
      </w:r>
      <w:r w:rsidRPr="00B4092E">
        <w:rPr>
          <w:rFonts w:ascii="SofiaSans" w:hAnsi="SofiaSans" w:cs="Times New Roman"/>
          <w:color w:val="262626"/>
          <w:sz w:val="24"/>
          <w:szCs w:val="24"/>
          <w:lang w:val="ru-RU"/>
        </w:rPr>
        <w:t xml:space="preserve"> на сто. Отчетният им размер възлиза на </w:t>
      </w:r>
      <w:r w:rsidR="00BC2097">
        <w:rPr>
          <w:rFonts w:ascii="SofiaSans" w:hAnsi="SofiaSans" w:cs="Times New Roman"/>
          <w:color w:val="262626"/>
          <w:sz w:val="24"/>
          <w:szCs w:val="24"/>
          <w:lang w:val="ru-RU"/>
        </w:rPr>
        <w:t>956</w:t>
      </w:r>
      <w:r w:rsidRPr="00B4092E">
        <w:rPr>
          <w:rFonts w:ascii="SofiaSans" w:hAnsi="SofiaSans" w:cs="Times New Roman"/>
          <w:color w:val="262626"/>
          <w:sz w:val="24"/>
          <w:szCs w:val="24"/>
          <w:lang w:val="ru-RU"/>
        </w:rPr>
        <w:t>,</w:t>
      </w:r>
      <w:r w:rsidR="00BC2097">
        <w:rPr>
          <w:rFonts w:ascii="SofiaSans" w:hAnsi="SofiaSans" w:cs="Times New Roman"/>
          <w:color w:val="262626"/>
          <w:sz w:val="24"/>
          <w:szCs w:val="24"/>
          <w:lang w:val="ru-RU"/>
        </w:rPr>
        <w:t>9</w:t>
      </w:r>
      <w:r w:rsidRPr="00B4092E">
        <w:rPr>
          <w:rFonts w:ascii="SofiaSans" w:hAnsi="SofiaSans" w:cs="Times New Roman"/>
          <w:color w:val="262626"/>
          <w:sz w:val="24"/>
          <w:szCs w:val="24"/>
          <w:lang w:val="ru-RU"/>
        </w:rPr>
        <w:t xml:space="preserve"> млн.лв.</w:t>
      </w:r>
      <w:r w:rsidR="004048E0" w:rsidRPr="00B4092E">
        <w:rPr>
          <w:rFonts w:ascii="SofiaSans" w:hAnsi="SofiaSans" w:cs="Times New Roman"/>
          <w:color w:val="262626"/>
          <w:sz w:val="24"/>
          <w:szCs w:val="24"/>
          <w:lang w:val="ru-RU"/>
        </w:rPr>
        <w:t xml:space="preserve"> Спрямо 20</w:t>
      </w:r>
      <w:r w:rsidR="0053133A" w:rsidRPr="00B4092E">
        <w:rPr>
          <w:rFonts w:ascii="SofiaSans" w:hAnsi="SofiaSans" w:cs="Times New Roman"/>
          <w:color w:val="262626"/>
          <w:sz w:val="24"/>
          <w:szCs w:val="24"/>
          <w:lang w:val="ru-RU"/>
        </w:rPr>
        <w:t>2</w:t>
      </w:r>
      <w:r w:rsidR="00BC2097">
        <w:rPr>
          <w:rFonts w:ascii="SofiaSans" w:hAnsi="SofiaSans" w:cs="Times New Roman"/>
          <w:color w:val="262626"/>
          <w:sz w:val="24"/>
          <w:szCs w:val="24"/>
          <w:lang w:val="ru-RU"/>
        </w:rPr>
        <w:t>2</w:t>
      </w:r>
      <w:r w:rsidR="004048E0" w:rsidRPr="00B4092E">
        <w:rPr>
          <w:rFonts w:ascii="SofiaSans" w:hAnsi="SofiaSans" w:cs="Times New Roman"/>
          <w:color w:val="262626"/>
          <w:sz w:val="24"/>
          <w:szCs w:val="24"/>
          <w:lang w:val="ru-RU"/>
        </w:rPr>
        <w:t xml:space="preserve"> година са събрани </w:t>
      </w:r>
      <w:r w:rsidR="00BC2097">
        <w:rPr>
          <w:rFonts w:ascii="SofiaSans" w:hAnsi="SofiaSans" w:cs="Times New Roman"/>
          <w:color w:val="262626"/>
          <w:sz w:val="24"/>
          <w:szCs w:val="24"/>
          <w:lang w:val="ru-RU"/>
        </w:rPr>
        <w:t>86</w:t>
      </w:r>
      <w:r w:rsidR="008161A4" w:rsidRPr="00B4092E">
        <w:rPr>
          <w:rFonts w:ascii="SofiaSans" w:hAnsi="SofiaSans" w:cs="Times New Roman"/>
          <w:color w:val="262626"/>
          <w:sz w:val="24"/>
          <w:szCs w:val="24"/>
          <w:lang w:val="ru-RU"/>
        </w:rPr>
        <w:t>,</w:t>
      </w:r>
      <w:r w:rsidR="00BC2097">
        <w:rPr>
          <w:rFonts w:ascii="SofiaSans" w:hAnsi="SofiaSans" w:cs="Times New Roman"/>
          <w:color w:val="262626"/>
          <w:sz w:val="24"/>
          <w:szCs w:val="24"/>
          <w:lang w:val="ru-RU"/>
        </w:rPr>
        <w:t>5</w:t>
      </w:r>
      <w:r w:rsidR="004048E0" w:rsidRPr="00B4092E">
        <w:rPr>
          <w:rFonts w:ascii="SofiaSans" w:hAnsi="SofiaSans" w:cs="Times New Roman"/>
          <w:color w:val="262626"/>
          <w:sz w:val="24"/>
          <w:szCs w:val="24"/>
          <w:lang w:val="ru-RU"/>
        </w:rPr>
        <w:t>млн.лв. по</w:t>
      </w:r>
      <w:r w:rsidR="004B1494" w:rsidRPr="00B4092E">
        <w:rPr>
          <w:rFonts w:ascii="SofiaSans" w:hAnsi="SofiaSans" w:cs="Times New Roman"/>
          <w:color w:val="262626"/>
          <w:sz w:val="24"/>
          <w:szCs w:val="24"/>
          <w:lang w:val="ru-RU"/>
        </w:rPr>
        <w:t>вече</w:t>
      </w:r>
      <w:r w:rsidR="004048E0" w:rsidRPr="00B4092E">
        <w:rPr>
          <w:rFonts w:ascii="SofiaSans" w:hAnsi="SofiaSans" w:cs="Times New Roman"/>
          <w:color w:val="262626"/>
          <w:sz w:val="24"/>
          <w:szCs w:val="24"/>
          <w:lang w:val="ru-RU"/>
        </w:rPr>
        <w:t>.</w:t>
      </w:r>
      <w:r w:rsidR="008231C2" w:rsidRPr="00B4092E">
        <w:rPr>
          <w:rFonts w:ascii="SofiaSans" w:hAnsi="SofiaSans" w:cs="Times New Roman"/>
          <w:color w:val="262626"/>
          <w:sz w:val="24"/>
          <w:szCs w:val="24"/>
          <w:lang w:val="ru-RU"/>
        </w:rPr>
        <w:t xml:space="preserve"> </w:t>
      </w:r>
    </w:p>
    <w:p w14:paraId="73F7770D" w14:textId="77777777" w:rsidR="00E1216E" w:rsidRPr="00411B6F" w:rsidRDefault="008231C2" w:rsidP="0026647F">
      <w:pPr>
        <w:spacing w:before="120" w:after="0" w:line="240" w:lineRule="auto"/>
        <w:jc w:val="both"/>
        <w:rPr>
          <w:rFonts w:ascii="SofiaSans" w:hAnsi="SofiaSans" w:cs="Times New Roman"/>
          <w:color w:val="FF0000"/>
          <w:sz w:val="24"/>
          <w:szCs w:val="24"/>
          <w:lang w:val="bg-BG"/>
        </w:rPr>
      </w:pPr>
      <w:r w:rsidRPr="00B4092E">
        <w:rPr>
          <w:rFonts w:ascii="SofiaSans" w:hAnsi="SofiaSans" w:cs="Times New Roman"/>
          <w:color w:val="262626"/>
          <w:sz w:val="24"/>
          <w:szCs w:val="24"/>
          <w:lang w:val="bg-BG"/>
        </w:rPr>
        <w:t>През 202</w:t>
      </w:r>
      <w:r w:rsidR="00BC2097">
        <w:rPr>
          <w:rFonts w:ascii="SofiaSans" w:hAnsi="SofiaSans" w:cs="Times New Roman"/>
          <w:color w:val="262626"/>
          <w:sz w:val="24"/>
          <w:szCs w:val="24"/>
          <w:lang w:val="bg-BG"/>
        </w:rPr>
        <w:t>3</w:t>
      </w:r>
      <w:r w:rsidRPr="00B4092E">
        <w:rPr>
          <w:rFonts w:ascii="SofiaSans" w:hAnsi="SofiaSans" w:cs="Times New Roman"/>
          <w:color w:val="262626"/>
          <w:sz w:val="24"/>
          <w:szCs w:val="24"/>
          <w:lang w:val="bg-BG"/>
        </w:rPr>
        <w:t xml:space="preserve"> г. бяха положени </w:t>
      </w:r>
      <w:r w:rsidR="00C619B2" w:rsidRPr="00B4092E">
        <w:rPr>
          <w:rFonts w:ascii="SofiaSans" w:hAnsi="SofiaSans" w:cs="Times New Roman"/>
          <w:color w:val="262626"/>
          <w:sz w:val="24"/>
          <w:szCs w:val="24"/>
          <w:lang w:val="bg-BG"/>
        </w:rPr>
        <w:t>усилия</w:t>
      </w:r>
      <w:r w:rsidRPr="00B4092E">
        <w:rPr>
          <w:rFonts w:ascii="SofiaSans" w:hAnsi="SofiaSans" w:cs="Times New Roman"/>
          <w:color w:val="262626"/>
          <w:sz w:val="24"/>
          <w:szCs w:val="24"/>
          <w:lang w:val="bg-BG"/>
        </w:rPr>
        <w:t xml:space="preserve"> за подобряване</w:t>
      </w:r>
      <w:r w:rsidR="00FD1000" w:rsidRPr="00B4092E">
        <w:rPr>
          <w:rFonts w:ascii="SofiaSans" w:hAnsi="SofiaSans" w:cs="Times New Roman"/>
          <w:color w:val="262626"/>
          <w:sz w:val="24"/>
          <w:szCs w:val="24"/>
          <w:lang w:val="bg-BG"/>
        </w:rPr>
        <w:t xml:space="preserve"> събираемостта</w:t>
      </w:r>
      <w:r w:rsidRPr="00B4092E">
        <w:rPr>
          <w:rFonts w:ascii="SofiaSans" w:hAnsi="SofiaSans" w:cs="Times New Roman"/>
          <w:color w:val="262626"/>
          <w:sz w:val="24"/>
          <w:szCs w:val="24"/>
          <w:lang w:val="bg-BG"/>
        </w:rPr>
        <w:t xml:space="preserve"> на приходите чрез увеличаване на </w:t>
      </w:r>
      <w:r w:rsidR="00C619B2" w:rsidRPr="00B4092E">
        <w:rPr>
          <w:rFonts w:ascii="SofiaSans" w:hAnsi="SofiaSans" w:cs="Times New Roman"/>
          <w:color w:val="262626"/>
          <w:sz w:val="24"/>
          <w:szCs w:val="24"/>
          <w:lang w:val="bg-BG"/>
        </w:rPr>
        <w:t xml:space="preserve">броя на </w:t>
      </w:r>
      <w:r w:rsidRPr="00B4092E">
        <w:rPr>
          <w:rFonts w:ascii="SofiaSans" w:hAnsi="SofiaSans" w:cs="Times New Roman"/>
          <w:color w:val="262626"/>
          <w:sz w:val="24"/>
          <w:szCs w:val="24"/>
          <w:lang w:val="bg-BG"/>
        </w:rPr>
        <w:t xml:space="preserve">ревизиите и изпълнителните производства. </w:t>
      </w:r>
    </w:p>
    <w:p w14:paraId="779F18F1" w14:textId="77777777" w:rsidR="00D21D6D" w:rsidRPr="0011639B" w:rsidRDefault="00D21D6D" w:rsidP="009766D4">
      <w:pPr>
        <w:pStyle w:val="Heading4"/>
        <w:numPr>
          <w:ilvl w:val="0"/>
          <w:numId w:val="26"/>
        </w:numPr>
        <w:spacing w:before="120" w:line="240" w:lineRule="auto"/>
        <w:jc w:val="both"/>
        <w:rPr>
          <w:rFonts w:ascii="SofiaSans" w:hAnsi="SofiaSans" w:cs="Times New Roman"/>
          <w:color w:val="943634" w:themeColor="accent2" w:themeShade="BF"/>
          <w:lang w:val="ru-RU"/>
        </w:rPr>
      </w:pPr>
      <w:r w:rsidRPr="0011639B">
        <w:rPr>
          <w:rFonts w:ascii="SofiaSans" w:hAnsi="SofiaSans" w:cs="Times New Roman"/>
          <w:color w:val="943634" w:themeColor="accent2" w:themeShade="BF"/>
          <w:lang w:val="ru-RU"/>
        </w:rPr>
        <w:lastRenderedPageBreak/>
        <w:t>Имуществени данъци и неданъчни приходи</w:t>
      </w:r>
    </w:p>
    <w:p w14:paraId="2D8CD30F" w14:textId="77777777" w:rsidR="008231C2" w:rsidRPr="00B4092E" w:rsidRDefault="009375DA" w:rsidP="0018511A">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Анализът на изпълнението на собствените приходи на Столична община към 31.12.202</w:t>
      </w:r>
      <w:r w:rsidR="00411B6F">
        <w:rPr>
          <w:rFonts w:ascii="SofiaSans" w:hAnsi="SofiaSans" w:cs="Times New Roman"/>
          <w:sz w:val="24"/>
          <w:szCs w:val="24"/>
          <w:lang w:val="bg-BG"/>
        </w:rPr>
        <w:t>3</w:t>
      </w:r>
      <w:r w:rsidRPr="00B4092E">
        <w:rPr>
          <w:rFonts w:ascii="SofiaSans" w:hAnsi="SofiaSans" w:cs="Times New Roman"/>
          <w:sz w:val="24"/>
          <w:szCs w:val="24"/>
          <w:lang w:val="bg-BG"/>
        </w:rPr>
        <w:t>г. показва, че постъпленията от данъчни приходи се движеха с добри темпове</w:t>
      </w:r>
      <w:r w:rsidR="00395F9B">
        <w:rPr>
          <w:rFonts w:ascii="SofiaSans" w:hAnsi="SofiaSans" w:cs="Times New Roman"/>
          <w:sz w:val="24"/>
          <w:szCs w:val="24"/>
          <w:lang w:val="bg-BG"/>
        </w:rPr>
        <w:t xml:space="preserve"> през 2023г</w:t>
      </w:r>
      <w:r w:rsidR="00CA1208" w:rsidRPr="00B4092E">
        <w:rPr>
          <w:rFonts w:ascii="SofiaSans" w:hAnsi="SofiaSans" w:cs="Times New Roman"/>
          <w:sz w:val="24"/>
          <w:szCs w:val="24"/>
          <w:lang w:val="bg-BG"/>
        </w:rPr>
        <w:t>.</w:t>
      </w:r>
    </w:p>
    <w:p w14:paraId="0E89A385" w14:textId="77777777" w:rsidR="00D21D6D" w:rsidRPr="0011639B" w:rsidRDefault="00D21D6D" w:rsidP="0018511A">
      <w:pPr>
        <w:pStyle w:val="Heading5"/>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 xml:space="preserve">1.1 ДАНЪЧНИ ПРИХОДИ </w:t>
      </w:r>
    </w:p>
    <w:p w14:paraId="5152DA37" w14:textId="77777777" w:rsidR="00D21D6D" w:rsidRPr="00B4092E" w:rsidRDefault="00D21D6D" w:rsidP="0018511A">
      <w:pPr>
        <w:spacing w:before="120" w:after="0" w:line="240" w:lineRule="auto"/>
        <w:jc w:val="both"/>
        <w:rPr>
          <w:rFonts w:ascii="SofiaSans" w:hAnsi="SofiaSans" w:cs="Times New Roman"/>
          <w:color w:val="262626"/>
          <w:sz w:val="24"/>
          <w:szCs w:val="24"/>
          <w:lang w:val="bg-BG"/>
        </w:rPr>
      </w:pPr>
      <w:r w:rsidRPr="00B4092E">
        <w:rPr>
          <w:rFonts w:ascii="SofiaSans" w:hAnsi="SofiaSans" w:cs="Times New Roman"/>
          <w:color w:val="262626"/>
          <w:sz w:val="24"/>
          <w:szCs w:val="24"/>
          <w:lang w:val="ru-RU"/>
        </w:rPr>
        <w:t>От общите постъпления от местни приходи по бюджета на общината към 31.12.20</w:t>
      </w:r>
      <w:r w:rsidR="00FF020C" w:rsidRPr="00B4092E">
        <w:rPr>
          <w:rFonts w:ascii="SofiaSans" w:hAnsi="SofiaSans" w:cs="Times New Roman"/>
          <w:color w:val="262626"/>
          <w:sz w:val="24"/>
          <w:szCs w:val="24"/>
          <w:lang w:val="ru-RU"/>
        </w:rPr>
        <w:t>2</w:t>
      </w:r>
      <w:r w:rsidR="00411B6F">
        <w:rPr>
          <w:rFonts w:ascii="SofiaSans" w:hAnsi="SofiaSans" w:cs="Times New Roman"/>
          <w:color w:val="262626"/>
          <w:sz w:val="24"/>
          <w:szCs w:val="24"/>
          <w:lang w:val="ru-RU"/>
        </w:rPr>
        <w:t>3</w:t>
      </w:r>
      <w:r w:rsidRPr="00B4092E">
        <w:rPr>
          <w:rFonts w:ascii="SofiaSans" w:hAnsi="SofiaSans" w:cs="Times New Roman"/>
          <w:color w:val="262626"/>
          <w:sz w:val="24"/>
          <w:szCs w:val="24"/>
          <w:lang w:val="bg-BG"/>
        </w:rPr>
        <w:t>г.</w:t>
      </w:r>
      <w:r w:rsidRPr="00B4092E">
        <w:rPr>
          <w:rFonts w:ascii="SofiaSans" w:hAnsi="SofiaSans" w:cs="Times New Roman"/>
          <w:color w:val="262626"/>
          <w:sz w:val="24"/>
          <w:szCs w:val="24"/>
          <w:lang w:val="ru-RU"/>
        </w:rPr>
        <w:t xml:space="preserve">, </w:t>
      </w:r>
      <w:r w:rsidR="004B1494" w:rsidRPr="00B4092E">
        <w:rPr>
          <w:rFonts w:ascii="SofiaSans" w:hAnsi="SofiaSans" w:cs="Times New Roman"/>
          <w:color w:val="262626"/>
          <w:sz w:val="24"/>
          <w:szCs w:val="24"/>
          <w:lang w:val="ru-RU"/>
        </w:rPr>
        <w:t>4</w:t>
      </w:r>
      <w:r w:rsidR="00411B6F">
        <w:rPr>
          <w:rFonts w:ascii="SofiaSans" w:hAnsi="SofiaSans" w:cs="Times New Roman"/>
          <w:color w:val="262626"/>
          <w:sz w:val="24"/>
          <w:szCs w:val="24"/>
          <w:lang w:val="ru-RU"/>
        </w:rPr>
        <w:t>73</w:t>
      </w:r>
      <w:r w:rsidR="004A593C" w:rsidRPr="00B4092E">
        <w:rPr>
          <w:rFonts w:ascii="SofiaSans" w:hAnsi="SofiaSans" w:cs="Times New Roman"/>
          <w:color w:val="262626"/>
          <w:sz w:val="24"/>
          <w:szCs w:val="24"/>
          <w:lang w:val="ru-RU"/>
        </w:rPr>
        <w:t>,</w:t>
      </w:r>
      <w:r w:rsidR="00411B6F">
        <w:rPr>
          <w:rFonts w:ascii="SofiaSans" w:hAnsi="SofiaSans" w:cs="Times New Roman"/>
          <w:color w:val="262626"/>
          <w:sz w:val="24"/>
          <w:szCs w:val="24"/>
          <w:lang w:val="ru-RU"/>
        </w:rPr>
        <w:t>5</w:t>
      </w:r>
      <w:r w:rsidRPr="00B4092E">
        <w:rPr>
          <w:rFonts w:ascii="SofiaSans" w:hAnsi="SofiaSans" w:cs="Times New Roman"/>
          <w:color w:val="262626"/>
          <w:sz w:val="24"/>
          <w:szCs w:val="24"/>
          <w:lang w:val="ru-RU"/>
        </w:rPr>
        <w:t xml:space="preserve">млн.лв. са от данъчни приходи. Спрямо </w:t>
      </w:r>
      <w:r w:rsidR="004A593C" w:rsidRPr="00B4092E">
        <w:rPr>
          <w:rFonts w:ascii="SofiaSans" w:hAnsi="SofiaSans" w:cs="Times New Roman"/>
          <w:color w:val="262626"/>
          <w:sz w:val="24"/>
          <w:szCs w:val="24"/>
          <w:lang w:val="ru-RU"/>
        </w:rPr>
        <w:t>уточнения към края на годината</w:t>
      </w:r>
      <w:r w:rsidRPr="00B4092E">
        <w:rPr>
          <w:rFonts w:ascii="SofiaSans" w:hAnsi="SofiaSans" w:cs="Times New Roman"/>
          <w:color w:val="262626"/>
          <w:sz w:val="24"/>
          <w:szCs w:val="24"/>
          <w:lang w:val="ru-RU"/>
        </w:rPr>
        <w:t xml:space="preserve"> бюджет, изпълнението е </w:t>
      </w:r>
      <w:r w:rsidR="00411B6F">
        <w:rPr>
          <w:rFonts w:ascii="SofiaSans" w:hAnsi="SofiaSans" w:cs="Times New Roman"/>
          <w:color w:val="262626"/>
          <w:sz w:val="24"/>
          <w:szCs w:val="24"/>
          <w:lang w:val="ru-RU"/>
        </w:rPr>
        <w:t>100</w:t>
      </w:r>
      <w:r w:rsidRPr="00B4092E">
        <w:rPr>
          <w:rFonts w:ascii="SofiaSans" w:hAnsi="SofiaSans" w:cs="Times New Roman"/>
          <w:color w:val="262626"/>
          <w:sz w:val="24"/>
          <w:szCs w:val="24"/>
          <w:lang w:val="ru-RU"/>
        </w:rPr>
        <w:t>,</w:t>
      </w:r>
      <w:r w:rsidR="00411B6F">
        <w:rPr>
          <w:rFonts w:ascii="SofiaSans" w:hAnsi="SofiaSans" w:cs="Times New Roman"/>
          <w:color w:val="262626"/>
          <w:sz w:val="24"/>
          <w:szCs w:val="24"/>
          <w:lang w:val="ru-RU"/>
        </w:rPr>
        <w:t>8</w:t>
      </w:r>
      <w:r w:rsidRPr="00B4092E">
        <w:rPr>
          <w:rFonts w:ascii="SofiaSans" w:hAnsi="SofiaSans" w:cs="Times New Roman"/>
          <w:color w:val="262626"/>
          <w:sz w:val="24"/>
          <w:szCs w:val="24"/>
          <w:lang w:val="bg-BG"/>
        </w:rPr>
        <w:t xml:space="preserve"> на сто.</w:t>
      </w:r>
    </w:p>
    <w:p w14:paraId="728A52F5" w14:textId="77777777" w:rsidR="00D21D6D" w:rsidRPr="0011639B" w:rsidRDefault="00D21D6D" w:rsidP="0018511A">
      <w:pPr>
        <w:pStyle w:val="Heading6"/>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данък върху недвижимите имоти</w:t>
      </w:r>
    </w:p>
    <w:p w14:paraId="3F9D7F2F" w14:textId="77777777" w:rsidR="00F902CC" w:rsidRPr="00B4092E" w:rsidRDefault="00D21D6D" w:rsidP="0018511A">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Из</w:t>
      </w:r>
      <w:r w:rsidR="00B841D4" w:rsidRPr="00B4092E">
        <w:rPr>
          <w:rFonts w:ascii="SofiaSans" w:hAnsi="SofiaSans" w:cs="Times New Roman"/>
          <w:sz w:val="24"/>
          <w:szCs w:val="24"/>
          <w:lang w:val="ru-RU"/>
        </w:rPr>
        <w:t>п</w:t>
      </w:r>
      <w:r w:rsidRPr="00B4092E">
        <w:rPr>
          <w:rFonts w:ascii="SofiaSans" w:hAnsi="SofiaSans" w:cs="Times New Roman"/>
          <w:sz w:val="24"/>
          <w:szCs w:val="24"/>
          <w:lang w:val="ru-RU"/>
        </w:rPr>
        <w:t xml:space="preserve">ълнението е </w:t>
      </w:r>
      <w:r w:rsidR="004B1494" w:rsidRPr="00B4092E">
        <w:rPr>
          <w:rFonts w:ascii="SofiaSans" w:hAnsi="SofiaSans" w:cs="Times New Roman"/>
          <w:sz w:val="24"/>
          <w:szCs w:val="24"/>
          <w:lang w:val="ru-RU"/>
        </w:rPr>
        <w:t>1</w:t>
      </w:r>
      <w:r w:rsidR="00C274E4" w:rsidRPr="00B4092E">
        <w:rPr>
          <w:rFonts w:ascii="SofiaSans" w:hAnsi="SofiaSans" w:cs="Times New Roman"/>
          <w:sz w:val="24"/>
          <w:szCs w:val="24"/>
          <w:lang w:val="ru-RU"/>
        </w:rPr>
        <w:t>2</w:t>
      </w:r>
      <w:r w:rsidR="00411B6F">
        <w:rPr>
          <w:rFonts w:ascii="SofiaSans" w:hAnsi="SofiaSans" w:cs="Times New Roman"/>
          <w:sz w:val="24"/>
          <w:szCs w:val="24"/>
          <w:lang w:val="ru-RU"/>
        </w:rPr>
        <w:t>7</w:t>
      </w:r>
      <w:r w:rsidR="004A593C" w:rsidRPr="00B4092E">
        <w:rPr>
          <w:rFonts w:ascii="SofiaSans" w:hAnsi="SofiaSans" w:cs="Times New Roman"/>
          <w:sz w:val="24"/>
          <w:szCs w:val="24"/>
          <w:lang w:val="ru-RU"/>
        </w:rPr>
        <w:t>,</w:t>
      </w:r>
      <w:r w:rsidR="00411B6F">
        <w:rPr>
          <w:rFonts w:ascii="SofiaSans" w:hAnsi="SofiaSans" w:cs="Times New Roman"/>
          <w:sz w:val="24"/>
          <w:szCs w:val="24"/>
          <w:lang w:val="ru-RU"/>
        </w:rPr>
        <w:t>6</w:t>
      </w:r>
      <w:r w:rsidRPr="00B4092E">
        <w:rPr>
          <w:rFonts w:ascii="SofiaSans" w:hAnsi="SofiaSans" w:cs="Times New Roman"/>
          <w:sz w:val="24"/>
          <w:szCs w:val="24"/>
          <w:lang w:val="ru-RU"/>
        </w:rPr>
        <w:t xml:space="preserve"> млн.лв., спрямо </w:t>
      </w:r>
      <w:r w:rsidR="004F2F86" w:rsidRPr="00B4092E">
        <w:rPr>
          <w:rFonts w:ascii="SofiaSans" w:hAnsi="SofiaSans" w:cs="Times New Roman"/>
          <w:sz w:val="24"/>
          <w:szCs w:val="24"/>
          <w:lang w:val="ru-RU"/>
        </w:rPr>
        <w:t xml:space="preserve">уточнения </w:t>
      </w:r>
      <w:r w:rsidRPr="00B4092E">
        <w:rPr>
          <w:rFonts w:ascii="SofiaSans" w:hAnsi="SofiaSans" w:cs="Times New Roman"/>
          <w:sz w:val="24"/>
          <w:szCs w:val="24"/>
          <w:lang w:val="ru-RU"/>
        </w:rPr>
        <w:t xml:space="preserve">бюджета за годината </w:t>
      </w:r>
      <w:r w:rsidR="00411B6F">
        <w:rPr>
          <w:rFonts w:ascii="SofiaSans" w:hAnsi="SofiaSans" w:cs="Times New Roman"/>
          <w:sz w:val="24"/>
          <w:szCs w:val="24"/>
          <w:lang w:val="ru-RU"/>
        </w:rPr>
        <w:t>100</w:t>
      </w:r>
      <w:r w:rsidRPr="00B4092E">
        <w:rPr>
          <w:rFonts w:ascii="SofiaSans" w:hAnsi="SofiaSans" w:cs="Times New Roman"/>
          <w:sz w:val="24"/>
          <w:szCs w:val="24"/>
          <w:lang w:val="ru-RU"/>
        </w:rPr>
        <w:t>,</w:t>
      </w:r>
      <w:r w:rsidR="00411B6F">
        <w:rPr>
          <w:rFonts w:ascii="SofiaSans" w:hAnsi="SofiaSans" w:cs="Times New Roman"/>
          <w:sz w:val="24"/>
          <w:szCs w:val="24"/>
          <w:lang w:val="ru-RU"/>
        </w:rPr>
        <w:t>5</w:t>
      </w:r>
      <w:r w:rsidRPr="00B4092E">
        <w:rPr>
          <w:rFonts w:ascii="SofiaSans" w:hAnsi="SofiaSans" w:cs="Times New Roman"/>
          <w:sz w:val="24"/>
          <w:szCs w:val="24"/>
          <w:lang w:val="ru-RU"/>
        </w:rPr>
        <w:t xml:space="preserve"> </w:t>
      </w:r>
      <w:r w:rsidRPr="00B4092E">
        <w:rPr>
          <w:rFonts w:ascii="SofiaSans" w:hAnsi="SofiaSans" w:cs="Times New Roman"/>
          <w:sz w:val="24"/>
          <w:szCs w:val="24"/>
          <w:lang w:val="bg-BG"/>
        </w:rPr>
        <w:t>на сто</w:t>
      </w:r>
      <w:r w:rsidR="00737117" w:rsidRPr="00B4092E">
        <w:rPr>
          <w:rFonts w:ascii="SofiaSans" w:hAnsi="SofiaSans" w:cs="Times New Roman"/>
          <w:sz w:val="24"/>
          <w:szCs w:val="24"/>
          <w:lang w:val="ru-RU"/>
        </w:rPr>
        <w:t xml:space="preserve">. </w:t>
      </w:r>
      <w:r w:rsidR="004F2F86" w:rsidRPr="00B4092E">
        <w:rPr>
          <w:rFonts w:ascii="SofiaSans" w:hAnsi="SofiaSans" w:cs="Times New Roman"/>
          <w:sz w:val="24"/>
          <w:szCs w:val="24"/>
          <w:lang w:val="ru-RU"/>
        </w:rPr>
        <w:t>С</w:t>
      </w:r>
      <w:r w:rsidRPr="00B4092E">
        <w:rPr>
          <w:rFonts w:ascii="SofiaSans" w:hAnsi="SofiaSans" w:cs="Times New Roman"/>
          <w:sz w:val="24"/>
          <w:szCs w:val="24"/>
          <w:lang w:val="ru-RU"/>
        </w:rPr>
        <w:t xml:space="preserve">ъбрани </w:t>
      </w:r>
      <w:r w:rsidR="004F2F86" w:rsidRPr="00B4092E">
        <w:rPr>
          <w:rFonts w:ascii="SofiaSans" w:hAnsi="SofiaSans" w:cs="Times New Roman"/>
          <w:sz w:val="24"/>
          <w:szCs w:val="24"/>
          <w:lang w:val="ru-RU"/>
        </w:rPr>
        <w:t xml:space="preserve">са </w:t>
      </w:r>
      <w:r w:rsidR="00411B6F">
        <w:rPr>
          <w:rFonts w:ascii="SofiaSans" w:hAnsi="SofiaSans" w:cs="Times New Roman"/>
          <w:sz w:val="24"/>
          <w:szCs w:val="24"/>
          <w:lang w:val="ru-RU"/>
        </w:rPr>
        <w:t>4</w:t>
      </w:r>
      <w:r w:rsidRPr="00B4092E">
        <w:rPr>
          <w:rFonts w:ascii="SofiaSans" w:hAnsi="SofiaSans" w:cs="Times New Roman"/>
          <w:sz w:val="24"/>
          <w:szCs w:val="24"/>
          <w:lang w:val="ru-RU"/>
        </w:rPr>
        <w:t>,</w:t>
      </w:r>
      <w:r w:rsidR="00411B6F">
        <w:rPr>
          <w:rFonts w:ascii="SofiaSans" w:hAnsi="SofiaSans" w:cs="Times New Roman"/>
          <w:sz w:val="24"/>
          <w:szCs w:val="24"/>
          <w:lang w:val="ru-RU"/>
        </w:rPr>
        <w:t>8</w:t>
      </w:r>
      <w:r w:rsidRPr="00B4092E">
        <w:rPr>
          <w:rFonts w:ascii="SofiaSans" w:hAnsi="SofiaSans" w:cs="Times New Roman"/>
          <w:sz w:val="24"/>
          <w:szCs w:val="24"/>
          <w:lang w:val="ru-RU"/>
        </w:rPr>
        <w:t xml:space="preserve"> </w:t>
      </w:r>
      <w:r w:rsidR="004B1494" w:rsidRPr="00B4092E">
        <w:rPr>
          <w:rFonts w:ascii="SofiaSans" w:hAnsi="SofiaSans" w:cs="Times New Roman"/>
          <w:sz w:val="24"/>
          <w:szCs w:val="24"/>
          <w:lang w:val="ru-RU"/>
        </w:rPr>
        <w:t>млн</w:t>
      </w:r>
      <w:r w:rsidRPr="00B4092E">
        <w:rPr>
          <w:rFonts w:ascii="SofiaSans" w:hAnsi="SofiaSans" w:cs="Times New Roman"/>
          <w:sz w:val="24"/>
          <w:szCs w:val="24"/>
          <w:lang w:val="ru-RU"/>
        </w:rPr>
        <w:t>.лв.</w:t>
      </w:r>
      <w:r w:rsidR="004F2F86" w:rsidRPr="00B4092E">
        <w:rPr>
          <w:rFonts w:ascii="SofiaSans" w:hAnsi="SofiaSans" w:cs="Times New Roman"/>
          <w:sz w:val="24"/>
          <w:szCs w:val="24"/>
          <w:lang w:val="ru-RU"/>
        </w:rPr>
        <w:t xml:space="preserve"> повече от 20</w:t>
      </w:r>
      <w:r w:rsidR="004B1494" w:rsidRPr="00B4092E">
        <w:rPr>
          <w:rFonts w:ascii="SofiaSans" w:hAnsi="SofiaSans" w:cs="Times New Roman"/>
          <w:sz w:val="24"/>
          <w:szCs w:val="24"/>
          <w:lang w:val="ru-RU"/>
        </w:rPr>
        <w:t>2</w:t>
      </w:r>
      <w:r w:rsidR="00411B6F">
        <w:rPr>
          <w:rFonts w:ascii="SofiaSans" w:hAnsi="SofiaSans" w:cs="Times New Roman"/>
          <w:sz w:val="24"/>
          <w:szCs w:val="24"/>
          <w:lang w:val="ru-RU"/>
        </w:rPr>
        <w:t>2</w:t>
      </w:r>
      <w:r w:rsidR="004F2F86" w:rsidRPr="00B4092E">
        <w:rPr>
          <w:rFonts w:ascii="SofiaSans" w:hAnsi="SofiaSans" w:cs="Times New Roman"/>
          <w:sz w:val="24"/>
          <w:szCs w:val="24"/>
          <w:lang w:val="ru-RU"/>
        </w:rPr>
        <w:t>г</w:t>
      </w:r>
      <w:r w:rsidRPr="00B4092E">
        <w:rPr>
          <w:rFonts w:ascii="SofiaSans" w:hAnsi="SofiaSans" w:cs="Times New Roman"/>
          <w:sz w:val="24"/>
          <w:szCs w:val="24"/>
          <w:lang w:val="ru-RU"/>
        </w:rPr>
        <w:t>.</w:t>
      </w:r>
      <w:r w:rsidR="004B1494" w:rsidRPr="00B4092E">
        <w:rPr>
          <w:rFonts w:ascii="SofiaSans" w:hAnsi="SofiaSans" w:cs="Times New Roman"/>
          <w:sz w:val="24"/>
          <w:szCs w:val="24"/>
          <w:lang w:val="ru-RU"/>
        </w:rPr>
        <w:t xml:space="preserve"> </w:t>
      </w:r>
      <w:r w:rsidR="004F2F86" w:rsidRPr="00B4092E">
        <w:rPr>
          <w:rFonts w:ascii="SofiaSans" w:hAnsi="SofiaSans" w:cs="Times New Roman"/>
          <w:sz w:val="24"/>
          <w:szCs w:val="24"/>
          <w:lang w:val="ru-RU"/>
        </w:rPr>
        <w:t xml:space="preserve"> </w:t>
      </w:r>
      <w:r w:rsidR="00F902CC" w:rsidRPr="00B4092E">
        <w:rPr>
          <w:rFonts w:ascii="SofiaSans" w:hAnsi="SofiaSans" w:cs="Times New Roman"/>
          <w:sz w:val="24"/>
          <w:szCs w:val="24"/>
          <w:lang w:val="bg-BG"/>
        </w:rPr>
        <w:t xml:space="preserve">           </w:t>
      </w:r>
    </w:p>
    <w:p w14:paraId="1825036C" w14:textId="77777777" w:rsidR="00D21D6D" w:rsidRPr="00411B6F" w:rsidRDefault="00F902CC" w:rsidP="0018511A">
      <w:pPr>
        <w:spacing w:before="120" w:after="0" w:line="240" w:lineRule="auto"/>
        <w:jc w:val="both"/>
        <w:rPr>
          <w:rFonts w:ascii="SofiaSans" w:hAnsi="SofiaSans" w:cs="Times New Roman"/>
          <w:color w:val="FF0000"/>
          <w:sz w:val="24"/>
          <w:szCs w:val="24"/>
          <w:lang w:val="bg-BG"/>
        </w:rPr>
      </w:pPr>
      <w:r w:rsidRPr="00B4092E">
        <w:rPr>
          <w:rFonts w:ascii="SofiaSans" w:hAnsi="SofiaSans" w:cs="Times New Roman"/>
          <w:sz w:val="24"/>
          <w:szCs w:val="24"/>
          <w:lang w:val="bg-BG"/>
        </w:rPr>
        <w:t>Д</w:t>
      </w:r>
      <w:r w:rsidR="004F2F86" w:rsidRPr="00B4092E">
        <w:rPr>
          <w:rFonts w:ascii="SofiaSans" w:hAnsi="SofiaSans" w:cs="Times New Roman"/>
          <w:sz w:val="24"/>
          <w:szCs w:val="24"/>
          <w:lang w:val="bg-BG"/>
        </w:rPr>
        <w:t xml:space="preserve">анъкът върху недвижимите имоти е годишен и не е директно обвързан с икономическите процеси (сделки, доходи и т.н.). </w:t>
      </w:r>
      <w:r w:rsidR="00C274E4" w:rsidRPr="00B4092E">
        <w:rPr>
          <w:rFonts w:ascii="SofiaSans" w:hAnsi="SofiaSans" w:cs="Times New Roman"/>
          <w:sz w:val="24"/>
          <w:szCs w:val="24"/>
          <w:lang w:val="bg-BG"/>
        </w:rPr>
        <w:t>Т</w:t>
      </w:r>
      <w:r w:rsidR="004F2F86" w:rsidRPr="00B4092E">
        <w:rPr>
          <w:rFonts w:ascii="SofiaSans" w:hAnsi="SofiaSans" w:cs="Times New Roman"/>
          <w:sz w:val="24"/>
          <w:szCs w:val="24"/>
          <w:lang w:val="bg-BG"/>
        </w:rPr>
        <w:t xml:space="preserve">ози данък е </w:t>
      </w:r>
      <w:r w:rsidRPr="00B4092E">
        <w:rPr>
          <w:rFonts w:ascii="SofiaSans" w:hAnsi="SofiaSans" w:cs="Times New Roman"/>
          <w:sz w:val="24"/>
          <w:szCs w:val="24"/>
          <w:lang w:val="bg-BG"/>
        </w:rPr>
        <w:t>с добро изпълнение през 202</w:t>
      </w:r>
      <w:r w:rsidR="00411B6F">
        <w:rPr>
          <w:rFonts w:ascii="SofiaSans" w:hAnsi="SofiaSans" w:cs="Times New Roman"/>
          <w:sz w:val="24"/>
          <w:szCs w:val="24"/>
          <w:lang w:val="bg-BG"/>
        </w:rPr>
        <w:t>3</w:t>
      </w:r>
      <w:r w:rsidRPr="00B4092E">
        <w:rPr>
          <w:rFonts w:ascii="SofiaSans" w:hAnsi="SofiaSans" w:cs="Times New Roman"/>
          <w:sz w:val="24"/>
          <w:szCs w:val="24"/>
          <w:lang w:val="bg-BG"/>
        </w:rPr>
        <w:t>г</w:t>
      </w:r>
      <w:r w:rsidR="004F2F86" w:rsidRPr="00B4092E">
        <w:rPr>
          <w:rFonts w:ascii="SofiaSans" w:hAnsi="SofiaSans" w:cs="Times New Roman"/>
          <w:sz w:val="24"/>
          <w:szCs w:val="24"/>
          <w:lang w:val="bg-BG"/>
        </w:rPr>
        <w:t>.</w:t>
      </w:r>
      <w:r w:rsidR="00D21D6D" w:rsidRPr="00B4092E">
        <w:rPr>
          <w:rFonts w:ascii="SofiaSans" w:hAnsi="SofiaSans" w:cs="Times New Roman"/>
          <w:sz w:val="24"/>
          <w:szCs w:val="24"/>
          <w:lang w:val="ru-RU"/>
        </w:rPr>
        <w:t xml:space="preserve"> </w:t>
      </w:r>
      <w:r w:rsidR="00F90E92" w:rsidRPr="00B4092E">
        <w:rPr>
          <w:rFonts w:ascii="SofiaSans" w:hAnsi="SofiaSans" w:cs="Times New Roman"/>
          <w:sz w:val="24"/>
          <w:szCs w:val="24"/>
          <w:lang w:val="ru-RU"/>
        </w:rPr>
        <w:t xml:space="preserve">Събраните задължения за минали години </w:t>
      </w:r>
      <w:r w:rsidR="00F90E92" w:rsidRPr="000F6E39">
        <w:rPr>
          <w:rFonts w:ascii="SofiaSans" w:hAnsi="SofiaSans" w:cs="Times New Roman"/>
          <w:sz w:val="24"/>
          <w:szCs w:val="24"/>
          <w:lang w:val="ru-RU"/>
        </w:rPr>
        <w:t xml:space="preserve">/недобори/ са в размер на </w:t>
      </w:r>
      <w:r w:rsidR="000F6E39" w:rsidRPr="000F6E39">
        <w:rPr>
          <w:rFonts w:ascii="SofiaSans" w:hAnsi="SofiaSans" w:cs="Times New Roman"/>
          <w:sz w:val="24"/>
          <w:szCs w:val="24"/>
          <w:lang w:val="ru-RU"/>
        </w:rPr>
        <w:t>23</w:t>
      </w:r>
      <w:r w:rsidR="00F90E92" w:rsidRPr="000F6E39">
        <w:rPr>
          <w:rFonts w:ascii="SofiaSans" w:hAnsi="SofiaSans" w:cs="Times New Roman"/>
          <w:sz w:val="24"/>
          <w:szCs w:val="24"/>
          <w:lang w:val="ru-RU"/>
        </w:rPr>
        <w:t>,</w:t>
      </w:r>
      <w:r w:rsidR="000F6E39" w:rsidRPr="000F6E39">
        <w:rPr>
          <w:rFonts w:ascii="SofiaSans" w:hAnsi="SofiaSans" w:cs="Times New Roman"/>
          <w:sz w:val="24"/>
          <w:szCs w:val="24"/>
          <w:lang w:val="ru-RU"/>
        </w:rPr>
        <w:t>6</w:t>
      </w:r>
      <w:r w:rsidR="00C274E4" w:rsidRPr="000F6E39">
        <w:rPr>
          <w:rFonts w:ascii="SofiaSans" w:hAnsi="SofiaSans" w:cs="Times New Roman"/>
          <w:sz w:val="24"/>
          <w:szCs w:val="24"/>
          <w:lang w:val="ru-RU"/>
        </w:rPr>
        <w:t xml:space="preserve"> </w:t>
      </w:r>
      <w:r w:rsidR="00F90E92" w:rsidRPr="000F6E39">
        <w:rPr>
          <w:rFonts w:ascii="SofiaSans" w:hAnsi="SofiaSans" w:cs="Times New Roman"/>
          <w:sz w:val="24"/>
          <w:szCs w:val="24"/>
          <w:lang w:val="ru-RU"/>
        </w:rPr>
        <w:t>млн.лв.</w:t>
      </w:r>
    </w:p>
    <w:p w14:paraId="5F00F570"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За положителния финансов резултат допринесе</w:t>
      </w:r>
      <w:r w:rsidR="004F2F86" w:rsidRPr="00B4092E">
        <w:rPr>
          <w:rFonts w:ascii="SofiaSans" w:hAnsi="SofiaSans" w:cs="Times New Roman"/>
          <w:sz w:val="24"/>
          <w:szCs w:val="24"/>
          <w:lang w:val="ru-RU"/>
        </w:rPr>
        <w:t xml:space="preserve"> добрата организация на данъчната администрация</w:t>
      </w:r>
      <w:r w:rsidR="00E80479" w:rsidRPr="00B4092E">
        <w:rPr>
          <w:rFonts w:ascii="SofiaSans" w:hAnsi="SofiaSans" w:cs="Times New Roman"/>
          <w:sz w:val="24"/>
          <w:szCs w:val="24"/>
          <w:lang w:val="ru-RU"/>
        </w:rPr>
        <w:t xml:space="preserve"> </w:t>
      </w:r>
      <w:r w:rsidR="00F90E92" w:rsidRPr="00B4092E">
        <w:rPr>
          <w:rFonts w:ascii="SofiaSans" w:hAnsi="SofiaSans" w:cs="Times New Roman"/>
          <w:sz w:val="24"/>
          <w:szCs w:val="24"/>
          <w:lang w:val="ru-RU"/>
        </w:rPr>
        <w:t>по</w:t>
      </w:r>
      <w:r w:rsidR="00E80479" w:rsidRPr="00B4092E">
        <w:rPr>
          <w:rFonts w:ascii="SofiaSans" w:hAnsi="SofiaSans" w:cs="Times New Roman"/>
          <w:sz w:val="24"/>
          <w:szCs w:val="24"/>
          <w:lang w:val="ru-RU"/>
        </w:rPr>
        <w:t xml:space="preserve"> реализиране процеса на събиране на данъците, в това число по събиране на просрочени задължения. </w:t>
      </w:r>
    </w:p>
    <w:p w14:paraId="42D4B429" w14:textId="77777777" w:rsidR="00D21D6D" w:rsidRPr="00B4092E" w:rsidRDefault="00D21D6D" w:rsidP="0018511A">
      <w:pPr>
        <w:pStyle w:val="Heading6"/>
        <w:spacing w:before="120" w:line="240" w:lineRule="auto"/>
        <w:jc w:val="both"/>
        <w:rPr>
          <w:rFonts w:ascii="SofiaSans" w:hAnsi="SofiaSans" w:cs="Times New Roman"/>
          <w:sz w:val="24"/>
          <w:szCs w:val="24"/>
          <w:lang w:val="ru-RU"/>
        </w:rPr>
      </w:pPr>
      <w:r w:rsidRPr="0011639B">
        <w:rPr>
          <w:rFonts w:ascii="SofiaSans" w:hAnsi="SofiaSans" w:cs="Times New Roman"/>
          <w:color w:val="943634" w:themeColor="accent2" w:themeShade="BF"/>
          <w:sz w:val="24"/>
          <w:szCs w:val="24"/>
          <w:lang w:val="ru-RU"/>
        </w:rPr>
        <w:t xml:space="preserve">данък върху наследствата </w:t>
      </w:r>
    </w:p>
    <w:p w14:paraId="75106700"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При разчетени </w:t>
      </w:r>
      <w:r w:rsidR="00411B6F">
        <w:rPr>
          <w:rFonts w:ascii="SofiaSans" w:hAnsi="SofiaSans" w:cs="Times New Roman"/>
          <w:sz w:val="24"/>
          <w:szCs w:val="24"/>
          <w:lang w:val="ru-RU"/>
        </w:rPr>
        <w:t>20</w:t>
      </w:r>
      <w:r w:rsidRPr="00B4092E">
        <w:rPr>
          <w:rFonts w:ascii="SofiaSans" w:hAnsi="SofiaSans" w:cs="Times New Roman"/>
          <w:sz w:val="24"/>
          <w:szCs w:val="24"/>
          <w:lang w:val="ru-RU"/>
        </w:rPr>
        <w:t>0,</w:t>
      </w:r>
      <w:r w:rsidRPr="00B4092E">
        <w:rPr>
          <w:rFonts w:ascii="SofiaSans" w:hAnsi="SofiaSans" w:cs="Times New Roman"/>
          <w:sz w:val="24"/>
          <w:szCs w:val="24"/>
          <w:lang w:val="bg-BG"/>
        </w:rPr>
        <w:t>0</w:t>
      </w:r>
      <w:r w:rsidRPr="00B4092E">
        <w:rPr>
          <w:rFonts w:ascii="SofiaSans" w:hAnsi="SofiaSans" w:cs="Times New Roman"/>
          <w:sz w:val="24"/>
          <w:szCs w:val="24"/>
          <w:lang w:val="ru-RU"/>
        </w:rPr>
        <w:t>00</w:t>
      </w:r>
      <w:r w:rsidRPr="00B4092E">
        <w:rPr>
          <w:rFonts w:ascii="SofiaSans" w:hAnsi="SofiaSans" w:cs="Times New Roman"/>
          <w:sz w:val="24"/>
          <w:szCs w:val="24"/>
          <w:lang w:val="bg-BG"/>
        </w:rPr>
        <w:t xml:space="preserve"> лв. за годината</w:t>
      </w:r>
      <w:r w:rsidR="004B752A" w:rsidRPr="00B4092E">
        <w:rPr>
          <w:rFonts w:ascii="SofiaSans" w:hAnsi="SofiaSans" w:cs="Times New Roman"/>
          <w:sz w:val="24"/>
          <w:szCs w:val="24"/>
          <w:lang w:val="ru-RU"/>
        </w:rPr>
        <w:t>, изпълнението е</w:t>
      </w:r>
      <w:r w:rsidR="00F90E92" w:rsidRPr="00B4092E">
        <w:rPr>
          <w:rFonts w:ascii="SofiaSans" w:hAnsi="SofiaSans" w:cs="Times New Roman"/>
          <w:sz w:val="24"/>
          <w:szCs w:val="24"/>
          <w:lang w:val="ru-RU"/>
        </w:rPr>
        <w:t xml:space="preserve"> </w:t>
      </w:r>
      <w:r w:rsidR="00CC4B91" w:rsidRPr="00B4092E">
        <w:rPr>
          <w:rFonts w:ascii="SofiaSans" w:hAnsi="SofiaSans" w:cs="Times New Roman"/>
          <w:sz w:val="24"/>
          <w:szCs w:val="24"/>
          <w:lang w:val="ru-RU"/>
        </w:rPr>
        <w:t>1</w:t>
      </w:r>
      <w:r w:rsidR="00411B6F">
        <w:rPr>
          <w:rFonts w:ascii="SofiaSans" w:hAnsi="SofiaSans" w:cs="Times New Roman"/>
          <w:sz w:val="24"/>
          <w:szCs w:val="24"/>
          <w:lang w:val="ru-RU"/>
        </w:rPr>
        <w:t>78</w:t>
      </w:r>
      <w:r w:rsidRPr="00B4092E">
        <w:rPr>
          <w:rFonts w:ascii="SofiaSans" w:hAnsi="SofiaSans" w:cs="Times New Roman"/>
          <w:sz w:val="24"/>
          <w:szCs w:val="24"/>
          <w:lang w:val="ru-RU"/>
        </w:rPr>
        <w:t>,</w:t>
      </w:r>
      <w:r w:rsidR="00411B6F">
        <w:rPr>
          <w:rFonts w:ascii="SofiaSans" w:hAnsi="SofiaSans" w:cs="Times New Roman"/>
          <w:sz w:val="24"/>
          <w:szCs w:val="24"/>
          <w:lang w:val="ru-RU"/>
        </w:rPr>
        <w:t>385</w:t>
      </w:r>
      <w:r w:rsidR="00F90E92" w:rsidRPr="00B4092E">
        <w:rPr>
          <w:rFonts w:ascii="SofiaSans" w:hAnsi="SofiaSans" w:cs="Times New Roman"/>
          <w:sz w:val="24"/>
          <w:szCs w:val="24"/>
          <w:lang w:val="ru-RU"/>
        </w:rPr>
        <w:t xml:space="preserve"> </w:t>
      </w:r>
      <w:r w:rsidRPr="00B4092E">
        <w:rPr>
          <w:rFonts w:ascii="SofiaSans" w:hAnsi="SofiaSans" w:cs="Times New Roman"/>
          <w:sz w:val="24"/>
          <w:szCs w:val="24"/>
          <w:lang w:val="bg-BG"/>
        </w:rPr>
        <w:t>лв.</w:t>
      </w:r>
      <w:r w:rsidRPr="00B4092E">
        <w:rPr>
          <w:rFonts w:ascii="SofiaSans" w:hAnsi="SofiaSans" w:cs="Times New Roman"/>
          <w:sz w:val="24"/>
          <w:szCs w:val="24"/>
          <w:lang w:val="ru-RU"/>
        </w:rPr>
        <w:t xml:space="preserve"> Високият размер на необлагаемия наследствен дял – 250 000</w:t>
      </w:r>
      <w:r w:rsidRPr="00B4092E">
        <w:rPr>
          <w:rFonts w:ascii="SofiaSans" w:hAnsi="SofiaSans" w:cs="Times New Roman"/>
          <w:sz w:val="24"/>
          <w:szCs w:val="24"/>
          <w:lang w:val="bg-BG"/>
        </w:rPr>
        <w:t xml:space="preserve"> лв.</w:t>
      </w:r>
      <w:r w:rsidRPr="00B4092E">
        <w:rPr>
          <w:rFonts w:ascii="SofiaSans" w:hAnsi="SofiaSans" w:cs="Times New Roman"/>
          <w:sz w:val="24"/>
          <w:szCs w:val="24"/>
          <w:lang w:val="ru-RU"/>
        </w:rPr>
        <w:t xml:space="preserve"> на практика пр</w:t>
      </w:r>
      <w:r w:rsidR="00411B6F">
        <w:rPr>
          <w:rFonts w:ascii="SofiaSans" w:hAnsi="SofiaSans" w:cs="Times New Roman"/>
          <w:sz w:val="24"/>
          <w:szCs w:val="24"/>
          <w:lang w:val="ru-RU"/>
        </w:rPr>
        <w:t xml:space="preserve">ави голяма част от наследствата </w:t>
      </w:r>
      <w:r w:rsidRPr="00B4092E">
        <w:rPr>
          <w:rFonts w:ascii="SofiaSans" w:hAnsi="SofiaSans" w:cs="Times New Roman"/>
          <w:sz w:val="24"/>
          <w:szCs w:val="24"/>
          <w:lang w:val="ru-RU"/>
        </w:rPr>
        <w:t>необлагаеми, в резултат приходите от този данък са трудно прогнозируеми. Ставката е 0.7</w:t>
      </w:r>
      <w:r w:rsidRPr="00B4092E">
        <w:rPr>
          <w:rFonts w:ascii="SofiaSans" w:hAnsi="SofiaSans" w:cs="Times New Roman"/>
          <w:sz w:val="24"/>
          <w:szCs w:val="24"/>
          <w:lang w:val="bg-BG"/>
        </w:rPr>
        <w:t xml:space="preserve"> на сто</w:t>
      </w:r>
      <w:r w:rsidRPr="00B4092E">
        <w:rPr>
          <w:rFonts w:ascii="SofiaSans" w:hAnsi="SofiaSans" w:cs="Times New Roman"/>
          <w:sz w:val="24"/>
          <w:szCs w:val="24"/>
          <w:lang w:val="ru-RU"/>
        </w:rPr>
        <w:t xml:space="preserve"> при наследство между братя, сестри и техните деца, и 5</w:t>
      </w:r>
      <w:r w:rsidRPr="00B4092E">
        <w:rPr>
          <w:rFonts w:ascii="SofiaSans" w:hAnsi="SofiaSans" w:cs="Times New Roman"/>
          <w:sz w:val="24"/>
          <w:szCs w:val="24"/>
          <w:lang w:val="bg-BG"/>
        </w:rPr>
        <w:t xml:space="preserve"> на сто</w:t>
      </w:r>
      <w:r w:rsidRPr="00B4092E">
        <w:rPr>
          <w:rFonts w:ascii="SofiaSans" w:hAnsi="SofiaSans" w:cs="Times New Roman"/>
          <w:sz w:val="24"/>
          <w:szCs w:val="24"/>
          <w:lang w:val="ru-RU"/>
        </w:rPr>
        <w:t xml:space="preserve"> за наследствен дял над 250</w:t>
      </w:r>
      <w:r w:rsidRPr="00B4092E">
        <w:rPr>
          <w:rFonts w:ascii="SofiaSans" w:hAnsi="SofiaSans" w:cs="Times New Roman"/>
          <w:sz w:val="24"/>
          <w:szCs w:val="24"/>
        </w:rPr>
        <w:t> </w:t>
      </w:r>
      <w:r w:rsidRPr="00B4092E">
        <w:rPr>
          <w:rFonts w:ascii="SofiaSans" w:hAnsi="SofiaSans" w:cs="Times New Roman"/>
          <w:sz w:val="24"/>
          <w:szCs w:val="24"/>
          <w:lang w:val="ru-RU"/>
        </w:rPr>
        <w:t xml:space="preserve">000 лв. и за лица извън горепосочените. </w:t>
      </w:r>
    </w:p>
    <w:p w14:paraId="114C709A" w14:textId="77777777" w:rsidR="00D21D6D" w:rsidRPr="00B4092E" w:rsidRDefault="00D21D6D" w:rsidP="0018511A">
      <w:pPr>
        <w:pStyle w:val="Heading6"/>
        <w:spacing w:before="120" w:line="240" w:lineRule="auto"/>
        <w:jc w:val="both"/>
        <w:rPr>
          <w:rFonts w:ascii="SofiaSans" w:hAnsi="SofiaSans" w:cs="Times New Roman"/>
          <w:sz w:val="24"/>
          <w:szCs w:val="24"/>
          <w:lang w:val="ru-RU"/>
        </w:rPr>
      </w:pPr>
      <w:r w:rsidRPr="0011639B">
        <w:rPr>
          <w:rFonts w:ascii="SofiaSans" w:hAnsi="SofiaSans" w:cs="Times New Roman"/>
          <w:color w:val="943634" w:themeColor="accent2" w:themeShade="BF"/>
          <w:sz w:val="24"/>
          <w:szCs w:val="24"/>
          <w:lang w:val="ru-RU"/>
        </w:rPr>
        <w:t xml:space="preserve">данък върху превозните средства </w:t>
      </w:r>
    </w:p>
    <w:p w14:paraId="3C887254" w14:textId="77777777" w:rsidR="000E4128"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По отчет към 31.12</w:t>
      </w:r>
      <w:r w:rsidR="001E4E13" w:rsidRPr="00B4092E">
        <w:rPr>
          <w:rFonts w:ascii="SofiaSans" w:hAnsi="SofiaSans" w:cs="Times New Roman"/>
          <w:sz w:val="24"/>
          <w:szCs w:val="24"/>
          <w:lang w:val="ru-RU"/>
        </w:rPr>
        <w:t>.202</w:t>
      </w:r>
      <w:r w:rsidR="00411B6F">
        <w:rPr>
          <w:rFonts w:ascii="SofiaSans" w:hAnsi="SofiaSans" w:cs="Times New Roman"/>
          <w:sz w:val="24"/>
          <w:szCs w:val="24"/>
          <w:lang w:val="ru-RU"/>
        </w:rPr>
        <w:t>3</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са постъпили </w:t>
      </w:r>
      <w:r w:rsidR="001E4E13" w:rsidRPr="00B4092E">
        <w:rPr>
          <w:rFonts w:ascii="SofiaSans" w:hAnsi="SofiaSans" w:cs="Times New Roman"/>
          <w:sz w:val="24"/>
          <w:szCs w:val="24"/>
          <w:lang w:val="ru-RU"/>
        </w:rPr>
        <w:t>1</w:t>
      </w:r>
      <w:r w:rsidR="00CC4B91" w:rsidRPr="00B4092E">
        <w:rPr>
          <w:rFonts w:ascii="SofiaSans" w:hAnsi="SofiaSans" w:cs="Times New Roman"/>
          <w:sz w:val="24"/>
          <w:szCs w:val="24"/>
          <w:lang w:val="ru-RU"/>
        </w:rPr>
        <w:t>1</w:t>
      </w:r>
      <w:r w:rsidR="00411B6F">
        <w:rPr>
          <w:rFonts w:ascii="SofiaSans" w:hAnsi="SofiaSans" w:cs="Times New Roman"/>
          <w:sz w:val="24"/>
          <w:szCs w:val="24"/>
          <w:lang w:val="ru-RU"/>
        </w:rPr>
        <w:t>4</w:t>
      </w:r>
      <w:r w:rsidRPr="00B4092E">
        <w:rPr>
          <w:rFonts w:ascii="SofiaSans" w:hAnsi="SofiaSans" w:cs="Times New Roman"/>
          <w:sz w:val="24"/>
          <w:szCs w:val="24"/>
          <w:lang w:val="ru-RU"/>
        </w:rPr>
        <w:t>,</w:t>
      </w:r>
      <w:r w:rsidR="00411B6F">
        <w:rPr>
          <w:rFonts w:ascii="SofiaSans" w:hAnsi="SofiaSans" w:cs="Times New Roman"/>
          <w:sz w:val="24"/>
          <w:szCs w:val="24"/>
          <w:lang w:val="ru-RU"/>
        </w:rPr>
        <w:t>3</w:t>
      </w:r>
      <w:r w:rsidRPr="00B4092E">
        <w:rPr>
          <w:rFonts w:ascii="SofiaSans" w:hAnsi="SofiaSans" w:cs="Times New Roman"/>
          <w:sz w:val="24"/>
          <w:szCs w:val="24"/>
          <w:lang w:val="ru-RU"/>
        </w:rPr>
        <w:t xml:space="preserve"> млн.лв., при уточнен бюджет за годината 1</w:t>
      </w:r>
      <w:r w:rsidR="001E4E13" w:rsidRPr="00B4092E">
        <w:rPr>
          <w:rFonts w:ascii="SofiaSans" w:hAnsi="SofiaSans" w:cs="Times New Roman"/>
          <w:sz w:val="24"/>
          <w:szCs w:val="24"/>
          <w:lang w:val="ru-RU"/>
        </w:rPr>
        <w:t>1</w:t>
      </w:r>
      <w:r w:rsidR="00411B6F">
        <w:rPr>
          <w:rFonts w:ascii="SofiaSans" w:hAnsi="SofiaSans" w:cs="Times New Roman"/>
          <w:sz w:val="24"/>
          <w:szCs w:val="24"/>
          <w:lang w:val="ru-RU"/>
        </w:rPr>
        <w:t>8</w:t>
      </w:r>
      <w:r w:rsidRPr="00B4092E">
        <w:rPr>
          <w:rFonts w:ascii="SofiaSans" w:hAnsi="SofiaSans" w:cs="Times New Roman"/>
          <w:sz w:val="24"/>
          <w:szCs w:val="24"/>
          <w:lang w:val="ru-RU"/>
        </w:rPr>
        <w:t>,</w:t>
      </w:r>
      <w:r w:rsidR="00411B6F">
        <w:rPr>
          <w:rFonts w:ascii="SofiaSans" w:hAnsi="SofiaSans" w:cs="Times New Roman"/>
          <w:sz w:val="24"/>
          <w:szCs w:val="24"/>
          <w:lang w:val="ru-RU"/>
        </w:rPr>
        <w:t>5</w:t>
      </w:r>
      <w:r w:rsidRPr="00B4092E">
        <w:rPr>
          <w:rFonts w:ascii="SofiaSans" w:hAnsi="SofiaSans" w:cs="Times New Roman"/>
          <w:sz w:val="24"/>
          <w:szCs w:val="24"/>
          <w:lang w:val="ru-RU"/>
        </w:rPr>
        <w:t xml:space="preserve">млн.лв., или изпълнение </w:t>
      </w:r>
      <w:r w:rsidR="00CC4B91" w:rsidRPr="00B4092E">
        <w:rPr>
          <w:rFonts w:ascii="SofiaSans" w:hAnsi="SofiaSans" w:cs="Times New Roman"/>
          <w:sz w:val="24"/>
          <w:szCs w:val="24"/>
          <w:lang w:val="ru-RU"/>
        </w:rPr>
        <w:t>9</w:t>
      </w:r>
      <w:r w:rsidR="00411B6F">
        <w:rPr>
          <w:rFonts w:ascii="SofiaSans" w:hAnsi="SofiaSans" w:cs="Times New Roman"/>
          <w:sz w:val="24"/>
          <w:szCs w:val="24"/>
          <w:lang w:val="ru-RU"/>
        </w:rPr>
        <w:t>6</w:t>
      </w:r>
      <w:r w:rsidRPr="00B4092E">
        <w:rPr>
          <w:rFonts w:ascii="SofiaSans" w:hAnsi="SofiaSans" w:cs="Times New Roman"/>
          <w:sz w:val="24"/>
          <w:szCs w:val="24"/>
          <w:lang w:val="ru-RU"/>
        </w:rPr>
        <w:t>,</w:t>
      </w:r>
      <w:r w:rsidR="00411B6F">
        <w:rPr>
          <w:rFonts w:ascii="SofiaSans" w:hAnsi="SofiaSans" w:cs="Times New Roman"/>
          <w:sz w:val="24"/>
          <w:szCs w:val="24"/>
          <w:lang w:val="ru-RU"/>
        </w:rPr>
        <w:t>4</w:t>
      </w:r>
      <w:r w:rsidRPr="00B4092E">
        <w:rPr>
          <w:rFonts w:ascii="SofiaSans" w:hAnsi="SofiaSans" w:cs="Times New Roman"/>
          <w:sz w:val="24"/>
          <w:szCs w:val="24"/>
          <w:lang w:val="ru-RU"/>
        </w:rPr>
        <w:t xml:space="preserve"> на сто. Изпълнението е по-</w:t>
      </w:r>
      <w:r w:rsidR="001E4E13" w:rsidRPr="00B4092E">
        <w:rPr>
          <w:rFonts w:ascii="SofiaSans" w:hAnsi="SofiaSans" w:cs="Times New Roman"/>
          <w:sz w:val="24"/>
          <w:szCs w:val="24"/>
          <w:lang w:val="ru-RU"/>
        </w:rPr>
        <w:t>голямо</w:t>
      </w:r>
      <w:r w:rsidRPr="00B4092E">
        <w:rPr>
          <w:rFonts w:ascii="SofiaSans" w:hAnsi="SofiaSans" w:cs="Times New Roman"/>
          <w:sz w:val="24"/>
          <w:szCs w:val="24"/>
          <w:lang w:val="ru-RU"/>
        </w:rPr>
        <w:t xml:space="preserve"> от 20</w:t>
      </w:r>
      <w:r w:rsidR="004B752A" w:rsidRPr="00B4092E">
        <w:rPr>
          <w:rFonts w:ascii="SofiaSans" w:hAnsi="SofiaSans" w:cs="Times New Roman"/>
          <w:sz w:val="24"/>
          <w:szCs w:val="24"/>
          <w:lang w:val="ru-RU"/>
        </w:rPr>
        <w:t>2</w:t>
      </w:r>
      <w:r w:rsidR="00411B6F">
        <w:rPr>
          <w:rFonts w:ascii="SofiaSans" w:hAnsi="SofiaSans" w:cs="Times New Roman"/>
          <w:sz w:val="24"/>
          <w:szCs w:val="24"/>
          <w:lang w:val="ru-RU"/>
        </w:rPr>
        <w:t>2</w:t>
      </w:r>
      <w:r w:rsidRPr="00B4092E">
        <w:rPr>
          <w:rFonts w:ascii="SofiaSans" w:hAnsi="SofiaSans" w:cs="Times New Roman"/>
          <w:sz w:val="24"/>
          <w:szCs w:val="24"/>
          <w:lang w:val="bg-BG"/>
        </w:rPr>
        <w:t>г.</w:t>
      </w:r>
      <w:r w:rsidR="00D74B07" w:rsidRPr="00B4092E">
        <w:rPr>
          <w:rFonts w:ascii="SofiaSans" w:hAnsi="SofiaSans" w:cs="Times New Roman"/>
          <w:sz w:val="24"/>
          <w:szCs w:val="24"/>
          <w:lang w:val="bg-BG"/>
        </w:rPr>
        <w:t xml:space="preserve"> с </w:t>
      </w:r>
      <w:r w:rsidR="00411B6F">
        <w:rPr>
          <w:rFonts w:ascii="SofiaSans" w:hAnsi="SofiaSans" w:cs="Times New Roman"/>
          <w:sz w:val="24"/>
          <w:szCs w:val="24"/>
          <w:lang w:val="bg-BG"/>
        </w:rPr>
        <w:t>2</w:t>
      </w:r>
      <w:r w:rsidR="00F90E92" w:rsidRPr="00B4092E">
        <w:rPr>
          <w:rFonts w:ascii="SofiaSans" w:hAnsi="SofiaSans" w:cs="Times New Roman"/>
          <w:sz w:val="24"/>
          <w:szCs w:val="24"/>
          <w:lang w:val="bg-BG"/>
        </w:rPr>
        <w:t>,</w:t>
      </w:r>
      <w:r w:rsidR="00411B6F">
        <w:rPr>
          <w:rFonts w:ascii="SofiaSans" w:hAnsi="SofiaSans" w:cs="Times New Roman"/>
          <w:sz w:val="24"/>
          <w:szCs w:val="24"/>
          <w:lang w:val="bg-BG"/>
        </w:rPr>
        <w:t>5</w:t>
      </w:r>
      <w:r w:rsidR="00D74B07" w:rsidRPr="00B4092E">
        <w:rPr>
          <w:rFonts w:ascii="SofiaSans" w:hAnsi="SofiaSans" w:cs="Times New Roman"/>
          <w:sz w:val="24"/>
          <w:szCs w:val="24"/>
          <w:lang w:val="bg-BG"/>
        </w:rPr>
        <w:t>млн.лв.</w:t>
      </w:r>
    </w:p>
    <w:p w14:paraId="5996C4B3" w14:textId="77777777" w:rsidR="000E4128" w:rsidRPr="007B65D3" w:rsidRDefault="000E4128" w:rsidP="0018511A">
      <w:pPr>
        <w:spacing w:before="120" w:after="0" w:line="240" w:lineRule="auto"/>
        <w:jc w:val="both"/>
        <w:rPr>
          <w:rFonts w:ascii="SofiaSans" w:hAnsi="SofiaSans" w:cs="Times New Roman"/>
          <w:color w:val="FF0000"/>
          <w:sz w:val="24"/>
          <w:szCs w:val="24"/>
          <w:lang w:val="ru-RU"/>
        </w:rPr>
      </w:pPr>
      <w:r w:rsidRPr="00B4092E">
        <w:rPr>
          <w:rFonts w:ascii="SofiaSans" w:hAnsi="SofiaSans" w:cs="Times New Roman"/>
          <w:sz w:val="24"/>
          <w:szCs w:val="24"/>
          <w:lang w:val="bg-BG"/>
        </w:rPr>
        <w:t xml:space="preserve">Облагането на превозните средства, подобно на недвижимото имущество, не е директно зависимо от икономическите процеси (сделки, доходи и т.н.). </w:t>
      </w:r>
      <w:r w:rsidR="00F90E92" w:rsidRPr="00B4092E">
        <w:rPr>
          <w:rFonts w:ascii="SofiaSans" w:hAnsi="SofiaSans" w:cs="Times New Roman"/>
          <w:sz w:val="24"/>
          <w:szCs w:val="24"/>
          <w:lang w:val="bg-BG"/>
        </w:rPr>
        <w:t xml:space="preserve">Събраните задължения за минали години </w:t>
      </w:r>
      <w:r w:rsidR="00F90E92" w:rsidRPr="000F6E39">
        <w:rPr>
          <w:rFonts w:ascii="SofiaSans" w:hAnsi="SofiaSans" w:cs="Times New Roman"/>
          <w:sz w:val="24"/>
          <w:szCs w:val="24"/>
          <w:lang w:val="bg-BG"/>
        </w:rPr>
        <w:t xml:space="preserve">са </w:t>
      </w:r>
      <w:r w:rsidR="000F6E39" w:rsidRPr="000F6E39">
        <w:rPr>
          <w:rFonts w:ascii="SofiaSans" w:hAnsi="SofiaSans" w:cs="Times New Roman"/>
          <w:sz w:val="24"/>
          <w:szCs w:val="24"/>
          <w:lang w:val="bg-BG"/>
        </w:rPr>
        <w:t>17</w:t>
      </w:r>
      <w:r w:rsidR="00F90E92" w:rsidRPr="000F6E39">
        <w:rPr>
          <w:rFonts w:ascii="SofiaSans" w:hAnsi="SofiaSans" w:cs="Times New Roman"/>
          <w:sz w:val="24"/>
          <w:szCs w:val="24"/>
          <w:lang w:val="bg-BG"/>
        </w:rPr>
        <w:t>,</w:t>
      </w:r>
      <w:r w:rsidR="000F6E39" w:rsidRPr="000F6E39">
        <w:rPr>
          <w:rFonts w:ascii="SofiaSans" w:hAnsi="SofiaSans" w:cs="Times New Roman"/>
          <w:sz w:val="24"/>
          <w:szCs w:val="24"/>
          <w:lang w:val="bg-BG"/>
        </w:rPr>
        <w:t>0</w:t>
      </w:r>
      <w:r w:rsidR="00F90E92" w:rsidRPr="000F6E39">
        <w:rPr>
          <w:rFonts w:ascii="SofiaSans" w:hAnsi="SofiaSans" w:cs="Times New Roman"/>
          <w:sz w:val="24"/>
          <w:szCs w:val="24"/>
          <w:lang w:val="bg-BG"/>
        </w:rPr>
        <w:t xml:space="preserve"> млн.лв.</w:t>
      </w:r>
    </w:p>
    <w:p w14:paraId="0804EC1C" w14:textId="77777777" w:rsidR="00D21D6D" w:rsidRPr="0011639B" w:rsidRDefault="00D21D6D" w:rsidP="0018511A">
      <w:pPr>
        <w:pStyle w:val="Heading6"/>
        <w:spacing w:before="120" w:line="240" w:lineRule="auto"/>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данък при възмездно придобиване на имущество и дарения</w:t>
      </w:r>
    </w:p>
    <w:p w14:paraId="3FE2A2EC" w14:textId="77777777" w:rsidR="007A7B77" w:rsidRPr="00B4092E" w:rsidRDefault="00D21D6D" w:rsidP="0018511A">
      <w:pPr>
        <w:tabs>
          <w:tab w:val="left" w:pos="709"/>
        </w:tabs>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Отчетът за 20</w:t>
      </w:r>
      <w:r w:rsidR="00D74B07" w:rsidRPr="00B4092E">
        <w:rPr>
          <w:rFonts w:ascii="SofiaSans" w:hAnsi="SofiaSans" w:cs="Times New Roman"/>
          <w:sz w:val="24"/>
          <w:szCs w:val="24"/>
          <w:lang w:val="ru-RU"/>
        </w:rPr>
        <w:t>2</w:t>
      </w:r>
      <w:r w:rsidR="007B65D3">
        <w:rPr>
          <w:rFonts w:ascii="SofiaSans" w:hAnsi="SofiaSans" w:cs="Times New Roman"/>
          <w:sz w:val="24"/>
          <w:szCs w:val="24"/>
          <w:lang w:val="ru-RU"/>
        </w:rPr>
        <w:t>3</w:t>
      </w:r>
      <w:r w:rsidRPr="00B4092E">
        <w:rPr>
          <w:rFonts w:ascii="SofiaSans" w:hAnsi="SofiaSans" w:cs="Times New Roman"/>
          <w:sz w:val="24"/>
          <w:szCs w:val="24"/>
          <w:lang w:val="ru-RU"/>
        </w:rPr>
        <w:t xml:space="preserve">г. е </w:t>
      </w:r>
      <w:r w:rsidR="00F90E92" w:rsidRPr="00B4092E">
        <w:rPr>
          <w:rFonts w:ascii="SofiaSans" w:hAnsi="SofiaSans" w:cs="Times New Roman"/>
          <w:sz w:val="24"/>
          <w:szCs w:val="24"/>
          <w:lang w:val="ru-RU"/>
        </w:rPr>
        <w:t>2</w:t>
      </w:r>
      <w:r w:rsidR="00CC4B91" w:rsidRPr="00B4092E">
        <w:rPr>
          <w:rFonts w:ascii="SofiaSans" w:hAnsi="SofiaSans" w:cs="Times New Roman"/>
          <w:sz w:val="24"/>
          <w:szCs w:val="24"/>
          <w:lang w:val="ru-RU"/>
        </w:rPr>
        <w:t>2</w:t>
      </w:r>
      <w:r w:rsidR="003A4113">
        <w:rPr>
          <w:rFonts w:ascii="SofiaSans" w:hAnsi="SofiaSans" w:cs="Times New Roman"/>
          <w:sz w:val="24"/>
          <w:szCs w:val="24"/>
          <w:lang w:val="ru-RU"/>
        </w:rPr>
        <w:t>4</w:t>
      </w:r>
      <w:r w:rsidRPr="00B4092E">
        <w:rPr>
          <w:rFonts w:ascii="SofiaSans" w:hAnsi="SofiaSans" w:cs="Times New Roman"/>
          <w:sz w:val="24"/>
          <w:szCs w:val="24"/>
          <w:lang w:val="ru-RU"/>
        </w:rPr>
        <w:t>,</w:t>
      </w:r>
      <w:r w:rsidR="00CC4B91" w:rsidRPr="00B4092E">
        <w:rPr>
          <w:rFonts w:ascii="SofiaSans" w:hAnsi="SofiaSans" w:cs="Times New Roman"/>
          <w:sz w:val="24"/>
          <w:szCs w:val="24"/>
          <w:lang w:val="ru-RU"/>
        </w:rPr>
        <w:t>6</w:t>
      </w:r>
      <w:r w:rsidRPr="00B4092E">
        <w:rPr>
          <w:rFonts w:ascii="SofiaSans" w:hAnsi="SofiaSans" w:cs="Times New Roman"/>
          <w:sz w:val="24"/>
          <w:szCs w:val="24"/>
          <w:lang w:val="ru-RU"/>
        </w:rPr>
        <w:t xml:space="preserve"> млн.лв. или </w:t>
      </w:r>
      <w:r w:rsidR="003A4113">
        <w:rPr>
          <w:rFonts w:ascii="SofiaSans" w:hAnsi="SofiaSans" w:cs="Times New Roman"/>
          <w:sz w:val="24"/>
          <w:szCs w:val="24"/>
          <w:lang w:val="ru-RU"/>
        </w:rPr>
        <w:t>104</w:t>
      </w:r>
      <w:r w:rsidRPr="00B4092E">
        <w:rPr>
          <w:rFonts w:ascii="SofiaSans" w:hAnsi="SofiaSans" w:cs="Times New Roman"/>
          <w:sz w:val="24"/>
          <w:szCs w:val="24"/>
          <w:lang w:val="ru-RU"/>
        </w:rPr>
        <w:t>,</w:t>
      </w:r>
      <w:r w:rsidR="003A4113">
        <w:rPr>
          <w:rFonts w:ascii="SofiaSans" w:hAnsi="SofiaSans" w:cs="Times New Roman"/>
          <w:sz w:val="24"/>
          <w:szCs w:val="24"/>
          <w:lang w:val="ru-RU"/>
        </w:rPr>
        <w:t>0</w:t>
      </w:r>
      <w:r w:rsidRPr="00B4092E">
        <w:rPr>
          <w:rFonts w:ascii="SofiaSans" w:hAnsi="SofiaSans" w:cs="Times New Roman"/>
          <w:sz w:val="24"/>
          <w:szCs w:val="24"/>
          <w:lang w:val="ru-RU"/>
        </w:rPr>
        <w:t xml:space="preserve"> на сто спрямо </w:t>
      </w:r>
      <w:r w:rsidR="00D74B07" w:rsidRPr="00B4092E">
        <w:rPr>
          <w:rFonts w:ascii="SofiaSans" w:hAnsi="SofiaSans" w:cs="Times New Roman"/>
          <w:sz w:val="24"/>
          <w:szCs w:val="24"/>
          <w:lang w:val="ru-RU"/>
        </w:rPr>
        <w:t>уточнения</w:t>
      </w:r>
      <w:r w:rsidRPr="00B4092E">
        <w:rPr>
          <w:rFonts w:ascii="SofiaSans" w:hAnsi="SofiaSans" w:cs="Times New Roman"/>
          <w:sz w:val="24"/>
          <w:szCs w:val="24"/>
          <w:lang w:val="ru-RU"/>
        </w:rPr>
        <w:t xml:space="preserve"> бюджет за годината. За сравнение изпълнението е с</w:t>
      </w:r>
      <w:r w:rsidR="000E0E52" w:rsidRPr="00B4092E">
        <w:rPr>
          <w:rFonts w:ascii="SofiaSans" w:hAnsi="SofiaSans" w:cs="Times New Roman"/>
          <w:sz w:val="24"/>
          <w:szCs w:val="24"/>
          <w:lang w:val="ru-RU"/>
        </w:rPr>
        <w:t xml:space="preserve"> </w:t>
      </w:r>
      <w:r w:rsidR="003A4113">
        <w:rPr>
          <w:rFonts w:ascii="SofiaSans" w:hAnsi="SofiaSans" w:cs="Times New Roman"/>
          <w:sz w:val="24"/>
          <w:szCs w:val="24"/>
          <w:lang w:val="ru-RU"/>
        </w:rPr>
        <w:t>4</w:t>
      </w:r>
      <w:r w:rsidR="00F90E92" w:rsidRPr="00B4092E">
        <w:rPr>
          <w:rFonts w:ascii="SofiaSans" w:hAnsi="SofiaSans" w:cs="Times New Roman"/>
          <w:sz w:val="24"/>
          <w:szCs w:val="24"/>
          <w:lang w:val="ru-RU"/>
        </w:rPr>
        <w:t>,</w:t>
      </w:r>
      <w:r w:rsidR="003A4113">
        <w:rPr>
          <w:rFonts w:ascii="SofiaSans" w:hAnsi="SofiaSans" w:cs="Times New Roman"/>
          <w:sz w:val="24"/>
          <w:szCs w:val="24"/>
          <w:lang w:val="ru-RU"/>
        </w:rPr>
        <w:t>0</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млн.лв. повече от 20</w:t>
      </w:r>
      <w:r w:rsidR="00AE2E96" w:rsidRPr="00B4092E">
        <w:rPr>
          <w:rFonts w:ascii="SofiaSans" w:hAnsi="SofiaSans" w:cs="Times New Roman"/>
          <w:sz w:val="24"/>
          <w:szCs w:val="24"/>
          <w:lang w:val="ru-RU"/>
        </w:rPr>
        <w:t>2</w:t>
      </w:r>
      <w:r w:rsidR="003A4113">
        <w:rPr>
          <w:rFonts w:ascii="SofiaSans" w:hAnsi="SofiaSans" w:cs="Times New Roman"/>
          <w:sz w:val="24"/>
          <w:szCs w:val="24"/>
          <w:lang w:val="ru-RU"/>
        </w:rPr>
        <w:t>2</w:t>
      </w:r>
      <w:r w:rsidRPr="00B4092E">
        <w:rPr>
          <w:rFonts w:ascii="SofiaSans" w:hAnsi="SofiaSans" w:cs="Times New Roman"/>
          <w:sz w:val="24"/>
          <w:szCs w:val="24"/>
          <w:lang w:val="ru-RU"/>
        </w:rPr>
        <w:t>г.</w:t>
      </w:r>
    </w:p>
    <w:p w14:paraId="74910CC6" w14:textId="77777777" w:rsidR="00AE2E96" w:rsidRPr="00B4092E" w:rsidRDefault="007A7B77" w:rsidP="0018511A">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 xml:space="preserve">Данъкът при придобиване на имущество по възмезден начин в столицата беше увеличен от 2,5% на 3% през 2020 г. С тази стъпка на практика данъкът е вече на максимума, допустим по закон. </w:t>
      </w:r>
    </w:p>
    <w:p w14:paraId="7BA40E59" w14:textId="77777777" w:rsidR="007A7B77" w:rsidRPr="00B4092E" w:rsidRDefault="007A7B77" w:rsidP="0018511A">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lastRenderedPageBreak/>
        <w:t xml:space="preserve">Облагането на сделките с имущество са обвързани пряко с икономическата активност – основно сделки с имоти, което прави приходите от този данък по-волатилни при рязка промяна в икономическата среда. </w:t>
      </w:r>
    </w:p>
    <w:p w14:paraId="5FC76770" w14:textId="77777777" w:rsidR="00D21D6D" w:rsidRPr="00B4092E" w:rsidRDefault="00D21D6D" w:rsidP="0018511A">
      <w:pPr>
        <w:tabs>
          <w:tab w:val="left" w:pos="709"/>
        </w:tabs>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 xml:space="preserve">С цел подобряване на събираемостта </w:t>
      </w:r>
      <w:r w:rsidR="000813CA" w:rsidRPr="00B4092E">
        <w:rPr>
          <w:rFonts w:ascii="SofiaSans" w:hAnsi="SofiaSans" w:cs="Times New Roman"/>
          <w:sz w:val="24"/>
          <w:szCs w:val="24"/>
          <w:lang w:val="ru-RU"/>
        </w:rPr>
        <w:t>е разработен</w:t>
      </w:r>
      <w:r w:rsidRPr="003B5135">
        <w:rPr>
          <w:rFonts w:ascii="SofiaSans" w:hAnsi="SofiaSans" w:cs="Times New Roman"/>
          <w:color w:val="FF0000"/>
          <w:sz w:val="24"/>
          <w:szCs w:val="24"/>
          <w:lang w:val="ru-RU"/>
        </w:rPr>
        <w:t xml:space="preserve"> </w:t>
      </w:r>
      <w:r w:rsidRPr="003B5135">
        <w:rPr>
          <w:rFonts w:ascii="SofiaSans" w:hAnsi="SofiaSans" w:cs="Times New Roman"/>
          <w:sz w:val="24"/>
          <w:szCs w:val="24"/>
          <w:lang w:val="ru-RU"/>
        </w:rPr>
        <w:t>продукт за служебно предоставяне на информация от Агенцията по вписванията</w:t>
      </w:r>
      <w:r w:rsidR="00F90E92" w:rsidRPr="00B4092E">
        <w:rPr>
          <w:rFonts w:ascii="SofiaSans" w:hAnsi="SofiaSans" w:cs="Times New Roman"/>
          <w:sz w:val="24"/>
          <w:szCs w:val="24"/>
          <w:lang w:val="bg-BG"/>
        </w:rPr>
        <w:t>,</w:t>
      </w:r>
      <w:r w:rsidRPr="003B5135">
        <w:rPr>
          <w:rFonts w:ascii="SofiaSans" w:hAnsi="SofiaSans" w:cs="Times New Roman"/>
          <w:sz w:val="24"/>
          <w:szCs w:val="24"/>
          <w:lang w:val="ru-RU"/>
        </w:rPr>
        <w:t xml:space="preserve"> за реализираните сделки на всички общини в страната, в т.ч. и на Столична община. Съгласно чл. 51 ал.2</w:t>
      </w:r>
      <w:r w:rsidR="00B841D4" w:rsidRPr="00B4092E">
        <w:rPr>
          <w:rFonts w:ascii="SofiaSans" w:hAnsi="SofiaSans" w:cs="Times New Roman"/>
          <w:sz w:val="24"/>
          <w:szCs w:val="24"/>
          <w:lang w:val="bg-BG"/>
        </w:rPr>
        <w:t xml:space="preserve"> </w:t>
      </w:r>
      <w:r w:rsidRPr="003B5135">
        <w:rPr>
          <w:rFonts w:ascii="SofiaSans" w:hAnsi="SofiaSans" w:cs="Times New Roman"/>
          <w:sz w:val="24"/>
          <w:szCs w:val="24"/>
          <w:lang w:val="ru-RU"/>
        </w:rPr>
        <w:t>от ЗМДТ нотариусите уведомяват съответната община за прехвърлените вещни права върху недвижимите имоти и превозни средства.</w:t>
      </w:r>
    </w:p>
    <w:p w14:paraId="7FD81E4F" w14:textId="77777777" w:rsidR="009375DA" w:rsidRPr="00B4092E" w:rsidRDefault="000E0E52" w:rsidP="0018511A">
      <w:pPr>
        <w:tabs>
          <w:tab w:val="left" w:pos="709"/>
        </w:tabs>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И</w:t>
      </w:r>
      <w:r w:rsidR="009375DA" w:rsidRPr="00B4092E">
        <w:rPr>
          <w:rFonts w:ascii="SofiaSans" w:hAnsi="SofiaSans" w:cs="Times New Roman"/>
          <w:sz w:val="24"/>
          <w:szCs w:val="24"/>
          <w:lang w:val="bg-BG"/>
        </w:rPr>
        <w:t>зпълнение</w:t>
      </w:r>
      <w:r w:rsidRPr="00B4092E">
        <w:rPr>
          <w:rFonts w:ascii="SofiaSans" w:hAnsi="SofiaSans" w:cs="Times New Roman"/>
          <w:sz w:val="24"/>
          <w:szCs w:val="24"/>
          <w:lang w:val="bg-BG"/>
        </w:rPr>
        <w:t>то</w:t>
      </w:r>
      <w:r w:rsidR="009375DA" w:rsidRPr="00B4092E">
        <w:rPr>
          <w:rFonts w:ascii="SofiaSans" w:hAnsi="SofiaSans" w:cs="Times New Roman"/>
          <w:sz w:val="24"/>
          <w:szCs w:val="24"/>
          <w:lang w:val="bg-BG"/>
        </w:rPr>
        <w:t xml:space="preserve"> на данъчните приходи </w:t>
      </w:r>
      <w:r w:rsidRPr="00B4092E">
        <w:rPr>
          <w:rFonts w:ascii="SofiaSans" w:hAnsi="SofiaSans" w:cs="Times New Roman"/>
          <w:sz w:val="24"/>
          <w:szCs w:val="24"/>
          <w:lang w:val="bg-BG"/>
        </w:rPr>
        <w:t>като отнсителен дял спрямо разчетите по бюджета показва много добро прогнозиране на същите.</w:t>
      </w:r>
    </w:p>
    <w:p w14:paraId="210FA8BF" w14:textId="77777777" w:rsidR="00D21D6D" w:rsidRPr="0011639B" w:rsidRDefault="00D21D6D" w:rsidP="0018511A">
      <w:pPr>
        <w:pStyle w:val="Heading6"/>
        <w:spacing w:before="120" w:line="240" w:lineRule="auto"/>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Патентен данък</w:t>
      </w:r>
    </w:p>
    <w:p w14:paraId="70C97E87"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Изпълнението към 31.12.20</w:t>
      </w:r>
      <w:r w:rsidR="00915430" w:rsidRPr="00B4092E">
        <w:rPr>
          <w:rFonts w:ascii="SofiaSans" w:hAnsi="SofiaSans" w:cs="Times New Roman"/>
          <w:sz w:val="24"/>
          <w:szCs w:val="24"/>
          <w:lang w:val="ru-RU"/>
        </w:rPr>
        <w:t>2</w:t>
      </w:r>
      <w:r w:rsidR="003A4113">
        <w:rPr>
          <w:rFonts w:ascii="SofiaSans" w:hAnsi="SofiaSans" w:cs="Times New Roman"/>
          <w:sz w:val="24"/>
          <w:szCs w:val="24"/>
          <w:lang w:val="ru-RU"/>
        </w:rPr>
        <w:t>3</w:t>
      </w:r>
      <w:r w:rsidRPr="00B4092E">
        <w:rPr>
          <w:rFonts w:ascii="SofiaSans" w:hAnsi="SofiaSans" w:cs="Times New Roman"/>
          <w:sz w:val="24"/>
          <w:szCs w:val="24"/>
          <w:lang w:val="ru-RU"/>
        </w:rPr>
        <w:t xml:space="preserve">г. е </w:t>
      </w:r>
      <w:r w:rsidR="003A4113">
        <w:rPr>
          <w:rFonts w:ascii="SofiaSans" w:hAnsi="SofiaSans" w:cs="Times New Roman"/>
          <w:sz w:val="24"/>
          <w:szCs w:val="24"/>
          <w:lang w:val="ru-RU"/>
        </w:rPr>
        <w:t>4</w:t>
      </w:r>
      <w:r w:rsidRPr="00B4092E">
        <w:rPr>
          <w:rFonts w:ascii="SofiaSans" w:hAnsi="SofiaSans" w:cs="Times New Roman"/>
          <w:sz w:val="24"/>
          <w:szCs w:val="24"/>
          <w:lang w:val="ru-RU"/>
        </w:rPr>
        <w:t>,</w:t>
      </w:r>
      <w:r w:rsidR="003A4113">
        <w:rPr>
          <w:rFonts w:ascii="SofiaSans" w:hAnsi="SofiaSans" w:cs="Times New Roman"/>
          <w:sz w:val="24"/>
          <w:szCs w:val="24"/>
          <w:lang w:val="ru-RU"/>
        </w:rPr>
        <w:t>5</w:t>
      </w:r>
      <w:r w:rsidRPr="00B4092E">
        <w:rPr>
          <w:rFonts w:ascii="SofiaSans" w:hAnsi="SofiaSans" w:cs="Times New Roman"/>
          <w:sz w:val="24"/>
          <w:szCs w:val="24"/>
          <w:lang w:val="ru-RU"/>
        </w:rPr>
        <w:t xml:space="preserve"> млн.лв., при уточнен бюджет за годината </w:t>
      </w:r>
      <w:r w:rsidR="000E0E52" w:rsidRPr="00B4092E">
        <w:rPr>
          <w:rFonts w:ascii="SofiaSans" w:hAnsi="SofiaSans" w:cs="Times New Roman"/>
          <w:sz w:val="24"/>
          <w:szCs w:val="24"/>
          <w:lang w:val="ru-RU"/>
        </w:rPr>
        <w:t>5</w:t>
      </w:r>
      <w:r w:rsidRPr="00B4092E">
        <w:rPr>
          <w:rFonts w:ascii="SofiaSans" w:hAnsi="SofiaSans" w:cs="Times New Roman"/>
          <w:sz w:val="24"/>
          <w:szCs w:val="24"/>
          <w:lang w:val="ru-RU"/>
        </w:rPr>
        <w:t>,</w:t>
      </w:r>
      <w:r w:rsidR="000E0E52" w:rsidRPr="00B4092E">
        <w:rPr>
          <w:rFonts w:ascii="SofiaSans" w:hAnsi="SofiaSans" w:cs="Times New Roman"/>
          <w:sz w:val="24"/>
          <w:szCs w:val="24"/>
          <w:lang w:val="ru-RU"/>
        </w:rPr>
        <w:t>5</w:t>
      </w:r>
      <w:r w:rsidRPr="00B4092E">
        <w:rPr>
          <w:rFonts w:ascii="SofiaSans" w:hAnsi="SofiaSans" w:cs="Times New Roman"/>
          <w:sz w:val="24"/>
          <w:szCs w:val="24"/>
          <w:lang w:val="bg-BG"/>
        </w:rPr>
        <w:t xml:space="preserve"> млн.лв.</w:t>
      </w:r>
      <w:r w:rsidRPr="00B4092E">
        <w:rPr>
          <w:rFonts w:ascii="SofiaSans" w:hAnsi="SofiaSans" w:cs="Times New Roman"/>
          <w:sz w:val="24"/>
          <w:szCs w:val="24"/>
          <w:lang w:val="ru-RU"/>
        </w:rPr>
        <w:t xml:space="preserve"> или </w:t>
      </w:r>
      <w:r w:rsidR="003A4113">
        <w:rPr>
          <w:rFonts w:ascii="SofiaSans" w:hAnsi="SofiaSans" w:cs="Times New Roman"/>
          <w:sz w:val="24"/>
          <w:szCs w:val="24"/>
          <w:lang w:val="ru-RU"/>
        </w:rPr>
        <w:t>82</w:t>
      </w:r>
      <w:r w:rsidRPr="00B4092E">
        <w:rPr>
          <w:rFonts w:ascii="SofiaSans" w:hAnsi="SofiaSans" w:cs="Times New Roman"/>
          <w:sz w:val="24"/>
          <w:szCs w:val="24"/>
          <w:lang w:val="ru-RU"/>
        </w:rPr>
        <w:t>,</w:t>
      </w:r>
      <w:r w:rsidR="003A4113">
        <w:rPr>
          <w:rFonts w:ascii="SofiaSans" w:hAnsi="SofiaSans" w:cs="Times New Roman"/>
          <w:sz w:val="24"/>
          <w:szCs w:val="24"/>
          <w:lang w:val="ru-RU"/>
        </w:rPr>
        <w:t>6</w:t>
      </w:r>
      <w:r w:rsidRPr="00B4092E">
        <w:rPr>
          <w:rFonts w:ascii="SofiaSans" w:hAnsi="SofiaSans" w:cs="Times New Roman"/>
          <w:sz w:val="24"/>
          <w:szCs w:val="24"/>
          <w:lang w:val="ru-RU"/>
        </w:rPr>
        <w:t xml:space="preserve"> на сто</w:t>
      </w:r>
      <w:r w:rsidR="004A0608" w:rsidRPr="00B4092E">
        <w:rPr>
          <w:rFonts w:ascii="SofiaSans" w:hAnsi="SofiaSans" w:cs="Times New Roman"/>
          <w:sz w:val="24"/>
          <w:szCs w:val="24"/>
          <w:lang w:val="ru-RU"/>
        </w:rPr>
        <w:t xml:space="preserve">. </w:t>
      </w:r>
      <w:r w:rsidR="00EC6211" w:rsidRPr="00B4092E">
        <w:rPr>
          <w:rFonts w:ascii="SofiaSans" w:hAnsi="SofiaSans" w:cs="Times New Roman"/>
          <w:sz w:val="24"/>
          <w:szCs w:val="24"/>
          <w:lang w:val="ru-RU"/>
        </w:rPr>
        <w:t>Освен това</w:t>
      </w:r>
      <w:r w:rsidRPr="00B4092E">
        <w:rPr>
          <w:rFonts w:ascii="SofiaSans" w:hAnsi="SofiaSans" w:cs="Times New Roman"/>
          <w:sz w:val="24"/>
          <w:szCs w:val="24"/>
          <w:lang w:val="ru-RU"/>
        </w:rPr>
        <w:t xml:space="preserve"> </w:t>
      </w:r>
      <w:r w:rsidR="000F6E39">
        <w:rPr>
          <w:rFonts w:ascii="SofiaSans" w:hAnsi="SofiaSans" w:cs="Times New Roman"/>
          <w:sz w:val="24"/>
          <w:szCs w:val="24"/>
          <w:lang w:val="ru-RU"/>
        </w:rPr>
        <w:t>за</w:t>
      </w:r>
      <w:r w:rsidR="00915430" w:rsidRPr="00B4092E">
        <w:rPr>
          <w:rFonts w:ascii="SofiaSans" w:hAnsi="SofiaSans" w:cs="Times New Roman"/>
          <w:sz w:val="24"/>
          <w:szCs w:val="24"/>
          <w:lang w:val="ru-RU"/>
        </w:rPr>
        <w:t xml:space="preserve"> 202</w:t>
      </w:r>
      <w:r w:rsidR="003A4113">
        <w:rPr>
          <w:rFonts w:ascii="SofiaSans" w:hAnsi="SofiaSans" w:cs="Times New Roman"/>
          <w:sz w:val="24"/>
          <w:szCs w:val="24"/>
          <w:lang w:val="ru-RU"/>
        </w:rPr>
        <w:t>3</w:t>
      </w:r>
      <w:r w:rsidR="00915430" w:rsidRPr="00B4092E">
        <w:rPr>
          <w:rFonts w:ascii="SofiaSans" w:hAnsi="SofiaSans" w:cs="Times New Roman"/>
          <w:sz w:val="24"/>
          <w:szCs w:val="24"/>
          <w:lang w:val="ru-RU"/>
        </w:rPr>
        <w:t xml:space="preserve">г. </w:t>
      </w:r>
      <w:r w:rsidR="000F6E39">
        <w:rPr>
          <w:rFonts w:ascii="SofiaSans" w:hAnsi="SofiaSans" w:cs="Times New Roman"/>
          <w:sz w:val="24"/>
          <w:szCs w:val="24"/>
          <w:lang w:val="ru-RU"/>
        </w:rPr>
        <w:t>беше</w:t>
      </w:r>
      <w:r w:rsidR="00915430" w:rsidRPr="00B4092E">
        <w:rPr>
          <w:rFonts w:ascii="SofiaSans" w:hAnsi="SofiaSans" w:cs="Times New Roman"/>
          <w:sz w:val="24"/>
          <w:szCs w:val="24"/>
          <w:lang w:val="ru-RU"/>
        </w:rPr>
        <w:t xml:space="preserve"> </w:t>
      </w:r>
      <w:r w:rsidR="00865A54">
        <w:rPr>
          <w:rFonts w:ascii="SofiaSans" w:hAnsi="SofiaSans" w:cs="Times New Roman"/>
          <w:sz w:val="24"/>
          <w:szCs w:val="24"/>
          <w:lang w:val="ru-RU"/>
        </w:rPr>
        <w:t xml:space="preserve">преведена </w:t>
      </w:r>
      <w:r w:rsidR="00915430" w:rsidRPr="00B4092E">
        <w:rPr>
          <w:rFonts w:ascii="SofiaSans" w:hAnsi="SofiaSans" w:cs="Times New Roman"/>
          <w:sz w:val="24"/>
          <w:szCs w:val="24"/>
          <w:lang w:val="ru-RU"/>
        </w:rPr>
        <w:t>компенсация от държавата</w:t>
      </w:r>
      <w:r w:rsidR="00EC6211" w:rsidRPr="00B4092E">
        <w:rPr>
          <w:rFonts w:ascii="SofiaSans" w:hAnsi="SofiaSans" w:cs="Times New Roman"/>
          <w:sz w:val="24"/>
          <w:szCs w:val="24"/>
          <w:lang w:val="ru-RU"/>
        </w:rPr>
        <w:t xml:space="preserve"> </w:t>
      </w:r>
      <w:r w:rsidR="000F6E39">
        <w:rPr>
          <w:rFonts w:ascii="SofiaSans" w:hAnsi="SofiaSans" w:cs="Times New Roman"/>
          <w:sz w:val="24"/>
          <w:szCs w:val="24"/>
          <w:lang w:val="ru-RU"/>
        </w:rPr>
        <w:t xml:space="preserve">в размер на </w:t>
      </w:r>
      <w:r w:rsidR="00865A54">
        <w:rPr>
          <w:rFonts w:ascii="SofiaSans" w:hAnsi="SofiaSans" w:cs="Times New Roman"/>
          <w:sz w:val="24"/>
          <w:szCs w:val="24"/>
          <w:lang w:val="ru-RU"/>
        </w:rPr>
        <w:t>3,105,346 лв.</w:t>
      </w:r>
      <w:r w:rsidR="000F6E39" w:rsidRPr="000F6E39">
        <w:rPr>
          <w:rFonts w:ascii="SofiaSans" w:hAnsi="SofiaSans" w:cs="Times New Roman"/>
          <w:color w:val="FF0000"/>
          <w:sz w:val="24"/>
          <w:szCs w:val="24"/>
          <w:lang w:val="ru-RU"/>
        </w:rPr>
        <w:t xml:space="preserve"> </w:t>
      </w:r>
      <w:r w:rsidR="00EC6211" w:rsidRPr="00B4092E">
        <w:rPr>
          <w:rFonts w:ascii="SofiaSans" w:hAnsi="SofiaSans" w:cs="Times New Roman"/>
          <w:sz w:val="24"/>
          <w:szCs w:val="24"/>
          <w:lang w:val="ru-RU"/>
        </w:rPr>
        <w:t>за данък върху таксиметровите превози</w:t>
      </w:r>
      <w:r w:rsidR="000F6E39">
        <w:rPr>
          <w:rFonts w:ascii="SofiaSans" w:hAnsi="SofiaSans" w:cs="Times New Roman"/>
          <w:sz w:val="24"/>
          <w:szCs w:val="24"/>
          <w:lang w:val="ru-RU"/>
        </w:rPr>
        <w:t>,</w:t>
      </w:r>
      <w:r w:rsidR="005D48A4" w:rsidRPr="00B4092E">
        <w:rPr>
          <w:rFonts w:ascii="SofiaSans" w:hAnsi="SofiaSans" w:cs="Times New Roman"/>
          <w:sz w:val="24"/>
          <w:szCs w:val="24"/>
          <w:lang w:val="ru-RU"/>
        </w:rPr>
        <w:t xml:space="preserve"> за заплащане на данъка в намален размер от данъчно задължените лица</w:t>
      </w:r>
      <w:r w:rsidR="000F6E39">
        <w:rPr>
          <w:rFonts w:ascii="SofiaSans" w:hAnsi="SofiaSans" w:cs="Times New Roman"/>
          <w:sz w:val="24"/>
          <w:szCs w:val="24"/>
          <w:lang w:val="ru-RU"/>
        </w:rPr>
        <w:t>, която се отразява като приход в раздел «Взаимоотношения с централния бюджет» по пр</w:t>
      </w:r>
      <w:r w:rsidR="00201BFD">
        <w:rPr>
          <w:rFonts w:ascii="SofiaSans" w:hAnsi="SofiaSans" w:cs="Times New Roman"/>
          <w:sz w:val="24"/>
          <w:szCs w:val="24"/>
          <w:lang w:val="ru-RU"/>
        </w:rPr>
        <w:t>иходите на общината. За 2024г. т</w:t>
      </w:r>
      <w:r w:rsidR="000F6E39">
        <w:rPr>
          <w:rFonts w:ascii="SofiaSans" w:hAnsi="SofiaSans" w:cs="Times New Roman"/>
          <w:sz w:val="24"/>
          <w:szCs w:val="24"/>
          <w:lang w:val="ru-RU"/>
        </w:rPr>
        <w:t>акава компенсация от страна на държавата не се предвижда.</w:t>
      </w:r>
    </w:p>
    <w:p w14:paraId="7D07E465" w14:textId="77777777" w:rsidR="00D21D6D" w:rsidRPr="0011639B" w:rsidRDefault="00D21D6D" w:rsidP="0018511A">
      <w:pPr>
        <w:pStyle w:val="Heading6"/>
        <w:spacing w:before="120" w:line="240" w:lineRule="auto"/>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Туристически данък</w:t>
      </w:r>
    </w:p>
    <w:p w14:paraId="32D1F180" w14:textId="77777777" w:rsidR="00DF41F0" w:rsidRPr="00B4092E" w:rsidRDefault="00E45243"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bg-BG"/>
        </w:rPr>
        <w:t>Д</w:t>
      </w:r>
      <w:r w:rsidR="00D21D6D" w:rsidRPr="00B4092E">
        <w:rPr>
          <w:rFonts w:ascii="SofiaSans" w:hAnsi="SofiaSans" w:cs="Times New Roman"/>
          <w:sz w:val="24"/>
          <w:szCs w:val="24"/>
          <w:lang w:val="bg-BG"/>
        </w:rPr>
        <w:t>анък</w:t>
      </w:r>
      <w:r w:rsidRPr="00B4092E">
        <w:rPr>
          <w:rFonts w:ascii="SofiaSans" w:hAnsi="SofiaSans" w:cs="Times New Roman"/>
          <w:sz w:val="24"/>
          <w:szCs w:val="24"/>
          <w:lang w:val="bg-BG"/>
        </w:rPr>
        <w:t>ът</w:t>
      </w:r>
      <w:r w:rsidR="00D21D6D" w:rsidRPr="00B4092E">
        <w:rPr>
          <w:rFonts w:ascii="SofiaSans" w:hAnsi="SofiaSans" w:cs="Times New Roman"/>
          <w:sz w:val="24"/>
          <w:szCs w:val="24"/>
          <w:lang w:val="bg-BG"/>
        </w:rPr>
        <w:t xml:space="preserve"> </w:t>
      </w:r>
      <w:r w:rsidR="00D21D6D" w:rsidRPr="00B4092E">
        <w:rPr>
          <w:rFonts w:ascii="SofiaSans" w:hAnsi="SofiaSans" w:cs="Times New Roman"/>
          <w:sz w:val="24"/>
          <w:szCs w:val="24"/>
          <w:lang w:val="ru-RU"/>
        </w:rPr>
        <w:t xml:space="preserve">е с изпълнение </w:t>
      </w:r>
      <w:r w:rsidR="000E0E52" w:rsidRPr="00B4092E">
        <w:rPr>
          <w:rFonts w:ascii="SofiaSans" w:hAnsi="SofiaSans" w:cs="Times New Roman"/>
          <w:sz w:val="24"/>
          <w:szCs w:val="24"/>
          <w:lang w:val="ru-RU"/>
        </w:rPr>
        <w:t>2</w:t>
      </w:r>
      <w:r w:rsidR="00D21D6D" w:rsidRPr="00B4092E">
        <w:rPr>
          <w:rFonts w:ascii="SofiaSans" w:hAnsi="SofiaSans" w:cs="Times New Roman"/>
          <w:sz w:val="24"/>
          <w:szCs w:val="24"/>
          <w:lang w:val="ru-RU"/>
        </w:rPr>
        <w:t>,</w:t>
      </w:r>
      <w:r w:rsidR="00B8770D">
        <w:rPr>
          <w:rFonts w:ascii="SofiaSans" w:hAnsi="SofiaSans" w:cs="Times New Roman"/>
          <w:sz w:val="24"/>
          <w:szCs w:val="24"/>
          <w:lang w:val="ru-RU"/>
        </w:rPr>
        <w:t>3</w:t>
      </w:r>
      <w:r w:rsidR="00D21D6D" w:rsidRPr="00B4092E">
        <w:rPr>
          <w:rFonts w:ascii="SofiaSans" w:hAnsi="SofiaSans" w:cs="Times New Roman"/>
          <w:sz w:val="24"/>
          <w:szCs w:val="24"/>
          <w:lang w:val="ru-RU"/>
        </w:rPr>
        <w:t xml:space="preserve"> млн.лв. или </w:t>
      </w:r>
      <w:r w:rsidR="00B8770D">
        <w:rPr>
          <w:rFonts w:ascii="SofiaSans" w:hAnsi="SofiaSans" w:cs="Times New Roman"/>
          <w:sz w:val="24"/>
          <w:szCs w:val="24"/>
          <w:lang w:val="ru-RU"/>
        </w:rPr>
        <w:t>86</w:t>
      </w:r>
      <w:r w:rsidR="00D21D6D" w:rsidRPr="00B4092E">
        <w:rPr>
          <w:rFonts w:ascii="SofiaSans" w:hAnsi="SofiaSans" w:cs="Times New Roman"/>
          <w:sz w:val="24"/>
          <w:szCs w:val="24"/>
          <w:lang w:val="ru-RU"/>
        </w:rPr>
        <w:t>,</w:t>
      </w:r>
      <w:r w:rsidR="00B8770D">
        <w:rPr>
          <w:rFonts w:ascii="SofiaSans" w:hAnsi="SofiaSans" w:cs="Times New Roman"/>
          <w:sz w:val="24"/>
          <w:szCs w:val="24"/>
          <w:lang w:val="ru-RU"/>
        </w:rPr>
        <w:t>4</w:t>
      </w:r>
      <w:r w:rsidR="00D21D6D" w:rsidRPr="00B4092E">
        <w:rPr>
          <w:rFonts w:ascii="SofiaSans" w:hAnsi="SofiaSans" w:cs="Times New Roman"/>
          <w:sz w:val="24"/>
          <w:szCs w:val="24"/>
          <w:lang w:val="ru-RU"/>
        </w:rPr>
        <w:t xml:space="preserve"> на сто спрямо </w:t>
      </w:r>
      <w:r w:rsidRPr="00B4092E">
        <w:rPr>
          <w:rFonts w:ascii="SofiaSans" w:hAnsi="SofiaSans" w:cs="Times New Roman"/>
          <w:sz w:val="24"/>
          <w:szCs w:val="24"/>
          <w:lang w:val="ru-RU"/>
        </w:rPr>
        <w:t xml:space="preserve">уточнения </w:t>
      </w:r>
      <w:r w:rsidR="00D21D6D" w:rsidRPr="00B4092E">
        <w:rPr>
          <w:rFonts w:ascii="SofiaSans" w:hAnsi="SofiaSans" w:cs="Times New Roman"/>
          <w:sz w:val="24"/>
          <w:szCs w:val="24"/>
          <w:lang w:val="ru-RU"/>
        </w:rPr>
        <w:t xml:space="preserve">бюджет за годината. </w:t>
      </w:r>
      <w:r w:rsidR="00892445" w:rsidRPr="00B4092E">
        <w:rPr>
          <w:rFonts w:ascii="SofiaSans" w:hAnsi="SofiaSans" w:cs="Times New Roman"/>
          <w:sz w:val="24"/>
          <w:szCs w:val="24"/>
          <w:lang w:val="ru-RU"/>
        </w:rPr>
        <w:t>Туризмът</w:t>
      </w:r>
      <w:r w:rsidR="000E0E52" w:rsidRPr="00B4092E">
        <w:rPr>
          <w:rFonts w:ascii="SofiaSans" w:hAnsi="SofiaSans" w:cs="Times New Roman"/>
          <w:sz w:val="24"/>
          <w:szCs w:val="24"/>
          <w:lang w:val="ru-RU"/>
        </w:rPr>
        <w:t>, който</w:t>
      </w:r>
      <w:r w:rsidR="00892445" w:rsidRPr="00B4092E">
        <w:rPr>
          <w:rFonts w:ascii="SofiaSans" w:hAnsi="SofiaSans" w:cs="Times New Roman"/>
          <w:sz w:val="24"/>
          <w:szCs w:val="24"/>
          <w:lang w:val="ru-RU"/>
        </w:rPr>
        <w:t xml:space="preserve"> пострада много от противоепидемичните мерки</w:t>
      </w:r>
      <w:r w:rsidR="00570254" w:rsidRPr="00B4092E">
        <w:rPr>
          <w:rFonts w:ascii="SofiaSans" w:hAnsi="SofiaSans" w:cs="Times New Roman"/>
          <w:sz w:val="24"/>
          <w:szCs w:val="24"/>
          <w:lang w:val="ru-RU"/>
        </w:rPr>
        <w:t>, от липсата на туристи и ограниче</w:t>
      </w:r>
      <w:r w:rsidR="004618E0" w:rsidRPr="00B4092E">
        <w:rPr>
          <w:rFonts w:ascii="SofiaSans" w:hAnsi="SofiaSans" w:cs="Times New Roman"/>
          <w:sz w:val="24"/>
          <w:szCs w:val="24"/>
          <w:lang w:val="ru-RU"/>
        </w:rPr>
        <w:t>нията пред движението</w:t>
      </w:r>
      <w:r w:rsidR="000E0E52" w:rsidRPr="00B4092E">
        <w:rPr>
          <w:rFonts w:ascii="SofiaSans" w:hAnsi="SofiaSans" w:cs="Times New Roman"/>
          <w:sz w:val="24"/>
          <w:szCs w:val="24"/>
          <w:lang w:val="ru-RU"/>
        </w:rPr>
        <w:t>, се възстановява постепенно</w:t>
      </w:r>
      <w:r w:rsidR="00DF41F0" w:rsidRPr="00B4092E">
        <w:rPr>
          <w:rFonts w:ascii="SofiaSans" w:hAnsi="SofiaSans" w:cs="Times New Roman"/>
          <w:sz w:val="24"/>
          <w:szCs w:val="24"/>
          <w:lang w:val="ru-RU"/>
        </w:rPr>
        <w:t>.</w:t>
      </w:r>
    </w:p>
    <w:p w14:paraId="3B2A8A40" w14:textId="77777777" w:rsidR="00D21D6D" w:rsidRPr="00636B3E" w:rsidRDefault="00D21D6D" w:rsidP="0018511A">
      <w:pPr>
        <w:spacing w:before="120" w:after="0" w:line="240" w:lineRule="auto"/>
        <w:jc w:val="both"/>
        <w:rPr>
          <w:rFonts w:ascii="SofiaSans" w:hAnsi="SofiaSans" w:cs="Times New Roman"/>
          <w:color w:val="943634" w:themeColor="accent2" w:themeShade="BF"/>
          <w:sz w:val="24"/>
          <w:szCs w:val="24"/>
          <w:lang w:val="ru-RU"/>
        </w:rPr>
      </w:pPr>
      <w:r w:rsidRPr="00636B3E">
        <w:rPr>
          <w:rFonts w:ascii="SofiaSans" w:hAnsi="SofiaSans" w:cs="Times New Roman"/>
          <w:color w:val="943634" w:themeColor="accent2" w:themeShade="BF"/>
          <w:sz w:val="24"/>
          <w:szCs w:val="24"/>
          <w:lang w:val="ru-RU"/>
        </w:rPr>
        <w:t>2. НЕДАНЪЧНИ ПРИХОДИ</w:t>
      </w:r>
    </w:p>
    <w:p w14:paraId="6A068F6A"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Към 31.12.20</w:t>
      </w:r>
      <w:r w:rsidR="00892445" w:rsidRPr="00B4092E">
        <w:rPr>
          <w:rFonts w:ascii="SofiaSans" w:hAnsi="SofiaSans" w:cs="Times New Roman"/>
          <w:sz w:val="24"/>
          <w:szCs w:val="24"/>
          <w:lang w:val="ru-RU"/>
        </w:rPr>
        <w:t>2</w:t>
      </w:r>
      <w:r w:rsidR="00B8770D">
        <w:rPr>
          <w:rFonts w:ascii="SofiaSans" w:hAnsi="SofiaSans" w:cs="Times New Roman"/>
          <w:sz w:val="24"/>
          <w:szCs w:val="24"/>
          <w:lang w:val="ru-RU"/>
        </w:rPr>
        <w:t>3</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w:t>
      </w:r>
      <w:r w:rsidR="006B4890" w:rsidRPr="00B4092E">
        <w:rPr>
          <w:rFonts w:ascii="SofiaSans" w:hAnsi="SofiaSans" w:cs="Times New Roman"/>
          <w:sz w:val="24"/>
          <w:szCs w:val="24"/>
          <w:lang w:val="ru-RU"/>
        </w:rPr>
        <w:t xml:space="preserve">изпълнението </w:t>
      </w:r>
      <w:r w:rsidRPr="00B4092E">
        <w:rPr>
          <w:rFonts w:ascii="SofiaSans" w:hAnsi="SofiaSans" w:cs="Times New Roman"/>
          <w:sz w:val="24"/>
          <w:szCs w:val="24"/>
          <w:lang w:val="ru-RU"/>
        </w:rPr>
        <w:t xml:space="preserve">възлиза на </w:t>
      </w:r>
      <w:r w:rsidR="002C36E2" w:rsidRPr="003B5135">
        <w:rPr>
          <w:rFonts w:ascii="SofiaSans" w:hAnsi="SofiaSans" w:cs="Times New Roman"/>
          <w:sz w:val="24"/>
          <w:szCs w:val="24"/>
          <w:lang w:val="ru-RU"/>
        </w:rPr>
        <w:t>4</w:t>
      </w:r>
      <w:r w:rsidR="00B8770D">
        <w:rPr>
          <w:rFonts w:ascii="SofiaSans" w:hAnsi="SofiaSans" w:cs="Times New Roman"/>
          <w:sz w:val="24"/>
          <w:szCs w:val="24"/>
          <w:lang w:val="bg-BG"/>
        </w:rPr>
        <w:t>83</w:t>
      </w:r>
      <w:r w:rsidRPr="00B4092E">
        <w:rPr>
          <w:rFonts w:ascii="SofiaSans" w:hAnsi="SofiaSans" w:cs="Times New Roman"/>
          <w:sz w:val="24"/>
          <w:szCs w:val="24"/>
          <w:lang w:val="ru-RU"/>
        </w:rPr>
        <w:t>,</w:t>
      </w:r>
      <w:r w:rsidR="002C36E2" w:rsidRPr="003B5135">
        <w:rPr>
          <w:rFonts w:ascii="SofiaSans" w:hAnsi="SofiaSans" w:cs="Times New Roman"/>
          <w:sz w:val="24"/>
          <w:szCs w:val="24"/>
          <w:lang w:val="ru-RU"/>
        </w:rPr>
        <w:t>4</w:t>
      </w:r>
      <w:r w:rsidRPr="00B4092E">
        <w:rPr>
          <w:rFonts w:ascii="SofiaSans" w:hAnsi="SofiaSans" w:cs="Times New Roman"/>
          <w:sz w:val="24"/>
          <w:szCs w:val="24"/>
          <w:lang w:val="ru-RU"/>
        </w:rPr>
        <w:t xml:space="preserve"> млн.лв. или </w:t>
      </w:r>
      <w:r w:rsidR="002C36E2" w:rsidRPr="003B5135">
        <w:rPr>
          <w:rFonts w:ascii="SofiaSans" w:hAnsi="SofiaSans" w:cs="Times New Roman"/>
          <w:sz w:val="24"/>
          <w:szCs w:val="24"/>
          <w:lang w:val="ru-RU"/>
        </w:rPr>
        <w:t>10</w:t>
      </w:r>
      <w:r w:rsidR="00B8770D">
        <w:rPr>
          <w:rFonts w:ascii="SofiaSans" w:hAnsi="SofiaSans" w:cs="Times New Roman"/>
          <w:sz w:val="24"/>
          <w:szCs w:val="24"/>
          <w:lang w:val="bg-BG"/>
        </w:rPr>
        <w:t>2</w:t>
      </w:r>
      <w:r w:rsidRPr="00B4092E">
        <w:rPr>
          <w:rFonts w:ascii="SofiaSans" w:hAnsi="SofiaSans" w:cs="Times New Roman"/>
          <w:sz w:val="24"/>
          <w:szCs w:val="24"/>
          <w:lang w:val="bg-BG"/>
        </w:rPr>
        <w:t>,</w:t>
      </w:r>
      <w:r w:rsidR="000F6E39">
        <w:rPr>
          <w:rFonts w:ascii="SofiaSans" w:hAnsi="SofiaSans" w:cs="Times New Roman"/>
          <w:sz w:val="24"/>
          <w:szCs w:val="24"/>
          <w:lang w:val="bg-BG"/>
        </w:rPr>
        <w:t>4</w:t>
      </w:r>
      <w:r w:rsidRPr="00B4092E">
        <w:rPr>
          <w:rFonts w:ascii="SofiaSans" w:hAnsi="SofiaSans" w:cs="Times New Roman"/>
          <w:sz w:val="24"/>
          <w:szCs w:val="24"/>
          <w:lang w:val="bg-BG"/>
        </w:rPr>
        <w:t xml:space="preserve"> на сто</w:t>
      </w:r>
      <w:r w:rsidR="00A11A90" w:rsidRPr="00B4092E">
        <w:rPr>
          <w:rFonts w:ascii="SofiaSans" w:hAnsi="SofiaSans" w:cs="Times New Roman"/>
          <w:sz w:val="24"/>
          <w:szCs w:val="24"/>
          <w:lang w:val="bg-BG"/>
        </w:rPr>
        <w:t xml:space="preserve"> спрямо уточнения бюджет към края на годината</w:t>
      </w:r>
      <w:r w:rsidRPr="00B4092E">
        <w:rPr>
          <w:rFonts w:ascii="SofiaSans" w:hAnsi="SofiaSans" w:cs="Times New Roman"/>
          <w:sz w:val="24"/>
          <w:szCs w:val="24"/>
          <w:lang w:val="ru-RU"/>
        </w:rPr>
        <w:t xml:space="preserve">. </w:t>
      </w:r>
    </w:p>
    <w:p w14:paraId="18B8D15E" w14:textId="77777777" w:rsidR="00D21D6D" w:rsidRPr="00B4092E" w:rsidRDefault="00116711" w:rsidP="0018511A">
      <w:pPr>
        <w:spacing w:before="120" w:after="0" w:line="240" w:lineRule="auto"/>
        <w:jc w:val="both"/>
        <w:rPr>
          <w:rFonts w:ascii="SofiaSans" w:hAnsi="SofiaSans" w:cs="Times New Roman"/>
          <w:sz w:val="24"/>
          <w:szCs w:val="24"/>
          <w:lang w:val="ru-RU"/>
        </w:rPr>
      </w:pPr>
      <w:r w:rsidRPr="000F6E39">
        <w:rPr>
          <w:rFonts w:ascii="SofiaSans" w:hAnsi="SofiaSans" w:cs="Times New Roman"/>
          <w:sz w:val="24"/>
          <w:szCs w:val="24"/>
          <w:lang w:val="ru-RU"/>
        </w:rPr>
        <w:t>Таксите са с</w:t>
      </w:r>
      <w:r w:rsidR="00D21D6D" w:rsidRPr="000F6E39">
        <w:rPr>
          <w:rFonts w:ascii="SofiaSans" w:hAnsi="SofiaSans" w:cs="Times New Roman"/>
          <w:sz w:val="24"/>
          <w:szCs w:val="24"/>
          <w:lang w:val="ru-RU"/>
        </w:rPr>
        <w:t xml:space="preserve"> най-голям относителен дял от неданъчните приходи, постъпили по бюджета на общината към 31.12.20</w:t>
      </w:r>
      <w:r w:rsidR="00892445" w:rsidRPr="000F6E39">
        <w:rPr>
          <w:rFonts w:ascii="SofiaSans" w:hAnsi="SofiaSans" w:cs="Times New Roman"/>
          <w:sz w:val="24"/>
          <w:szCs w:val="24"/>
          <w:lang w:val="ru-RU"/>
        </w:rPr>
        <w:t>2</w:t>
      </w:r>
      <w:r w:rsidR="00B8770D" w:rsidRPr="000F6E39">
        <w:rPr>
          <w:rFonts w:ascii="SofiaSans" w:hAnsi="SofiaSans" w:cs="Times New Roman"/>
          <w:sz w:val="24"/>
          <w:szCs w:val="24"/>
          <w:lang w:val="ru-RU"/>
        </w:rPr>
        <w:t>3</w:t>
      </w:r>
      <w:r w:rsidR="00D21D6D" w:rsidRPr="000F6E39">
        <w:rPr>
          <w:rFonts w:ascii="SofiaSans" w:hAnsi="SofiaSans" w:cs="Times New Roman"/>
          <w:sz w:val="24"/>
          <w:szCs w:val="24"/>
          <w:lang w:val="ru-RU"/>
        </w:rPr>
        <w:t xml:space="preserve">г. – </w:t>
      </w:r>
      <w:r w:rsidR="002D0EBD">
        <w:rPr>
          <w:rFonts w:ascii="SofiaSans" w:hAnsi="SofiaSans" w:cs="Times New Roman"/>
          <w:sz w:val="24"/>
          <w:szCs w:val="24"/>
          <w:lang w:val="ru-RU"/>
        </w:rPr>
        <w:t>66,5</w:t>
      </w:r>
      <w:r w:rsidR="00D21D6D" w:rsidRPr="000F6E39">
        <w:rPr>
          <w:rFonts w:ascii="SofiaSans" w:hAnsi="SofiaSans" w:cs="Times New Roman"/>
          <w:sz w:val="24"/>
          <w:szCs w:val="24"/>
          <w:lang w:val="ru-RU"/>
        </w:rPr>
        <w:t xml:space="preserve"> на сто</w:t>
      </w:r>
      <w:r w:rsidR="002C36E2" w:rsidRPr="003B5135">
        <w:rPr>
          <w:rFonts w:ascii="SofiaSans" w:hAnsi="SofiaSans" w:cs="Times New Roman"/>
          <w:sz w:val="24"/>
          <w:szCs w:val="24"/>
          <w:lang w:val="ru-RU"/>
        </w:rPr>
        <w:t xml:space="preserve"> </w:t>
      </w:r>
      <w:r w:rsidR="002C36E2" w:rsidRPr="000F6E39">
        <w:rPr>
          <w:rFonts w:ascii="SofiaSans" w:hAnsi="SofiaSans" w:cs="Times New Roman"/>
          <w:sz w:val="24"/>
          <w:szCs w:val="24"/>
          <w:lang w:val="bg-BG"/>
        </w:rPr>
        <w:t>по отчет</w:t>
      </w:r>
      <w:r w:rsidRPr="00B4092E">
        <w:rPr>
          <w:rFonts w:ascii="SofiaSans" w:hAnsi="SofiaSans" w:cs="Times New Roman"/>
          <w:sz w:val="24"/>
          <w:szCs w:val="24"/>
          <w:lang w:val="ru-RU"/>
        </w:rPr>
        <w:t>. И</w:t>
      </w:r>
      <w:r w:rsidR="00D21D6D" w:rsidRPr="00B4092E">
        <w:rPr>
          <w:rFonts w:ascii="SofiaSans" w:hAnsi="SofiaSans" w:cs="Times New Roman"/>
          <w:sz w:val="24"/>
          <w:szCs w:val="24"/>
          <w:lang w:val="ru-RU"/>
        </w:rPr>
        <w:t>зпълнение</w:t>
      </w:r>
      <w:r w:rsidRPr="00B4092E">
        <w:rPr>
          <w:rFonts w:ascii="SofiaSans" w:hAnsi="SofiaSans" w:cs="Times New Roman"/>
          <w:sz w:val="24"/>
          <w:szCs w:val="24"/>
          <w:lang w:val="ru-RU"/>
        </w:rPr>
        <w:t>то е</w:t>
      </w:r>
      <w:r w:rsidR="00D21D6D" w:rsidRPr="00B4092E">
        <w:rPr>
          <w:rFonts w:ascii="SofiaSans" w:hAnsi="SofiaSans" w:cs="Times New Roman"/>
          <w:sz w:val="24"/>
          <w:szCs w:val="24"/>
          <w:lang w:val="ru-RU"/>
        </w:rPr>
        <w:t xml:space="preserve"> </w:t>
      </w:r>
      <w:r w:rsidR="002C36E2" w:rsidRPr="00B4092E">
        <w:rPr>
          <w:rFonts w:ascii="SofiaSans" w:hAnsi="SofiaSans" w:cs="Times New Roman"/>
          <w:sz w:val="24"/>
          <w:szCs w:val="24"/>
          <w:lang w:val="ru-RU"/>
        </w:rPr>
        <w:t>3</w:t>
      </w:r>
      <w:r w:rsidR="00B8770D">
        <w:rPr>
          <w:rFonts w:ascii="SofiaSans" w:hAnsi="SofiaSans" w:cs="Times New Roman"/>
          <w:sz w:val="24"/>
          <w:szCs w:val="24"/>
          <w:lang w:val="ru-RU"/>
        </w:rPr>
        <w:t>21</w:t>
      </w:r>
      <w:r w:rsidR="00D21D6D" w:rsidRPr="00B4092E">
        <w:rPr>
          <w:rFonts w:ascii="SofiaSans" w:hAnsi="SofiaSans" w:cs="Times New Roman"/>
          <w:sz w:val="24"/>
          <w:szCs w:val="24"/>
          <w:lang w:val="ru-RU"/>
        </w:rPr>
        <w:t>,</w:t>
      </w:r>
      <w:r w:rsidR="00B8770D">
        <w:rPr>
          <w:rFonts w:ascii="SofiaSans" w:hAnsi="SofiaSans" w:cs="Times New Roman"/>
          <w:sz w:val="24"/>
          <w:szCs w:val="24"/>
          <w:lang w:val="ru-RU"/>
        </w:rPr>
        <w:t>2</w:t>
      </w:r>
      <w:r w:rsidR="0026647F">
        <w:rPr>
          <w:rFonts w:ascii="SofiaSans" w:hAnsi="SofiaSans" w:cs="Times New Roman"/>
          <w:sz w:val="24"/>
          <w:szCs w:val="24"/>
          <w:lang w:val="ru-RU"/>
        </w:rPr>
        <w:t>м</w:t>
      </w:r>
      <w:r w:rsidR="00D21D6D" w:rsidRPr="00B4092E">
        <w:rPr>
          <w:rFonts w:ascii="SofiaSans" w:hAnsi="SofiaSans" w:cs="Times New Roman"/>
          <w:sz w:val="24"/>
          <w:szCs w:val="24"/>
          <w:lang w:val="ru-RU"/>
        </w:rPr>
        <w:t xml:space="preserve">лн.лв. за отчетния период </w:t>
      </w:r>
      <w:r w:rsidRPr="00B4092E">
        <w:rPr>
          <w:rFonts w:ascii="SofiaSans" w:hAnsi="SofiaSans" w:cs="Times New Roman"/>
          <w:sz w:val="24"/>
          <w:szCs w:val="24"/>
          <w:lang w:val="ru-RU"/>
        </w:rPr>
        <w:t xml:space="preserve"> или </w:t>
      </w:r>
      <w:r w:rsidR="005D48A4" w:rsidRPr="00B4092E">
        <w:rPr>
          <w:rFonts w:ascii="SofiaSans" w:hAnsi="SofiaSans" w:cs="Times New Roman"/>
          <w:sz w:val="24"/>
          <w:szCs w:val="24"/>
          <w:lang w:val="ru-RU"/>
        </w:rPr>
        <w:t>10</w:t>
      </w:r>
      <w:r w:rsidR="00B8770D">
        <w:rPr>
          <w:rFonts w:ascii="SofiaSans" w:hAnsi="SofiaSans" w:cs="Times New Roman"/>
          <w:sz w:val="24"/>
          <w:szCs w:val="24"/>
          <w:lang w:val="ru-RU"/>
        </w:rPr>
        <w:t>2</w:t>
      </w:r>
      <w:r w:rsidR="00D21D6D" w:rsidRPr="00B4092E">
        <w:rPr>
          <w:rFonts w:ascii="SofiaSans" w:hAnsi="SofiaSans" w:cs="Times New Roman"/>
          <w:sz w:val="24"/>
          <w:szCs w:val="24"/>
          <w:lang w:val="ru-RU"/>
        </w:rPr>
        <w:t>,</w:t>
      </w:r>
      <w:r w:rsidR="00B8770D">
        <w:rPr>
          <w:rFonts w:ascii="SofiaSans" w:hAnsi="SofiaSans" w:cs="Times New Roman"/>
          <w:sz w:val="24"/>
          <w:szCs w:val="24"/>
          <w:lang w:val="ru-RU"/>
        </w:rPr>
        <w:t>4</w:t>
      </w:r>
      <w:r w:rsidR="00D21D6D" w:rsidRPr="00B4092E">
        <w:rPr>
          <w:rFonts w:ascii="SofiaSans" w:hAnsi="SofiaSans" w:cs="Times New Roman"/>
          <w:sz w:val="24"/>
          <w:szCs w:val="24"/>
          <w:lang w:val="ru-RU"/>
        </w:rPr>
        <w:t xml:space="preserve"> на сто.</w:t>
      </w:r>
      <w:r w:rsidR="00647808" w:rsidRPr="00B4092E">
        <w:rPr>
          <w:rFonts w:ascii="SofiaSans" w:hAnsi="SofiaSans" w:cs="Times New Roman"/>
          <w:sz w:val="24"/>
          <w:szCs w:val="24"/>
          <w:lang w:val="ru-RU"/>
        </w:rPr>
        <w:t xml:space="preserve"> </w:t>
      </w:r>
    </w:p>
    <w:p w14:paraId="0544C04B" w14:textId="77777777" w:rsidR="00D21D6D" w:rsidRPr="0011639B" w:rsidRDefault="00D21D6D" w:rsidP="0018511A">
      <w:pPr>
        <w:pStyle w:val="Heading6"/>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Изпълнение на основни видове такси:</w:t>
      </w:r>
    </w:p>
    <w:p w14:paraId="3991B91D" w14:textId="77777777" w:rsidR="00D21D6D" w:rsidRPr="0011639B" w:rsidRDefault="00D21D6D" w:rsidP="0018511A">
      <w:pPr>
        <w:pStyle w:val="Heading7"/>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Битови отпадъци</w:t>
      </w:r>
    </w:p>
    <w:p w14:paraId="26776C65"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Отчетът към 31.12.20</w:t>
      </w:r>
      <w:r w:rsidR="00B4172C" w:rsidRPr="003B5135">
        <w:rPr>
          <w:rFonts w:ascii="SofiaSans" w:hAnsi="SofiaSans" w:cs="Times New Roman"/>
          <w:sz w:val="24"/>
          <w:szCs w:val="24"/>
          <w:lang w:val="ru-RU"/>
        </w:rPr>
        <w:t>2</w:t>
      </w:r>
      <w:r w:rsidR="00B8770D">
        <w:rPr>
          <w:rFonts w:ascii="SofiaSans" w:hAnsi="SofiaSans" w:cs="Times New Roman"/>
          <w:sz w:val="24"/>
          <w:szCs w:val="24"/>
          <w:lang w:val="bg-BG"/>
        </w:rPr>
        <w:t>3</w:t>
      </w:r>
      <w:r w:rsidRPr="00B4092E">
        <w:rPr>
          <w:rFonts w:ascii="SofiaSans" w:hAnsi="SofiaSans" w:cs="Times New Roman"/>
          <w:sz w:val="24"/>
          <w:szCs w:val="24"/>
          <w:lang w:val="ru-RU"/>
        </w:rPr>
        <w:t>г. е 2</w:t>
      </w:r>
      <w:r w:rsidR="00B8770D">
        <w:rPr>
          <w:rFonts w:ascii="SofiaSans" w:hAnsi="SofiaSans" w:cs="Times New Roman"/>
          <w:sz w:val="24"/>
          <w:szCs w:val="24"/>
          <w:lang w:val="ru-RU"/>
        </w:rPr>
        <w:t>66</w:t>
      </w:r>
      <w:r w:rsidRPr="00B4092E">
        <w:rPr>
          <w:rFonts w:ascii="SofiaSans" w:hAnsi="SofiaSans" w:cs="Times New Roman"/>
          <w:sz w:val="24"/>
          <w:szCs w:val="24"/>
          <w:lang w:val="ru-RU"/>
        </w:rPr>
        <w:t>,</w:t>
      </w:r>
      <w:r w:rsidR="00B8770D">
        <w:rPr>
          <w:rFonts w:ascii="SofiaSans" w:hAnsi="SofiaSans" w:cs="Times New Roman"/>
          <w:sz w:val="24"/>
          <w:szCs w:val="24"/>
          <w:lang w:val="ru-RU"/>
        </w:rPr>
        <w:t>3</w:t>
      </w:r>
      <w:r w:rsidRPr="00B4092E">
        <w:rPr>
          <w:rFonts w:ascii="SofiaSans" w:hAnsi="SofiaSans" w:cs="Times New Roman"/>
          <w:sz w:val="24"/>
          <w:szCs w:val="24"/>
          <w:lang w:val="ru-RU"/>
        </w:rPr>
        <w:t xml:space="preserve"> млн.лв. при разчет по бюджета за годината 2</w:t>
      </w:r>
      <w:r w:rsidR="00B8770D">
        <w:rPr>
          <w:rFonts w:ascii="SofiaSans" w:hAnsi="SofiaSans" w:cs="Times New Roman"/>
          <w:sz w:val="24"/>
          <w:szCs w:val="24"/>
          <w:lang w:val="ru-RU"/>
        </w:rPr>
        <w:t>61</w:t>
      </w:r>
      <w:r w:rsidR="00586508" w:rsidRPr="00B4092E">
        <w:rPr>
          <w:rFonts w:ascii="SofiaSans" w:hAnsi="SofiaSans" w:cs="Times New Roman"/>
          <w:sz w:val="24"/>
          <w:szCs w:val="24"/>
          <w:lang w:val="bg-BG"/>
        </w:rPr>
        <w:t>,</w:t>
      </w:r>
      <w:r w:rsidR="00B8770D">
        <w:rPr>
          <w:rFonts w:ascii="SofiaSans" w:hAnsi="SofiaSans" w:cs="Times New Roman"/>
          <w:sz w:val="24"/>
          <w:szCs w:val="24"/>
          <w:lang w:val="bg-BG"/>
        </w:rPr>
        <w:t>5</w:t>
      </w:r>
      <w:r w:rsidRPr="00B4092E">
        <w:rPr>
          <w:rFonts w:ascii="SofiaSans" w:hAnsi="SofiaSans" w:cs="Times New Roman"/>
          <w:sz w:val="24"/>
          <w:szCs w:val="24"/>
          <w:lang w:val="ru-RU"/>
        </w:rPr>
        <w:t>млн.лв., или 1</w:t>
      </w:r>
      <w:r w:rsidR="00B4172C" w:rsidRPr="003B5135">
        <w:rPr>
          <w:rFonts w:ascii="SofiaSans" w:hAnsi="SofiaSans" w:cs="Times New Roman"/>
          <w:sz w:val="24"/>
          <w:szCs w:val="24"/>
          <w:lang w:val="ru-RU"/>
        </w:rPr>
        <w:t>0</w:t>
      </w:r>
      <w:r w:rsidR="00B8770D">
        <w:rPr>
          <w:rFonts w:ascii="SofiaSans" w:hAnsi="SofiaSans" w:cs="Times New Roman"/>
          <w:sz w:val="24"/>
          <w:szCs w:val="24"/>
          <w:lang w:val="bg-BG"/>
        </w:rPr>
        <w:t>1</w:t>
      </w:r>
      <w:r w:rsidRPr="00B4092E">
        <w:rPr>
          <w:rFonts w:ascii="SofiaSans" w:hAnsi="SofiaSans" w:cs="Times New Roman"/>
          <w:sz w:val="24"/>
          <w:szCs w:val="24"/>
          <w:lang w:val="ru-RU"/>
        </w:rPr>
        <w:t>,</w:t>
      </w:r>
      <w:r w:rsidR="00B8770D">
        <w:rPr>
          <w:rFonts w:ascii="SofiaSans" w:hAnsi="SofiaSans" w:cs="Times New Roman"/>
          <w:sz w:val="24"/>
          <w:szCs w:val="24"/>
          <w:lang w:val="ru-RU"/>
        </w:rPr>
        <w:t>8</w:t>
      </w:r>
      <w:r w:rsidRPr="00B4092E">
        <w:rPr>
          <w:rFonts w:ascii="SofiaSans" w:hAnsi="SofiaSans" w:cs="Times New Roman"/>
          <w:sz w:val="24"/>
          <w:szCs w:val="24"/>
          <w:lang w:val="ru-RU"/>
        </w:rPr>
        <w:t xml:space="preserve"> на сто. Изпълнението е с </w:t>
      </w:r>
      <w:r w:rsidR="009233FB" w:rsidRPr="00B4092E">
        <w:rPr>
          <w:rFonts w:ascii="SofiaSans" w:hAnsi="SofiaSans" w:cs="Times New Roman"/>
          <w:sz w:val="24"/>
          <w:szCs w:val="24"/>
          <w:lang w:val="ru-RU"/>
        </w:rPr>
        <w:t>1</w:t>
      </w:r>
      <w:r w:rsidR="005257DA">
        <w:rPr>
          <w:rFonts w:ascii="SofiaSans" w:hAnsi="SofiaSans" w:cs="Times New Roman"/>
          <w:sz w:val="24"/>
          <w:szCs w:val="24"/>
          <w:lang w:val="ru-RU"/>
        </w:rPr>
        <w:t>0</w:t>
      </w:r>
      <w:r w:rsidR="00C8605B" w:rsidRPr="00B4092E">
        <w:rPr>
          <w:rFonts w:ascii="SofiaSans" w:hAnsi="SofiaSans" w:cs="Times New Roman"/>
          <w:sz w:val="24"/>
          <w:szCs w:val="24"/>
          <w:lang w:val="ru-RU"/>
        </w:rPr>
        <w:t>,</w:t>
      </w:r>
      <w:r w:rsidR="005257DA">
        <w:rPr>
          <w:rFonts w:ascii="SofiaSans" w:hAnsi="SofiaSans" w:cs="Times New Roman"/>
          <w:sz w:val="24"/>
          <w:szCs w:val="24"/>
          <w:lang w:val="ru-RU"/>
        </w:rPr>
        <w:t>4</w:t>
      </w:r>
      <w:r w:rsidRPr="00B4092E">
        <w:rPr>
          <w:rFonts w:ascii="SofiaSans" w:hAnsi="SofiaSans" w:cs="Times New Roman"/>
          <w:sz w:val="24"/>
          <w:szCs w:val="24"/>
          <w:lang w:val="ru-RU"/>
        </w:rPr>
        <w:t xml:space="preserve"> </w:t>
      </w:r>
      <w:r w:rsidR="00021038" w:rsidRPr="00B4092E">
        <w:rPr>
          <w:rFonts w:ascii="SofiaSans" w:hAnsi="SofiaSans" w:cs="Times New Roman"/>
          <w:sz w:val="24"/>
          <w:szCs w:val="24"/>
          <w:lang w:val="ru-RU"/>
        </w:rPr>
        <w:t>млн</w:t>
      </w:r>
      <w:r w:rsidRPr="00B4092E">
        <w:rPr>
          <w:rFonts w:ascii="SofiaSans" w:hAnsi="SofiaSans" w:cs="Times New Roman"/>
          <w:sz w:val="24"/>
          <w:szCs w:val="24"/>
          <w:lang w:val="ru-RU"/>
        </w:rPr>
        <w:t>.лв.</w:t>
      </w:r>
      <w:r w:rsidR="00C8605B" w:rsidRPr="00B4092E">
        <w:rPr>
          <w:rFonts w:ascii="SofiaSans" w:hAnsi="SofiaSans" w:cs="Times New Roman"/>
          <w:sz w:val="24"/>
          <w:szCs w:val="24"/>
          <w:lang w:val="ru-RU"/>
        </w:rPr>
        <w:t xml:space="preserve"> повече от същия период на 202</w:t>
      </w:r>
      <w:r w:rsidR="005257DA">
        <w:rPr>
          <w:rFonts w:ascii="SofiaSans" w:hAnsi="SofiaSans" w:cs="Times New Roman"/>
          <w:sz w:val="24"/>
          <w:szCs w:val="24"/>
          <w:lang w:val="ru-RU"/>
        </w:rPr>
        <w:t>2</w:t>
      </w:r>
      <w:r w:rsidRPr="00B4092E">
        <w:rPr>
          <w:rFonts w:ascii="SofiaSans" w:hAnsi="SofiaSans" w:cs="Times New Roman"/>
          <w:sz w:val="24"/>
          <w:szCs w:val="24"/>
          <w:lang w:val="ru-RU"/>
        </w:rPr>
        <w:t xml:space="preserve">г. </w:t>
      </w:r>
    </w:p>
    <w:p w14:paraId="4E8636E2" w14:textId="77777777" w:rsidR="00D21D6D" w:rsidRPr="002D0EBD"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bg-BG"/>
        </w:rPr>
        <w:t>За повишаване събираемостта п</w:t>
      </w:r>
      <w:r w:rsidRPr="00B4092E">
        <w:rPr>
          <w:rFonts w:ascii="SofiaSans" w:hAnsi="SofiaSans" w:cs="Times New Roman"/>
          <w:sz w:val="24"/>
          <w:szCs w:val="24"/>
          <w:lang w:val="ru-RU"/>
        </w:rPr>
        <w:t>ри такса битови отпадъци</w:t>
      </w:r>
      <w:r w:rsidRPr="00B4092E">
        <w:rPr>
          <w:rFonts w:ascii="SofiaSans" w:hAnsi="SofiaSans" w:cs="Times New Roman"/>
          <w:sz w:val="24"/>
          <w:szCs w:val="24"/>
          <w:lang w:val="bg-BG"/>
        </w:rPr>
        <w:t>, аналогично както при данък върху недвижимите имоти,</w:t>
      </w:r>
      <w:r w:rsidRPr="00B4092E">
        <w:rPr>
          <w:rFonts w:ascii="SofiaSans" w:hAnsi="SofiaSans" w:cs="Times New Roman"/>
          <w:sz w:val="24"/>
          <w:szCs w:val="24"/>
          <w:lang w:val="ru-RU"/>
        </w:rPr>
        <w:t xml:space="preserve"> </w:t>
      </w:r>
      <w:r w:rsidRPr="00B4092E">
        <w:rPr>
          <w:rFonts w:ascii="SofiaSans" w:hAnsi="SofiaSans" w:cs="Times New Roman"/>
          <w:sz w:val="24"/>
          <w:szCs w:val="24"/>
          <w:lang w:val="bg-BG"/>
        </w:rPr>
        <w:t>допринася</w:t>
      </w:r>
      <w:r w:rsidRPr="00B4092E">
        <w:rPr>
          <w:rFonts w:ascii="SofiaSans" w:hAnsi="SofiaSans" w:cs="Times New Roman"/>
          <w:sz w:val="24"/>
          <w:szCs w:val="24"/>
          <w:lang w:val="ru-RU"/>
        </w:rPr>
        <w:t xml:space="preserve"> законодателната промяна на чл.169, ал.3</w:t>
      </w:r>
      <w:r w:rsidR="00A83F8F">
        <w:rPr>
          <w:rFonts w:ascii="SofiaSans" w:hAnsi="SofiaSans" w:cs="Times New Roman"/>
          <w:sz w:val="24"/>
          <w:szCs w:val="24"/>
          <w:lang w:val="ru-RU"/>
        </w:rPr>
        <w:t xml:space="preserve"> -а</w:t>
      </w:r>
      <w:r w:rsidRPr="00B4092E">
        <w:rPr>
          <w:rFonts w:ascii="SofiaSans" w:hAnsi="SofiaSans" w:cs="Times New Roman"/>
          <w:sz w:val="24"/>
          <w:szCs w:val="24"/>
          <w:lang w:val="ru-RU"/>
        </w:rPr>
        <w:t xml:space="preserve"> от ДОПК, съгласно която задълженията се събират по реда на възникване.</w:t>
      </w:r>
      <w:r w:rsidR="006D5F4A" w:rsidRPr="00B4092E">
        <w:rPr>
          <w:rFonts w:ascii="SofiaSans" w:hAnsi="SofiaSans" w:cs="Times New Roman"/>
          <w:sz w:val="24"/>
          <w:szCs w:val="24"/>
          <w:lang w:val="ru-RU"/>
        </w:rPr>
        <w:t xml:space="preserve"> </w:t>
      </w:r>
      <w:r w:rsidR="00021038" w:rsidRPr="00B4092E">
        <w:rPr>
          <w:rFonts w:ascii="SofiaSans" w:hAnsi="SofiaSans" w:cs="Times New Roman"/>
          <w:sz w:val="24"/>
          <w:szCs w:val="24"/>
          <w:lang w:val="ru-RU"/>
        </w:rPr>
        <w:t xml:space="preserve">В рамките на цитираното изпълнение, събраните стари задължения /недобори/ са в размер на </w:t>
      </w:r>
      <w:r w:rsidR="002D0EBD">
        <w:rPr>
          <w:rFonts w:ascii="SofiaSans" w:hAnsi="SofiaSans" w:cs="Times New Roman"/>
          <w:sz w:val="24"/>
          <w:szCs w:val="24"/>
          <w:lang w:val="ru-RU"/>
        </w:rPr>
        <w:t>45,8</w:t>
      </w:r>
      <w:r w:rsidR="00021038" w:rsidRPr="005257DA">
        <w:rPr>
          <w:rFonts w:ascii="SofiaSans" w:hAnsi="SofiaSans" w:cs="Times New Roman"/>
          <w:color w:val="FF0000"/>
          <w:sz w:val="24"/>
          <w:szCs w:val="24"/>
          <w:lang w:val="ru-RU"/>
        </w:rPr>
        <w:t xml:space="preserve"> </w:t>
      </w:r>
      <w:r w:rsidR="00021038" w:rsidRPr="002D0EBD">
        <w:rPr>
          <w:rFonts w:ascii="SofiaSans" w:hAnsi="SofiaSans" w:cs="Times New Roman"/>
          <w:sz w:val="24"/>
          <w:szCs w:val="24"/>
          <w:lang w:val="ru-RU"/>
        </w:rPr>
        <w:t>млн.лв.</w:t>
      </w:r>
    </w:p>
    <w:p w14:paraId="0DF44DED" w14:textId="77777777" w:rsidR="00D21D6D" w:rsidRPr="0011639B" w:rsidRDefault="00D21D6D" w:rsidP="0018511A">
      <w:pPr>
        <w:pStyle w:val="Heading7"/>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lastRenderedPageBreak/>
        <w:t>Ползване на пазари, тържища, панаири, тротоари, площади и улични платна</w:t>
      </w:r>
    </w:p>
    <w:p w14:paraId="705E3E0F"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Изпълнението към 31.12.20</w:t>
      </w:r>
      <w:r w:rsidR="00B4172C" w:rsidRPr="00B4092E">
        <w:rPr>
          <w:rFonts w:ascii="SofiaSans" w:hAnsi="SofiaSans" w:cs="Times New Roman"/>
          <w:sz w:val="24"/>
          <w:szCs w:val="24"/>
          <w:lang w:val="ru-RU"/>
        </w:rPr>
        <w:t>2</w:t>
      </w:r>
      <w:r w:rsidR="00821247">
        <w:rPr>
          <w:rFonts w:ascii="SofiaSans" w:hAnsi="SofiaSans" w:cs="Times New Roman"/>
          <w:sz w:val="24"/>
          <w:szCs w:val="24"/>
          <w:lang w:val="ru-RU"/>
        </w:rPr>
        <w:t>3</w:t>
      </w:r>
      <w:r w:rsidRPr="00B4092E">
        <w:rPr>
          <w:rFonts w:ascii="SofiaSans" w:hAnsi="SofiaSans" w:cs="Times New Roman"/>
          <w:sz w:val="24"/>
          <w:szCs w:val="24"/>
          <w:lang w:val="ru-RU"/>
        </w:rPr>
        <w:t xml:space="preserve">г. е </w:t>
      </w:r>
      <w:r w:rsidR="00601F14" w:rsidRPr="00B4092E">
        <w:rPr>
          <w:rFonts w:ascii="SofiaSans" w:hAnsi="SofiaSans" w:cs="Times New Roman"/>
          <w:sz w:val="24"/>
          <w:szCs w:val="24"/>
          <w:lang w:val="ru-RU"/>
        </w:rPr>
        <w:t>4</w:t>
      </w:r>
      <w:r w:rsidRPr="00B4092E">
        <w:rPr>
          <w:rFonts w:ascii="SofiaSans" w:hAnsi="SofiaSans" w:cs="Times New Roman"/>
          <w:sz w:val="24"/>
          <w:szCs w:val="24"/>
          <w:lang w:val="ru-RU"/>
        </w:rPr>
        <w:t>,</w:t>
      </w:r>
      <w:r w:rsidR="00821247">
        <w:rPr>
          <w:rFonts w:ascii="SofiaSans" w:hAnsi="SofiaSans" w:cs="Times New Roman"/>
          <w:sz w:val="24"/>
          <w:szCs w:val="24"/>
          <w:lang w:val="ru-RU"/>
        </w:rPr>
        <w:t>5</w:t>
      </w:r>
      <w:r w:rsidRPr="00B4092E">
        <w:rPr>
          <w:rFonts w:ascii="SofiaSans" w:hAnsi="SofiaSans" w:cs="Times New Roman"/>
          <w:sz w:val="24"/>
          <w:szCs w:val="24"/>
          <w:lang w:val="ru-RU"/>
        </w:rPr>
        <w:t xml:space="preserve"> млн.лв., при </w:t>
      </w:r>
      <w:r w:rsidR="00647808" w:rsidRPr="00B4092E">
        <w:rPr>
          <w:rFonts w:ascii="SofiaSans" w:hAnsi="SofiaSans" w:cs="Times New Roman"/>
          <w:sz w:val="24"/>
          <w:szCs w:val="24"/>
          <w:lang w:val="ru-RU"/>
        </w:rPr>
        <w:t xml:space="preserve">уточнен </w:t>
      </w:r>
      <w:r w:rsidRPr="00B4092E">
        <w:rPr>
          <w:rFonts w:ascii="SofiaSans" w:hAnsi="SofiaSans" w:cs="Times New Roman"/>
          <w:sz w:val="24"/>
          <w:szCs w:val="24"/>
          <w:lang w:val="ru-RU"/>
        </w:rPr>
        <w:t xml:space="preserve">бюджет за годината </w:t>
      </w:r>
      <w:r w:rsidR="00AE4DE1" w:rsidRPr="00B4092E">
        <w:rPr>
          <w:rFonts w:ascii="SofiaSans" w:hAnsi="SofiaSans" w:cs="Times New Roman"/>
          <w:sz w:val="24"/>
          <w:szCs w:val="24"/>
          <w:lang w:val="ru-RU"/>
        </w:rPr>
        <w:t>4</w:t>
      </w:r>
      <w:r w:rsidRPr="00B4092E">
        <w:rPr>
          <w:rFonts w:ascii="SofiaSans" w:hAnsi="SofiaSans" w:cs="Times New Roman"/>
          <w:sz w:val="24"/>
          <w:szCs w:val="24"/>
          <w:lang w:val="ru-RU"/>
        </w:rPr>
        <w:t>,</w:t>
      </w:r>
      <w:r w:rsidR="00821247">
        <w:rPr>
          <w:rFonts w:ascii="SofiaSans" w:hAnsi="SofiaSans" w:cs="Times New Roman"/>
          <w:sz w:val="24"/>
          <w:szCs w:val="24"/>
          <w:lang w:val="ru-RU"/>
        </w:rPr>
        <w:t>8</w:t>
      </w:r>
      <w:r w:rsidRPr="00B4092E">
        <w:rPr>
          <w:rFonts w:ascii="SofiaSans" w:hAnsi="SofiaSans" w:cs="Times New Roman"/>
          <w:sz w:val="24"/>
          <w:szCs w:val="24"/>
          <w:lang w:val="ru-RU"/>
        </w:rPr>
        <w:t xml:space="preserve">млн.лв. или </w:t>
      </w:r>
      <w:r w:rsidR="00821247">
        <w:rPr>
          <w:rFonts w:ascii="SofiaSans" w:hAnsi="SofiaSans" w:cs="Times New Roman"/>
          <w:sz w:val="24"/>
          <w:szCs w:val="24"/>
          <w:lang w:val="ru-RU"/>
        </w:rPr>
        <w:t>93</w:t>
      </w:r>
      <w:r w:rsidRPr="00B4092E">
        <w:rPr>
          <w:rFonts w:ascii="SofiaSans" w:hAnsi="SofiaSans" w:cs="Times New Roman"/>
          <w:sz w:val="24"/>
          <w:szCs w:val="24"/>
          <w:lang w:val="ru-RU"/>
        </w:rPr>
        <w:t>,</w:t>
      </w:r>
      <w:r w:rsidR="00821247">
        <w:rPr>
          <w:rFonts w:ascii="SofiaSans" w:hAnsi="SofiaSans" w:cs="Times New Roman"/>
          <w:sz w:val="24"/>
          <w:szCs w:val="24"/>
          <w:lang w:val="ru-RU"/>
        </w:rPr>
        <w:t>2</w:t>
      </w:r>
      <w:r w:rsidRPr="00B4092E">
        <w:rPr>
          <w:rFonts w:ascii="SofiaSans" w:hAnsi="SofiaSans" w:cs="Times New Roman"/>
          <w:sz w:val="24"/>
          <w:szCs w:val="24"/>
          <w:lang w:val="ru-RU"/>
        </w:rPr>
        <w:t xml:space="preserve"> на сто. Изпълнението е по</w:t>
      </w:r>
      <w:r w:rsidR="0054739B" w:rsidRPr="00B4092E">
        <w:rPr>
          <w:rFonts w:ascii="SofiaSans" w:hAnsi="SofiaSans" w:cs="Times New Roman"/>
          <w:sz w:val="24"/>
          <w:szCs w:val="24"/>
          <w:lang w:val="ru-RU"/>
        </w:rPr>
        <w:t>вече</w:t>
      </w:r>
      <w:r w:rsidRPr="00B4092E">
        <w:rPr>
          <w:rFonts w:ascii="SofiaSans" w:hAnsi="SofiaSans" w:cs="Times New Roman"/>
          <w:sz w:val="24"/>
          <w:szCs w:val="24"/>
          <w:lang w:val="ru-RU"/>
        </w:rPr>
        <w:t xml:space="preserve"> от същия период на 20</w:t>
      </w:r>
      <w:r w:rsidR="00660949" w:rsidRPr="00B4092E">
        <w:rPr>
          <w:rFonts w:ascii="SofiaSans" w:hAnsi="SofiaSans" w:cs="Times New Roman"/>
          <w:sz w:val="24"/>
          <w:szCs w:val="24"/>
          <w:lang w:val="ru-RU"/>
        </w:rPr>
        <w:t>2</w:t>
      </w:r>
      <w:r w:rsidR="00821247">
        <w:rPr>
          <w:rFonts w:ascii="SofiaSans" w:hAnsi="SofiaSans" w:cs="Times New Roman"/>
          <w:sz w:val="24"/>
          <w:szCs w:val="24"/>
          <w:lang w:val="ru-RU"/>
        </w:rPr>
        <w:t>2</w:t>
      </w:r>
      <w:r w:rsidRPr="00B4092E">
        <w:rPr>
          <w:rFonts w:ascii="SofiaSans" w:hAnsi="SofiaSans" w:cs="Times New Roman"/>
          <w:sz w:val="24"/>
          <w:szCs w:val="24"/>
          <w:lang w:val="ru-RU"/>
        </w:rPr>
        <w:t xml:space="preserve">г. с </w:t>
      </w:r>
      <w:r w:rsidR="00821247">
        <w:rPr>
          <w:rFonts w:ascii="SofiaSans" w:hAnsi="SofiaSans" w:cs="Times New Roman"/>
          <w:sz w:val="24"/>
          <w:szCs w:val="24"/>
          <w:lang w:val="ru-RU"/>
        </w:rPr>
        <w:t>97</w:t>
      </w:r>
      <w:r w:rsidR="00B4172C" w:rsidRPr="00B4092E">
        <w:rPr>
          <w:rFonts w:ascii="SofiaSans" w:hAnsi="SofiaSans" w:cs="Times New Roman"/>
          <w:sz w:val="24"/>
          <w:szCs w:val="24"/>
          <w:lang w:val="ru-RU"/>
        </w:rPr>
        <w:t>,</w:t>
      </w:r>
      <w:r w:rsidR="00821247">
        <w:rPr>
          <w:rFonts w:ascii="SofiaSans" w:hAnsi="SofiaSans" w:cs="Times New Roman"/>
          <w:sz w:val="24"/>
          <w:szCs w:val="24"/>
          <w:lang w:val="ru-RU"/>
        </w:rPr>
        <w:t>1</w:t>
      </w:r>
      <w:r w:rsidR="00021038" w:rsidRPr="00B4092E">
        <w:rPr>
          <w:rFonts w:ascii="SofiaSans" w:hAnsi="SofiaSans" w:cs="Times New Roman"/>
          <w:sz w:val="24"/>
          <w:szCs w:val="24"/>
          <w:lang w:val="ru-RU"/>
        </w:rPr>
        <w:t xml:space="preserve"> </w:t>
      </w:r>
      <w:r w:rsidR="00821247">
        <w:rPr>
          <w:rFonts w:ascii="SofiaSans" w:hAnsi="SofiaSans" w:cs="Times New Roman"/>
          <w:sz w:val="24"/>
          <w:szCs w:val="24"/>
          <w:lang w:val="ru-RU"/>
        </w:rPr>
        <w:t>хил</w:t>
      </w:r>
      <w:r w:rsidRPr="00B4092E">
        <w:rPr>
          <w:rFonts w:ascii="SofiaSans" w:hAnsi="SofiaSans" w:cs="Times New Roman"/>
          <w:sz w:val="24"/>
          <w:szCs w:val="24"/>
          <w:lang w:val="ru-RU"/>
        </w:rPr>
        <w:t>.лв.</w:t>
      </w:r>
      <w:r w:rsidR="003F2BA7" w:rsidRPr="00B4092E">
        <w:rPr>
          <w:rFonts w:ascii="SofiaSans" w:hAnsi="SofiaSans" w:cs="Times New Roman"/>
          <w:sz w:val="24"/>
          <w:szCs w:val="24"/>
          <w:lang w:val="ru-RU"/>
        </w:rPr>
        <w:t xml:space="preserve"> </w:t>
      </w:r>
    </w:p>
    <w:p w14:paraId="6A7FB1CB" w14:textId="77777777" w:rsidR="00D21D6D" w:rsidRPr="0011639B" w:rsidRDefault="00D21D6D" w:rsidP="0018511A">
      <w:pPr>
        <w:pStyle w:val="Heading7"/>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Ползване на детски градини</w:t>
      </w:r>
      <w:r w:rsidR="003A2276" w:rsidRPr="0011639B">
        <w:rPr>
          <w:rFonts w:ascii="SofiaSans" w:hAnsi="SofiaSans" w:cs="Times New Roman"/>
          <w:color w:val="943634" w:themeColor="accent2" w:themeShade="BF"/>
          <w:sz w:val="24"/>
          <w:szCs w:val="24"/>
          <w:lang w:val="ru-RU"/>
        </w:rPr>
        <w:t xml:space="preserve"> и ясли</w:t>
      </w:r>
      <w:r w:rsidR="0054739B" w:rsidRPr="0011639B">
        <w:rPr>
          <w:rFonts w:ascii="SofiaSans" w:hAnsi="SofiaSans" w:cs="Times New Roman"/>
          <w:color w:val="943634" w:themeColor="accent2" w:themeShade="BF"/>
          <w:sz w:val="24"/>
          <w:szCs w:val="24"/>
          <w:lang w:val="ru-RU"/>
        </w:rPr>
        <w:t xml:space="preserve"> </w:t>
      </w:r>
    </w:p>
    <w:p w14:paraId="3FD4ABC3" w14:textId="77777777" w:rsidR="00D21D6D" w:rsidRPr="00B4092E" w:rsidRDefault="0054739B" w:rsidP="0054739B">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От 1 април 2022 г. детските градини и ясли станаха безплатни, за ползването им родителите на децата, които ги посещават, не внасят такси. Съществуващият отчет</w:t>
      </w:r>
      <w:r w:rsidR="004D614C">
        <w:rPr>
          <w:rFonts w:ascii="SofiaSans" w:hAnsi="SofiaSans" w:cs="Times New Roman"/>
          <w:sz w:val="24"/>
          <w:szCs w:val="24"/>
          <w:lang w:val="ru-RU"/>
        </w:rPr>
        <w:t xml:space="preserve"> е</w:t>
      </w:r>
      <w:r w:rsidRPr="00B4092E">
        <w:rPr>
          <w:rFonts w:ascii="SofiaSans" w:hAnsi="SofiaSans" w:cs="Times New Roman"/>
          <w:sz w:val="24"/>
          <w:szCs w:val="24"/>
          <w:lang w:val="ru-RU"/>
        </w:rPr>
        <w:t xml:space="preserve"> </w:t>
      </w:r>
      <w:r w:rsidR="004D614C">
        <w:rPr>
          <w:rFonts w:ascii="SofiaSans" w:hAnsi="SofiaSans" w:cs="Times New Roman"/>
          <w:sz w:val="24"/>
          <w:szCs w:val="24"/>
          <w:lang w:val="ru-RU"/>
        </w:rPr>
        <w:t>от</w:t>
      </w:r>
      <w:r w:rsidRPr="00B4092E">
        <w:rPr>
          <w:rFonts w:ascii="SofiaSans" w:hAnsi="SofiaSans" w:cs="Times New Roman"/>
          <w:sz w:val="24"/>
          <w:szCs w:val="24"/>
          <w:lang w:val="ru-RU"/>
        </w:rPr>
        <w:t xml:space="preserve"> такси за Комплеските за детско хранене, които не са отменени.</w:t>
      </w:r>
    </w:p>
    <w:p w14:paraId="5CCE2AB6" w14:textId="77777777" w:rsidR="00D21D6D" w:rsidRPr="0011639B" w:rsidRDefault="00D21D6D" w:rsidP="0018511A">
      <w:pPr>
        <w:pStyle w:val="Heading7"/>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Технически услуги</w:t>
      </w:r>
    </w:p>
    <w:p w14:paraId="6C495DE8"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Изпълнението към 31.12.20</w:t>
      </w:r>
      <w:r w:rsidR="00EE71C6" w:rsidRPr="00B4092E">
        <w:rPr>
          <w:rFonts w:ascii="SofiaSans" w:hAnsi="SofiaSans" w:cs="Times New Roman"/>
          <w:sz w:val="24"/>
          <w:szCs w:val="24"/>
          <w:lang w:val="ru-RU"/>
        </w:rPr>
        <w:t>2</w:t>
      </w:r>
      <w:r w:rsidR="00CD59D4">
        <w:rPr>
          <w:rFonts w:ascii="SofiaSans" w:hAnsi="SofiaSans" w:cs="Times New Roman"/>
          <w:sz w:val="24"/>
          <w:szCs w:val="24"/>
          <w:lang w:val="ru-RU"/>
        </w:rPr>
        <w:t>3</w:t>
      </w:r>
      <w:r w:rsidRPr="00B4092E">
        <w:rPr>
          <w:rFonts w:ascii="SofiaSans" w:hAnsi="SofiaSans" w:cs="Times New Roman"/>
          <w:sz w:val="24"/>
          <w:szCs w:val="24"/>
          <w:lang w:val="ru-RU"/>
        </w:rPr>
        <w:t xml:space="preserve">г. е </w:t>
      </w:r>
      <w:r w:rsidR="005366DD" w:rsidRPr="00B4092E">
        <w:rPr>
          <w:rFonts w:ascii="SofiaSans" w:hAnsi="SofiaSans" w:cs="Times New Roman"/>
          <w:sz w:val="24"/>
          <w:szCs w:val="24"/>
          <w:lang w:val="ru-RU"/>
        </w:rPr>
        <w:t>10</w:t>
      </w:r>
      <w:r w:rsidR="00CD59D4">
        <w:rPr>
          <w:rFonts w:ascii="SofiaSans" w:hAnsi="SofiaSans" w:cs="Times New Roman"/>
          <w:sz w:val="24"/>
          <w:szCs w:val="24"/>
          <w:lang w:val="ru-RU"/>
        </w:rPr>
        <w:t>8</w:t>
      </w:r>
      <w:r w:rsidRPr="00B4092E">
        <w:rPr>
          <w:rFonts w:ascii="SofiaSans" w:hAnsi="SofiaSans" w:cs="Times New Roman"/>
          <w:sz w:val="24"/>
          <w:szCs w:val="24"/>
          <w:lang w:val="ru-RU"/>
        </w:rPr>
        <w:t>,</w:t>
      </w:r>
      <w:r w:rsidR="00CD59D4">
        <w:rPr>
          <w:rFonts w:ascii="SofiaSans" w:hAnsi="SofiaSans" w:cs="Times New Roman"/>
          <w:sz w:val="24"/>
          <w:szCs w:val="24"/>
          <w:lang w:val="ru-RU"/>
        </w:rPr>
        <w:t>5</w:t>
      </w:r>
      <w:r w:rsidRPr="00B4092E">
        <w:rPr>
          <w:rFonts w:ascii="SofiaSans" w:hAnsi="SofiaSans" w:cs="Times New Roman"/>
          <w:sz w:val="24"/>
          <w:szCs w:val="24"/>
          <w:lang w:val="ru-RU"/>
        </w:rPr>
        <w:t xml:space="preserve"> на сто. Постъпленията са </w:t>
      </w:r>
      <w:r w:rsidR="005366DD" w:rsidRPr="00B4092E">
        <w:rPr>
          <w:rFonts w:ascii="SofiaSans" w:hAnsi="SofiaSans" w:cs="Times New Roman"/>
          <w:sz w:val="24"/>
          <w:szCs w:val="24"/>
          <w:lang w:val="ru-RU"/>
        </w:rPr>
        <w:t>3</w:t>
      </w:r>
      <w:r w:rsidR="00CD59D4">
        <w:rPr>
          <w:rFonts w:ascii="SofiaSans" w:hAnsi="SofiaSans" w:cs="Times New Roman"/>
          <w:sz w:val="24"/>
          <w:szCs w:val="24"/>
          <w:lang w:val="ru-RU"/>
        </w:rPr>
        <w:t>8</w:t>
      </w:r>
      <w:r w:rsidRPr="00B4092E">
        <w:rPr>
          <w:rFonts w:ascii="SofiaSans" w:hAnsi="SofiaSans" w:cs="Times New Roman"/>
          <w:sz w:val="24"/>
          <w:szCs w:val="24"/>
          <w:lang w:val="ru-RU"/>
        </w:rPr>
        <w:t>,</w:t>
      </w:r>
      <w:r w:rsidR="00CD59D4">
        <w:rPr>
          <w:rFonts w:ascii="SofiaSans" w:hAnsi="SofiaSans" w:cs="Times New Roman"/>
          <w:sz w:val="24"/>
          <w:szCs w:val="24"/>
          <w:lang w:val="ru-RU"/>
        </w:rPr>
        <w:t>0</w:t>
      </w:r>
      <w:r w:rsidRPr="00B4092E">
        <w:rPr>
          <w:rFonts w:ascii="SofiaSans" w:hAnsi="SofiaSans" w:cs="Times New Roman"/>
          <w:sz w:val="24"/>
          <w:szCs w:val="24"/>
          <w:lang w:val="ru-RU"/>
        </w:rPr>
        <w:t xml:space="preserve"> млн.лв.</w:t>
      </w:r>
      <w:r w:rsidR="003E6E39" w:rsidRPr="00B4092E">
        <w:rPr>
          <w:rFonts w:ascii="SofiaSans" w:hAnsi="SofiaSans" w:cs="Times New Roman"/>
          <w:sz w:val="24"/>
          <w:szCs w:val="24"/>
          <w:lang w:val="ru-RU"/>
        </w:rPr>
        <w:t xml:space="preserve">, с </w:t>
      </w:r>
      <w:r w:rsidR="00CD59D4">
        <w:rPr>
          <w:rFonts w:ascii="SofiaSans" w:hAnsi="SofiaSans" w:cs="Times New Roman"/>
          <w:sz w:val="24"/>
          <w:szCs w:val="24"/>
          <w:lang w:val="ru-RU"/>
        </w:rPr>
        <w:t>4</w:t>
      </w:r>
      <w:r w:rsidR="003E6E39" w:rsidRPr="00B4092E">
        <w:rPr>
          <w:rFonts w:ascii="SofiaSans" w:hAnsi="SofiaSans" w:cs="Times New Roman"/>
          <w:sz w:val="24"/>
          <w:szCs w:val="24"/>
          <w:lang w:val="ru-RU"/>
        </w:rPr>
        <w:t>,</w:t>
      </w:r>
      <w:r w:rsidR="00CD59D4">
        <w:rPr>
          <w:rFonts w:ascii="SofiaSans" w:hAnsi="SofiaSans" w:cs="Times New Roman"/>
          <w:sz w:val="24"/>
          <w:szCs w:val="24"/>
          <w:lang w:val="ru-RU"/>
        </w:rPr>
        <w:t>5</w:t>
      </w:r>
      <w:r w:rsidR="003E6E39" w:rsidRPr="00B4092E">
        <w:rPr>
          <w:rFonts w:ascii="SofiaSans" w:hAnsi="SofiaSans" w:cs="Times New Roman"/>
          <w:sz w:val="24"/>
          <w:szCs w:val="24"/>
          <w:lang w:val="ru-RU"/>
        </w:rPr>
        <w:t xml:space="preserve"> млн.лв. повече от 202</w:t>
      </w:r>
      <w:r w:rsidR="00CD59D4">
        <w:rPr>
          <w:rFonts w:ascii="SofiaSans" w:hAnsi="SofiaSans" w:cs="Times New Roman"/>
          <w:sz w:val="24"/>
          <w:szCs w:val="24"/>
          <w:lang w:val="ru-RU"/>
        </w:rPr>
        <w:t>2</w:t>
      </w:r>
      <w:r w:rsidR="003E6E39" w:rsidRPr="00B4092E">
        <w:rPr>
          <w:rFonts w:ascii="SofiaSans" w:hAnsi="SofiaSans" w:cs="Times New Roman"/>
          <w:sz w:val="24"/>
          <w:szCs w:val="24"/>
          <w:lang w:val="ru-RU"/>
        </w:rPr>
        <w:t>г.</w:t>
      </w:r>
      <w:r w:rsidRPr="00B4092E">
        <w:rPr>
          <w:rFonts w:ascii="SofiaSans" w:hAnsi="SofiaSans" w:cs="Times New Roman"/>
          <w:sz w:val="24"/>
          <w:szCs w:val="24"/>
          <w:lang w:val="ru-RU"/>
        </w:rPr>
        <w:t xml:space="preserve"> По този приходен параграф постъпват и таксите за строителни разрешения, като за 20</w:t>
      </w:r>
      <w:r w:rsidR="00116711" w:rsidRPr="00B4092E">
        <w:rPr>
          <w:rFonts w:ascii="SofiaSans" w:hAnsi="SofiaSans" w:cs="Times New Roman"/>
          <w:sz w:val="24"/>
          <w:szCs w:val="24"/>
          <w:lang w:val="ru-RU"/>
        </w:rPr>
        <w:t>2</w:t>
      </w:r>
      <w:r w:rsidR="00CD59D4">
        <w:rPr>
          <w:rFonts w:ascii="SofiaSans" w:hAnsi="SofiaSans" w:cs="Times New Roman"/>
          <w:sz w:val="24"/>
          <w:szCs w:val="24"/>
          <w:lang w:val="ru-RU"/>
        </w:rPr>
        <w:t>3</w:t>
      </w:r>
      <w:r w:rsidRPr="00B4092E">
        <w:rPr>
          <w:rFonts w:ascii="SofiaSans" w:hAnsi="SofiaSans" w:cs="Times New Roman"/>
          <w:sz w:val="24"/>
          <w:szCs w:val="24"/>
          <w:lang w:val="ru-RU"/>
        </w:rPr>
        <w:t xml:space="preserve">г. от тях са постъпили </w:t>
      </w:r>
      <w:r w:rsidR="00CD59D4">
        <w:rPr>
          <w:rFonts w:ascii="SofiaSans" w:hAnsi="SofiaSans" w:cs="Times New Roman"/>
          <w:sz w:val="24"/>
          <w:szCs w:val="24"/>
          <w:lang w:val="ru-RU"/>
        </w:rPr>
        <w:t>20,1</w:t>
      </w:r>
      <w:r w:rsidR="005366DD" w:rsidRPr="00B4092E">
        <w:rPr>
          <w:rFonts w:ascii="SofiaSans" w:hAnsi="SofiaSans" w:cs="Times New Roman"/>
          <w:sz w:val="24"/>
          <w:szCs w:val="24"/>
          <w:lang w:val="ru-RU"/>
        </w:rPr>
        <w:t xml:space="preserve"> </w:t>
      </w:r>
      <w:r w:rsidRPr="00B4092E">
        <w:rPr>
          <w:rFonts w:ascii="SofiaSans" w:hAnsi="SofiaSans" w:cs="Times New Roman"/>
          <w:sz w:val="24"/>
          <w:szCs w:val="24"/>
          <w:lang w:val="ru-RU"/>
        </w:rPr>
        <w:t>млн.лв.</w:t>
      </w:r>
    </w:p>
    <w:p w14:paraId="55A48CA9" w14:textId="77777777" w:rsidR="00D21D6D" w:rsidRPr="0011639B" w:rsidRDefault="00D21D6D" w:rsidP="0018511A">
      <w:pPr>
        <w:pStyle w:val="Heading7"/>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Притежаване на куче</w:t>
      </w:r>
    </w:p>
    <w:p w14:paraId="24B50125"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При разчет за годината 1</w:t>
      </w:r>
      <w:r w:rsidR="005366DD" w:rsidRPr="00B4092E">
        <w:rPr>
          <w:rFonts w:ascii="SofiaSans" w:hAnsi="SofiaSans" w:cs="Times New Roman"/>
          <w:sz w:val="24"/>
          <w:szCs w:val="24"/>
          <w:lang w:val="ru-RU"/>
        </w:rPr>
        <w:t>7</w:t>
      </w:r>
      <w:r w:rsidR="00D246C7">
        <w:rPr>
          <w:rFonts w:ascii="SofiaSans" w:hAnsi="SofiaSans" w:cs="Times New Roman"/>
          <w:sz w:val="24"/>
          <w:szCs w:val="24"/>
          <w:lang w:val="ru-RU"/>
        </w:rPr>
        <w:t>5</w:t>
      </w:r>
      <w:r w:rsidRPr="00B4092E">
        <w:rPr>
          <w:rFonts w:ascii="SofiaSans" w:hAnsi="SofiaSans" w:cs="Times New Roman"/>
          <w:sz w:val="24"/>
          <w:szCs w:val="24"/>
          <w:lang w:val="ru-RU"/>
        </w:rPr>
        <w:t xml:space="preserve"> хил. лв., са постъпили 1</w:t>
      </w:r>
      <w:r w:rsidR="00D246C7">
        <w:rPr>
          <w:rFonts w:ascii="SofiaSans" w:hAnsi="SofiaSans" w:cs="Times New Roman"/>
          <w:sz w:val="24"/>
          <w:szCs w:val="24"/>
          <w:lang w:val="ru-RU"/>
        </w:rPr>
        <w:t>73</w:t>
      </w:r>
      <w:r w:rsidRPr="00B4092E">
        <w:rPr>
          <w:rFonts w:ascii="SofiaSans" w:hAnsi="SofiaSans" w:cs="Times New Roman"/>
          <w:sz w:val="24"/>
          <w:szCs w:val="24"/>
          <w:lang w:val="ru-RU"/>
        </w:rPr>
        <w:t>,</w:t>
      </w:r>
      <w:r w:rsidR="00D246C7">
        <w:rPr>
          <w:rFonts w:ascii="SofiaSans" w:hAnsi="SofiaSans" w:cs="Times New Roman"/>
          <w:sz w:val="24"/>
          <w:szCs w:val="24"/>
          <w:lang w:val="ru-RU"/>
        </w:rPr>
        <w:t>7</w:t>
      </w:r>
      <w:r w:rsidRPr="00B4092E">
        <w:rPr>
          <w:rFonts w:ascii="SofiaSans" w:hAnsi="SofiaSans" w:cs="Times New Roman"/>
          <w:sz w:val="24"/>
          <w:szCs w:val="24"/>
          <w:lang w:val="ru-RU"/>
        </w:rPr>
        <w:t xml:space="preserve"> хил. лв. или </w:t>
      </w:r>
      <w:r w:rsidR="005366DD" w:rsidRPr="00B4092E">
        <w:rPr>
          <w:rFonts w:ascii="SofiaSans" w:hAnsi="SofiaSans" w:cs="Times New Roman"/>
          <w:sz w:val="24"/>
          <w:szCs w:val="24"/>
          <w:lang w:val="ru-RU"/>
        </w:rPr>
        <w:t>9</w:t>
      </w:r>
      <w:r w:rsidR="00D246C7">
        <w:rPr>
          <w:rFonts w:ascii="SofiaSans" w:hAnsi="SofiaSans" w:cs="Times New Roman"/>
          <w:sz w:val="24"/>
          <w:szCs w:val="24"/>
          <w:lang w:val="ru-RU"/>
        </w:rPr>
        <w:t>9</w:t>
      </w:r>
      <w:r w:rsidRPr="00B4092E">
        <w:rPr>
          <w:rFonts w:ascii="SofiaSans" w:hAnsi="SofiaSans" w:cs="Times New Roman"/>
          <w:sz w:val="24"/>
          <w:szCs w:val="24"/>
          <w:lang w:val="ru-RU"/>
        </w:rPr>
        <w:t>,</w:t>
      </w:r>
      <w:r w:rsidR="00D246C7">
        <w:rPr>
          <w:rFonts w:ascii="SofiaSans" w:hAnsi="SofiaSans" w:cs="Times New Roman"/>
          <w:sz w:val="24"/>
          <w:szCs w:val="24"/>
          <w:lang w:val="ru-RU"/>
        </w:rPr>
        <w:t>3</w:t>
      </w:r>
      <w:r w:rsidRPr="00B4092E">
        <w:rPr>
          <w:rFonts w:ascii="SofiaSans" w:hAnsi="SofiaSans" w:cs="Times New Roman"/>
          <w:sz w:val="24"/>
          <w:szCs w:val="24"/>
          <w:lang w:val="ru-RU"/>
        </w:rPr>
        <w:t xml:space="preserve"> на сто. При анализ на приходите от тази такса трябва да се отчете и нормативно дадената възможност за освобождаването от такса на значителен брой животни. </w:t>
      </w:r>
    </w:p>
    <w:p w14:paraId="4EF9A26F" w14:textId="77777777" w:rsidR="00D21D6D" w:rsidRPr="0011639B" w:rsidRDefault="00D21D6D" w:rsidP="0018511A">
      <w:pPr>
        <w:pStyle w:val="Heading7"/>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Други общински такси</w:t>
      </w:r>
    </w:p>
    <w:p w14:paraId="59D96CCA"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Бюджетът е </w:t>
      </w:r>
      <w:r w:rsidR="005366DD" w:rsidRPr="00B4092E">
        <w:rPr>
          <w:rFonts w:ascii="SofiaSans" w:hAnsi="SofiaSans" w:cs="Times New Roman"/>
          <w:sz w:val="24"/>
          <w:szCs w:val="24"/>
          <w:lang w:val="ru-RU"/>
        </w:rPr>
        <w:t>0</w:t>
      </w:r>
      <w:r w:rsidRPr="00B4092E">
        <w:rPr>
          <w:rFonts w:ascii="SofiaSans" w:hAnsi="SofiaSans" w:cs="Times New Roman"/>
          <w:sz w:val="24"/>
          <w:szCs w:val="24"/>
          <w:lang w:val="ru-RU"/>
        </w:rPr>
        <w:t>,</w:t>
      </w:r>
      <w:r w:rsidR="005366DD" w:rsidRPr="00B4092E">
        <w:rPr>
          <w:rFonts w:ascii="SofiaSans" w:hAnsi="SofiaSans" w:cs="Times New Roman"/>
          <w:sz w:val="24"/>
          <w:szCs w:val="24"/>
          <w:lang w:val="ru-RU"/>
        </w:rPr>
        <w:t>85</w:t>
      </w:r>
      <w:r w:rsidRPr="00B4092E">
        <w:rPr>
          <w:rFonts w:ascii="SofiaSans" w:hAnsi="SofiaSans" w:cs="Times New Roman"/>
          <w:sz w:val="24"/>
          <w:szCs w:val="24"/>
          <w:lang w:val="ru-RU"/>
        </w:rPr>
        <w:t xml:space="preserve"> </w:t>
      </w:r>
      <w:r w:rsidR="007E665B" w:rsidRPr="00B4092E">
        <w:rPr>
          <w:rFonts w:ascii="SofiaSans" w:hAnsi="SofiaSans" w:cs="Times New Roman"/>
          <w:sz w:val="24"/>
          <w:szCs w:val="24"/>
          <w:lang w:val="ru-RU"/>
        </w:rPr>
        <w:t>млн</w:t>
      </w:r>
      <w:r w:rsidRPr="00B4092E">
        <w:rPr>
          <w:rFonts w:ascii="SofiaSans" w:hAnsi="SofiaSans" w:cs="Times New Roman"/>
          <w:sz w:val="24"/>
          <w:szCs w:val="24"/>
          <w:lang w:val="ru-RU"/>
        </w:rPr>
        <w:t>. лв. за 20</w:t>
      </w:r>
      <w:r w:rsidR="007E665B" w:rsidRPr="00B4092E">
        <w:rPr>
          <w:rFonts w:ascii="SofiaSans" w:hAnsi="SofiaSans" w:cs="Times New Roman"/>
          <w:sz w:val="24"/>
          <w:szCs w:val="24"/>
          <w:lang w:val="ru-RU"/>
        </w:rPr>
        <w:t>2</w:t>
      </w:r>
      <w:r w:rsidR="00D246C7">
        <w:rPr>
          <w:rFonts w:ascii="SofiaSans" w:hAnsi="SofiaSans" w:cs="Times New Roman"/>
          <w:sz w:val="24"/>
          <w:szCs w:val="24"/>
          <w:lang w:val="ru-RU"/>
        </w:rPr>
        <w:t>3</w:t>
      </w:r>
      <w:r w:rsidRPr="00B4092E">
        <w:rPr>
          <w:rFonts w:ascii="SofiaSans" w:hAnsi="SofiaSans" w:cs="Times New Roman"/>
          <w:sz w:val="24"/>
          <w:szCs w:val="24"/>
          <w:lang w:val="ru-RU"/>
        </w:rPr>
        <w:t xml:space="preserve">г. Изпълнението </w:t>
      </w:r>
      <w:r w:rsidRPr="006852E1">
        <w:rPr>
          <w:rFonts w:ascii="SofiaSans" w:hAnsi="SofiaSans" w:cs="Times New Roman"/>
          <w:sz w:val="24"/>
          <w:szCs w:val="24"/>
          <w:lang w:val="ru-RU"/>
        </w:rPr>
        <w:t xml:space="preserve">е </w:t>
      </w:r>
      <w:r w:rsidR="00D246C7" w:rsidRPr="006852E1">
        <w:rPr>
          <w:rFonts w:ascii="SofiaSans" w:hAnsi="SofiaSans" w:cs="Times New Roman"/>
          <w:sz w:val="24"/>
          <w:szCs w:val="24"/>
          <w:lang w:val="ru-RU"/>
        </w:rPr>
        <w:t>159</w:t>
      </w:r>
      <w:r w:rsidRPr="006852E1">
        <w:rPr>
          <w:rFonts w:ascii="SofiaSans" w:hAnsi="SofiaSans" w:cs="Times New Roman"/>
          <w:sz w:val="24"/>
          <w:szCs w:val="24"/>
          <w:lang w:val="ru-RU"/>
        </w:rPr>
        <w:t>,</w:t>
      </w:r>
      <w:r w:rsidR="005366DD" w:rsidRPr="00B4092E">
        <w:rPr>
          <w:rFonts w:ascii="SofiaSans" w:hAnsi="SofiaSans" w:cs="Times New Roman"/>
          <w:sz w:val="24"/>
          <w:szCs w:val="24"/>
          <w:lang w:val="ru-RU"/>
        </w:rPr>
        <w:t>6</w:t>
      </w:r>
      <w:r w:rsidRPr="00B4092E">
        <w:rPr>
          <w:rFonts w:ascii="SofiaSans" w:hAnsi="SofiaSans" w:cs="Times New Roman"/>
          <w:sz w:val="24"/>
          <w:szCs w:val="24"/>
          <w:lang w:val="ru-RU"/>
        </w:rPr>
        <w:t xml:space="preserve"> на сто. По този параграф постъпват такси за лицензи, за разрешения за провеждане на мероприятия, приходи от маршрутна дейност, такса категоризация, такса за отсичане на дървета о</w:t>
      </w:r>
      <w:r w:rsidR="003E4DE0" w:rsidRPr="00B4092E">
        <w:rPr>
          <w:rFonts w:ascii="SofiaSans" w:hAnsi="SofiaSans" w:cs="Times New Roman"/>
          <w:sz w:val="24"/>
          <w:szCs w:val="24"/>
          <w:lang w:val="ru-RU"/>
        </w:rPr>
        <w:t>т ОбП “Общински земи и гори”,</w:t>
      </w:r>
      <w:r w:rsidR="00C93799" w:rsidRPr="00B4092E">
        <w:rPr>
          <w:rFonts w:ascii="SofiaSans" w:hAnsi="SofiaSans" w:cs="Times New Roman"/>
          <w:sz w:val="24"/>
          <w:szCs w:val="24"/>
          <w:lang w:val="ru-RU"/>
        </w:rPr>
        <w:t xml:space="preserve"> </w:t>
      </w:r>
      <w:r w:rsidRPr="00B4092E">
        <w:rPr>
          <w:rFonts w:ascii="SofiaSans" w:hAnsi="SofiaSans" w:cs="Times New Roman"/>
          <w:sz w:val="24"/>
          <w:szCs w:val="24"/>
          <w:lang w:val="ru-RU"/>
        </w:rPr>
        <w:t xml:space="preserve"> и др. </w:t>
      </w:r>
    </w:p>
    <w:p w14:paraId="052F73E1" w14:textId="77777777" w:rsidR="00D21D6D" w:rsidRPr="0011639B" w:rsidRDefault="00D21D6D" w:rsidP="0018511A">
      <w:pPr>
        <w:pStyle w:val="Heading6"/>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Глоб</w:t>
      </w:r>
      <w:r w:rsidR="00634F5D" w:rsidRPr="0011639B">
        <w:rPr>
          <w:rFonts w:ascii="SofiaSans" w:hAnsi="SofiaSans" w:cs="Times New Roman"/>
          <w:color w:val="943634" w:themeColor="accent2" w:themeShade="BF"/>
          <w:sz w:val="24"/>
          <w:szCs w:val="24"/>
          <w:lang w:val="ru-RU"/>
        </w:rPr>
        <w:t>и, санкции и наказателни лихви</w:t>
      </w:r>
    </w:p>
    <w:p w14:paraId="087D20D6"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Изпълнението към 31.12.20</w:t>
      </w:r>
      <w:r w:rsidR="008E2618" w:rsidRPr="00B4092E">
        <w:rPr>
          <w:rFonts w:ascii="SofiaSans" w:hAnsi="SofiaSans" w:cs="Times New Roman"/>
          <w:sz w:val="24"/>
          <w:szCs w:val="24"/>
          <w:lang w:val="ru-RU"/>
        </w:rPr>
        <w:t>2</w:t>
      </w:r>
      <w:r w:rsidR="006852E1">
        <w:rPr>
          <w:rFonts w:ascii="SofiaSans" w:hAnsi="SofiaSans" w:cs="Times New Roman"/>
          <w:sz w:val="24"/>
          <w:szCs w:val="24"/>
          <w:lang w:val="ru-RU"/>
        </w:rPr>
        <w:t>3</w:t>
      </w:r>
      <w:r w:rsidRPr="00B4092E">
        <w:rPr>
          <w:rFonts w:ascii="SofiaSans" w:hAnsi="SofiaSans" w:cs="Times New Roman"/>
          <w:sz w:val="24"/>
          <w:szCs w:val="24"/>
          <w:lang w:val="ru-RU"/>
        </w:rPr>
        <w:t xml:space="preserve">г. е </w:t>
      </w:r>
      <w:r w:rsidR="006852E1">
        <w:rPr>
          <w:rFonts w:ascii="SofiaSans" w:hAnsi="SofiaSans" w:cs="Times New Roman"/>
          <w:sz w:val="24"/>
          <w:szCs w:val="24"/>
          <w:lang w:val="ru-RU"/>
        </w:rPr>
        <w:t>18</w:t>
      </w:r>
      <w:r w:rsidRPr="00B4092E">
        <w:rPr>
          <w:rFonts w:ascii="SofiaSans" w:hAnsi="SofiaSans" w:cs="Times New Roman"/>
          <w:sz w:val="24"/>
          <w:szCs w:val="24"/>
          <w:lang w:val="ru-RU"/>
        </w:rPr>
        <w:t>,</w:t>
      </w:r>
      <w:r w:rsidR="006852E1">
        <w:rPr>
          <w:rFonts w:ascii="SofiaSans" w:hAnsi="SofiaSans" w:cs="Times New Roman"/>
          <w:sz w:val="24"/>
          <w:szCs w:val="24"/>
          <w:lang w:val="ru-RU"/>
        </w:rPr>
        <w:t>6</w:t>
      </w:r>
      <w:r w:rsidRPr="00B4092E">
        <w:rPr>
          <w:rFonts w:ascii="SofiaSans" w:hAnsi="SofiaSans" w:cs="Times New Roman"/>
          <w:sz w:val="24"/>
          <w:szCs w:val="24"/>
          <w:lang w:val="ru-RU"/>
        </w:rPr>
        <w:t xml:space="preserve"> млн.лв. или </w:t>
      </w:r>
      <w:r w:rsidR="006852E1">
        <w:rPr>
          <w:rFonts w:ascii="SofiaSans" w:hAnsi="SofiaSans" w:cs="Times New Roman"/>
          <w:sz w:val="24"/>
          <w:szCs w:val="24"/>
          <w:lang w:val="ru-RU"/>
        </w:rPr>
        <w:t>7</w:t>
      </w:r>
      <w:r w:rsidR="005366DD" w:rsidRPr="00B4092E">
        <w:rPr>
          <w:rFonts w:ascii="SofiaSans" w:hAnsi="SofiaSans" w:cs="Times New Roman"/>
          <w:sz w:val="24"/>
          <w:szCs w:val="24"/>
          <w:lang w:val="ru-RU"/>
        </w:rPr>
        <w:t>7</w:t>
      </w:r>
      <w:r w:rsidRPr="00B4092E">
        <w:rPr>
          <w:rFonts w:ascii="SofiaSans" w:hAnsi="SofiaSans" w:cs="Times New Roman"/>
          <w:sz w:val="24"/>
          <w:szCs w:val="24"/>
          <w:lang w:val="ru-RU"/>
        </w:rPr>
        <w:t>,</w:t>
      </w:r>
      <w:r w:rsidR="005366DD" w:rsidRPr="00B4092E">
        <w:rPr>
          <w:rFonts w:ascii="SofiaSans" w:hAnsi="SofiaSans" w:cs="Times New Roman"/>
          <w:sz w:val="24"/>
          <w:szCs w:val="24"/>
          <w:lang w:val="ru-RU"/>
        </w:rPr>
        <w:t>5</w:t>
      </w:r>
      <w:r w:rsidRPr="00B4092E">
        <w:rPr>
          <w:rFonts w:ascii="SofiaSans" w:hAnsi="SofiaSans" w:cs="Times New Roman"/>
          <w:sz w:val="24"/>
          <w:szCs w:val="24"/>
          <w:lang w:val="ru-RU"/>
        </w:rPr>
        <w:t xml:space="preserve"> на сто. </w:t>
      </w:r>
    </w:p>
    <w:p w14:paraId="436157A8" w14:textId="77777777" w:rsidR="00D21D6D" w:rsidRPr="0011639B" w:rsidRDefault="00D21D6D" w:rsidP="0018511A">
      <w:pPr>
        <w:pStyle w:val="Heading6"/>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Други неданъчни приходи</w:t>
      </w:r>
    </w:p>
    <w:p w14:paraId="086C9E6D" w14:textId="77777777" w:rsidR="001D1F46" w:rsidRPr="00783449" w:rsidRDefault="001D1F46" w:rsidP="0018511A">
      <w:pPr>
        <w:spacing w:before="120" w:after="0" w:line="240" w:lineRule="auto"/>
        <w:rPr>
          <w:rFonts w:ascii="SofiaSans" w:hAnsi="SofiaSans" w:cs="Times New Roman"/>
          <w:sz w:val="24"/>
          <w:szCs w:val="24"/>
          <w:lang w:val="ru-RU"/>
        </w:rPr>
      </w:pPr>
      <w:r w:rsidRPr="00783449">
        <w:rPr>
          <w:rFonts w:ascii="SofiaSans" w:hAnsi="SofiaSans" w:cs="Times New Roman"/>
          <w:sz w:val="24"/>
          <w:szCs w:val="24"/>
          <w:lang w:val="ru-RU"/>
        </w:rPr>
        <w:t>При разчет за 202</w:t>
      </w:r>
      <w:r w:rsidR="0005689A" w:rsidRPr="00783449">
        <w:rPr>
          <w:rFonts w:ascii="SofiaSans" w:hAnsi="SofiaSans" w:cs="Times New Roman"/>
          <w:sz w:val="24"/>
          <w:szCs w:val="24"/>
          <w:lang w:val="ru-RU"/>
        </w:rPr>
        <w:t>3</w:t>
      </w:r>
      <w:r w:rsidRPr="00783449">
        <w:rPr>
          <w:rFonts w:ascii="SofiaSans" w:hAnsi="SofiaSans" w:cs="Times New Roman"/>
          <w:sz w:val="24"/>
          <w:szCs w:val="24"/>
          <w:lang w:val="ru-RU"/>
        </w:rPr>
        <w:t xml:space="preserve">г. </w:t>
      </w:r>
      <w:r w:rsidR="004E232A" w:rsidRPr="00783449">
        <w:rPr>
          <w:rFonts w:ascii="SofiaSans" w:hAnsi="SofiaSans" w:cs="Times New Roman"/>
          <w:sz w:val="24"/>
          <w:szCs w:val="24"/>
          <w:lang w:val="ru-RU"/>
        </w:rPr>
        <w:t>1</w:t>
      </w:r>
      <w:r w:rsidR="00302DD1" w:rsidRPr="00783449">
        <w:rPr>
          <w:rFonts w:ascii="SofiaSans" w:hAnsi="SofiaSans" w:cs="Times New Roman"/>
          <w:sz w:val="24"/>
          <w:szCs w:val="24"/>
          <w:lang w:val="ru-RU"/>
        </w:rPr>
        <w:t>,</w:t>
      </w:r>
      <w:r w:rsidR="004E232A" w:rsidRPr="00783449">
        <w:rPr>
          <w:rFonts w:ascii="SofiaSans" w:hAnsi="SofiaSans" w:cs="Times New Roman"/>
          <w:sz w:val="24"/>
          <w:szCs w:val="24"/>
          <w:lang w:val="ru-RU"/>
        </w:rPr>
        <w:t>0</w:t>
      </w:r>
      <w:r w:rsidRPr="00783449">
        <w:rPr>
          <w:rFonts w:ascii="SofiaSans" w:hAnsi="SofiaSans" w:cs="Times New Roman"/>
          <w:sz w:val="24"/>
          <w:szCs w:val="24"/>
          <w:lang w:val="ru-RU"/>
        </w:rPr>
        <w:t xml:space="preserve"> млн.лв. са постъпили </w:t>
      </w:r>
      <w:r w:rsidR="00783449" w:rsidRPr="00783449">
        <w:rPr>
          <w:rFonts w:ascii="SofiaSans" w:hAnsi="SofiaSans" w:cs="Times New Roman"/>
          <w:sz w:val="24"/>
          <w:szCs w:val="24"/>
          <w:lang w:val="ru-RU"/>
        </w:rPr>
        <w:t>1</w:t>
      </w:r>
      <w:r w:rsidR="0098335C" w:rsidRPr="00783449">
        <w:rPr>
          <w:rFonts w:ascii="SofiaSans" w:hAnsi="SofiaSans" w:cs="Times New Roman"/>
          <w:sz w:val="24"/>
          <w:szCs w:val="24"/>
          <w:lang w:val="ru-RU"/>
        </w:rPr>
        <w:t>,</w:t>
      </w:r>
      <w:r w:rsidR="00783449" w:rsidRPr="00783449">
        <w:rPr>
          <w:rFonts w:ascii="SofiaSans" w:hAnsi="SofiaSans" w:cs="Times New Roman"/>
          <w:sz w:val="24"/>
          <w:szCs w:val="24"/>
          <w:lang w:val="ru-RU"/>
        </w:rPr>
        <w:t>4</w:t>
      </w:r>
      <w:r w:rsidR="0098335C" w:rsidRPr="00783449">
        <w:rPr>
          <w:rFonts w:ascii="SofiaSans" w:hAnsi="SofiaSans" w:cs="Times New Roman"/>
          <w:sz w:val="24"/>
          <w:szCs w:val="24"/>
          <w:lang w:val="ru-RU"/>
        </w:rPr>
        <w:t xml:space="preserve"> млн.лв</w:t>
      </w:r>
      <w:r w:rsidRPr="00783449">
        <w:rPr>
          <w:rFonts w:ascii="SofiaSans" w:hAnsi="SofiaSans" w:cs="Times New Roman"/>
          <w:sz w:val="24"/>
          <w:szCs w:val="24"/>
          <w:lang w:val="ru-RU"/>
        </w:rPr>
        <w:t>.</w:t>
      </w:r>
      <w:r w:rsidR="00783449">
        <w:rPr>
          <w:rFonts w:ascii="SofiaSans" w:hAnsi="SofiaSans" w:cs="Times New Roman"/>
          <w:sz w:val="24"/>
          <w:szCs w:val="24"/>
          <w:lang w:val="ru-RU"/>
        </w:rPr>
        <w:t xml:space="preserve"> като местни приходи.</w:t>
      </w:r>
    </w:p>
    <w:p w14:paraId="4A067FA2" w14:textId="77777777" w:rsidR="00D21D6D" w:rsidRPr="00B4092E" w:rsidRDefault="00783449" w:rsidP="0018511A">
      <w:pPr>
        <w:spacing w:before="120" w:after="0" w:line="240" w:lineRule="auto"/>
        <w:jc w:val="both"/>
        <w:rPr>
          <w:rFonts w:ascii="SofiaSans" w:hAnsi="SofiaSans" w:cs="Times New Roman"/>
          <w:sz w:val="24"/>
          <w:szCs w:val="24"/>
          <w:lang w:val="ru-RU"/>
        </w:rPr>
      </w:pPr>
      <w:r>
        <w:rPr>
          <w:rFonts w:ascii="SofiaSans" w:hAnsi="SofiaSans" w:cs="Times New Roman"/>
          <w:sz w:val="24"/>
          <w:szCs w:val="24"/>
          <w:lang w:val="ru-RU"/>
        </w:rPr>
        <w:t>П</w:t>
      </w:r>
      <w:r w:rsidR="00D21D6D" w:rsidRPr="00B4092E">
        <w:rPr>
          <w:rFonts w:ascii="SofiaSans" w:hAnsi="SofiaSans" w:cs="Times New Roman"/>
          <w:sz w:val="24"/>
          <w:szCs w:val="24"/>
          <w:lang w:val="ru-RU"/>
        </w:rPr>
        <w:t xml:space="preserve">о този приходен параграф постъпват приходи от застрахователни обезщетения, </w:t>
      </w:r>
      <w:r w:rsidR="00D21D6D" w:rsidRPr="00B4092E">
        <w:rPr>
          <w:rFonts w:ascii="SofiaSans" w:hAnsi="SofiaSans" w:cs="Times New Roman"/>
          <w:sz w:val="24"/>
          <w:szCs w:val="24"/>
          <w:lang w:val="bg-BG"/>
        </w:rPr>
        <w:t xml:space="preserve">средства от предаване на вторични суровини, </w:t>
      </w:r>
      <w:r w:rsidR="00D21D6D" w:rsidRPr="0026647F">
        <w:rPr>
          <w:rFonts w:ascii="SofiaSans" w:hAnsi="SofiaSans" w:cs="Times New Roman"/>
          <w:sz w:val="24"/>
          <w:szCs w:val="24"/>
          <w:lang w:val="bg-BG"/>
        </w:rPr>
        <w:t xml:space="preserve">режийни разноски при продажба на общински имоти, реализирани курсови разлики от валутни операции </w:t>
      </w:r>
      <w:r w:rsidR="00D21D6D" w:rsidRPr="0026647F">
        <w:rPr>
          <w:rFonts w:ascii="SofiaSans" w:hAnsi="SofiaSans" w:cs="Times New Roman"/>
          <w:sz w:val="24"/>
          <w:szCs w:val="24"/>
          <w:lang w:val="ru-RU"/>
        </w:rPr>
        <w:t>и др.</w:t>
      </w:r>
      <w:r w:rsidR="0037364B" w:rsidRPr="00D84FCD">
        <w:rPr>
          <w:rFonts w:ascii="SofiaSans" w:hAnsi="SofiaSans" w:cs="Times New Roman"/>
          <w:color w:val="FF0000"/>
          <w:sz w:val="24"/>
          <w:szCs w:val="24"/>
          <w:lang w:val="ru-RU"/>
        </w:rPr>
        <w:t xml:space="preserve"> </w:t>
      </w:r>
      <w:r w:rsidR="00D21D6D" w:rsidRPr="00B4092E">
        <w:rPr>
          <w:rFonts w:ascii="SofiaSans" w:hAnsi="SofiaSans" w:cs="Times New Roman"/>
          <w:sz w:val="24"/>
          <w:szCs w:val="24"/>
          <w:lang w:val="ru-RU"/>
        </w:rPr>
        <w:t>Част от тези приходи постъпват през годината и с тях се завишава бюджетът, като не се разчитат с първоначалния бюджет.</w:t>
      </w:r>
    </w:p>
    <w:p w14:paraId="765B40FD" w14:textId="77777777" w:rsidR="00D21D6D" w:rsidRPr="0011639B" w:rsidRDefault="00D21D6D" w:rsidP="0018511A">
      <w:pPr>
        <w:pStyle w:val="Heading6"/>
        <w:spacing w:before="120" w:line="240" w:lineRule="auto"/>
        <w:rPr>
          <w:rFonts w:ascii="SofiaSans" w:hAnsi="SofiaSans" w:cs="Times New Roman"/>
          <w:color w:val="943634" w:themeColor="accent2" w:themeShade="BF"/>
          <w:sz w:val="24"/>
          <w:szCs w:val="24"/>
          <w:lang w:val="bg-BG"/>
        </w:rPr>
      </w:pPr>
      <w:r w:rsidRPr="0011639B">
        <w:rPr>
          <w:rFonts w:ascii="SofiaSans" w:hAnsi="SofiaSans" w:cs="Times New Roman"/>
          <w:color w:val="943634" w:themeColor="accent2" w:themeShade="BF"/>
          <w:sz w:val="24"/>
          <w:szCs w:val="24"/>
          <w:lang w:val="ru-RU"/>
        </w:rPr>
        <w:t>Други местни приходи:</w:t>
      </w:r>
    </w:p>
    <w:p w14:paraId="25D933A1" w14:textId="77777777" w:rsidR="00D21D6D" w:rsidRPr="0011639B" w:rsidRDefault="00D21D6D" w:rsidP="0018511A">
      <w:pPr>
        <w:pStyle w:val="Heading7"/>
        <w:spacing w:before="120" w:line="240" w:lineRule="auto"/>
        <w:jc w:val="both"/>
        <w:rPr>
          <w:rFonts w:ascii="SofiaSans" w:hAnsi="SofiaSans" w:cs="Times New Roman"/>
          <w:color w:val="943634" w:themeColor="accent2" w:themeShade="BF"/>
          <w:sz w:val="28"/>
          <w:szCs w:val="28"/>
          <w:lang w:val="ru-RU"/>
        </w:rPr>
      </w:pPr>
      <w:r w:rsidRPr="0011639B">
        <w:rPr>
          <w:rFonts w:ascii="SofiaSans" w:hAnsi="SofiaSans" w:cs="Times New Roman"/>
          <w:color w:val="943634" w:themeColor="accent2" w:themeShade="BF"/>
          <w:sz w:val="28"/>
          <w:szCs w:val="28"/>
          <w:lang w:val="ru-RU"/>
        </w:rPr>
        <w:t xml:space="preserve">Приходи и доходи от собственост </w:t>
      </w:r>
    </w:p>
    <w:p w14:paraId="189E7BEF" w14:textId="77777777" w:rsidR="00612180" w:rsidRPr="00B4092E" w:rsidRDefault="00612180" w:rsidP="0018511A">
      <w:pPr>
        <w:spacing w:before="120" w:after="0" w:line="240" w:lineRule="auto"/>
        <w:rPr>
          <w:rFonts w:ascii="SofiaSans" w:hAnsi="SofiaSans" w:cs="Times New Roman"/>
          <w:sz w:val="24"/>
          <w:szCs w:val="24"/>
          <w:lang w:val="ru-RU"/>
        </w:rPr>
      </w:pPr>
      <w:r w:rsidRPr="00B4092E">
        <w:rPr>
          <w:rFonts w:ascii="SofiaSans" w:hAnsi="SofiaSans" w:cs="Times New Roman"/>
          <w:sz w:val="24"/>
          <w:szCs w:val="24"/>
          <w:lang w:val="ru-RU"/>
        </w:rPr>
        <w:t xml:space="preserve">Изпълнението е </w:t>
      </w:r>
      <w:r w:rsidR="00DF1C13" w:rsidRPr="00B4092E">
        <w:rPr>
          <w:rFonts w:ascii="SofiaSans" w:hAnsi="SofiaSans" w:cs="Times New Roman"/>
          <w:sz w:val="24"/>
          <w:szCs w:val="24"/>
          <w:lang w:val="ru-RU"/>
        </w:rPr>
        <w:t>4</w:t>
      </w:r>
      <w:r w:rsidR="00D84FCD">
        <w:rPr>
          <w:rFonts w:ascii="SofiaSans" w:hAnsi="SofiaSans" w:cs="Times New Roman"/>
          <w:sz w:val="24"/>
          <w:szCs w:val="24"/>
          <w:lang w:val="ru-RU"/>
        </w:rPr>
        <w:t>4</w:t>
      </w:r>
      <w:r w:rsidRPr="00B4092E">
        <w:rPr>
          <w:rFonts w:ascii="SofiaSans" w:hAnsi="SofiaSans" w:cs="Times New Roman"/>
          <w:sz w:val="24"/>
          <w:szCs w:val="24"/>
          <w:lang w:val="ru-RU"/>
        </w:rPr>
        <w:t>,</w:t>
      </w:r>
      <w:r w:rsidR="00D84FCD">
        <w:rPr>
          <w:rFonts w:ascii="SofiaSans" w:hAnsi="SofiaSans" w:cs="Times New Roman"/>
          <w:sz w:val="24"/>
          <w:szCs w:val="24"/>
          <w:lang w:val="ru-RU"/>
        </w:rPr>
        <w:t>9</w:t>
      </w:r>
      <w:r w:rsidR="003069F5" w:rsidRPr="00B4092E">
        <w:rPr>
          <w:rFonts w:ascii="SofiaSans" w:hAnsi="SofiaSans" w:cs="Times New Roman"/>
          <w:sz w:val="24"/>
          <w:szCs w:val="24"/>
          <w:lang w:val="ru-RU"/>
        </w:rPr>
        <w:t xml:space="preserve"> </w:t>
      </w:r>
      <w:r w:rsidRPr="00B4092E">
        <w:rPr>
          <w:rFonts w:ascii="SofiaSans" w:hAnsi="SofiaSans" w:cs="Times New Roman"/>
          <w:sz w:val="24"/>
          <w:szCs w:val="24"/>
          <w:lang w:val="ru-RU"/>
        </w:rPr>
        <w:t xml:space="preserve">млн.лв. за периода. Планираният за годината приход е изпълнен на </w:t>
      </w:r>
      <w:r w:rsidR="00DF1C13" w:rsidRPr="00B4092E">
        <w:rPr>
          <w:rFonts w:ascii="SofiaSans" w:hAnsi="SofiaSans" w:cs="Times New Roman"/>
          <w:sz w:val="24"/>
          <w:szCs w:val="24"/>
          <w:lang w:val="ru-RU"/>
        </w:rPr>
        <w:t>9</w:t>
      </w:r>
      <w:r w:rsidR="00D84FCD">
        <w:rPr>
          <w:rFonts w:ascii="SofiaSans" w:hAnsi="SofiaSans" w:cs="Times New Roman"/>
          <w:sz w:val="24"/>
          <w:szCs w:val="24"/>
          <w:lang w:val="ru-RU"/>
        </w:rPr>
        <w:t>1</w:t>
      </w:r>
      <w:r w:rsidRPr="00B4092E">
        <w:rPr>
          <w:rFonts w:ascii="SofiaSans" w:hAnsi="SofiaSans" w:cs="Times New Roman"/>
          <w:sz w:val="24"/>
          <w:szCs w:val="24"/>
          <w:lang w:val="ru-RU"/>
        </w:rPr>
        <w:t>,</w:t>
      </w:r>
      <w:r w:rsidR="00D84FCD">
        <w:rPr>
          <w:rFonts w:ascii="SofiaSans" w:hAnsi="SofiaSans" w:cs="Times New Roman"/>
          <w:sz w:val="24"/>
          <w:szCs w:val="24"/>
          <w:lang w:val="ru-RU"/>
        </w:rPr>
        <w:t>2</w:t>
      </w:r>
      <w:r w:rsidRPr="00B4092E">
        <w:rPr>
          <w:rFonts w:ascii="SofiaSans" w:hAnsi="SofiaSans" w:cs="Times New Roman"/>
          <w:sz w:val="24"/>
          <w:szCs w:val="24"/>
          <w:lang w:val="ru-RU"/>
        </w:rPr>
        <w:t xml:space="preserve"> на сто спрямо </w:t>
      </w:r>
      <w:r w:rsidR="002C772B" w:rsidRPr="00B4092E">
        <w:rPr>
          <w:rFonts w:ascii="SofiaSans" w:hAnsi="SofiaSans" w:cs="Times New Roman"/>
          <w:sz w:val="24"/>
          <w:szCs w:val="24"/>
          <w:lang w:val="ru-RU"/>
        </w:rPr>
        <w:t>уточнения</w:t>
      </w:r>
      <w:r w:rsidRPr="00B4092E">
        <w:rPr>
          <w:rFonts w:ascii="SofiaSans" w:hAnsi="SofiaSans" w:cs="Times New Roman"/>
          <w:sz w:val="24"/>
          <w:szCs w:val="24"/>
          <w:lang w:val="ru-RU"/>
        </w:rPr>
        <w:t xml:space="preserve"> бюджет</w:t>
      </w:r>
      <w:r w:rsidR="002C772B" w:rsidRPr="00B4092E">
        <w:rPr>
          <w:rFonts w:ascii="SofiaSans" w:hAnsi="SofiaSans" w:cs="Times New Roman"/>
          <w:sz w:val="24"/>
          <w:szCs w:val="24"/>
          <w:lang w:val="ru-RU"/>
        </w:rPr>
        <w:t xml:space="preserve"> за годината</w:t>
      </w:r>
      <w:r w:rsidRPr="00B4092E">
        <w:rPr>
          <w:rFonts w:ascii="SofiaSans" w:hAnsi="SofiaSans" w:cs="Times New Roman"/>
          <w:sz w:val="24"/>
          <w:szCs w:val="24"/>
          <w:lang w:val="ru-RU"/>
        </w:rPr>
        <w:t>.</w:t>
      </w:r>
      <w:r w:rsidR="003069F5" w:rsidRPr="00B4092E">
        <w:rPr>
          <w:rFonts w:ascii="SofiaSans" w:hAnsi="SofiaSans" w:cs="Times New Roman"/>
          <w:sz w:val="24"/>
          <w:szCs w:val="24"/>
          <w:lang w:val="ru-RU"/>
        </w:rPr>
        <w:t xml:space="preserve"> </w:t>
      </w:r>
      <w:r w:rsidR="00DF1C13" w:rsidRPr="00B4092E">
        <w:rPr>
          <w:rFonts w:ascii="SofiaSans" w:hAnsi="SofiaSans" w:cs="Times New Roman"/>
          <w:sz w:val="24"/>
          <w:szCs w:val="24"/>
          <w:lang w:val="ru-RU"/>
        </w:rPr>
        <w:t>В това число:</w:t>
      </w:r>
    </w:p>
    <w:p w14:paraId="13054E81" w14:textId="77777777" w:rsidR="00D21D6D" w:rsidRPr="0011639B" w:rsidRDefault="00D21D6D" w:rsidP="0018511A">
      <w:pPr>
        <w:pStyle w:val="Heading7"/>
        <w:spacing w:before="120" w:line="240" w:lineRule="auto"/>
        <w:jc w:val="both"/>
        <w:rPr>
          <w:rFonts w:ascii="SofiaSans" w:hAnsi="SofiaSans" w:cs="Times New Roman"/>
          <w:color w:val="943634" w:themeColor="accent2" w:themeShade="BF"/>
          <w:sz w:val="24"/>
          <w:szCs w:val="24"/>
          <w:lang w:val="ru-RU"/>
        </w:rPr>
      </w:pPr>
      <w:r w:rsidRPr="0011639B">
        <w:rPr>
          <w:rFonts w:ascii="SofiaSans" w:hAnsi="SofiaSans" w:cs="Times New Roman"/>
          <w:color w:val="943634" w:themeColor="accent2" w:themeShade="BF"/>
          <w:sz w:val="24"/>
          <w:szCs w:val="24"/>
          <w:lang w:val="ru-RU"/>
        </w:rPr>
        <w:t xml:space="preserve">Приходи от наеми на имущество </w:t>
      </w:r>
    </w:p>
    <w:p w14:paraId="4DA153B3" w14:textId="77777777" w:rsidR="00025877" w:rsidRPr="00B4092E" w:rsidRDefault="00D21D6D" w:rsidP="0018511A">
      <w:pPr>
        <w:spacing w:before="120" w:after="0" w:line="240" w:lineRule="auto"/>
        <w:jc w:val="both"/>
        <w:rPr>
          <w:rFonts w:ascii="SofiaSans" w:hAnsi="SofiaSans" w:cs="Times New Roman"/>
          <w:noProof/>
          <w:sz w:val="24"/>
          <w:szCs w:val="24"/>
          <w:lang w:val="ru-RU"/>
        </w:rPr>
      </w:pPr>
      <w:r w:rsidRPr="00B4092E">
        <w:rPr>
          <w:rFonts w:ascii="SofiaSans" w:hAnsi="SofiaSans" w:cs="Times New Roman"/>
          <w:sz w:val="24"/>
          <w:szCs w:val="24"/>
          <w:lang w:val="ru-RU"/>
        </w:rPr>
        <w:t>Разчетени с уточнения бюджет в размер на 1</w:t>
      </w:r>
      <w:r w:rsidR="00D84FCD">
        <w:rPr>
          <w:rFonts w:ascii="SofiaSans" w:hAnsi="SofiaSans" w:cs="Times New Roman"/>
          <w:sz w:val="24"/>
          <w:szCs w:val="24"/>
          <w:lang w:val="ru-RU"/>
        </w:rPr>
        <w:t>7</w:t>
      </w:r>
      <w:r w:rsidRPr="00B4092E">
        <w:rPr>
          <w:rFonts w:ascii="SofiaSans" w:hAnsi="SofiaSans" w:cs="Times New Roman"/>
          <w:sz w:val="24"/>
          <w:szCs w:val="24"/>
          <w:lang w:val="ru-RU"/>
        </w:rPr>
        <w:t>,</w:t>
      </w:r>
      <w:r w:rsidR="00D84FCD">
        <w:rPr>
          <w:rFonts w:ascii="SofiaSans" w:hAnsi="SofiaSans" w:cs="Times New Roman"/>
          <w:sz w:val="24"/>
          <w:szCs w:val="24"/>
          <w:lang w:val="ru-RU"/>
        </w:rPr>
        <w:t>3</w:t>
      </w:r>
      <w:r w:rsidRPr="00B4092E">
        <w:rPr>
          <w:rFonts w:ascii="SofiaSans" w:hAnsi="SofiaSans" w:cs="Times New Roman"/>
          <w:sz w:val="24"/>
          <w:szCs w:val="24"/>
          <w:lang w:val="ru-RU"/>
        </w:rPr>
        <w:t xml:space="preserve"> млн.лв., са с изпълнение </w:t>
      </w:r>
      <w:r w:rsidR="00D84FCD">
        <w:rPr>
          <w:rFonts w:ascii="SofiaSans" w:hAnsi="SofiaSans" w:cs="Times New Roman"/>
          <w:sz w:val="24"/>
          <w:szCs w:val="24"/>
          <w:lang w:val="ru-RU"/>
        </w:rPr>
        <w:t>92</w:t>
      </w:r>
      <w:r w:rsidRPr="00B4092E">
        <w:rPr>
          <w:rFonts w:ascii="SofiaSans" w:hAnsi="SofiaSans" w:cs="Times New Roman"/>
          <w:sz w:val="24"/>
          <w:szCs w:val="24"/>
          <w:lang w:val="ru-RU"/>
        </w:rPr>
        <w:t>,</w:t>
      </w:r>
      <w:r w:rsidR="00D84FCD">
        <w:rPr>
          <w:rFonts w:ascii="SofiaSans" w:hAnsi="SofiaSans" w:cs="Times New Roman"/>
          <w:sz w:val="24"/>
          <w:szCs w:val="24"/>
          <w:lang w:val="ru-RU"/>
        </w:rPr>
        <w:t>5</w:t>
      </w:r>
      <w:r w:rsidRPr="00B4092E">
        <w:rPr>
          <w:rFonts w:ascii="SofiaSans" w:hAnsi="SofiaSans" w:cs="Times New Roman"/>
          <w:sz w:val="24"/>
          <w:szCs w:val="24"/>
          <w:lang w:val="ru-RU"/>
        </w:rPr>
        <w:t xml:space="preserve"> на сто към 31.12.20</w:t>
      </w:r>
      <w:r w:rsidR="00E465A1" w:rsidRPr="00B4092E">
        <w:rPr>
          <w:rFonts w:ascii="SofiaSans" w:hAnsi="SofiaSans" w:cs="Times New Roman"/>
          <w:sz w:val="24"/>
          <w:szCs w:val="24"/>
          <w:lang w:val="ru-RU"/>
        </w:rPr>
        <w:t>2</w:t>
      </w:r>
      <w:r w:rsidR="00D84FCD">
        <w:rPr>
          <w:rFonts w:ascii="SofiaSans" w:hAnsi="SofiaSans" w:cs="Times New Roman"/>
          <w:sz w:val="24"/>
          <w:szCs w:val="24"/>
          <w:lang w:val="ru-RU"/>
        </w:rPr>
        <w:t>3</w:t>
      </w:r>
      <w:r w:rsidRPr="00B4092E">
        <w:rPr>
          <w:rFonts w:ascii="SofiaSans" w:hAnsi="SofiaSans" w:cs="Times New Roman"/>
          <w:sz w:val="24"/>
          <w:szCs w:val="24"/>
          <w:lang w:val="ru-RU"/>
        </w:rPr>
        <w:t xml:space="preserve">г. Реализирани са </w:t>
      </w:r>
      <w:r w:rsidR="00D84FCD">
        <w:rPr>
          <w:rFonts w:ascii="SofiaSans" w:hAnsi="SofiaSans" w:cs="Times New Roman"/>
          <w:sz w:val="24"/>
          <w:szCs w:val="24"/>
          <w:lang w:val="ru-RU"/>
        </w:rPr>
        <w:t>16</w:t>
      </w:r>
      <w:r w:rsidRPr="00B4092E">
        <w:rPr>
          <w:rFonts w:ascii="SofiaSans" w:hAnsi="SofiaSans" w:cs="Times New Roman"/>
          <w:sz w:val="24"/>
          <w:szCs w:val="24"/>
          <w:lang w:val="ru-RU"/>
        </w:rPr>
        <w:t>,</w:t>
      </w:r>
      <w:r w:rsidR="00D84FCD">
        <w:rPr>
          <w:rFonts w:ascii="SofiaSans" w:hAnsi="SofiaSans" w:cs="Times New Roman"/>
          <w:sz w:val="24"/>
          <w:szCs w:val="24"/>
          <w:lang w:val="ru-RU"/>
        </w:rPr>
        <w:t>0</w:t>
      </w:r>
      <w:r w:rsidRPr="00B4092E">
        <w:rPr>
          <w:rFonts w:ascii="SofiaSans" w:hAnsi="SofiaSans" w:cs="Times New Roman"/>
          <w:sz w:val="24"/>
          <w:szCs w:val="24"/>
          <w:lang w:val="ru-RU"/>
        </w:rPr>
        <w:t xml:space="preserve"> млн.лв.</w:t>
      </w:r>
      <w:r w:rsidR="00D23657" w:rsidRPr="00B4092E">
        <w:rPr>
          <w:rFonts w:ascii="SofiaSans" w:hAnsi="SofiaSans" w:cs="Times New Roman"/>
          <w:sz w:val="24"/>
          <w:szCs w:val="24"/>
          <w:lang w:val="ru-RU"/>
        </w:rPr>
        <w:t>, като в това число о</w:t>
      </w:r>
      <w:r w:rsidRPr="00B4092E">
        <w:rPr>
          <w:rFonts w:ascii="SofiaSans" w:hAnsi="SofiaSans" w:cs="Times New Roman"/>
          <w:noProof/>
          <w:sz w:val="24"/>
          <w:szCs w:val="24"/>
          <w:lang w:val="ru-RU"/>
        </w:rPr>
        <w:t xml:space="preserve">т наеми за реклама, </w:t>
      </w:r>
      <w:r w:rsidRPr="00B4092E">
        <w:rPr>
          <w:rFonts w:ascii="SofiaSans" w:hAnsi="SofiaSans" w:cs="Times New Roman"/>
          <w:noProof/>
          <w:sz w:val="24"/>
          <w:szCs w:val="24"/>
          <w:lang w:val="ru-RU"/>
        </w:rPr>
        <w:lastRenderedPageBreak/>
        <w:t xml:space="preserve">включени в този параграф, както и от приходи от разрешения за поставяне на рекламно-информационни елементи /услуги реклама/ за отчетния период са събрани </w:t>
      </w:r>
      <w:r w:rsidR="00D84FCD">
        <w:rPr>
          <w:rFonts w:ascii="SofiaSans" w:hAnsi="SofiaSans" w:cs="Times New Roman"/>
          <w:noProof/>
          <w:sz w:val="24"/>
          <w:szCs w:val="24"/>
          <w:lang w:val="ru-RU"/>
        </w:rPr>
        <w:t>4</w:t>
      </w:r>
      <w:r w:rsidRPr="00B4092E">
        <w:rPr>
          <w:rFonts w:ascii="SofiaSans" w:hAnsi="SofiaSans" w:cs="Times New Roman"/>
          <w:noProof/>
          <w:sz w:val="24"/>
          <w:szCs w:val="24"/>
          <w:lang w:val="ru-RU"/>
        </w:rPr>
        <w:t>,</w:t>
      </w:r>
      <w:r w:rsidR="00D84FCD">
        <w:rPr>
          <w:rFonts w:ascii="SofiaSans" w:hAnsi="SofiaSans" w:cs="Times New Roman"/>
          <w:noProof/>
          <w:sz w:val="24"/>
          <w:szCs w:val="24"/>
          <w:lang w:val="ru-RU"/>
        </w:rPr>
        <w:t>7</w:t>
      </w:r>
      <w:r w:rsidRPr="00B4092E">
        <w:rPr>
          <w:rFonts w:ascii="SofiaSans" w:hAnsi="SofiaSans" w:cs="Times New Roman"/>
          <w:noProof/>
          <w:sz w:val="24"/>
          <w:szCs w:val="24"/>
          <w:lang w:val="ru-RU"/>
        </w:rPr>
        <w:t xml:space="preserve"> млн.лв.</w:t>
      </w:r>
      <w:r w:rsidR="00025877" w:rsidRPr="00B4092E">
        <w:rPr>
          <w:rFonts w:ascii="SofiaSans" w:hAnsi="SofiaSans" w:cs="Times New Roman"/>
          <w:noProof/>
          <w:sz w:val="24"/>
          <w:szCs w:val="24"/>
          <w:lang w:val="ru-RU"/>
        </w:rPr>
        <w:t xml:space="preserve"> </w:t>
      </w:r>
    </w:p>
    <w:p w14:paraId="4114D3A4" w14:textId="77777777" w:rsidR="00746F95" w:rsidRPr="00B4092E" w:rsidRDefault="00D21D6D" w:rsidP="0018511A">
      <w:pPr>
        <w:spacing w:before="120" w:after="0" w:line="240" w:lineRule="auto"/>
        <w:jc w:val="both"/>
        <w:rPr>
          <w:rFonts w:ascii="SofiaSans" w:hAnsi="SofiaSans" w:cs="Times New Roman"/>
          <w:sz w:val="24"/>
          <w:szCs w:val="24"/>
          <w:lang w:val="ru-RU"/>
        </w:rPr>
      </w:pPr>
      <w:r w:rsidRPr="0011639B">
        <w:rPr>
          <w:rFonts w:ascii="SofiaSans" w:hAnsi="SofiaSans" w:cs="Times New Roman"/>
          <w:b/>
          <w:bCs/>
          <w:color w:val="943634" w:themeColor="accent2" w:themeShade="BF"/>
          <w:sz w:val="24"/>
          <w:szCs w:val="24"/>
          <w:lang w:val="ru-RU"/>
        </w:rPr>
        <w:t>Наеми на земя.</w:t>
      </w:r>
      <w:r w:rsidRPr="0011639B">
        <w:rPr>
          <w:rFonts w:ascii="SofiaSans" w:hAnsi="SofiaSans" w:cs="Times New Roman"/>
          <w:color w:val="943634" w:themeColor="accent2" w:themeShade="BF"/>
          <w:sz w:val="24"/>
          <w:szCs w:val="24"/>
          <w:lang w:val="ru-RU"/>
        </w:rPr>
        <w:t xml:space="preserve"> </w:t>
      </w:r>
      <w:r w:rsidRPr="00B4092E">
        <w:rPr>
          <w:rFonts w:ascii="SofiaSans" w:hAnsi="SofiaSans" w:cs="Times New Roman"/>
          <w:sz w:val="24"/>
          <w:szCs w:val="24"/>
          <w:lang w:val="ru-RU"/>
        </w:rPr>
        <w:t>При разчет 5,</w:t>
      </w:r>
      <w:r w:rsidR="00D23657" w:rsidRPr="00B4092E">
        <w:rPr>
          <w:rFonts w:ascii="SofiaSans" w:hAnsi="SofiaSans" w:cs="Times New Roman"/>
          <w:sz w:val="24"/>
          <w:szCs w:val="24"/>
          <w:lang w:val="ru-RU"/>
        </w:rPr>
        <w:t>5</w:t>
      </w:r>
      <w:r w:rsidRPr="00B4092E">
        <w:rPr>
          <w:rFonts w:ascii="SofiaSans" w:hAnsi="SofiaSans" w:cs="Times New Roman"/>
          <w:sz w:val="24"/>
          <w:szCs w:val="24"/>
          <w:lang w:val="ru-RU"/>
        </w:rPr>
        <w:t xml:space="preserve"> млн.лв.</w:t>
      </w:r>
      <w:r w:rsidR="00657854" w:rsidRPr="00B4092E">
        <w:rPr>
          <w:rFonts w:ascii="SofiaSans" w:hAnsi="SofiaSans" w:cs="Times New Roman"/>
          <w:sz w:val="24"/>
          <w:szCs w:val="24"/>
          <w:lang w:val="ru-RU"/>
        </w:rPr>
        <w:t>,</w:t>
      </w:r>
      <w:r w:rsidRPr="00B4092E">
        <w:rPr>
          <w:rFonts w:ascii="SofiaSans" w:hAnsi="SofiaSans" w:cs="Times New Roman"/>
          <w:sz w:val="24"/>
          <w:szCs w:val="24"/>
          <w:lang w:val="ru-RU"/>
        </w:rPr>
        <w:t xml:space="preserve"> изпълнението е </w:t>
      </w:r>
      <w:r w:rsidR="00BD0B94">
        <w:rPr>
          <w:rFonts w:ascii="SofiaSans" w:hAnsi="SofiaSans" w:cs="Times New Roman"/>
          <w:sz w:val="24"/>
          <w:szCs w:val="24"/>
          <w:lang w:val="ru-RU"/>
        </w:rPr>
        <w:t>5</w:t>
      </w:r>
      <w:r w:rsidRPr="00B4092E">
        <w:rPr>
          <w:rFonts w:ascii="SofiaSans" w:hAnsi="SofiaSans" w:cs="Times New Roman"/>
          <w:sz w:val="24"/>
          <w:szCs w:val="24"/>
          <w:lang w:val="ru-RU"/>
        </w:rPr>
        <w:t>,</w:t>
      </w:r>
      <w:r w:rsidR="00BD0B94">
        <w:rPr>
          <w:rFonts w:ascii="SofiaSans" w:hAnsi="SofiaSans" w:cs="Times New Roman"/>
          <w:sz w:val="24"/>
          <w:szCs w:val="24"/>
          <w:lang w:val="ru-RU"/>
        </w:rPr>
        <w:t>5</w:t>
      </w:r>
      <w:r w:rsidRPr="00B4092E">
        <w:rPr>
          <w:rFonts w:ascii="SofiaSans" w:hAnsi="SofiaSans" w:cs="Times New Roman"/>
          <w:sz w:val="24"/>
          <w:szCs w:val="24"/>
          <w:lang w:val="ru-RU"/>
        </w:rPr>
        <w:t xml:space="preserve"> млн.лв. или </w:t>
      </w:r>
      <w:r w:rsidR="00BD0B94">
        <w:rPr>
          <w:rFonts w:ascii="SofiaSans" w:hAnsi="SofiaSans" w:cs="Times New Roman"/>
          <w:sz w:val="24"/>
          <w:szCs w:val="24"/>
          <w:lang w:val="ru-RU"/>
        </w:rPr>
        <w:t>100</w:t>
      </w:r>
      <w:r w:rsidRPr="00B4092E">
        <w:rPr>
          <w:rFonts w:ascii="SofiaSans" w:hAnsi="SofiaSans" w:cs="Times New Roman"/>
          <w:sz w:val="24"/>
          <w:szCs w:val="24"/>
          <w:lang w:val="ru-RU"/>
        </w:rPr>
        <w:t>,</w:t>
      </w:r>
      <w:r w:rsidR="00BD0B94">
        <w:rPr>
          <w:rFonts w:ascii="SofiaSans" w:hAnsi="SofiaSans" w:cs="Times New Roman"/>
          <w:sz w:val="24"/>
          <w:szCs w:val="24"/>
          <w:lang w:val="ru-RU"/>
        </w:rPr>
        <w:t>0</w:t>
      </w:r>
      <w:r w:rsidRPr="00B4092E">
        <w:rPr>
          <w:rFonts w:ascii="SofiaSans" w:hAnsi="SofiaSans" w:cs="Times New Roman"/>
          <w:sz w:val="24"/>
          <w:szCs w:val="24"/>
          <w:lang w:val="ru-RU"/>
        </w:rPr>
        <w:t xml:space="preserve"> на сто.</w:t>
      </w:r>
    </w:p>
    <w:p w14:paraId="57081DB5" w14:textId="77777777" w:rsidR="00D042FD" w:rsidRPr="00B4092E" w:rsidRDefault="00D21D6D" w:rsidP="0018511A">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В този параграф се включват приходи от отдаване на терени под наем от районите и отдаване на площи в паркове и градини от Столична община.</w:t>
      </w:r>
      <w:r w:rsidR="00025877" w:rsidRPr="00B4092E">
        <w:rPr>
          <w:rFonts w:ascii="SofiaSans" w:hAnsi="SofiaSans" w:cs="Times New Roman"/>
          <w:sz w:val="24"/>
          <w:szCs w:val="24"/>
          <w:lang w:val="ru-RU"/>
        </w:rPr>
        <w:t xml:space="preserve"> </w:t>
      </w:r>
    </w:p>
    <w:p w14:paraId="6D688E81" w14:textId="77777777" w:rsidR="00D21D6D" w:rsidRPr="00B4092E" w:rsidRDefault="00D21D6D" w:rsidP="0018511A">
      <w:pPr>
        <w:spacing w:before="120" w:after="0" w:line="240" w:lineRule="auto"/>
        <w:jc w:val="both"/>
        <w:rPr>
          <w:rFonts w:ascii="SofiaSans" w:hAnsi="SofiaSans" w:cs="Times New Roman"/>
          <w:sz w:val="24"/>
          <w:szCs w:val="24"/>
          <w:lang w:val="ru-RU"/>
        </w:rPr>
      </w:pPr>
      <w:r w:rsidRPr="0011639B">
        <w:rPr>
          <w:rFonts w:ascii="SofiaSans" w:hAnsi="SofiaSans" w:cs="Times New Roman"/>
          <w:b/>
          <w:bCs/>
          <w:color w:val="943634" w:themeColor="accent2" w:themeShade="BF"/>
          <w:sz w:val="24"/>
          <w:szCs w:val="24"/>
          <w:lang w:val="ru-RU"/>
        </w:rPr>
        <w:t>Нетни приходи от продажба на продукция, стоки и услуги (по §2404).</w:t>
      </w:r>
      <w:r w:rsidRPr="0011639B">
        <w:rPr>
          <w:rFonts w:ascii="SofiaSans" w:hAnsi="SofiaSans" w:cs="Times New Roman"/>
          <w:color w:val="943634" w:themeColor="accent2" w:themeShade="BF"/>
          <w:sz w:val="24"/>
          <w:szCs w:val="24"/>
          <w:lang w:val="ru-RU"/>
        </w:rPr>
        <w:t xml:space="preserve"> </w:t>
      </w:r>
      <w:r w:rsidRPr="00B4092E">
        <w:rPr>
          <w:rFonts w:ascii="SofiaSans" w:hAnsi="SofiaSans" w:cs="Times New Roman"/>
          <w:sz w:val="24"/>
          <w:szCs w:val="24"/>
          <w:lang w:val="ru-RU"/>
        </w:rPr>
        <w:t xml:space="preserve">Постъпили са </w:t>
      </w:r>
      <w:r w:rsidR="00D042FD" w:rsidRPr="00B4092E">
        <w:rPr>
          <w:rFonts w:ascii="SofiaSans" w:hAnsi="SofiaSans" w:cs="Times New Roman"/>
          <w:sz w:val="24"/>
          <w:szCs w:val="24"/>
          <w:lang w:val="ru-RU"/>
        </w:rPr>
        <w:t>1</w:t>
      </w:r>
      <w:r w:rsidR="00BD0B94">
        <w:rPr>
          <w:rFonts w:ascii="SofiaSans" w:hAnsi="SofiaSans" w:cs="Times New Roman"/>
          <w:sz w:val="24"/>
          <w:szCs w:val="24"/>
          <w:lang w:val="ru-RU"/>
        </w:rPr>
        <w:t>5</w:t>
      </w:r>
      <w:r w:rsidRPr="00B4092E">
        <w:rPr>
          <w:rFonts w:ascii="SofiaSans" w:hAnsi="SofiaSans" w:cs="Times New Roman"/>
          <w:sz w:val="24"/>
          <w:szCs w:val="24"/>
          <w:lang w:val="ru-RU"/>
        </w:rPr>
        <w:t>,</w:t>
      </w:r>
      <w:r w:rsidR="00BD0B94">
        <w:rPr>
          <w:rFonts w:ascii="SofiaSans" w:hAnsi="SofiaSans" w:cs="Times New Roman"/>
          <w:sz w:val="24"/>
          <w:szCs w:val="24"/>
          <w:lang w:val="ru-RU"/>
        </w:rPr>
        <w:t>6</w:t>
      </w:r>
      <w:r w:rsidRPr="00B4092E">
        <w:rPr>
          <w:rFonts w:ascii="SofiaSans" w:hAnsi="SofiaSans" w:cs="Times New Roman"/>
          <w:sz w:val="24"/>
          <w:szCs w:val="24"/>
          <w:lang w:val="ru-RU"/>
        </w:rPr>
        <w:t xml:space="preserve">млн.лв., с </w:t>
      </w:r>
      <w:r w:rsidR="00D042FD" w:rsidRPr="00B4092E">
        <w:rPr>
          <w:rFonts w:ascii="SofiaSans" w:hAnsi="SofiaSans" w:cs="Times New Roman"/>
          <w:sz w:val="24"/>
          <w:szCs w:val="24"/>
          <w:lang w:val="ru-RU"/>
        </w:rPr>
        <w:t>3</w:t>
      </w:r>
      <w:r w:rsidRPr="00B4092E">
        <w:rPr>
          <w:rFonts w:ascii="SofiaSans" w:hAnsi="SofiaSans" w:cs="Times New Roman"/>
          <w:sz w:val="24"/>
          <w:szCs w:val="24"/>
          <w:lang w:val="ru-RU"/>
        </w:rPr>
        <w:t>,</w:t>
      </w:r>
      <w:r w:rsidR="00BD0B94">
        <w:rPr>
          <w:rFonts w:ascii="SofiaSans" w:hAnsi="SofiaSans" w:cs="Times New Roman"/>
          <w:sz w:val="24"/>
          <w:szCs w:val="24"/>
          <w:lang w:val="ru-RU"/>
        </w:rPr>
        <w:t>3</w:t>
      </w:r>
      <w:r w:rsidRPr="00B4092E">
        <w:rPr>
          <w:rFonts w:ascii="SofiaSans" w:hAnsi="SofiaSans" w:cs="Times New Roman"/>
          <w:sz w:val="24"/>
          <w:szCs w:val="24"/>
          <w:lang w:val="ru-RU"/>
        </w:rPr>
        <w:t xml:space="preserve"> млн.лв. по</w:t>
      </w:r>
      <w:r w:rsidR="00D23657" w:rsidRPr="00B4092E">
        <w:rPr>
          <w:rFonts w:ascii="SofiaSans" w:hAnsi="SofiaSans" w:cs="Times New Roman"/>
          <w:sz w:val="24"/>
          <w:szCs w:val="24"/>
          <w:lang w:val="ru-RU"/>
        </w:rPr>
        <w:t>вече</w:t>
      </w:r>
      <w:r w:rsidRPr="00B4092E">
        <w:rPr>
          <w:rFonts w:ascii="SofiaSans" w:hAnsi="SofiaSans" w:cs="Times New Roman"/>
          <w:sz w:val="24"/>
          <w:szCs w:val="24"/>
          <w:lang w:val="ru-RU"/>
        </w:rPr>
        <w:t xml:space="preserve"> от 20</w:t>
      </w:r>
      <w:r w:rsidR="00D23657" w:rsidRPr="00B4092E">
        <w:rPr>
          <w:rFonts w:ascii="SofiaSans" w:hAnsi="SofiaSans" w:cs="Times New Roman"/>
          <w:sz w:val="24"/>
          <w:szCs w:val="24"/>
          <w:lang w:val="ru-RU"/>
        </w:rPr>
        <w:t>2</w:t>
      </w:r>
      <w:r w:rsidR="00BD0B94">
        <w:rPr>
          <w:rFonts w:ascii="SofiaSans" w:hAnsi="SofiaSans" w:cs="Times New Roman"/>
          <w:sz w:val="24"/>
          <w:szCs w:val="24"/>
          <w:lang w:val="ru-RU"/>
        </w:rPr>
        <w:t>2</w:t>
      </w:r>
      <w:r w:rsidRPr="00B4092E">
        <w:rPr>
          <w:rFonts w:ascii="SofiaSans" w:hAnsi="SofiaSans" w:cs="Times New Roman"/>
          <w:sz w:val="24"/>
          <w:szCs w:val="24"/>
          <w:lang w:val="ru-RU"/>
        </w:rPr>
        <w:t xml:space="preserve">г. Тук са включени приходи от: продажба на тръжни книжа, приходи от услуги на общинските предприятия за обредни услуги, билети на Зоопарка, педагогически услуги, приходи на Столичните театри и др. </w:t>
      </w:r>
    </w:p>
    <w:p w14:paraId="5F2FDE54" w14:textId="77777777" w:rsidR="00117C1B" w:rsidRDefault="00D21D6D" w:rsidP="0018511A">
      <w:pPr>
        <w:spacing w:before="120" w:after="0" w:line="240" w:lineRule="auto"/>
        <w:jc w:val="both"/>
        <w:rPr>
          <w:rFonts w:ascii="SofiaSans" w:hAnsi="SofiaSans" w:cs="Times New Roman"/>
          <w:sz w:val="24"/>
          <w:szCs w:val="24"/>
          <w:lang w:val="ru-RU"/>
        </w:rPr>
      </w:pPr>
      <w:r w:rsidRPr="0011639B">
        <w:rPr>
          <w:rFonts w:ascii="SofiaSans" w:hAnsi="SofiaSans" w:cs="Times New Roman"/>
          <w:b/>
          <w:bCs/>
          <w:color w:val="943634" w:themeColor="accent2" w:themeShade="BF"/>
          <w:sz w:val="24"/>
          <w:szCs w:val="24"/>
          <w:lang w:val="ru-RU"/>
        </w:rPr>
        <w:t>Приходите от дивиденти (§ 2407).</w:t>
      </w:r>
      <w:r w:rsidRPr="00B4092E">
        <w:rPr>
          <w:rFonts w:ascii="SofiaSans" w:hAnsi="SofiaSans" w:cs="Times New Roman"/>
          <w:b/>
          <w:bCs/>
          <w:sz w:val="24"/>
          <w:szCs w:val="24"/>
          <w:lang w:val="ru-RU"/>
        </w:rPr>
        <w:t xml:space="preserve"> </w:t>
      </w:r>
      <w:r w:rsidRPr="00B4092E">
        <w:rPr>
          <w:rFonts w:ascii="SofiaSans" w:hAnsi="SofiaSans" w:cs="Times New Roman"/>
          <w:sz w:val="24"/>
          <w:szCs w:val="24"/>
          <w:lang w:val="ru-RU"/>
        </w:rPr>
        <w:t xml:space="preserve">Изпълнението е </w:t>
      </w:r>
      <w:r w:rsidR="00D042FD" w:rsidRPr="00B4092E">
        <w:rPr>
          <w:rFonts w:ascii="SofiaSans" w:hAnsi="SofiaSans" w:cs="Times New Roman"/>
          <w:sz w:val="24"/>
          <w:szCs w:val="24"/>
          <w:lang w:val="ru-RU"/>
        </w:rPr>
        <w:t>9</w:t>
      </w:r>
      <w:r w:rsidR="00BD0B94">
        <w:rPr>
          <w:rFonts w:ascii="SofiaSans" w:hAnsi="SofiaSans" w:cs="Times New Roman"/>
          <w:sz w:val="24"/>
          <w:szCs w:val="24"/>
          <w:lang w:val="ru-RU"/>
        </w:rPr>
        <w:t>1</w:t>
      </w:r>
      <w:r w:rsidRPr="00B4092E">
        <w:rPr>
          <w:rFonts w:ascii="SofiaSans" w:hAnsi="SofiaSans" w:cs="Times New Roman"/>
          <w:sz w:val="24"/>
          <w:szCs w:val="24"/>
          <w:lang w:val="ru-RU"/>
        </w:rPr>
        <w:t>,</w:t>
      </w:r>
      <w:r w:rsidR="00BD0B94">
        <w:rPr>
          <w:rFonts w:ascii="SofiaSans" w:hAnsi="SofiaSans" w:cs="Times New Roman"/>
          <w:sz w:val="24"/>
          <w:szCs w:val="24"/>
          <w:lang w:val="ru-RU"/>
        </w:rPr>
        <w:t>5</w:t>
      </w:r>
      <w:r w:rsidRPr="00B4092E">
        <w:rPr>
          <w:rFonts w:ascii="SofiaSans" w:hAnsi="SofiaSans" w:cs="Times New Roman"/>
          <w:sz w:val="24"/>
          <w:szCs w:val="24"/>
          <w:lang w:val="ru-RU"/>
        </w:rPr>
        <w:t xml:space="preserve"> на сто от годишния план към 31.12.20</w:t>
      </w:r>
      <w:r w:rsidR="00182907" w:rsidRPr="00B4092E">
        <w:rPr>
          <w:rFonts w:ascii="SofiaSans" w:hAnsi="SofiaSans" w:cs="Times New Roman"/>
          <w:sz w:val="24"/>
          <w:szCs w:val="24"/>
          <w:lang w:val="ru-RU"/>
        </w:rPr>
        <w:t>2</w:t>
      </w:r>
      <w:r w:rsidR="00BD0B94">
        <w:rPr>
          <w:rFonts w:ascii="SofiaSans" w:hAnsi="SofiaSans" w:cs="Times New Roman"/>
          <w:sz w:val="24"/>
          <w:szCs w:val="24"/>
          <w:lang w:val="ru-RU"/>
        </w:rPr>
        <w:t>2</w:t>
      </w:r>
      <w:r w:rsidRPr="00B4092E">
        <w:rPr>
          <w:rFonts w:ascii="SofiaSans" w:hAnsi="SofiaSans" w:cs="Times New Roman"/>
          <w:sz w:val="24"/>
          <w:szCs w:val="24"/>
          <w:lang w:val="ru-RU"/>
        </w:rPr>
        <w:t>г.</w:t>
      </w:r>
      <w:r w:rsidR="00D042FD" w:rsidRPr="00B4092E">
        <w:rPr>
          <w:rFonts w:ascii="SofiaSans" w:hAnsi="SofiaSans" w:cs="Times New Roman"/>
          <w:sz w:val="24"/>
          <w:szCs w:val="24"/>
          <w:lang w:val="ru-RU"/>
        </w:rPr>
        <w:t xml:space="preserve">, постъпили са </w:t>
      </w:r>
      <w:r w:rsidR="00BD0B94">
        <w:rPr>
          <w:rFonts w:ascii="SofiaSans" w:hAnsi="SofiaSans" w:cs="Times New Roman"/>
          <w:sz w:val="24"/>
          <w:szCs w:val="24"/>
          <w:lang w:val="ru-RU"/>
        </w:rPr>
        <w:t>7</w:t>
      </w:r>
      <w:r w:rsidR="00D042FD" w:rsidRPr="00B4092E">
        <w:rPr>
          <w:rFonts w:ascii="SofiaSans" w:hAnsi="SofiaSans" w:cs="Times New Roman"/>
          <w:sz w:val="24"/>
          <w:szCs w:val="24"/>
          <w:lang w:val="ru-RU"/>
        </w:rPr>
        <w:t>,</w:t>
      </w:r>
      <w:r w:rsidR="00BD0B94">
        <w:rPr>
          <w:rFonts w:ascii="SofiaSans" w:hAnsi="SofiaSans" w:cs="Times New Roman"/>
          <w:sz w:val="24"/>
          <w:szCs w:val="24"/>
          <w:lang w:val="ru-RU"/>
        </w:rPr>
        <w:t>8</w:t>
      </w:r>
      <w:r w:rsidR="00D042FD" w:rsidRPr="00B4092E">
        <w:rPr>
          <w:rFonts w:ascii="SofiaSans" w:hAnsi="SofiaSans" w:cs="Times New Roman"/>
          <w:sz w:val="24"/>
          <w:szCs w:val="24"/>
          <w:lang w:val="ru-RU"/>
        </w:rPr>
        <w:t xml:space="preserve"> млн.лв.</w:t>
      </w:r>
      <w:r w:rsidR="00D23657" w:rsidRPr="00B4092E">
        <w:rPr>
          <w:rFonts w:ascii="SofiaSans" w:hAnsi="SofiaSans" w:cs="Times New Roman"/>
          <w:color w:val="FF0000"/>
          <w:sz w:val="24"/>
          <w:szCs w:val="24"/>
          <w:lang w:val="ru-RU"/>
        </w:rPr>
        <w:t xml:space="preserve"> </w:t>
      </w:r>
      <w:r w:rsidR="00BD0B94" w:rsidRPr="00BD0B94">
        <w:rPr>
          <w:rFonts w:ascii="SofiaSans" w:hAnsi="SofiaSans" w:cs="Times New Roman"/>
          <w:color w:val="000000" w:themeColor="text1"/>
          <w:sz w:val="24"/>
          <w:szCs w:val="24"/>
          <w:lang w:val="ru-RU"/>
        </w:rPr>
        <w:t>з</w:t>
      </w:r>
      <w:r w:rsidR="00D042FD" w:rsidRPr="00BD0B94">
        <w:rPr>
          <w:rFonts w:ascii="SofiaSans" w:hAnsi="SofiaSans" w:cs="Times New Roman"/>
          <w:color w:val="000000" w:themeColor="text1"/>
          <w:sz w:val="24"/>
          <w:szCs w:val="24"/>
          <w:lang w:val="ru-RU"/>
        </w:rPr>
        <w:t>а</w:t>
      </w:r>
      <w:r w:rsidR="00D042FD" w:rsidRPr="00B4092E">
        <w:rPr>
          <w:rFonts w:ascii="SofiaSans" w:hAnsi="SofiaSans" w:cs="Times New Roman"/>
          <w:sz w:val="24"/>
          <w:szCs w:val="24"/>
          <w:lang w:val="ru-RU"/>
        </w:rPr>
        <w:t xml:space="preserve"> 202</w:t>
      </w:r>
      <w:r w:rsidR="00BD0B94">
        <w:rPr>
          <w:rFonts w:ascii="SofiaSans" w:hAnsi="SofiaSans" w:cs="Times New Roman"/>
          <w:sz w:val="24"/>
          <w:szCs w:val="24"/>
          <w:lang w:val="ru-RU"/>
        </w:rPr>
        <w:t>3</w:t>
      </w:r>
      <w:r w:rsidR="00D042FD" w:rsidRPr="00B4092E">
        <w:rPr>
          <w:rFonts w:ascii="SofiaSans" w:hAnsi="SofiaSans" w:cs="Times New Roman"/>
          <w:sz w:val="24"/>
          <w:szCs w:val="24"/>
          <w:lang w:val="ru-RU"/>
        </w:rPr>
        <w:t xml:space="preserve">г. </w:t>
      </w:r>
    </w:p>
    <w:p w14:paraId="4A7112E8" w14:textId="77777777" w:rsidR="00D21D6D" w:rsidRPr="00B4092E" w:rsidRDefault="0005363C" w:rsidP="0018511A">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При анализ на пр</w:t>
      </w:r>
      <w:r w:rsidR="00F111B9" w:rsidRPr="00B4092E">
        <w:rPr>
          <w:rFonts w:ascii="SofiaSans" w:hAnsi="SofiaSans" w:cs="Times New Roman"/>
          <w:sz w:val="24"/>
          <w:szCs w:val="24"/>
          <w:lang w:val="bg-BG"/>
        </w:rPr>
        <w:t>и</w:t>
      </w:r>
      <w:r w:rsidRPr="00B4092E">
        <w:rPr>
          <w:rFonts w:ascii="SofiaSans" w:hAnsi="SofiaSans" w:cs="Times New Roman"/>
          <w:sz w:val="24"/>
          <w:szCs w:val="24"/>
          <w:lang w:val="bg-BG"/>
        </w:rPr>
        <w:t>ходите от дивиденти с</w:t>
      </w:r>
      <w:r w:rsidR="00F111B9" w:rsidRPr="00B4092E">
        <w:rPr>
          <w:rFonts w:ascii="SofiaSans" w:hAnsi="SofiaSans" w:cs="Times New Roman"/>
          <w:sz w:val="24"/>
          <w:szCs w:val="24"/>
          <w:lang w:val="bg-BG"/>
        </w:rPr>
        <w:t>л</w:t>
      </w:r>
      <w:r w:rsidRPr="00B4092E">
        <w:rPr>
          <w:rFonts w:ascii="SofiaSans" w:hAnsi="SofiaSans" w:cs="Times New Roman"/>
          <w:sz w:val="24"/>
          <w:szCs w:val="24"/>
          <w:lang w:val="bg-BG"/>
        </w:rPr>
        <w:t>едва да се отчете, че и</w:t>
      </w:r>
      <w:r w:rsidR="00657854" w:rsidRPr="00B4092E">
        <w:rPr>
          <w:rFonts w:ascii="SofiaSans" w:hAnsi="SofiaSans" w:cs="Times New Roman"/>
          <w:sz w:val="24"/>
          <w:szCs w:val="24"/>
          <w:lang w:val="bg-BG"/>
        </w:rPr>
        <w:t xml:space="preserve">зпълнението зависи от </w:t>
      </w:r>
      <w:r w:rsidR="00DA36F9" w:rsidRPr="00B4092E">
        <w:rPr>
          <w:rFonts w:ascii="SofiaSans" w:hAnsi="SofiaSans" w:cs="Times New Roman"/>
          <w:sz w:val="24"/>
          <w:szCs w:val="24"/>
          <w:lang w:val="bg-BG"/>
        </w:rPr>
        <w:t xml:space="preserve">последващи </w:t>
      </w:r>
      <w:r w:rsidR="00657854" w:rsidRPr="00B4092E">
        <w:rPr>
          <w:rFonts w:ascii="SofiaSans" w:hAnsi="SofiaSans" w:cs="Times New Roman"/>
          <w:sz w:val="24"/>
          <w:szCs w:val="24"/>
          <w:lang w:val="bg-BG"/>
        </w:rPr>
        <w:t xml:space="preserve">решения на общинския съвет за освобождаване на общински търговски дружества от дивиденти. </w:t>
      </w:r>
    </w:p>
    <w:p w14:paraId="6EEF38AD" w14:textId="77777777" w:rsidR="00DF1C13" w:rsidRPr="0011639B" w:rsidRDefault="00D21D6D" w:rsidP="0018511A">
      <w:pPr>
        <w:spacing w:before="120" w:after="0" w:line="240" w:lineRule="auto"/>
        <w:jc w:val="both"/>
        <w:rPr>
          <w:rFonts w:ascii="SofiaSans" w:hAnsi="SofiaSans" w:cs="Times New Roman"/>
          <w:color w:val="943634" w:themeColor="accent2" w:themeShade="BF"/>
          <w:sz w:val="28"/>
          <w:szCs w:val="28"/>
          <w:lang w:val="ru-RU"/>
        </w:rPr>
      </w:pPr>
      <w:r w:rsidRPr="0011639B">
        <w:rPr>
          <w:rFonts w:ascii="SofiaSans" w:hAnsi="SofiaSans" w:cs="Times New Roman"/>
          <w:b/>
          <w:bCs/>
          <w:color w:val="943634" w:themeColor="accent2" w:themeShade="BF"/>
          <w:sz w:val="28"/>
          <w:szCs w:val="28"/>
          <w:lang w:val="ru-RU"/>
        </w:rPr>
        <w:t>Продажба на нефинансови активи</w:t>
      </w:r>
      <w:r w:rsidRPr="0011639B">
        <w:rPr>
          <w:rFonts w:ascii="SofiaSans" w:hAnsi="SofiaSans" w:cs="Times New Roman"/>
          <w:color w:val="943634" w:themeColor="accent2" w:themeShade="BF"/>
          <w:sz w:val="28"/>
          <w:szCs w:val="28"/>
          <w:lang w:val="ru-RU"/>
        </w:rPr>
        <w:t>.</w:t>
      </w:r>
    </w:p>
    <w:p w14:paraId="6A5E425A" w14:textId="77777777" w:rsidR="00417AC7" w:rsidRPr="00B4092E" w:rsidRDefault="00DF1C13" w:rsidP="00BB57CE">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Изпълнението е </w:t>
      </w:r>
      <w:r w:rsidR="00BD0B94">
        <w:rPr>
          <w:rFonts w:ascii="SofiaSans" w:hAnsi="SofiaSans" w:cs="Times New Roman"/>
          <w:sz w:val="24"/>
          <w:szCs w:val="24"/>
          <w:lang w:val="ru-RU"/>
        </w:rPr>
        <w:t>91</w:t>
      </w:r>
      <w:r w:rsidRPr="00B4092E">
        <w:rPr>
          <w:rFonts w:ascii="SofiaSans" w:hAnsi="SofiaSans" w:cs="Times New Roman"/>
          <w:sz w:val="24"/>
          <w:szCs w:val="24"/>
          <w:lang w:val="ru-RU"/>
        </w:rPr>
        <w:t>,</w:t>
      </w:r>
      <w:r w:rsidR="00BD0B94">
        <w:rPr>
          <w:rFonts w:ascii="SofiaSans" w:hAnsi="SofiaSans" w:cs="Times New Roman"/>
          <w:sz w:val="24"/>
          <w:szCs w:val="24"/>
          <w:lang w:val="ru-RU"/>
        </w:rPr>
        <w:t>35</w:t>
      </w:r>
      <w:r w:rsidRPr="00B4092E">
        <w:rPr>
          <w:rFonts w:ascii="SofiaSans" w:hAnsi="SofiaSans" w:cs="Times New Roman"/>
          <w:sz w:val="24"/>
          <w:szCs w:val="24"/>
          <w:lang w:val="ru-RU"/>
        </w:rPr>
        <w:t xml:space="preserve"> млн.лв. за периода. Планираният за годината приход е изпълнен на 1</w:t>
      </w:r>
      <w:r w:rsidR="00BD0B94">
        <w:rPr>
          <w:rFonts w:ascii="SofiaSans" w:hAnsi="SofiaSans" w:cs="Times New Roman"/>
          <w:sz w:val="24"/>
          <w:szCs w:val="24"/>
          <w:lang w:val="ru-RU"/>
        </w:rPr>
        <w:t>11</w:t>
      </w:r>
      <w:r w:rsidRPr="00B4092E">
        <w:rPr>
          <w:rFonts w:ascii="SofiaSans" w:hAnsi="SofiaSans" w:cs="Times New Roman"/>
          <w:sz w:val="24"/>
          <w:szCs w:val="24"/>
          <w:lang w:val="ru-RU"/>
        </w:rPr>
        <w:t>,</w:t>
      </w:r>
      <w:r w:rsidR="00BD0B94">
        <w:rPr>
          <w:rFonts w:ascii="SofiaSans" w:hAnsi="SofiaSans" w:cs="Times New Roman"/>
          <w:sz w:val="24"/>
          <w:szCs w:val="24"/>
          <w:lang w:val="ru-RU"/>
        </w:rPr>
        <w:t>3</w:t>
      </w:r>
      <w:r w:rsidRPr="00B4092E">
        <w:rPr>
          <w:rFonts w:ascii="SofiaSans" w:hAnsi="SofiaSans" w:cs="Times New Roman"/>
          <w:sz w:val="24"/>
          <w:szCs w:val="24"/>
          <w:lang w:val="ru-RU"/>
        </w:rPr>
        <w:t xml:space="preserve"> на сто спрямо уточнения бюджет за годината. Това се дължи най-вече на взето</w:t>
      </w:r>
      <w:r w:rsidR="00117C1B">
        <w:rPr>
          <w:rFonts w:ascii="SofiaSans" w:hAnsi="SofiaSans" w:cs="Times New Roman"/>
          <w:sz w:val="24"/>
          <w:szCs w:val="24"/>
          <w:lang w:val="ru-RU"/>
        </w:rPr>
        <w:t>то</w:t>
      </w:r>
      <w:r w:rsidRPr="00B4092E">
        <w:rPr>
          <w:rFonts w:ascii="SofiaSans" w:hAnsi="SofiaSans" w:cs="Times New Roman"/>
          <w:sz w:val="24"/>
          <w:szCs w:val="24"/>
          <w:lang w:val="ru-RU"/>
        </w:rPr>
        <w:t xml:space="preserve"> решение от Столичен общински съвет за продажба на общински жилища</w:t>
      </w:r>
      <w:r w:rsidR="00117C1B">
        <w:rPr>
          <w:rFonts w:ascii="SofiaSans" w:hAnsi="SofiaSans" w:cs="Times New Roman"/>
          <w:sz w:val="24"/>
          <w:szCs w:val="24"/>
          <w:lang w:val="ru-RU"/>
        </w:rPr>
        <w:t xml:space="preserve"> и реализираните през годината продажби</w:t>
      </w:r>
      <w:r w:rsidRPr="00B4092E">
        <w:rPr>
          <w:rFonts w:ascii="SofiaSans" w:hAnsi="SofiaSans" w:cs="Times New Roman"/>
          <w:sz w:val="24"/>
          <w:szCs w:val="24"/>
          <w:lang w:val="ru-RU"/>
        </w:rPr>
        <w:t>.</w:t>
      </w:r>
    </w:p>
    <w:p w14:paraId="3D245A20" w14:textId="77777777" w:rsidR="00D21D6D" w:rsidRPr="00B4092E" w:rsidRDefault="00D21D6D" w:rsidP="0018511A">
      <w:pPr>
        <w:spacing w:before="120" w:after="0" w:line="240" w:lineRule="auto"/>
        <w:jc w:val="both"/>
        <w:rPr>
          <w:rFonts w:ascii="SofiaSans" w:hAnsi="SofiaSans" w:cs="Times New Roman"/>
          <w:i/>
          <w:iCs/>
          <w:sz w:val="24"/>
          <w:szCs w:val="24"/>
          <w:lang w:val="ru-RU"/>
        </w:rPr>
      </w:pPr>
      <w:r w:rsidRPr="00B4092E">
        <w:rPr>
          <w:rFonts w:ascii="SofiaSans" w:hAnsi="SofiaSans" w:cs="Times New Roman"/>
          <w:sz w:val="24"/>
          <w:szCs w:val="24"/>
          <w:lang w:val="ru-RU"/>
        </w:rPr>
        <w:t>Съгласно указания на Министерство на финансите, дадени с Писмо № ДДС № 5/2015г., в този приходен параграф се разчитат с бюджета и отчитат и приходите от приватизация.</w:t>
      </w:r>
      <w:r w:rsidRPr="00B4092E">
        <w:rPr>
          <w:rFonts w:ascii="SofiaSans" w:hAnsi="SofiaSans" w:cs="Times New Roman"/>
          <w:i/>
          <w:iCs/>
          <w:sz w:val="24"/>
          <w:szCs w:val="24"/>
          <w:lang w:val="bg-BG"/>
        </w:rPr>
        <w:t xml:space="preserve"> </w:t>
      </w:r>
    </w:p>
    <w:p w14:paraId="36A258E3" w14:textId="77777777" w:rsidR="005511A2" w:rsidRPr="00B4092E" w:rsidRDefault="00D21D6D" w:rsidP="00BA7C28">
      <w:pPr>
        <w:spacing w:before="120" w:after="0" w:line="240" w:lineRule="auto"/>
        <w:jc w:val="both"/>
        <w:rPr>
          <w:rFonts w:ascii="SofiaSans" w:hAnsi="SofiaSans" w:cs="Times New Roman"/>
          <w:sz w:val="24"/>
          <w:szCs w:val="24"/>
          <w:lang w:val="ru-RU"/>
        </w:rPr>
      </w:pPr>
      <w:r w:rsidRPr="0011639B">
        <w:rPr>
          <w:rFonts w:ascii="SofiaSans" w:hAnsi="SofiaSans" w:cs="Times New Roman"/>
          <w:b/>
          <w:bCs/>
          <w:color w:val="943634" w:themeColor="accent2" w:themeShade="BF"/>
          <w:sz w:val="28"/>
          <w:szCs w:val="28"/>
          <w:lang w:val="ru-RU"/>
        </w:rPr>
        <w:t>Приходи от концесии</w:t>
      </w:r>
      <w:r w:rsidRPr="0011639B">
        <w:rPr>
          <w:rFonts w:ascii="SofiaSans" w:hAnsi="SofiaSans" w:cs="Times New Roman"/>
          <w:color w:val="943634" w:themeColor="accent2" w:themeShade="BF"/>
          <w:sz w:val="28"/>
          <w:szCs w:val="28"/>
          <w:lang w:val="ru-RU"/>
        </w:rPr>
        <w:t>.</w:t>
      </w:r>
      <w:r w:rsidRPr="0011639B">
        <w:rPr>
          <w:rFonts w:ascii="SofiaSans" w:hAnsi="SofiaSans" w:cs="Times New Roman"/>
          <w:color w:val="943634" w:themeColor="accent2" w:themeShade="BF"/>
          <w:sz w:val="24"/>
          <w:szCs w:val="24"/>
          <w:lang w:val="ru-RU"/>
        </w:rPr>
        <w:t xml:space="preserve"> </w:t>
      </w:r>
      <w:r w:rsidRPr="00B4092E">
        <w:rPr>
          <w:rFonts w:ascii="SofiaSans" w:hAnsi="SofiaSans" w:cs="Times New Roman"/>
          <w:sz w:val="24"/>
          <w:szCs w:val="24"/>
          <w:lang w:val="ru-RU"/>
        </w:rPr>
        <w:t>Изпълнението към 31.12.20</w:t>
      </w:r>
      <w:r w:rsidR="000C005D" w:rsidRPr="00B4092E">
        <w:rPr>
          <w:rFonts w:ascii="SofiaSans" w:hAnsi="SofiaSans" w:cs="Times New Roman"/>
          <w:sz w:val="24"/>
          <w:szCs w:val="24"/>
          <w:lang w:val="ru-RU"/>
        </w:rPr>
        <w:t>2</w:t>
      </w:r>
      <w:r w:rsidR="00BD0B94">
        <w:rPr>
          <w:rFonts w:ascii="SofiaSans" w:hAnsi="SofiaSans" w:cs="Times New Roman"/>
          <w:sz w:val="24"/>
          <w:szCs w:val="24"/>
          <w:lang w:val="ru-RU"/>
        </w:rPr>
        <w:t>3</w:t>
      </w:r>
      <w:r w:rsidRPr="00B4092E">
        <w:rPr>
          <w:rFonts w:ascii="SofiaSans" w:hAnsi="SofiaSans" w:cs="Times New Roman"/>
          <w:sz w:val="24"/>
          <w:szCs w:val="24"/>
          <w:lang w:val="ru-RU"/>
        </w:rPr>
        <w:t xml:space="preserve">г. е </w:t>
      </w:r>
      <w:r w:rsidR="00DF1C13" w:rsidRPr="00B4092E">
        <w:rPr>
          <w:rFonts w:ascii="SofiaSans" w:hAnsi="SofiaSans" w:cs="Times New Roman"/>
          <w:sz w:val="24"/>
          <w:szCs w:val="24"/>
          <w:lang w:val="ru-RU"/>
        </w:rPr>
        <w:t>1</w:t>
      </w:r>
      <w:r w:rsidR="00BD0B94">
        <w:rPr>
          <w:rFonts w:ascii="SofiaSans" w:hAnsi="SofiaSans" w:cs="Times New Roman"/>
          <w:sz w:val="24"/>
          <w:szCs w:val="24"/>
          <w:lang w:val="ru-RU"/>
        </w:rPr>
        <w:t>01</w:t>
      </w:r>
      <w:r w:rsidRPr="00B4092E">
        <w:rPr>
          <w:rFonts w:ascii="SofiaSans" w:hAnsi="SofiaSans" w:cs="Times New Roman"/>
          <w:sz w:val="24"/>
          <w:szCs w:val="24"/>
          <w:lang w:val="ru-RU"/>
        </w:rPr>
        <w:t>,</w:t>
      </w:r>
      <w:r w:rsidR="00BD0B94">
        <w:rPr>
          <w:rFonts w:ascii="SofiaSans" w:hAnsi="SofiaSans" w:cs="Times New Roman"/>
          <w:sz w:val="24"/>
          <w:szCs w:val="24"/>
          <w:lang w:val="ru-RU"/>
        </w:rPr>
        <w:t>5</w:t>
      </w:r>
      <w:r w:rsidRPr="00B4092E">
        <w:rPr>
          <w:rFonts w:ascii="SofiaSans" w:hAnsi="SofiaSans" w:cs="Times New Roman"/>
          <w:sz w:val="24"/>
          <w:szCs w:val="24"/>
          <w:lang w:val="ru-RU"/>
        </w:rPr>
        <w:t xml:space="preserve"> на сто, при бюджет за годината 1,</w:t>
      </w:r>
      <w:r w:rsidR="00BD0B94">
        <w:rPr>
          <w:rFonts w:ascii="SofiaSans" w:hAnsi="SofiaSans" w:cs="Times New Roman"/>
          <w:sz w:val="24"/>
          <w:szCs w:val="24"/>
          <w:lang w:val="ru-RU"/>
        </w:rPr>
        <w:t>9</w:t>
      </w:r>
      <w:r w:rsidRPr="00B4092E">
        <w:rPr>
          <w:rFonts w:ascii="SofiaSans" w:hAnsi="SofiaSans" w:cs="Times New Roman"/>
          <w:sz w:val="24"/>
          <w:szCs w:val="24"/>
          <w:lang w:val="ru-RU"/>
        </w:rPr>
        <w:t xml:space="preserve"> млн.лв.</w:t>
      </w:r>
      <w:r w:rsidR="004B3F0C" w:rsidRPr="00B4092E">
        <w:rPr>
          <w:rFonts w:ascii="SofiaSans" w:hAnsi="SofiaSans" w:cs="Times New Roman"/>
          <w:sz w:val="24"/>
          <w:szCs w:val="24"/>
          <w:lang w:val="ru-RU"/>
        </w:rPr>
        <w:t>,</w:t>
      </w:r>
      <w:r w:rsidRPr="00B4092E">
        <w:rPr>
          <w:rFonts w:ascii="SofiaSans" w:hAnsi="SofiaSans" w:cs="Times New Roman"/>
          <w:sz w:val="24"/>
          <w:szCs w:val="24"/>
          <w:lang w:val="ru-RU"/>
        </w:rPr>
        <w:t xml:space="preserve"> са постъпили 1,</w:t>
      </w:r>
      <w:r w:rsidR="00BD0B94">
        <w:rPr>
          <w:rFonts w:ascii="SofiaSans" w:hAnsi="SofiaSans" w:cs="Times New Roman"/>
          <w:sz w:val="24"/>
          <w:szCs w:val="24"/>
          <w:lang w:val="ru-RU"/>
        </w:rPr>
        <w:t>93</w:t>
      </w:r>
      <w:r w:rsidR="00FB4990" w:rsidRPr="00B4092E">
        <w:rPr>
          <w:rFonts w:ascii="SofiaSans" w:hAnsi="SofiaSans" w:cs="Times New Roman"/>
          <w:sz w:val="24"/>
          <w:szCs w:val="24"/>
          <w:lang w:val="ru-RU"/>
        </w:rPr>
        <w:t xml:space="preserve"> </w:t>
      </w:r>
      <w:r w:rsidR="00417AC7" w:rsidRPr="00B4092E">
        <w:rPr>
          <w:rFonts w:ascii="SofiaSans" w:hAnsi="SofiaSans" w:cs="Times New Roman"/>
          <w:sz w:val="24"/>
          <w:szCs w:val="24"/>
          <w:lang w:val="ru-RU"/>
        </w:rPr>
        <w:t>млн.лв.</w:t>
      </w:r>
      <w:bookmarkStart w:id="21" w:name="_Toc61971766"/>
    </w:p>
    <w:p w14:paraId="0D38DF73" w14:textId="77777777" w:rsidR="00DA36F9" w:rsidRPr="00B4092E" w:rsidRDefault="000D65A2" w:rsidP="00AD54FD">
      <w:pPr>
        <w:pStyle w:val="Heading2"/>
      </w:pPr>
      <w:bookmarkStart w:id="22" w:name="_Toc157263173"/>
      <w:r w:rsidRPr="00B4092E">
        <w:t>Б</w:t>
      </w:r>
      <w:r w:rsidR="00437F56" w:rsidRPr="00B4092E">
        <w:t>ЮДЖЕТ 202</w:t>
      </w:r>
      <w:r w:rsidR="00414F10">
        <w:t>3</w:t>
      </w:r>
      <w:r w:rsidR="00437F56" w:rsidRPr="00B4092E">
        <w:t xml:space="preserve"> – ИЗПЪЛНЕНИЕ НА РАЗХОДИТЕ</w:t>
      </w:r>
      <w:bookmarkEnd w:id="21"/>
      <w:bookmarkEnd w:id="22"/>
    </w:p>
    <w:p w14:paraId="59E0F03B"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Общо разходите по уточнения към 31.12.202</w:t>
      </w:r>
      <w:r w:rsidR="00F20465">
        <w:rPr>
          <w:rFonts w:ascii="SofiaSans" w:hAnsi="SofiaSans" w:cs="Times New Roman"/>
          <w:sz w:val="24"/>
          <w:szCs w:val="24"/>
          <w:lang w:val="ru-RU"/>
        </w:rPr>
        <w:t>3</w:t>
      </w:r>
      <w:r w:rsidRPr="00B4092E">
        <w:rPr>
          <w:rFonts w:ascii="SofiaSans" w:hAnsi="SofiaSans" w:cs="Times New Roman"/>
          <w:sz w:val="24"/>
          <w:szCs w:val="24"/>
          <w:lang w:val="ru-RU"/>
        </w:rPr>
        <w:t>г. бюджет на СО /без тези по оперативни програми/ са 2,</w:t>
      </w:r>
      <w:r w:rsidR="00F20465">
        <w:rPr>
          <w:rFonts w:ascii="SofiaSans" w:hAnsi="SofiaSans" w:cs="Times New Roman"/>
          <w:sz w:val="24"/>
          <w:szCs w:val="24"/>
          <w:lang w:val="ru-RU"/>
        </w:rPr>
        <w:t>565</w:t>
      </w:r>
      <w:r w:rsidRPr="00B4092E">
        <w:rPr>
          <w:rFonts w:ascii="SofiaSans" w:hAnsi="SofiaSans" w:cs="Times New Roman"/>
          <w:sz w:val="24"/>
          <w:szCs w:val="24"/>
          <w:lang w:val="ru-RU"/>
        </w:rPr>
        <w:t>,</w:t>
      </w:r>
      <w:r w:rsidR="00F20465">
        <w:rPr>
          <w:rFonts w:ascii="SofiaSans" w:hAnsi="SofiaSans" w:cs="Times New Roman"/>
          <w:sz w:val="24"/>
          <w:szCs w:val="24"/>
          <w:lang w:val="ru-RU"/>
        </w:rPr>
        <w:t>517</w:t>
      </w:r>
      <w:r w:rsidRPr="00B4092E">
        <w:rPr>
          <w:rFonts w:ascii="SofiaSans" w:hAnsi="SofiaSans" w:cs="Times New Roman"/>
          <w:sz w:val="24"/>
          <w:szCs w:val="24"/>
          <w:lang w:val="ru-RU"/>
        </w:rPr>
        <w:t>,</w:t>
      </w:r>
      <w:r w:rsidR="00F20465">
        <w:rPr>
          <w:rFonts w:ascii="SofiaSans" w:hAnsi="SofiaSans" w:cs="Times New Roman"/>
          <w:sz w:val="24"/>
          <w:szCs w:val="24"/>
          <w:lang w:val="ru-RU"/>
        </w:rPr>
        <w:t>615</w:t>
      </w:r>
      <w:r w:rsidRPr="00B4092E">
        <w:rPr>
          <w:rFonts w:ascii="SofiaSans" w:hAnsi="SofiaSans" w:cs="Times New Roman"/>
          <w:sz w:val="24"/>
          <w:szCs w:val="24"/>
          <w:lang w:val="ru-RU"/>
        </w:rPr>
        <w:t xml:space="preserve"> лв., изпълнението е </w:t>
      </w:r>
      <w:r w:rsidR="00F20465">
        <w:rPr>
          <w:rFonts w:ascii="SofiaSans" w:hAnsi="SofiaSans" w:cs="Times New Roman"/>
          <w:sz w:val="24"/>
          <w:szCs w:val="24"/>
          <w:lang w:val="ru-RU"/>
        </w:rPr>
        <w:t>2</w:t>
      </w:r>
      <w:r w:rsidRPr="00B4092E">
        <w:rPr>
          <w:rFonts w:ascii="SofiaSans" w:hAnsi="SofiaSans" w:cs="Times New Roman"/>
          <w:sz w:val="24"/>
          <w:szCs w:val="24"/>
          <w:lang w:val="ru-RU"/>
        </w:rPr>
        <w:t>,</w:t>
      </w:r>
      <w:r w:rsidR="00F20465">
        <w:rPr>
          <w:rFonts w:ascii="SofiaSans" w:hAnsi="SofiaSans" w:cs="Times New Roman"/>
          <w:sz w:val="24"/>
          <w:szCs w:val="24"/>
          <w:lang w:val="ru-RU"/>
        </w:rPr>
        <w:t>216</w:t>
      </w:r>
      <w:r w:rsidRPr="00B4092E">
        <w:rPr>
          <w:rFonts w:ascii="SofiaSans" w:hAnsi="SofiaSans" w:cs="Times New Roman"/>
          <w:sz w:val="24"/>
          <w:szCs w:val="24"/>
          <w:lang w:val="ru-RU"/>
        </w:rPr>
        <w:t>,</w:t>
      </w:r>
      <w:r w:rsidR="00F20465">
        <w:rPr>
          <w:rFonts w:ascii="SofiaSans" w:hAnsi="SofiaSans" w:cs="Times New Roman"/>
          <w:sz w:val="24"/>
          <w:szCs w:val="24"/>
          <w:lang w:val="ru-RU"/>
        </w:rPr>
        <w:t>027</w:t>
      </w:r>
      <w:r w:rsidRPr="00B4092E">
        <w:rPr>
          <w:rFonts w:ascii="SofiaSans" w:hAnsi="SofiaSans" w:cs="Times New Roman"/>
          <w:sz w:val="24"/>
          <w:szCs w:val="24"/>
          <w:lang w:val="ru-RU"/>
        </w:rPr>
        <w:t>,4</w:t>
      </w:r>
      <w:r w:rsidR="00F20465">
        <w:rPr>
          <w:rFonts w:ascii="SofiaSans" w:hAnsi="SofiaSans" w:cs="Times New Roman"/>
          <w:sz w:val="24"/>
          <w:szCs w:val="24"/>
          <w:lang w:val="ru-RU"/>
        </w:rPr>
        <w:t>68</w:t>
      </w:r>
      <w:r w:rsidRPr="00B4092E">
        <w:rPr>
          <w:rFonts w:ascii="SofiaSans" w:hAnsi="SofiaSans" w:cs="Times New Roman"/>
          <w:sz w:val="24"/>
          <w:szCs w:val="24"/>
          <w:lang w:val="ru-RU"/>
        </w:rPr>
        <w:t xml:space="preserve"> лв., или </w:t>
      </w:r>
      <w:r w:rsidR="00F20465">
        <w:rPr>
          <w:rFonts w:ascii="SofiaSans" w:hAnsi="SofiaSans" w:cs="Times New Roman"/>
          <w:sz w:val="24"/>
          <w:szCs w:val="24"/>
          <w:lang w:val="ru-RU"/>
        </w:rPr>
        <w:t>86</w:t>
      </w:r>
      <w:r w:rsidRPr="00B4092E">
        <w:rPr>
          <w:rFonts w:ascii="SofiaSans" w:hAnsi="SofiaSans" w:cs="Times New Roman"/>
          <w:sz w:val="24"/>
          <w:szCs w:val="24"/>
          <w:lang w:val="ru-RU"/>
        </w:rPr>
        <w:t>,</w:t>
      </w:r>
      <w:r w:rsidR="00F20465">
        <w:rPr>
          <w:rFonts w:ascii="SofiaSans" w:hAnsi="SofiaSans" w:cs="Times New Roman"/>
          <w:sz w:val="24"/>
          <w:szCs w:val="24"/>
          <w:lang w:val="ru-RU"/>
        </w:rPr>
        <w:t>4</w:t>
      </w:r>
      <w:r w:rsidRPr="00B4092E">
        <w:rPr>
          <w:rFonts w:ascii="SofiaSans" w:hAnsi="SofiaSans" w:cs="Times New Roman"/>
          <w:sz w:val="24"/>
          <w:szCs w:val="24"/>
          <w:lang w:val="ru-RU"/>
        </w:rPr>
        <w:t xml:space="preserve"> на сто.</w:t>
      </w:r>
    </w:p>
    <w:p w14:paraId="256CDCC7" w14:textId="77777777" w:rsidR="005511A2" w:rsidRPr="00B4092E" w:rsidRDefault="005511A2" w:rsidP="005511A2">
      <w:pPr>
        <w:spacing w:before="120" w:after="0" w:line="240" w:lineRule="auto"/>
        <w:jc w:val="both"/>
        <w:rPr>
          <w:rFonts w:ascii="SofiaSans" w:hAnsi="SofiaSans" w:cs="Times New Roman"/>
          <w:sz w:val="24"/>
          <w:szCs w:val="24"/>
        </w:rPr>
      </w:pPr>
      <w:r w:rsidRPr="00B4092E">
        <w:rPr>
          <w:rFonts w:ascii="SofiaSans" w:hAnsi="SofiaSans" w:cs="Times New Roman"/>
          <w:sz w:val="24"/>
          <w:szCs w:val="24"/>
        </w:rPr>
        <w:t xml:space="preserve">В </w:t>
      </w:r>
      <w:proofErr w:type="spellStart"/>
      <w:r w:rsidRPr="00B4092E">
        <w:rPr>
          <w:rFonts w:ascii="SofiaSans" w:hAnsi="SofiaSans" w:cs="Times New Roman"/>
          <w:sz w:val="24"/>
          <w:szCs w:val="24"/>
        </w:rPr>
        <w:t>това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число</w:t>
      </w:r>
      <w:proofErr w:type="spellEnd"/>
      <w:r w:rsidRPr="00B4092E">
        <w:rPr>
          <w:rFonts w:ascii="SofiaSans" w:hAnsi="SofiaSans" w:cs="Times New Roman"/>
          <w:sz w:val="24"/>
          <w:szCs w:val="24"/>
        </w:rPr>
        <w:t>:</w:t>
      </w:r>
    </w:p>
    <w:p w14:paraId="5C5E93DC" w14:textId="77777777" w:rsidR="005511A2" w:rsidRPr="00B4092E" w:rsidRDefault="005511A2" w:rsidP="009766D4">
      <w:pPr>
        <w:numPr>
          <w:ilvl w:val="0"/>
          <w:numId w:val="19"/>
        </w:num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 xml:space="preserve">за държавни дейности изпълнението е </w:t>
      </w:r>
      <w:r w:rsidR="00F20465">
        <w:rPr>
          <w:rFonts w:ascii="SofiaSans" w:hAnsi="SofiaSans" w:cs="Times New Roman"/>
          <w:i/>
          <w:iCs/>
          <w:sz w:val="24"/>
          <w:szCs w:val="24"/>
          <w:lang w:val="ru-RU"/>
        </w:rPr>
        <w:t>1</w:t>
      </w:r>
      <w:r w:rsidRPr="003B5135">
        <w:rPr>
          <w:rFonts w:ascii="SofiaSans" w:hAnsi="SofiaSans" w:cs="Times New Roman"/>
          <w:i/>
          <w:iCs/>
          <w:sz w:val="24"/>
          <w:szCs w:val="24"/>
          <w:lang w:val="ru-RU"/>
        </w:rPr>
        <w:t>,</w:t>
      </w:r>
      <w:r w:rsidR="00F20465">
        <w:rPr>
          <w:rFonts w:ascii="SofiaSans" w:hAnsi="SofiaSans" w:cs="Times New Roman"/>
          <w:i/>
          <w:iCs/>
          <w:sz w:val="24"/>
          <w:szCs w:val="24"/>
          <w:lang w:val="bg-BG"/>
        </w:rPr>
        <w:t>261</w:t>
      </w:r>
      <w:r w:rsidRPr="00B4092E">
        <w:rPr>
          <w:rFonts w:ascii="SofiaSans" w:hAnsi="SofiaSans" w:cs="Times New Roman"/>
          <w:i/>
          <w:iCs/>
          <w:sz w:val="24"/>
          <w:szCs w:val="24"/>
          <w:lang w:val="ru-RU"/>
        </w:rPr>
        <w:t xml:space="preserve"> мл</w:t>
      </w:r>
      <w:r w:rsidR="00F20465">
        <w:rPr>
          <w:rFonts w:ascii="SofiaSans" w:hAnsi="SofiaSans" w:cs="Times New Roman"/>
          <w:i/>
          <w:iCs/>
          <w:sz w:val="24"/>
          <w:szCs w:val="24"/>
          <w:lang w:val="ru-RU"/>
        </w:rPr>
        <w:t>рд</w:t>
      </w:r>
      <w:r w:rsidRPr="00B4092E">
        <w:rPr>
          <w:rFonts w:ascii="SofiaSans" w:hAnsi="SofiaSans" w:cs="Times New Roman"/>
          <w:i/>
          <w:iCs/>
          <w:sz w:val="24"/>
          <w:szCs w:val="24"/>
          <w:lang w:val="ru-RU"/>
        </w:rPr>
        <w:t>.лв. или 9</w:t>
      </w:r>
      <w:r w:rsidR="00F20465">
        <w:rPr>
          <w:rFonts w:ascii="SofiaSans" w:hAnsi="SofiaSans" w:cs="Times New Roman"/>
          <w:i/>
          <w:iCs/>
          <w:sz w:val="24"/>
          <w:szCs w:val="24"/>
          <w:lang w:val="ru-RU"/>
        </w:rPr>
        <w:t>4</w:t>
      </w:r>
      <w:r w:rsidRPr="00B4092E">
        <w:rPr>
          <w:rFonts w:ascii="SofiaSans" w:hAnsi="SofiaSans" w:cs="Times New Roman"/>
          <w:i/>
          <w:iCs/>
          <w:sz w:val="24"/>
          <w:szCs w:val="24"/>
          <w:lang w:val="ru-RU"/>
        </w:rPr>
        <w:t>,8 на сто, в това число за текущи разходи 94,</w:t>
      </w:r>
      <w:r w:rsidR="00F20465">
        <w:rPr>
          <w:rFonts w:ascii="SofiaSans" w:hAnsi="SofiaSans" w:cs="Times New Roman"/>
          <w:i/>
          <w:iCs/>
          <w:sz w:val="24"/>
          <w:szCs w:val="24"/>
          <w:lang w:val="ru-RU"/>
        </w:rPr>
        <w:t>2</w:t>
      </w:r>
      <w:r w:rsidRPr="00B4092E">
        <w:rPr>
          <w:rFonts w:ascii="SofiaSans" w:hAnsi="SofiaSans" w:cs="Times New Roman"/>
          <w:i/>
          <w:iCs/>
          <w:sz w:val="24"/>
          <w:szCs w:val="24"/>
          <w:lang w:val="ru-RU"/>
        </w:rPr>
        <w:t xml:space="preserve"> на сто.</w:t>
      </w:r>
    </w:p>
    <w:p w14:paraId="335B4965" w14:textId="77777777" w:rsidR="005511A2" w:rsidRPr="00B4092E" w:rsidRDefault="005511A2" w:rsidP="009766D4">
      <w:pPr>
        <w:numPr>
          <w:ilvl w:val="0"/>
          <w:numId w:val="19"/>
        </w:num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 xml:space="preserve">за местни дейности </w:t>
      </w:r>
      <w:r w:rsidR="00A66DE1">
        <w:rPr>
          <w:rFonts w:ascii="SofiaSans" w:hAnsi="SofiaSans" w:cs="Times New Roman"/>
          <w:i/>
          <w:iCs/>
          <w:sz w:val="24"/>
          <w:szCs w:val="24"/>
          <w:lang w:val="ru-RU"/>
        </w:rPr>
        <w:t>–</w:t>
      </w:r>
      <w:r w:rsidRPr="00B4092E">
        <w:rPr>
          <w:rFonts w:ascii="SofiaSans" w:hAnsi="SofiaSans" w:cs="Times New Roman"/>
          <w:i/>
          <w:iCs/>
          <w:sz w:val="24"/>
          <w:szCs w:val="24"/>
          <w:lang w:val="ru-RU"/>
        </w:rPr>
        <w:t xml:space="preserve"> </w:t>
      </w:r>
      <w:r w:rsidR="00A66DE1">
        <w:rPr>
          <w:rFonts w:ascii="SofiaSans" w:hAnsi="SofiaSans" w:cs="Times New Roman"/>
          <w:i/>
          <w:iCs/>
          <w:sz w:val="24"/>
          <w:szCs w:val="24"/>
          <w:lang w:val="ru-RU"/>
        </w:rPr>
        <w:t>1,146</w:t>
      </w:r>
      <w:r w:rsidRPr="00B4092E">
        <w:rPr>
          <w:rFonts w:ascii="SofiaSans" w:hAnsi="SofiaSans" w:cs="Times New Roman"/>
          <w:i/>
          <w:iCs/>
          <w:sz w:val="24"/>
          <w:szCs w:val="24"/>
          <w:lang w:val="ru-RU"/>
        </w:rPr>
        <w:t xml:space="preserve"> мл</w:t>
      </w:r>
      <w:r w:rsidR="00A66DE1">
        <w:rPr>
          <w:rFonts w:ascii="SofiaSans" w:hAnsi="SofiaSans" w:cs="Times New Roman"/>
          <w:i/>
          <w:iCs/>
          <w:sz w:val="24"/>
          <w:szCs w:val="24"/>
          <w:lang w:val="ru-RU"/>
        </w:rPr>
        <w:t>рд</w:t>
      </w:r>
      <w:r w:rsidRPr="00B4092E">
        <w:rPr>
          <w:rFonts w:ascii="SofiaSans" w:hAnsi="SofiaSans" w:cs="Times New Roman"/>
          <w:i/>
          <w:iCs/>
          <w:sz w:val="24"/>
          <w:szCs w:val="24"/>
          <w:lang w:val="ru-RU"/>
        </w:rPr>
        <w:t>.лв. и</w:t>
      </w:r>
      <w:r w:rsidRPr="00B4092E">
        <w:rPr>
          <w:rFonts w:ascii="SofiaSans" w:hAnsi="SofiaSans" w:cs="Times New Roman"/>
          <w:i/>
          <w:iCs/>
          <w:sz w:val="24"/>
          <w:szCs w:val="24"/>
          <w:lang w:val="bg-BG"/>
        </w:rPr>
        <w:t xml:space="preserve">зпълнение, </w:t>
      </w:r>
      <w:r w:rsidR="00BB57CE" w:rsidRPr="00B4092E">
        <w:rPr>
          <w:rFonts w:ascii="SofiaSans" w:hAnsi="SofiaSans" w:cs="Times New Roman"/>
          <w:i/>
          <w:iCs/>
          <w:sz w:val="24"/>
          <w:szCs w:val="24"/>
          <w:lang w:val="bg-BG"/>
        </w:rPr>
        <w:t>81,</w:t>
      </w:r>
      <w:r w:rsidR="00A66DE1">
        <w:rPr>
          <w:rFonts w:ascii="SofiaSans" w:hAnsi="SofiaSans" w:cs="Times New Roman"/>
          <w:i/>
          <w:iCs/>
          <w:sz w:val="24"/>
          <w:szCs w:val="24"/>
          <w:lang w:val="bg-BG"/>
        </w:rPr>
        <w:t>1</w:t>
      </w:r>
      <w:r w:rsidRPr="00B4092E">
        <w:rPr>
          <w:rFonts w:ascii="SofiaSans" w:hAnsi="SofiaSans" w:cs="Times New Roman"/>
          <w:i/>
          <w:iCs/>
          <w:sz w:val="24"/>
          <w:szCs w:val="24"/>
          <w:lang w:val="bg-BG"/>
        </w:rPr>
        <w:t xml:space="preserve"> на сто</w:t>
      </w:r>
      <w:r w:rsidRPr="00B4092E">
        <w:rPr>
          <w:rFonts w:ascii="SofiaSans" w:hAnsi="SofiaSans" w:cs="Times New Roman"/>
          <w:i/>
          <w:iCs/>
          <w:sz w:val="24"/>
          <w:szCs w:val="24"/>
          <w:lang w:val="ru-RU"/>
        </w:rPr>
        <w:t>, в това число за текущи разходи 627,</w:t>
      </w:r>
      <w:r w:rsidR="00A66DE1">
        <w:rPr>
          <w:rFonts w:ascii="SofiaSans" w:hAnsi="SofiaSans" w:cs="Times New Roman"/>
          <w:i/>
          <w:iCs/>
          <w:sz w:val="24"/>
          <w:szCs w:val="24"/>
          <w:lang w:val="ru-RU"/>
        </w:rPr>
        <w:t>4</w:t>
      </w:r>
      <w:r w:rsidRPr="00B4092E">
        <w:rPr>
          <w:rFonts w:ascii="SofiaSans" w:hAnsi="SofiaSans" w:cs="Times New Roman"/>
          <w:i/>
          <w:iCs/>
          <w:sz w:val="24"/>
          <w:szCs w:val="24"/>
          <w:lang w:val="ru-RU"/>
        </w:rPr>
        <w:t xml:space="preserve"> млн.лв. или </w:t>
      </w:r>
      <w:r w:rsidR="00A66DE1">
        <w:rPr>
          <w:rFonts w:ascii="SofiaSans" w:hAnsi="SofiaSans" w:cs="Times New Roman"/>
          <w:i/>
          <w:iCs/>
          <w:sz w:val="24"/>
          <w:szCs w:val="24"/>
          <w:lang w:val="ru-RU"/>
        </w:rPr>
        <w:t>86</w:t>
      </w:r>
      <w:r w:rsidRPr="00B4092E">
        <w:rPr>
          <w:rFonts w:ascii="SofiaSans" w:hAnsi="SofiaSans" w:cs="Times New Roman"/>
          <w:i/>
          <w:iCs/>
          <w:sz w:val="24"/>
          <w:szCs w:val="24"/>
          <w:lang w:val="ru-RU"/>
        </w:rPr>
        <w:t>,</w:t>
      </w:r>
      <w:r w:rsidR="00A66DE1">
        <w:rPr>
          <w:rFonts w:ascii="SofiaSans" w:hAnsi="SofiaSans" w:cs="Times New Roman"/>
          <w:i/>
          <w:iCs/>
          <w:sz w:val="24"/>
          <w:szCs w:val="24"/>
          <w:lang w:val="ru-RU"/>
        </w:rPr>
        <w:t>2</w:t>
      </w:r>
      <w:r w:rsidRPr="00B4092E">
        <w:rPr>
          <w:rFonts w:ascii="SofiaSans" w:hAnsi="SofiaSans" w:cs="Times New Roman"/>
          <w:i/>
          <w:iCs/>
          <w:sz w:val="24"/>
          <w:szCs w:val="24"/>
          <w:lang w:val="ru-RU"/>
        </w:rPr>
        <w:t xml:space="preserve"> на сто. </w:t>
      </w:r>
    </w:p>
    <w:p w14:paraId="501B85CD" w14:textId="77777777" w:rsidR="005511A2" w:rsidRPr="00B4092E" w:rsidRDefault="005511A2" w:rsidP="009766D4">
      <w:pPr>
        <w:widowControl w:val="0"/>
        <w:numPr>
          <w:ilvl w:val="0"/>
          <w:numId w:val="19"/>
        </w:numPr>
        <w:overflowPunct w:val="0"/>
        <w:autoSpaceDE w:val="0"/>
        <w:autoSpaceDN w:val="0"/>
        <w:adjustRightInd w:val="0"/>
        <w:spacing w:before="120" w:after="0" w:line="240" w:lineRule="auto"/>
        <w:jc w:val="both"/>
        <w:rPr>
          <w:rFonts w:ascii="SofiaSans" w:eastAsia="MS Mincho" w:hAnsi="SofiaSans" w:cs="Times New Roman"/>
          <w:i/>
          <w:iCs/>
          <w:sz w:val="24"/>
          <w:szCs w:val="24"/>
          <w:lang w:val="bg-BG" w:eastAsia="en-US"/>
        </w:rPr>
      </w:pPr>
      <w:r w:rsidRPr="00B4092E">
        <w:rPr>
          <w:rFonts w:ascii="SofiaSans" w:eastAsia="MS Mincho" w:hAnsi="SofiaSans" w:cs="Times New Roman"/>
          <w:i/>
          <w:iCs/>
          <w:sz w:val="24"/>
          <w:szCs w:val="24"/>
          <w:lang w:val="bg-BG" w:eastAsia="en-US"/>
        </w:rPr>
        <w:t>д</w:t>
      </w:r>
      <w:r w:rsidRPr="00B4092E">
        <w:rPr>
          <w:rFonts w:ascii="SofiaSans" w:eastAsia="MS Mincho" w:hAnsi="SofiaSans" w:cs="Times New Roman"/>
          <w:i/>
          <w:iCs/>
          <w:sz w:val="24"/>
          <w:szCs w:val="24"/>
          <w:lang w:val="ru-RU" w:eastAsia="en-US"/>
        </w:rPr>
        <w:t xml:space="preserve">офинансирането на държавната дейност с общински средства е в размер на </w:t>
      </w:r>
      <w:r w:rsidR="00A66DE1">
        <w:rPr>
          <w:rFonts w:ascii="SofiaSans" w:eastAsia="MS Mincho" w:hAnsi="SofiaSans" w:cs="Times New Roman"/>
          <w:i/>
          <w:iCs/>
          <w:sz w:val="24"/>
          <w:szCs w:val="24"/>
          <w:lang w:val="ru-RU" w:eastAsia="en-US"/>
        </w:rPr>
        <w:t>96,1</w:t>
      </w:r>
      <w:r w:rsidRPr="00B4092E">
        <w:rPr>
          <w:rFonts w:ascii="SofiaSans" w:eastAsia="MS Mincho" w:hAnsi="SofiaSans" w:cs="Times New Roman"/>
          <w:i/>
          <w:iCs/>
          <w:sz w:val="24"/>
          <w:szCs w:val="24"/>
          <w:lang w:val="ru-RU" w:eastAsia="en-US"/>
        </w:rPr>
        <w:t xml:space="preserve">млн.лв. по отчет, изпълнение </w:t>
      </w:r>
      <w:r w:rsidR="00A66DE1">
        <w:rPr>
          <w:rFonts w:ascii="SofiaSans" w:eastAsia="MS Mincho" w:hAnsi="SofiaSans" w:cs="Times New Roman"/>
          <w:i/>
          <w:iCs/>
          <w:sz w:val="24"/>
          <w:szCs w:val="24"/>
          <w:lang w:val="ru-RU" w:eastAsia="en-US"/>
        </w:rPr>
        <w:t>81</w:t>
      </w:r>
      <w:r w:rsidRPr="00B4092E">
        <w:rPr>
          <w:rFonts w:ascii="SofiaSans" w:eastAsia="MS Mincho" w:hAnsi="SofiaSans" w:cs="Times New Roman"/>
          <w:i/>
          <w:iCs/>
          <w:sz w:val="24"/>
          <w:szCs w:val="24"/>
          <w:lang w:val="ru-RU" w:eastAsia="en-US"/>
        </w:rPr>
        <w:t>,</w:t>
      </w:r>
      <w:r w:rsidR="00A66DE1">
        <w:rPr>
          <w:rFonts w:ascii="SofiaSans" w:eastAsia="MS Mincho" w:hAnsi="SofiaSans" w:cs="Times New Roman"/>
          <w:i/>
          <w:iCs/>
          <w:sz w:val="24"/>
          <w:szCs w:val="24"/>
          <w:lang w:val="ru-RU" w:eastAsia="en-US"/>
        </w:rPr>
        <w:t>9</w:t>
      </w:r>
      <w:r w:rsidRPr="00B4092E">
        <w:rPr>
          <w:rFonts w:ascii="SofiaSans" w:eastAsia="MS Mincho" w:hAnsi="SofiaSans" w:cs="Times New Roman"/>
          <w:i/>
          <w:iCs/>
          <w:sz w:val="24"/>
          <w:szCs w:val="24"/>
          <w:lang w:val="bg-BG" w:eastAsia="en-US"/>
        </w:rPr>
        <w:t xml:space="preserve"> на сто, от които за текущи разходи 46</w:t>
      </w:r>
      <w:r w:rsidR="00A66DE1">
        <w:rPr>
          <w:rFonts w:ascii="SofiaSans" w:eastAsia="MS Mincho" w:hAnsi="SofiaSans" w:cs="Times New Roman"/>
          <w:i/>
          <w:iCs/>
          <w:sz w:val="24"/>
          <w:szCs w:val="24"/>
          <w:lang w:val="bg-BG" w:eastAsia="en-US"/>
        </w:rPr>
        <w:t>,4</w:t>
      </w:r>
      <w:r w:rsidRPr="00B4092E">
        <w:rPr>
          <w:rFonts w:ascii="SofiaSans" w:eastAsia="MS Mincho" w:hAnsi="SofiaSans" w:cs="Times New Roman"/>
          <w:i/>
          <w:iCs/>
          <w:sz w:val="24"/>
          <w:szCs w:val="24"/>
          <w:lang w:val="bg-BG" w:eastAsia="en-US"/>
        </w:rPr>
        <w:t xml:space="preserve">млн.лв.или </w:t>
      </w:r>
      <w:r w:rsidR="00A66DE1">
        <w:rPr>
          <w:rFonts w:ascii="SofiaSans" w:eastAsia="MS Mincho" w:hAnsi="SofiaSans" w:cs="Times New Roman"/>
          <w:i/>
          <w:iCs/>
          <w:sz w:val="24"/>
          <w:szCs w:val="24"/>
          <w:lang w:val="bg-BG" w:eastAsia="en-US"/>
        </w:rPr>
        <w:t>79</w:t>
      </w:r>
      <w:r w:rsidRPr="00B4092E">
        <w:rPr>
          <w:rFonts w:ascii="SofiaSans" w:eastAsia="MS Mincho" w:hAnsi="SofiaSans" w:cs="Times New Roman"/>
          <w:i/>
          <w:iCs/>
          <w:sz w:val="24"/>
          <w:szCs w:val="24"/>
          <w:lang w:val="bg-BG" w:eastAsia="en-US"/>
        </w:rPr>
        <w:t>,</w:t>
      </w:r>
      <w:r w:rsidR="00A66DE1">
        <w:rPr>
          <w:rFonts w:ascii="SofiaSans" w:eastAsia="MS Mincho" w:hAnsi="SofiaSans" w:cs="Times New Roman"/>
          <w:i/>
          <w:iCs/>
          <w:sz w:val="24"/>
          <w:szCs w:val="24"/>
          <w:lang w:val="bg-BG" w:eastAsia="en-US"/>
        </w:rPr>
        <w:t>6</w:t>
      </w:r>
      <w:r w:rsidRPr="00B4092E">
        <w:rPr>
          <w:rFonts w:ascii="SofiaSans" w:eastAsia="MS Mincho" w:hAnsi="SofiaSans" w:cs="Times New Roman"/>
          <w:i/>
          <w:iCs/>
          <w:sz w:val="24"/>
          <w:szCs w:val="24"/>
          <w:lang w:val="bg-BG" w:eastAsia="en-US"/>
        </w:rPr>
        <w:t xml:space="preserve"> на сто.</w:t>
      </w:r>
    </w:p>
    <w:p w14:paraId="4AE8E8B5"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lastRenderedPageBreak/>
        <w:t>Изпълнението по функции е, както следва:</w:t>
      </w:r>
    </w:p>
    <w:p w14:paraId="64343C6C" w14:textId="77777777" w:rsidR="005511A2" w:rsidRPr="00B4092E" w:rsidRDefault="005511A2" w:rsidP="005511A2">
      <w:pPr>
        <w:keepNext/>
        <w:keepLines/>
        <w:spacing w:before="120" w:after="0" w:line="240" w:lineRule="auto"/>
        <w:outlineLvl w:val="3"/>
        <w:rPr>
          <w:rFonts w:ascii="SofiaSans" w:hAnsi="SofiaSans" w:cs="Times New Roman"/>
          <w:sz w:val="24"/>
          <w:szCs w:val="24"/>
          <w:u w:val="single"/>
          <w:lang w:val="bg-BG"/>
        </w:rPr>
      </w:pPr>
      <w:r w:rsidRPr="00B4092E">
        <w:rPr>
          <w:rFonts w:ascii="SofiaSans" w:hAnsi="SofiaSans" w:cs="Times New Roman"/>
          <w:sz w:val="24"/>
          <w:szCs w:val="24"/>
          <w:u w:val="single"/>
          <w:lang w:val="ru-RU"/>
        </w:rPr>
        <w:t>Функция “Образование”</w:t>
      </w:r>
    </w:p>
    <w:p w14:paraId="42FEDED0" w14:textId="77777777" w:rsidR="00C53173"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При годишен разчет </w:t>
      </w:r>
      <w:r w:rsidR="0053788E">
        <w:rPr>
          <w:rFonts w:ascii="SofiaSans" w:hAnsi="SofiaSans" w:cs="Times New Roman"/>
          <w:sz w:val="24"/>
          <w:szCs w:val="24"/>
          <w:lang w:val="ru-RU"/>
        </w:rPr>
        <w:t>894,7</w:t>
      </w:r>
      <w:r w:rsidRPr="00B4092E">
        <w:rPr>
          <w:rFonts w:ascii="SofiaSans" w:hAnsi="SofiaSans" w:cs="Times New Roman"/>
          <w:sz w:val="24"/>
          <w:szCs w:val="24"/>
          <w:lang w:val="ru-RU"/>
        </w:rPr>
        <w:t xml:space="preserve"> млн.лв., изпълнението е 8</w:t>
      </w:r>
      <w:r w:rsidR="0053788E">
        <w:rPr>
          <w:rFonts w:ascii="SofiaSans" w:hAnsi="SofiaSans" w:cs="Times New Roman"/>
          <w:sz w:val="24"/>
          <w:szCs w:val="24"/>
          <w:lang w:val="ru-RU"/>
        </w:rPr>
        <w:t>63</w:t>
      </w:r>
      <w:r w:rsidRPr="00B4092E">
        <w:rPr>
          <w:rFonts w:ascii="SofiaSans" w:hAnsi="SofiaSans" w:cs="Times New Roman"/>
          <w:sz w:val="24"/>
          <w:szCs w:val="24"/>
          <w:lang w:val="ru-RU"/>
        </w:rPr>
        <w:t>,</w:t>
      </w:r>
      <w:r w:rsidR="0053788E">
        <w:rPr>
          <w:rFonts w:ascii="SofiaSans" w:hAnsi="SofiaSans" w:cs="Times New Roman"/>
          <w:sz w:val="24"/>
          <w:szCs w:val="24"/>
          <w:lang w:val="ru-RU"/>
        </w:rPr>
        <w:t>4</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млн.лв. или 9</w:t>
      </w:r>
      <w:r w:rsidR="0053788E">
        <w:rPr>
          <w:rFonts w:ascii="SofiaSans" w:hAnsi="SofiaSans" w:cs="Times New Roman"/>
          <w:sz w:val="24"/>
          <w:szCs w:val="24"/>
          <w:lang w:val="ru-RU"/>
        </w:rPr>
        <w:t>6</w:t>
      </w:r>
      <w:r w:rsidRPr="00B4092E">
        <w:rPr>
          <w:rFonts w:ascii="SofiaSans" w:hAnsi="SofiaSans" w:cs="Times New Roman"/>
          <w:sz w:val="24"/>
          <w:szCs w:val="24"/>
          <w:lang w:val="ru-RU"/>
        </w:rPr>
        <w:t>,</w:t>
      </w:r>
      <w:r w:rsidR="0053788E">
        <w:rPr>
          <w:rFonts w:ascii="SofiaSans" w:hAnsi="SofiaSans" w:cs="Times New Roman"/>
          <w:sz w:val="24"/>
          <w:szCs w:val="24"/>
          <w:lang w:val="ru-RU"/>
        </w:rPr>
        <w:t>5</w:t>
      </w:r>
      <w:r w:rsidRPr="00B4092E">
        <w:rPr>
          <w:rFonts w:ascii="SofiaSans" w:hAnsi="SofiaSans" w:cs="Times New Roman"/>
          <w:sz w:val="24"/>
          <w:szCs w:val="24"/>
          <w:lang w:val="ru-RU"/>
        </w:rPr>
        <w:t xml:space="preserve"> на сто. Характерното за тази функция е, че столичните училища </w:t>
      </w:r>
      <w:r w:rsidR="00C53173">
        <w:rPr>
          <w:rFonts w:ascii="SofiaSans" w:hAnsi="SofiaSans" w:cs="Times New Roman"/>
          <w:sz w:val="24"/>
          <w:szCs w:val="24"/>
          <w:lang w:val="ru-RU"/>
        </w:rPr>
        <w:t xml:space="preserve">и детски градини </w:t>
      </w:r>
      <w:r w:rsidRPr="00B4092E">
        <w:rPr>
          <w:rFonts w:ascii="SofiaSans" w:hAnsi="SofiaSans" w:cs="Times New Roman"/>
          <w:sz w:val="24"/>
          <w:szCs w:val="24"/>
          <w:lang w:val="ru-RU"/>
        </w:rPr>
        <w:t xml:space="preserve">са определени като делегирани от държавата дейности и се издържат със средствата от обща субсидия от централния бюджет. </w:t>
      </w:r>
    </w:p>
    <w:p w14:paraId="46B6BAC3" w14:textId="77777777" w:rsidR="00DA36F9"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Изпълнението във функция “Образование” на държавни дейности е </w:t>
      </w:r>
      <w:r w:rsidR="0053788E">
        <w:rPr>
          <w:rFonts w:ascii="SofiaSans" w:hAnsi="SofiaSans" w:cs="Times New Roman"/>
          <w:sz w:val="24"/>
          <w:szCs w:val="24"/>
          <w:lang w:val="ru-RU"/>
        </w:rPr>
        <w:t>805,5</w:t>
      </w:r>
      <w:r w:rsidRPr="00B4092E">
        <w:rPr>
          <w:rFonts w:ascii="SofiaSans" w:hAnsi="SofiaSans" w:cs="Times New Roman"/>
          <w:sz w:val="24"/>
          <w:szCs w:val="24"/>
          <w:lang w:val="ru-RU"/>
        </w:rPr>
        <w:t xml:space="preserve"> млн.лв. или 9</w:t>
      </w:r>
      <w:r w:rsidR="0053788E">
        <w:rPr>
          <w:rFonts w:ascii="SofiaSans" w:hAnsi="SofiaSans" w:cs="Times New Roman"/>
          <w:sz w:val="24"/>
          <w:szCs w:val="24"/>
          <w:lang w:val="ru-RU"/>
        </w:rPr>
        <w:t>7</w:t>
      </w:r>
      <w:r w:rsidRPr="00B4092E">
        <w:rPr>
          <w:rFonts w:ascii="SofiaSans" w:hAnsi="SofiaSans" w:cs="Times New Roman"/>
          <w:sz w:val="24"/>
          <w:szCs w:val="24"/>
          <w:lang w:val="ru-RU"/>
        </w:rPr>
        <w:t>,</w:t>
      </w:r>
      <w:r w:rsidR="0053788E">
        <w:rPr>
          <w:rFonts w:ascii="SofiaSans" w:hAnsi="SofiaSans" w:cs="Times New Roman"/>
          <w:sz w:val="24"/>
          <w:szCs w:val="24"/>
          <w:lang w:val="ru-RU"/>
        </w:rPr>
        <w:t>1</w:t>
      </w:r>
      <w:r w:rsidRPr="00B4092E">
        <w:rPr>
          <w:rFonts w:ascii="SofiaSans" w:hAnsi="SofiaSans" w:cs="Times New Roman"/>
          <w:sz w:val="24"/>
          <w:szCs w:val="24"/>
          <w:lang w:val="ru-RU"/>
        </w:rPr>
        <w:t xml:space="preserve"> на сто. Изпълнението на местните дейности е </w:t>
      </w:r>
      <w:r w:rsidR="0053788E">
        <w:rPr>
          <w:rFonts w:ascii="SofiaSans" w:hAnsi="SofiaSans" w:cs="Times New Roman"/>
          <w:sz w:val="24"/>
          <w:szCs w:val="24"/>
          <w:lang w:val="ru-RU"/>
        </w:rPr>
        <w:t>8,8</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млн.лв.</w:t>
      </w:r>
    </w:p>
    <w:p w14:paraId="6B27A593"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bg-BG"/>
        </w:rPr>
        <w:t>Изпълнението в д</w:t>
      </w:r>
      <w:r w:rsidRPr="00B4092E">
        <w:rPr>
          <w:rFonts w:ascii="SofiaSans" w:hAnsi="SofiaSans" w:cs="Times New Roman"/>
          <w:sz w:val="24"/>
          <w:szCs w:val="24"/>
          <w:lang w:val="ru-RU"/>
        </w:rPr>
        <w:t>офинансирането</w:t>
      </w:r>
      <w:r w:rsidR="00DA36F9" w:rsidRPr="00B4092E">
        <w:rPr>
          <w:rFonts w:ascii="SofiaSans" w:hAnsi="SofiaSans" w:cs="Times New Roman"/>
          <w:sz w:val="24"/>
          <w:szCs w:val="24"/>
          <w:lang w:val="ru-RU"/>
        </w:rPr>
        <w:t xml:space="preserve"> от общинския бюджет</w:t>
      </w:r>
      <w:r w:rsidRPr="00B4092E">
        <w:rPr>
          <w:rFonts w:ascii="SofiaSans" w:hAnsi="SofiaSans" w:cs="Times New Roman"/>
          <w:sz w:val="24"/>
          <w:szCs w:val="24"/>
          <w:lang w:val="ru-RU"/>
        </w:rPr>
        <w:t xml:space="preserve"> е 4</w:t>
      </w:r>
      <w:r w:rsidR="0053788E">
        <w:rPr>
          <w:rFonts w:ascii="SofiaSans" w:hAnsi="SofiaSans" w:cs="Times New Roman"/>
          <w:sz w:val="24"/>
          <w:szCs w:val="24"/>
          <w:lang w:val="ru-RU"/>
        </w:rPr>
        <w:t>9,1</w:t>
      </w:r>
      <w:r w:rsidRPr="00B4092E">
        <w:rPr>
          <w:rFonts w:ascii="SofiaSans" w:hAnsi="SofiaSans" w:cs="Times New Roman"/>
          <w:sz w:val="24"/>
          <w:szCs w:val="24"/>
          <w:lang w:val="ru-RU"/>
        </w:rPr>
        <w:t xml:space="preserve"> млн.лв., от които 4</w:t>
      </w:r>
      <w:r w:rsidR="0053788E">
        <w:rPr>
          <w:rFonts w:ascii="SofiaSans" w:hAnsi="SofiaSans" w:cs="Times New Roman"/>
          <w:sz w:val="24"/>
          <w:szCs w:val="24"/>
          <w:lang w:val="ru-RU"/>
        </w:rPr>
        <w:t>7</w:t>
      </w:r>
      <w:r w:rsidRPr="00B4092E">
        <w:rPr>
          <w:rFonts w:ascii="SofiaSans" w:hAnsi="SofiaSans" w:cs="Times New Roman"/>
          <w:sz w:val="24"/>
          <w:szCs w:val="24"/>
          <w:lang w:val="ru-RU"/>
        </w:rPr>
        <w:t>,</w:t>
      </w:r>
      <w:r w:rsidR="0053788E">
        <w:rPr>
          <w:rFonts w:ascii="SofiaSans" w:hAnsi="SofiaSans" w:cs="Times New Roman"/>
          <w:sz w:val="24"/>
          <w:szCs w:val="24"/>
          <w:lang w:val="ru-RU"/>
        </w:rPr>
        <w:t>2</w:t>
      </w:r>
      <w:r w:rsidRPr="00B4092E">
        <w:rPr>
          <w:rFonts w:ascii="SofiaSans" w:hAnsi="SofiaSans" w:cs="Times New Roman"/>
          <w:sz w:val="24"/>
          <w:szCs w:val="24"/>
          <w:lang w:val="ru-RU"/>
        </w:rPr>
        <w:t>млн.лв. за капиталови разходи.</w:t>
      </w:r>
    </w:p>
    <w:p w14:paraId="6B07F754" w14:textId="77777777" w:rsidR="005511A2" w:rsidRPr="00B4092E" w:rsidRDefault="005511A2" w:rsidP="005511A2">
      <w:pPr>
        <w:keepNext/>
        <w:keepLines/>
        <w:spacing w:before="120" w:after="0" w:line="240" w:lineRule="auto"/>
        <w:outlineLvl w:val="3"/>
        <w:rPr>
          <w:rFonts w:ascii="SofiaSans" w:hAnsi="SofiaSans" w:cs="Times New Roman"/>
          <w:sz w:val="24"/>
          <w:szCs w:val="24"/>
          <w:u w:val="single"/>
          <w:lang w:val="bg-BG"/>
        </w:rPr>
      </w:pPr>
      <w:r w:rsidRPr="00B4092E">
        <w:rPr>
          <w:rFonts w:ascii="SofiaSans" w:hAnsi="SofiaSans" w:cs="Times New Roman"/>
          <w:sz w:val="24"/>
          <w:szCs w:val="24"/>
          <w:u w:val="single"/>
          <w:lang w:val="ru-RU"/>
        </w:rPr>
        <w:t>Функция “Здравеопазване”</w:t>
      </w:r>
    </w:p>
    <w:p w14:paraId="2BA84655" w14:textId="77777777" w:rsidR="00C53173"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При разчет </w:t>
      </w:r>
      <w:r w:rsidR="00EE73B4">
        <w:rPr>
          <w:rFonts w:ascii="SofiaSans" w:hAnsi="SofiaSans" w:cs="Times New Roman"/>
          <w:sz w:val="24"/>
          <w:szCs w:val="24"/>
          <w:lang w:val="ru-RU"/>
        </w:rPr>
        <w:t>108,5</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млн.лв., изпълнението </w:t>
      </w:r>
      <w:r w:rsidRPr="00B4092E">
        <w:rPr>
          <w:rFonts w:ascii="SofiaSans" w:hAnsi="SofiaSans" w:cs="Times New Roman"/>
          <w:sz w:val="24"/>
          <w:szCs w:val="24"/>
        </w:rPr>
        <w:t>e</w:t>
      </w:r>
      <w:r w:rsidRPr="00B4092E">
        <w:rPr>
          <w:rFonts w:ascii="SofiaSans" w:hAnsi="SofiaSans" w:cs="Times New Roman"/>
          <w:sz w:val="24"/>
          <w:szCs w:val="24"/>
          <w:lang w:val="ru-RU"/>
        </w:rPr>
        <w:t xml:space="preserve"> </w:t>
      </w:r>
      <w:r w:rsidR="00EE73B4">
        <w:rPr>
          <w:rFonts w:ascii="SofiaSans" w:hAnsi="SofiaSans" w:cs="Times New Roman"/>
          <w:sz w:val="24"/>
          <w:szCs w:val="24"/>
          <w:lang w:val="ru-RU"/>
        </w:rPr>
        <w:t>88</w:t>
      </w:r>
      <w:r w:rsidRPr="00B4092E">
        <w:rPr>
          <w:rFonts w:ascii="SofiaSans" w:hAnsi="SofiaSans" w:cs="Times New Roman"/>
          <w:sz w:val="24"/>
          <w:szCs w:val="24"/>
          <w:lang w:val="ru-RU"/>
        </w:rPr>
        <w:t>,</w:t>
      </w:r>
      <w:r w:rsidR="00EE73B4">
        <w:rPr>
          <w:rFonts w:ascii="SofiaSans" w:hAnsi="SofiaSans" w:cs="Times New Roman"/>
          <w:sz w:val="24"/>
          <w:szCs w:val="24"/>
          <w:lang w:val="ru-RU"/>
        </w:rPr>
        <w:t>2</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 млн.лв., от които по източници на финансиране: </w:t>
      </w:r>
    </w:p>
    <w:p w14:paraId="719EE53F" w14:textId="77777777" w:rsidR="005511A2" w:rsidRPr="00B4092E" w:rsidRDefault="00C53173" w:rsidP="005511A2">
      <w:pPr>
        <w:spacing w:before="120" w:after="0" w:line="240" w:lineRule="auto"/>
        <w:jc w:val="both"/>
        <w:rPr>
          <w:rFonts w:ascii="SofiaSans" w:hAnsi="SofiaSans" w:cs="Times New Roman"/>
          <w:sz w:val="24"/>
          <w:szCs w:val="24"/>
          <w:lang w:val="ru-RU"/>
        </w:rPr>
      </w:pPr>
      <w:r>
        <w:rPr>
          <w:rFonts w:ascii="SofiaSans" w:hAnsi="SofiaSans" w:cs="Times New Roman"/>
          <w:sz w:val="24"/>
          <w:szCs w:val="24"/>
          <w:lang w:val="ru-RU"/>
        </w:rPr>
        <w:t xml:space="preserve">За </w:t>
      </w:r>
      <w:r w:rsidR="005511A2" w:rsidRPr="00B4092E">
        <w:rPr>
          <w:rFonts w:ascii="SofiaSans" w:hAnsi="SofiaSans" w:cs="Times New Roman"/>
          <w:sz w:val="24"/>
          <w:szCs w:val="24"/>
          <w:lang w:val="ru-RU"/>
        </w:rPr>
        <w:t>делегирани държавни дейности</w:t>
      </w:r>
      <w:r>
        <w:rPr>
          <w:rFonts w:ascii="SofiaSans" w:hAnsi="SofiaSans" w:cs="Times New Roman"/>
          <w:sz w:val="24"/>
          <w:szCs w:val="24"/>
          <w:lang w:val="ru-RU"/>
        </w:rPr>
        <w:t xml:space="preserve"> 64</w:t>
      </w:r>
      <w:r w:rsidRPr="00B4092E">
        <w:rPr>
          <w:rFonts w:ascii="SofiaSans" w:hAnsi="SofiaSans" w:cs="Times New Roman"/>
          <w:sz w:val="24"/>
          <w:szCs w:val="24"/>
          <w:lang w:val="ru-RU"/>
        </w:rPr>
        <w:t>,</w:t>
      </w:r>
      <w:r>
        <w:rPr>
          <w:rFonts w:ascii="SofiaSans" w:hAnsi="SofiaSans" w:cs="Times New Roman"/>
          <w:sz w:val="24"/>
          <w:szCs w:val="24"/>
          <w:lang w:val="ru-RU"/>
        </w:rPr>
        <w:t>4  млн.лв</w:t>
      </w:r>
      <w:r w:rsidR="005511A2" w:rsidRPr="00B4092E">
        <w:rPr>
          <w:rFonts w:ascii="SofiaSans" w:hAnsi="SofiaSans" w:cs="Times New Roman"/>
          <w:sz w:val="24"/>
          <w:szCs w:val="24"/>
          <w:lang w:val="ru-RU"/>
        </w:rPr>
        <w:t>.</w:t>
      </w:r>
      <w:r>
        <w:rPr>
          <w:rFonts w:ascii="SofiaSans" w:hAnsi="SofiaSans" w:cs="Times New Roman"/>
          <w:sz w:val="24"/>
          <w:szCs w:val="24"/>
          <w:lang w:val="ru-RU"/>
        </w:rPr>
        <w:t xml:space="preserve"> </w:t>
      </w:r>
      <w:r w:rsidR="0066620F">
        <w:rPr>
          <w:rFonts w:ascii="SofiaSans" w:hAnsi="SofiaSans" w:cs="Times New Roman"/>
          <w:sz w:val="24"/>
          <w:szCs w:val="24"/>
          <w:lang w:val="ru-RU"/>
        </w:rPr>
        <w:t>или 89,1 на сто.</w:t>
      </w:r>
      <w:r w:rsidR="005511A2" w:rsidRPr="00B4092E">
        <w:rPr>
          <w:rFonts w:ascii="SofiaSans" w:hAnsi="SofiaSans" w:cs="Times New Roman"/>
          <w:sz w:val="24"/>
          <w:szCs w:val="24"/>
          <w:lang w:val="ru-RU"/>
        </w:rPr>
        <w:t xml:space="preserve"> </w:t>
      </w:r>
    </w:p>
    <w:p w14:paraId="77CD8ED4"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За местни дейности изпълнението е </w:t>
      </w:r>
      <w:r w:rsidR="00EE73B4">
        <w:rPr>
          <w:rFonts w:ascii="SofiaSans" w:hAnsi="SofiaSans" w:cs="Times New Roman"/>
          <w:sz w:val="24"/>
          <w:szCs w:val="24"/>
          <w:lang w:val="ru-RU"/>
        </w:rPr>
        <w:t>21</w:t>
      </w:r>
      <w:r w:rsidRPr="00B4092E">
        <w:rPr>
          <w:rFonts w:ascii="SofiaSans" w:hAnsi="SofiaSans" w:cs="Times New Roman"/>
          <w:sz w:val="24"/>
          <w:szCs w:val="24"/>
          <w:lang w:val="ru-RU"/>
        </w:rPr>
        <w:t>,6</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млн.лв. или </w:t>
      </w:r>
      <w:r w:rsidR="00EE73B4">
        <w:rPr>
          <w:rFonts w:ascii="SofiaSans" w:hAnsi="SofiaSans" w:cs="Times New Roman"/>
          <w:sz w:val="24"/>
          <w:szCs w:val="24"/>
          <w:lang w:val="ru-RU"/>
        </w:rPr>
        <w:t>64</w:t>
      </w:r>
      <w:r w:rsidRPr="00B4092E">
        <w:rPr>
          <w:rFonts w:ascii="SofiaSans" w:hAnsi="SofiaSans" w:cs="Times New Roman"/>
          <w:sz w:val="24"/>
          <w:szCs w:val="24"/>
          <w:lang w:val="ru-RU"/>
        </w:rPr>
        <w:t>,</w:t>
      </w:r>
      <w:r w:rsidR="00EE73B4">
        <w:rPr>
          <w:rFonts w:ascii="SofiaSans" w:hAnsi="SofiaSans" w:cs="Times New Roman"/>
          <w:sz w:val="24"/>
          <w:szCs w:val="24"/>
          <w:lang w:val="ru-RU"/>
        </w:rPr>
        <w:t>2</w:t>
      </w:r>
      <w:r w:rsidRPr="00B4092E">
        <w:rPr>
          <w:rFonts w:ascii="SofiaSans" w:hAnsi="SofiaSans" w:cs="Times New Roman"/>
          <w:sz w:val="24"/>
          <w:szCs w:val="24"/>
          <w:lang w:val="ru-RU"/>
        </w:rPr>
        <w:t xml:space="preserve"> на сто, в т.ч. за текущи разходи</w:t>
      </w:r>
      <w:r w:rsidR="00EE73B4">
        <w:rPr>
          <w:rFonts w:ascii="SofiaSans" w:hAnsi="SofiaSans" w:cs="Times New Roman"/>
          <w:sz w:val="24"/>
          <w:szCs w:val="24"/>
          <w:lang w:val="ru-RU"/>
        </w:rPr>
        <w:t xml:space="preserve"> 13,6</w:t>
      </w:r>
      <w:r w:rsidRPr="00B4092E">
        <w:rPr>
          <w:rFonts w:ascii="SofiaSans" w:hAnsi="SofiaSans" w:cs="Times New Roman"/>
          <w:sz w:val="24"/>
          <w:szCs w:val="24"/>
          <w:lang w:val="ru-RU"/>
        </w:rPr>
        <w:t xml:space="preserve"> млн.лв. – 8</w:t>
      </w:r>
      <w:r w:rsidR="00EE73B4">
        <w:rPr>
          <w:rFonts w:ascii="SofiaSans" w:hAnsi="SofiaSans" w:cs="Times New Roman"/>
          <w:sz w:val="24"/>
          <w:szCs w:val="24"/>
          <w:lang w:val="ru-RU"/>
        </w:rPr>
        <w:t>3</w:t>
      </w:r>
      <w:r w:rsidRPr="00B4092E">
        <w:rPr>
          <w:rFonts w:ascii="SofiaSans" w:hAnsi="SofiaSans" w:cs="Times New Roman"/>
          <w:sz w:val="24"/>
          <w:szCs w:val="24"/>
          <w:lang w:val="ru-RU"/>
        </w:rPr>
        <w:t>,</w:t>
      </w:r>
      <w:r w:rsidR="00EE73B4">
        <w:rPr>
          <w:rFonts w:ascii="SofiaSans" w:hAnsi="SofiaSans" w:cs="Times New Roman"/>
          <w:sz w:val="24"/>
          <w:szCs w:val="24"/>
          <w:lang w:val="ru-RU"/>
        </w:rPr>
        <w:t>6</w:t>
      </w:r>
      <w:r w:rsidRPr="00B4092E">
        <w:rPr>
          <w:rFonts w:ascii="SofiaSans" w:hAnsi="SofiaSans" w:cs="Times New Roman"/>
          <w:sz w:val="24"/>
          <w:szCs w:val="24"/>
          <w:lang w:val="ru-RU"/>
        </w:rPr>
        <w:t xml:space="preserve"> на сто. </w:t>
      </w:r>
    </w:p>
    <w:p w14:paraId="23ED5F6A"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Дофинансирането на държавни дейности с местни приходи е с изпълнение в размер на </w:t>
      </w:r>
      <w:r w:rsidR="00EE73B4">
        <w:rPr>
          <w:rFonts w:ascii="SofiaSans" w:hAnsi="SofiaSans" w:cs="Times New Roman"/>
          <w:sz w:val="24"/>
          <w:szCs w:val="24"/>
          <w:lang w:val="ru-RU"/>
        </w:rPr>
        <w:t>2,3</w:t>
      </w:r>
      <w:r w:rsidRPr="00B4092E">
        <w:rPr>
          <w:rFonts w:ascii="SofiaSans" w:hAnsi="SofiaSans" w:cs="Times New Roman"/>
          <w:sz w:val="24"/>
          <w:szCs w:val="24"/>
          <w:lang w:val="ru-RU"/>
        </w:rPr>
        <w:t xml:space="preserve"> </w:t>
      </w:r>
      <w:r w:rsidRPr="00B4092E">
        <w:rPr>
          <w:rFonts w:ascii="SofiaSans" w:hAnsi="SofiaSans" w:cs="Times New Roman"/>
          <w:sz w:val="24"/>
          <w:szCs w:val="24"/>
          <w:lang w:val="bg-BG"/>
        </w:rPr>
        <w:t>млн</w:t>
      </w:r>
      <w:r w:rsidRPr="00B4092E">
        <w:rPr>
          <w:rFonts w:ascii="SofiaSans" w:hAnsi="SofiaSans" w:cs="Times New Roman"/>
          <w:sz w:val="24"/>
          <w:szCs w:val="24"/>
          <w:lang w:val="ru-RU"/>
        </w:rPr>
        <w:t xml:space="preserve">. лв. </w:t>
      </w:r>
      <w:r w:rsidRPr="00B4092E">
        <w:rPr>
          <w:rFonts w:ascii="SofiaSans" w:hAnsi="SofiaSans" w:cs="Times New Roman"/>
          <w:sz w:val="24"/>
          <w:szCs w:val="24"/>
          <w:lang w:val="bg-BG"/>
        </w:rPr>
        <w:t>или 8</w:t>
      </w:r>
      <w:r w:rsidR="00EE73B4">
        <w:rPr>
          <w:rFonts w:ascii="SofiaSans" w:hAnsi="SofiaSans" w:cs="Times New Roman"/>
          <w:sz w:val="24"/>
          <w:szCs w:val="24"/>
          <w:lang w:val="bg-BG"/>
        </w:rPr>
        <w:t>4</w:t>
      </w:r>
      <w:r w:rsidRPr="00B4092E">
        <w:rPr>
          <w:rFonts w:ascii="SofiaSans" w:hAnsi="SofiaSans" w:cs="Times New Roman"/>
          <w:sz w:val="24"/>
          <w:szCs w:val="24"/>
          <w:lang w:val="bg-BG"/>
        </w:rPr>
        <w:t>,</w:t>
      </w:r>
      <w:r w:rsidR="00EE73B4">
        <w:rPr>
          <w:rFonts w:ascii="SofiaSans" w:hAnsi="SofiaSans" w:cs="Times New Roman"/>
          <w:sz w:val="24"/>
          <w:szCs w:val="24"/>
          <w:lang w:val="bg-BG"/>
        </w:rPr>
        <w:t>6</w:t>
      </w:r>
      <w:r w:rsidRPr="00B4092E">
        <w:rPr>
          <w:rFonts w:ascii="SofiaSans" w:hAnsi="SofiaSans" w:cs="Times New Roman"/>
          <w:sz w:val="24"/>
          <w:szCs w:val="24"/>
          <w:lang w:val="bg-BG"/>
        </w:rPr>
        <w:t xml:space="preserve"> на сто</w:t>
      </w:r>
      <w:r w:rsidRPr="00B4092E">
        <w:rPr>
          <w:rFonts w:ascii="SofiaSans" w:hAnsi="SofiaSans" w:cs="Times New Roman"/>
          <w:sz w:val="24"/>
          <w:szCs w:val="24"/>
          <w:lang w:val="ru-RU"/>
        </w:rPr>
        <w:t>.</w:t>
      </w:r>
    </w:p>
    <w:p w14:paraId="64723DD9" w14:textId="77777777" w:rsidR="005511A2" w:rsidRPr="00B4092E" w:rsidRDefault="005511A2" w:rsidP="005511A2">
      <w:pPr>
        <w:keepNext/>
        <w:keepLines/>
        <w:spacing w:before="120" w:after="0" w:line="240" w:lineRule="auto"/>
        <w:outlineLvl w:val="3"/>
        <w:rPr>
          <w:rFonts w:ascii="SofiaSans" w:hAnsi="SofiaSans" w:cs="Times New Roman"/>
          <w:sz w:val="24"/>
          <w:szCs w:val="24"/>
          <w:u w:val="single"/>
          <w:lang w:val="ru-RU"/>
        </w:rPr>
      </w:pPr>
      <w:r w:rsidRPr="00B4092E">
        <w:rPr>
          <w:rFonts w:ascii="SofiaSans" w:hAnsi="SofiaSans" w:cs="Times New Roman"/>
          <w:sz w:val="24"/>
          <w:szCs w:val="24"/>
          <w:u w:val="single"/>
          <w:lang w:val="ru-RU"/>
        </w:rPr>
        <w:t>Функция “Социално осигуряване, подпомагане и грижи”</w:t>
      </w:r>
    </w:p>
    <w:p w14:paraId="0DBB8D98" w14:textId="77777777" w:rsidR="005511A2" w:rsidRPr="00B4092E" w:rsidRDefault="005511A2" w:rsidP="005511A2">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 xml:space="preserve">Изпълнението е </w:t>
      </w:r>
      <w:r w:rsidR="00EE73B4">
        <w:rPr>
          <w:rFonts w:ascii="SofiaSans" w:hAnsi="SofiaSans" w:cs="Times New Roman"/>
          <w:sz w:val="24"/>
          <w:szCs w:val="24"/>
          <w:lang w:val="ru-RU"/>
        </w:rPr>
        <w:t>210</w:t>
      </w:r>
      <w:r w:rsidRPr="003B5135">
        <w:rPr>
          <w:rFonts w:ascii="SofiaSans" w:hAnsi="SofiaSans" w:cs="Times New Roman"/>
          <w:sz w:val="24"/>
          <w:szCs w:val="24"/>
          <w:lang w:val="ru-RU"/>
        </w:rPr>
        <w:t>,</w:t>
      </w:r>
      <w:r w:rsidR="00EE73B4">
        <w:rPr>
          <w:rFonts w:ascii="SofiaSans" w:hAnsi="SofiaSans" w:cs="Times New Roman"/>
          <w:sz w:val="24"/>
          <w:szCs w:val="24"/>
          <w:lang w:val="bg-BG"/>
        </w:rPr>
        <w:t>7</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млн.лв., при разчет </w:t>
      </w:r>
      <w:r w:rsidR="00EE73B4">
        <w:rPr>
          <w:rFonts w:ascii="SofiaSans" w:hAnsi="SofiaSans" w:cs="Times New Roman"/>
          <w:sz w:val="24"/>
          <w:szCs w:val="24"/>
          <w:lang w:val="ru-RU"/>
        </w:rPr>
        <w:t>240</w:t>
      </w:r>
      <w:r w:rsidRPr="00B4092E">
        <w:rPr>
          <w:rFonts w:ascii="SofiaSans" w:hAnsi="SofiaSans" w:cs="Times New Roman"/>
          <w:sz w:val="24"/>
          <w:szCs w:val="24"/>
          <w:lang w:val="ru-RU"/>
        </w:rPr>
        <w:t>,</w:t>
      </w:r>
      <w:r w:rsidR="00EE73B4">
        <w:rPr>
          <w:rFonts w:ascii="SofiaSans" w:hAnsi="SofiaSans" w:cs="Times New Roman"/>
          <w:sz w:val="24"/>
          <w:szCs w:val="24"/>
          <w:lang w:val="ru-RU"/>
        </w:rPr>
        <w:t>1</w:t>
      </w:r>
      <w:r w:rsidRPr="00B4092E">
        <w:rPr>
          <w:rFonts w:ascii="SofiaSans" w:hAnsi="SofiaSans" w:cs="Times New Roman"/>
          <w:sz w:val="24"/>
          <w:szCs w:val="24"/>
          <w:lang w:val="ru-RU"/>
        </w:rPr>
        <w:t xml:space="preserve"> млн.лв., или </w:t>
      </w:r>
      <w:r w:rsidRPr="003B5135">
        <w:rPr>
          <w:rFonts w:ascii="SofiaSans" w:hAnsi="SofiaSans" w:cs="Times New Roman"/>
          <w:sz w:val="24"/>
          <w:szCs w:val="24"/>
          <w:lang w:val="ru-RU"/>
        </w:rPr>
        <w:t>8</w:t>
      </w:r>
      <w:r w:rsidR="00EE73B4">
        <w:rPr>
          <w:rFonts w:ascii="SofiaSans" w:hAnsi="SofiaSans" w:cs="Times New Roman"/>
          <w:sz w:val="24"/>
          <w:szCs w:val="24"/>
          <w:lang w:val="bg-BG"/>
        </w:rPr>
        <w:t>7</w:t>
      </w:r>
      <w:r w:rsidRPr="003B5135">
        <w:rPr>
          <w:rFonts w:ascii="SofiaSans" w:hAnsi="SofiaSans" w:cs="Times New Roman"/>
          <w:sz w:val="24"/>
          <w:szCs w:val="24"/>
          <w:lang w:val="ru-RU"/>
        </w:rPr>
        <w:t>,</w:t>
      </w:r>
      <w:r w:rsidR="00EE73B4">
        <w:rPr>
          <w:rFonts w:ascii="SofiaSans" w:hAnsi="SofiaSans" w:cs="Times New Roman"/>
          <w:sz w:val="24"/>
          <w:szCs w:val="24"/>
          <w:lang w:val="bg-BG"/>
        </w:rPr>
        <w:t>8</w:t>
      </w:r>
      <w:r w:rsidRPr="00B4092E">
        <w:rPr>
          <w:rFonts w:ascii="SofiaSans" w:hAnsi="SofiaSans" w:cs="Times New Roman"/>
          <w:sz w:val="24"/>
          <w:szCs w:val="24"/>
          <w:lang w:val="ru-RU"/>
        </w:rPr>
        <w:t xml:space="preserve"> на сто. За делегираните държавни дейности изпълнението е </w:t>
      </w:r>
      <w:r w:rsidR="00EE73B4">
        <w:rPr>
          <w:rFonts w:ascii="SofiaSans" w:hAnsi="SofiaSans" w:cs="Times New Roman"/>
          <w:sz w:val="24"/>
          <w:szCs w:val="24"/>
          <w:lang w:val="ru-RU"/>
        </w:rPr>
        <w:t>190,2</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млн.лв. или </w:t>
      </w:r>
      <w:r w:rsidRPr="003B5135">
        <w:rPr>
          <w:rFonts w:ascii="SofiaSans" w:hAnsi="SofiaSans" w:cs="Times New Roman"/>
          <w:sz w:val="24"/>
          <w:szCs w:val="24"/>
          <w:lang w:val="ru-RU"/>
        </w:rPr>
        <w:t>8</w:t>
      </w:r>
      <w:r w:rsidR="00EE73B4">
        <w:rPr>
          <w:rFonts w:ascii="SofiaSans" w:hAnsi="SofiaSans" w:cs="Times New Roman"/>
          <w:sz w:val="24"/>
          <w:szCs w:val="24"/>
          <w:lang w:val="bg-BG"/>
        </w:rPr>
        <w:t>8</w:t>
      </w:r>
      <w:r w:rsidRPr="003B5135">
        <w:rPr>
          <w:rFonts w:ascii="SofiaSans" w:hAnsi="SofiaSans" w:cs="Times New Roman"/>
          <w:sz w:val="24"/>
          <w:szCs w:val="24"/>
          <w:lang w:val="ru-RU"/>
        </w:rPr>
        <w:t>,</w:t>
      </w:r>
      <w:r w:rsidR="00EE73B4">
        <w:rPr>
          <w:rFonts w:ascii="SofiaSans" w:hAnsi="SofiaSans" w:cs="Times New Roman"/>
          <w:sz w:val="24"/>
          <w:szCs w:val="24"/>
          <w:lang w:val="bg-BG"/>
        </w:rPr>
        <w:t>1</w:t>
      </w:r>
      <w:r w:rsidRPr="00B4092E">
        <w:rPr>
          <w:rFonts w:ascii="SofiaSans" w:hAnsi="SofiaSans" w:cs="Times New Roman"/>
          <w:sz w:val="24"/>
          <w:szCs w:val="24"/>
          <w:lang w:val="ru-RU"/>
        </w:rPr>
        <w:t xml:space="preserve"> на сто. За местните дейности са изразходвани </w:t>
      </w:r>
      <w:r w:rsidRPr="003B5135">
        <w:rPr>
          <w:rFonts w:ascii="SofiaSans" w:hAnsi="SofiaSans" w:cs="Times New Roman"/>
          <w:sz w:val="24"/>
          <w:szCs w:val="24"/>
          <w:lang w:val="ru-RU"/>
        </w:rPr>
        <w:t>1</w:t>
      </w:r>
      <w:r w:rsidR="00EE73B4">
        <w:rPr>
          <w:rFonts w:ascii="SofiaSans" w:hAnsi="SofiaSans" w:cs="Times New Roman"/>
          <w:sz w:val="24"/>
          <w:szCs w:val="24"/>
          <w:lang w:val="bg-BG"/>
        </w:rPr>
        <w:t>2</w:t>
      </w:r>
      <w:r w:rsidRPr="00B4092E">
        <w:rPr>
          <w:rFonts w:ascii="SofiaSans" w:hAnsi="SofiaSans" w:cs="Times New Roman"/>
          <w:sz w:val="24"/>
          <w:szCs w:val="24"/>
          <w:lang w:val="ru-RU"/>
        </w:rPr>
        <w:t>,</w:t>
      </w:r>
      <w:r w:rsidR="00EE73B4">
        <w:rPr>
          <w:rFonts w:ascii="SofiaSans" w:hAnsi="SofiaSans" w:cs="Times New Roman"/>
          <w:sz w:val="24"/>
          <w:szCs w:val="24"/>
          <w:lang w:val="ru-RU"/>
        </w:rPr>
        <w:t>5</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млн.лв. или </w:t>
      </w:r>
      <w:r w:rsidR="00EE73B4">
        <w:rPr>
          <w:rFonts w:ascii="SofiaSans" w:hAnsi="SofiaSans" w:cs="Times New Roman"/>
          <w:sz w:val="24"/>
          <w:szCs w:val="24"/>
          <w:lang w:val="ru-RU"/>
        </w:rPr>
        <w:t>77</w:t>
      </w:r>
      <w:r w:rsidRPr="003B5135">
        <w:rPr>
          <w:rFonts w:ascii="SofiaSans" w:hAnsi="SofiaSans" w:cs="Times New Roman"/>
          <w:sz w:val="24"/>
          <w:szCs w:val="24"/>
          <w:lang w:val="ru-RU"/>
        </w:rPr>
        <w:t>,</w:t>
      </w:r>
      <w:r w:rsidR="00EE73B4">
        <w:rPr>
          <w:rFonts w:ascii="SofiaSans" w:hAnsi="SofiaSans" w:cs="Times New Roman"/>
          <w:sz w:val="24"/>
          <w:szCs w:val="24"/>
          <w:lang w:val="bg-BG"/>
        </w:rPr>
        <w:t>0</w:t>
      </w:r>
      <w:r w:rsidRPr="00B4092E">
        <w:rPr>
          <w:rFonts w:ascii="SofiaSans" w:hAnsi="SofiaSans" w:cs="Times New Roman"/>
          <w:sz w:val="24"/>
          <w:szCs w:val="24"/>
          <w:lang w:val="ru-RU"/>
        </w:rPr>
        <w:t xml:space="preserve"> на сто и дофинансиране </w:t>
      </w:r>
      <w:r w:rsidR="00EE73B4">
        <w:rPr>
          <w:rFonts w:ascii="SofiaSans" w:hAnsi="SofiaSans" w:cs="Times New Roman"/>
          <w:sz w:val="24"/>
          <w:szCs w:val="24"/>
          <w:lang w:val="ru-RU"/>
        </w:rPr>
        <w:t>1</w:t>
      </w:r>
      <w:r w:rsidRPr="003B5135">
        <w:rPr>
          <w:rFonts w:ascii="SofiaSans" w:hAnsi="SofiaSans" w:cs="Times New Roman"/>
          <w:sz w:val="24"/>
          <w:szCs w:val="24"/>
          <w:lang w:val="ru-RU"/>
        </w:rPr>
        <w:t>,</w:t>
      </w:r>
      <w:r w:rsidR="00EE73B4">
        <w:rPr>
          <w:rFonts w:ascii="SofiaSans" w:hAnsi="SofiaSans" w:cs="Times New Roman"/>
          <w:sz w:val="24"/>
          <w:szCs w:val="24"/>
          <w:lang w:val="bg-BG"/>
        </w:rPr>
        <w:t>4</w:t>
      </w:r>
      <w:r w:rsidRPr="00B4092E">
        <w:rPr>
          <w:rFonts w:ascii="SofiaSans" w:hAnsi="SofiaSans" w:cs="Times New Roman"/>
          <w:sz w:val="24"/>
          <w:szCs w:val="24"/>
          <w:lang w:val="bg-BG"/>
        </w:rPr>
        <w:t xml:space="preserve"> млн.лв.</w:t>
      </w:r>
    </w:p>
    <w:p w14:paraId="6F33B8F0"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 За социален патронаж </w:t>
      </w:r>
      <w:r w:rsidR="0066620F">
        <w:rPr>
          <w:rFonts w:ascii="SofiaSans" w:hAnsi="SofiaSans" w:cs="Times New Roman"/>
          <w:sz w:val="24"/>
          <w:szCs w:val="24"/>
          <w:lang w:val="ru-RU"/>
        </w:rPr>
        <w:t xml:space="preserve">- </w:t>
      </w:r>
      <w:r w:rsidRPr="00B4092E">
        <w:rPr>
          <w:rFonts w:ascii="SofiaSans" w:hAnsi="SofiaSans" w:cs="Times New Roman"/>
          <w:sz w:val="24"/>
          <w:szCs w:val="24"/>
          <w:lang w:val="ru-RU"/>
        </w:rPr>
        <w:t xml:space="preserve">местна </w:t>
      </w:r>
      <w:r w:rsidR="0066620F">
        <w:rPr>
          <w:rFonts w:ascii="SofiaSans" w:hAnsi="SofiaSans" w:cs="Times New Roman"/>
          <w:sz w:val="24"/>
          <w:szCs w:val="24"/>
          <w:lang w:val="ru-RU"/>
        </w:rPr>
        <w:t>дейност,</w:t>
      </w:r>
      <w:r w:rsidRPr="00B4092E">
        <w:rPr>
          <w:rFonts w:ascii="SofiaSans" w:hAnsi="SofiaSans" w:cs="Times New Roman"/>
          <w:sz w:val="24"/>
          <w:szCs w:val="24"/>
          <w:lang w:val="ru-RU"/>
        </w:rPr>
        <w:t xml:space="preserve"> са разчетени с бюджета </w:t>
      </w:r>
      <w:r w:rsidR="00EE73B4">
        <w:rPr>
          <w:rFonts w:ascii="SofiaSans" w:hAnsi="SofiaSans" w:cs="Times New Roman"/>
          <w:sz w:val="24"/>
          <w:szCs w:val="24"/>
          <w:lang w:val="ru-RU"/>
        </w:rPr>
        <w:t>6</w:t>
      </w:r>
      <w:r w:rsidRPr="00B4092E">
        <w:rPr>
          <w:rFonts w:ascii="SofiaSans" w:hAnsi="SofiaSans" w:cs="Times New Roman"/>
          <w:sz w:val="24"/>
          <w:szCs w:val="24"/>
          <w:lang w:val="ru-RU"/>
        </w:rPr>
        <w:t>,</w:t>
      </w:r>
      <w:r w:rsidR="00EE73B4">
        <w:rPr>
          <w:rFonts w:ascii="SofiaSans" w:hAnsi="SofiaSans" w:cs="Times New Roman"/>
          <w:sz w:val="24"/>
          <w:szCs w:val="24"/>
          <w:lang w:val="ru-RU"/>
        </w:rPr>
        <w:t>7</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млн.лв., изпълнението е </w:t>
      </w:r>
      <w:r w:rsidR="00EE73B4">
        <w:rPr>
          <w:rFonts w:ascii="SofiaSans" w:hAnsi="SofiaSans" w:cs="Times New Roman"/>
          <w:sz w:val="24"/>
          <w:szCs w:val="24"/>
          <w:lang w:val="ru-RU"/>
        </w:rPr>
        <w:t>98</w:t>
      </w:r>
      <w:r w:rsidRPr="003B5135">
        <w:rPr>
          <w:rFonts w:ascii="SofiaSans" w:hAnsi="SofiaSans" w:cs="Times New Roman"/>
          <w:sz w:val="24"/>
          <w:szCs w:val="24"/>
          <w:lang w:val="ru-RU"/>
        </w:rPr>
        <w:t>,</w:t>
      </w:r>
      <w:r w:rsidR="00EE73B4">
        <w:rPr>
          <w:rFonts w:ascii="SofiaSans" w:hAnsi="SofiaSans" w:cs="Times New Roman"/>
          <w:sz w:val="24"/>
          <w:szCs w:val="24"/>
          <w:lang w:val="bg-BG"/>
        </w:rPr>
        <w:t>9</w:t>
      </w:r>
      <w:r w:rsidRPr="00B4092E">
        <w:rPr>
          <w:rFonts w:ascii="SofiaSans" w:hAnsi="SofiaSans" w:cs="Times New Roman"/>
          <w:sz w:val="24"/>
          <w:szCs w:val="24"/>
          <w:lang w:val="ru-RU"/>
        </w:rPr>
        <w:t xml:space="preserve"> на сто. </w:t>
      </w:r>
    </w:p>
    <w:p w14:paraId="2E4ABC49"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В дейност 589 - “Други дейности по социално осигуряване, подпомагане и заетост”, в държавни дейности</w:t>
      </w:r>
      <w:r w:rsidR="0066620F">
        <w:rPr>
          <w:rFonts w:ascii="SofiaSans" w:hAnsi="SofiaSans" w:cs="Times New Roman"/>
          <w:sz w:val="24"/>
          <w:szCs w:val="24"/>
          <w:lang w:val="ru-RU"/>
        </w:rPr>
        <w:t>,</w:t>
      </w:r>
      <w:r w:rsidRPr="00B4092E">
        <w:rPr>
          <w:rFonts w:ascii="SofiaSans" w:hAnsi="SofiaSans" w:cs="Times New Roman"/>
          <w:sz w:val="24"/>
          <w:szCs w:val="24"/>
          <w:lang w:val="ru-RU"/>
        </w:rPr>
        <w:t xml:space="preserve"> се отразяват средствата по Наредба №2/ 31.03.2006г. в размер </w:t>
      </w:r>
      <w:r w:rsidRPr="00117C1B">
        <w:rPr>
          <w:rFonts w:ascii="SofiaSans" w:hAnsi="SofiaSans" w:cs="Times New Roman"/>
          <w:sz w:val="24"/>
          <w:szCs w:val="24"/>
          <w:lang w:val="ru-RU"/>
        </w:rPr>
        <w:t>на</w:t>
      </w:r>
      <w:r w:rsidR="00EE73B4" w:rsidRPr="00117C1B">
        <w:rPr>
          <w:rFonts w:ascii="SofiaSans" w:hAnsi="SofiaSans" w:cs="Times New Roman"/>
          <w:sz w:val="24"/>
          <w:szCs w:val="24"/>
          <w:lang w:val="ru-RU"/>
        </w:rPr>
        <w:t xml:space="preserve"> 68</w:t>
      </w:r>
      <w:r w:rsidRPr="00117C1B">
        <w:rPr>
          <w:rFonts w:ascii="SofiaSans" w:hAnsi="SofiaSans" w:cs="Times New Roman"/>
          <w:sz w:val="24"/>
          <w:szCs w:val="24"/>
          <w:lang w:val="ru-RU"/>
        </w:rPr>
        <w:t>,</w:t>
      </w:r>
      <w:r w:rsidR="00EE73B4" w:rsidRPr="00117C1B">
        <w:rPr>
          <w:rFonts w:ascii="SofiaSans" w:hAnsi="SofiaSans" w:cs="Times New Roman"/>
          <w:sz w:val="24"/>
          <w:szCs w:val="24"/>
          <w:lang w:val="ru-RU"/>
        </w:rPr>
        <w:t>9</w:t>
      </w:r>
      <w:r w:rsidRPr="00117C1B">
        <w:rPr>
          <w:rFonts w:ascii="SofiaSans" w:hAnsi="SofiaSans" w:cs="Times New Roman"/>
          <w:sz w:val="24"/>
          <w:szCs w:val="24"/>
          <w:lang w:val="ru-RU"/>
        </w:rPr>
        <w:t xml:space="preserve"> млн.лв. по бюджет и </w:t>
      </w:r>
      <w:r w:rsidR="00EE73B4" w:rsidRPr="00117C1B">
        <w:rPr>
          <w:rFonts w:ascii="SofiaSans" w:hAnsi="SofiaSans" w:cs="Times New Roman"/>
          <w:sz w:val="24"/>
          <w:szCs w:val="24"/>
          <w:lang w:val="ru-RU"/>
        </w:rPr>
        <w:t>63</w:t>
      </w:r>
      <w:r w:rsidRPr="003B5135">
        <w:rPr>
          <w:rFonts w:ascii="SofiaSans" w:hAnsi="SofiaSans" w:cs="Times New Roman"/>
          <w:sz w:val="24"/>
          <w:szCs w:val="24"/>
          <w:lang w:val="ru-RU"/>
        </w:rPr>
        <w:t>,</w:t>
      </w:r>
      <w:r w:rsidR="00EE73B4" w:rsidRPr="00117C1B">
        <w:rPr>
          <w:rFonts w:ascii="SofiaSans" w:hAnsi="SofiaSans" w:cs="Times New Roman"/>
          <w:sz w:val="24"/>
          <w:szCs w:val="24"/>
          <w:lang w:val="bg-BG"/>
        </w:rPr>
        <w:t>4</w:t>
      </w:r>
      <w:r w:rsidRPr="00117C1B">
        <w:rPr>
          <w:rFonts w:ascii="SofiaSans" w:hAnsi="SofiaSans" w:cs="Times New Roman"/>
          <w:sz w:val="24"/>
          <w:szCs w:val="24"/>
          <w:lang w:val="ru-RU"/>
        </w:rPr>
        <w:t xml:space="preserve"> млн.лв. </w:t>
      </w:r>
      <w:r w:rsidRPr="00B4092E">
        <w:rPr>
          <w:rFonts w:ascii="SofiaSans" w:hAnsi="SofiaSans" w:cs="Times New Roman"/>
          <w:sz w:val="24"/>
          <w:szCs w:val="24"/>
          <w:lang w:val="ru-RU"/>
        </w:rPr>
        <w:t>по отчет за периода, за компенсации за безплатни и по намалени цени пътувания на ветерани от войните, военноинвалиди, военнопострадали, учащи, граждани по чл. 68, ал.1-3 от Кодекса за социално осигуряване, в т.ч. междуселищни пътувания в границите на областта и на държавни служители на МВР. Средствата са от централния бюджет.</w:t>
      </w:r>
    </w:p>
    <w:p w14:paraId="042601FB" w14:textId="77777777" w:rsidR="005511A2" w:rsidRPr="00B4092E" w:rsidRDefault="005511A2" w:rsidP="005511A2">
      <w:pPr>
        <w:keepNext/>
        <w:keepLines/>
        <w:spacing w:before="120" w:after="0" w:line="240" w:lineRule="auto"/>
        <w:outlineLvl w:val="3"/>
        <w:rPr>
          <w:rFonts w:ascii="SofiaSans" w:hAnsi="SofiaSans" w:cs="Times New Roman"/>
          <w:sz w:val="24"/>
          <w:szCs w:val="24"/>
          <w:u w:val="single"/>
          <w:lang w:val="bg-BG"/>
        </w:rPr>
      </w:pPr>
      <w:r w:rsidRPr="00B4092E">
        <w:rPr>
          <w:rFonts w:ascii="SofiaSans" w:hAnsi="SofiaSans" w:cs="Times New Roman"/>
          <w:sz w:val="24"/>
          <w:szCs w:val="24"/>
          <w:u w:val="single"/>
          <w:lang w:val="ru-RU"/>
        </w:rPr>
        <w:t>Функция “Жилищно строителство, комунално стопанство”</w:t>
      </w:r>
    </w:p>
    <w:p w14:paraId="4126BC45"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При разчет </w:t>
      </w:r>
      <w:r w:rsidR="00893C63">
        <w:rPr>
          <w:rFonts w:ascii="SofiaSans" w:hAnsi="SofiaSans" w:cs="Times New Roman"/>
          <w:sz w:val="24"/>
          <w:szCs w:val="24"/>
          <w:lang w:val="ru-RU"/>
        </w:rPr>
        <w:t>646</w:t>
      </w:r>
      <w:r w:rsidRPr="00B4092E">
        <w:rPr>
          <w:rFonts w:ascii="SofiaSans" w:hAnsi="SofiaSans" w:cs="Times New Roman"/>
          <w:sz w:val="24"/>
          <w:szCs w:val="24"/>
          <w:lang w:val="ru-RU"/>
        </w:rPr>
        <w:t>,</w:t>
      </w:r>
      <w:r w:rsidR="00893C63">
        <w:rPr>
          <w:rFonts w:ascii="SofiaSans" w:hAnsi="SofiaSans" w:cs="Times New Roman"/>
          <w:sz w:val="24"/>
          <w:szCs w:val="24"/>
          <w:lang w:val="ru-RU"/>
        </w:rPr>
        <w:t>2</w:t>
      </w:r>
      <w:r w:rsidRPr="00B4092E">
        <w:rPr>
          <w:rFonts w:ascii="SofiaSans" w:hAnsi="SofiaSans" w:cs="Times New Roman"/>
          <w:sz w:val="24"/>
          <w:szCs w:val="24"/>
          <w:lang w:val="ru-RU"/>
        </w:rPr>
        <w:t xml:space="preserve"> млн.лв., изпълнението е 46</w:t>
      </w:r>
      <w:r w:rsidR="00893C63">
        <w:rPr>
          <w:rFonts w:ascii="SofiaSans" w:hAnsi="SofiaSans" w:cs="Times New Roman"/>
          <w:sz w:val="24"/>
          <w:szCs w:val="24"/>
          <w:lang w:val="ru-RU"/>
        </w:rPr>
        <w:t>3</w:t>
      </w:r>
      <w:r w:rsidRPr="00B4092E">
        <w:rPr>
          <w:rFonts w:ascii="SofiaSans" w:hAnsi="SofiaSans" w:cs="Times New Roman"/>
          <w:sz w:val="24"/>
          <w:szCs w:val="24"/>
          <w:lang w:val="ru-RU"/>
        </w:rPr>
        <w:t>,</w:t>
      </w:r>
      <w:r w:rsidR="00893C63">
        <w:rPr>
          <w:rFonts w:ascii="SofiaSans" w:hAnsi="SofiaSans" w:cs="Times New Roman"/>
          <w:sz w:val="24"/>
          <w:szCs w:val="24"/>
          <w:lang w:val="ru-RU"/>
        </w:rPr>
        <w:t>1</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млн.лв. или </w:t>
      </w:r>
      <w:r w:rsidR="00893C63">
        <w:rPr>
          <w:rFonts w:ascii="SofiaSans" w:hAnsi="SofiaSans" w:cs="Times New Roman"/>
          <w:sz w:val="24"/>
          <w:szCs w:val="24"/>
          <w:lang w:val="ru-RU"/>
        </w:rPr>
        <w:t>71</w:t>
      </w:r>
      <w:r w:rsidRPr="00B4092E">
        <w:rPr>
          <w:rFonts w:ascii="SofiaSans" w:hAnsi="SofiaSans" w:cs="Times New Roman"/>
          <w:sz w:val="24"/>
          <w:szCs w:val="24"/>
          <w:lang w:val="ru-RU"/>
        </w:rPr>
        <w:t>,</w:t>
      </w:r>
      <w:r w:rsidR="00893C63">
        <w:rPr>
          <w:rFonts w:ascii="SofiaSans" w:hAnsi="SofiaSans" w:cs="Times New Roman"/>
          <w:sz w:val="24"/>
          <w:szCs w:val="24"/>
          <w:lang w:val="ru-RU"/>
        </w:rPr>
        <w:t>7</w:t>
      </w:r>
      <w:r w:rsidRPr="00B4092E">
        <w:rPr>
          <w:rFonts w:ascii="SofiaSans" w:hAnsi="SofiaSans" w:cs="Times New Roman"/>
          <w:sz w:val="24"/>
          <w:szCs w:val="24"/>
          <w:lang w:val="ru-RU"/>
        </w:rPr>
        <w:t xml:space="preserve"> на сто, в това число за текущи разходи при план 3</w:t>
      </w:r>
      <w:r w:rsidR="00893C63">
        <w:rPr>
          <w:rFonts w:ascii="SofiaSans" w:hAnsi="SofiaSans" w:cs="Times New Roman"/>
          <w:sz w:val="24"/>
          <w:szCs w:val="24"/>
          <w:lang w:val="ru-RU"/>
        </w:rPr>
        <w:t>76</w:t>
      </w:r>
      <w:r w:rsidRPr="00B4092E">
        <w:rPr>
          <w:rFonts w:ascii="SofiaSans" w:hAnsi="SofiaSans" w:cs="Times New Roman"/>
          <w:sz w:val="24"/>
          <w:szCs w:val="24"/>
          <w:lang w:val="ru-RU"/>
        </w:rPr>
        <w:t>,</w:t>
      </w:r>
      <w:r w:rsidR="00893C63">
        <w:rPr>
          <w:rFonts w:ascii="SofiaSans" w:hAnsi="SofiaSans" w:cs="Times New Roman"/>
          <w:sz w:val="24"/>
          <w:szCs w:val="24"/>
          <w:lang w:val="ru-RU"/>
        </w:rPr>
        <w:t>9</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млн.лв. изпълнението е 3</w:t>
      </w:r>
      <w:r w:rsidR="00893C63">
        <w:rPr>
          <w:rFonts w:ascii="SofiaSans" w:hAnsi="SofiaSans" w:cs="Times New Roman"/>
          <w:sz w:val="24"/>
          <w:szCs w:val="24"/>
          <w:lang w:val="ru-RU"/>
        </w:rPr>
        <w:t>10</w:t>
      </w:r>
      <w:r w:rsidRPr="00B4092E">
        <w:rPr>
          <w:rFonts w:ascii="SofiaSans" w:hAnsi="SofiaSans" w:cs="Times New Roman"/>
          <w:sz w:val="24"/>
          <w:szCs w:val="24"/>
          <w:lang w:val="ru-RU"/>
        </w:rPr>
        <w:t xml:space="preserve"> млн.лв. или </w:t>
      </w:r>
      <w:r w:rsidR="00893C63">
        <w:rPr>
          <w:rFonts w:ascii="SofiaSans" w:hAnsi="SofiaSans" w:cs="Times New Roman"/>
          <w:sz w:val="24"/>
          <w:szCs w:val="24"/>
          <w:lang w:val="ru-RU"/>
        </w:rPr>
        <w:t>82</w:t>
      </w:r>
      <w:r w:rsidRPr="00B4092E">
        <w:rPr>
          <w:rFonts w:ascii="SofiaSans" w:hAnsi="SofiaSans" w:cs="Times New Roman"/>
          <w:sz w:val="24"/>
          <w:szCs w:val="24"/>
          <w:lang w:val="ru-RU"/>
        </w:rPr>
        <w:t>,</w:t>
      </w:r>
      <w:r w:rsidR="00893C63">
        <w:rPr>
          <w:rFonts w:ascii="SofiaSans" w:hAnsi="SofiaSans" w:cs="Times New Roman"/>
          <w:sz w:val="24"/>
          <w:szCs w:val="24"/>
          <w:lang w:val="ru-RU"/>
        </w:rPr>
        <w:t>2</w:t>
      </w:r>
      <w:r w:rsidRPr="00B4092E">
        <w:rPr>
          <w:rFonts w:ascii="SofiaSans" w:hAnsi="SofiaSans" w:cs="Times New Roman"/>
          <w:sz w:val="24"/>
          <w:szCs w:val="24"/>
          <w:lang w:val="ru-RU"/>
        </w:rPr>
        <w:t xml:space="preserve"> на сто. Издръжката е изцяло разход от общинския бюджет. С висок относителен дял в раздела е дейност “Чистота” – при разчет 1</w:t>
      </w:r>
      <w:r w:rsidR="00893C63">
        <w:rPr>
          <w:rFonts w:ascii="SofiaSans" w:hAnsi="SofiaSans" w:cs="Times New Roman"/>
          <w:sz w:val="24"/>
          <w:szCs w:val="24"/>
          <w:lang w:val="ru-RU"/>
        </w:rPr>
        <w:t>65,2</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 млн.лв., изпълнението е 15</w:t>
      </w:r>
      <w:r w:rsidR="00893C63">
        <w:rPr>
          <w:rFonts w:ascii="SofiaSans" w:hAnsi="SofiaSans" w:cs="Times New Roman"/>
          <w:sz w:val="24"/>
          <w:szCs w:val="24"/>
          <w:lang w:val="ru-RU"/>
        </w:rPr>
        <w:t>2</w:t>
      </w:r>
      <w:r w:rsidRPr="00B4092E">
        <w:rPr>
          <w:rFonts w:ascii="SofiaSans" w:hAnsi="SofiaSans" w:cs="Times New Roman"/>
          <w:sz w:val="24"/>
          <w:szCs w:val="24"/>
          <w:lang w:val="ru-RU"/>
        </w:rPr>
        <w:t xml:space="preserve"> млн.лв. или 9</w:t>
      </w:r>
      <w:r w:rsidR="00893C63">
        <w:rPr>
          <w:rFonts w:ascii="SofiaSans" w:hAnsi="SofiaSans" w:cs="Times New Roman"/>
          <w:sz w:val="24"/>
          <w:szCs w:val="24"/>
          <w:lang w:val="ru-RU"/>
        </w:rPr>
        <w:t>1</w:t>
      </w:r>
      <w:r w:rsidRPr="00B4092E">
        <w:rPr>
          <w:rFonts w:ascii="SofiaSans" w:hAnsi="SofiaSans" w:cs="Times New Roman"/>
          <w:sz w:val="24"/>
          <w:szCs w:val="24"/>
          <w:lang w:val="ru-RU"/>
        </w:rPr>
        <w:t>,</w:t>
      </w:r>
      <w:r w:rsidR="00893C63">
        <w:rPr>
          <w:rFonts w:ascii="SofiaSans" w:hAnsi="SofiaSans" w:cs="Times New Roman"/>
          <w:sz w:val="24"/>
          <w:szCs w:val="24"/>
          <w:lang w:val="ru-RU"/>
        </w:rPr>
        <w:t>9</w:t>
      </w:r>
      <w:r w:rsidRPr="00B4092E">
        <w:rPr>
          <w:rFonts w:ascii="SofiaSans" w:hAnsi="SofiaSans" w:cs="Times New Roman"/>
          <w:sz w:val="24"/>
          <w:szCs w:val="24"/>
          <w:lang w:val="ru-RU"/>
        </w:rPr>
        <w:t xml:space="preserve"> на сто за отчетния период.</w:t>
      </w:r>
    </w:p>
    <w:p w14:paraId="061184DA" w14:textId="77777777" w:rsidR="005511A2" w:rsidRPr="00B4092E" w:rsidRDefault="005511A2" w:rsidP="005511A2">
      <w:pPr>
        <w:keepNext/>
        <w:keepLines/>
        <w:spacing w:before="120" w:after="0" w:line="240" w:lineRule="auto"/>
        <w:outlineLvl w:val="3"/>
        <w:rPr>
          <w:rFonts w:ascii="SofiaSans" w:hAnsi="SofiaSans" w:cs="Times New Roman"/>
          <w:sz w:val="24"/>
          <w:szCs w:val="24"/>
          <w:u w:val="single"/>
          <w:lang w:val="ru-RU"/>
        </w:rPr>
      </w:pPr>
      <w:r w:rsidRPr="00B4092E">
        <w:rPr>
          <w:rFonts w:ascii="SofiaSans" w:hAnsi="SofiaSans" w:cs="Times New Roman"/>
          <w:sz w:val="24"/>
          <w:szCs w:val="24"/>
          <w:u w:val="single"/>
          <w:lang w:val="ru-RU"/>
        </w:rPr>
        <w:lastRenderedPageBreak/>
        <w:t xml:space="preserve">Функция “Отбрана и сигурност” </w:t>
      </w:r>
    </w:p>
    <w:p w14:paraId="6922543E"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bg-BG"/>
        </w:rPr>
        <w:t>И</w:t>
      </w:r>
      <w:r w:rsidRPr="00B4092E">
        <w:rPr>
          <w:rFonts w:ascii="SofiaSans" w:hAnsi="SofiaSans" w:cs="Times New Roman"/>
          <w:sz w:val="24"/>
          <w:szCs w:val="24"/>
          <w:lang w:val="ru-RU"/>
        </w:rPr>
        <w:t>зпълнението е 1</w:t>
      </w:r>
      <w:r w:rsidR="00D52AB1">
        <w:rPr>
          <w:rFonts w:ascii="SofiaSans" w:hAnsi="SofiaSans" w:cs="Times New Roman"/>
          <w:sz w:val="24"/>
          <w:szCs w:val="24"/>
          <w:lang w:val="ru-RU"/>
        </w:rPr>
        <w:t>4</w:t>
      </w:r>
      <w:r w:rsidRPr="00B4092E">
        <w:rPr>
          <w:rFonts w:ascii="SofiaSans" w:hAnsi="SofiaSans" w:cs="Times New Roman"/>
          <w:sz w:val="24"/>
          <w:szCs w:val="24"/>
          <w:lang w:val="ru-RU"/>
        </w:rPr>
        <w:t>,</w:t>
      </w:r>
      <w:r w:rsidR="00D52AB1">
        <w:rPr>
          <w:rFonts w:ascii="SofiaSans" w:hAnsi="SofiaSans" w:cs="Times New Roman"/>
          <w:sz w:val="24"/>
          <w:szCs w:val="24"/>
          <w:lang w:val="ru-RU"/>
        </w:rPr>
        <w:t>4</w:t>
      </w:r>
      <w:r w:rsidRPr="00B4092E">
        <w:rPr>
          <w:rFonts w:ascii="SofiaSans" w:hAnsi="SofiaSans" w:cs="Times New Roman"/>
          <w:sz w:val="24"/>
          <w:szCs w:val="24"/>
          <w:lang w:val="ru-RU"/>
        </w:rPr>
        <w:t xml:space="preserve"> млн.лв. в т.ч. </w:t>
      </w:r>
      <w:r w:rsidRPr="003B5135">
        <w:rPr>
          <w:rFonts w:ascii="SofiaSans" w:hAnsi="SofiaSans" w:cs="Times New Roman"/>
          <w:sz w:val="24"/>
          <w:szCs w:val="24"/>
          <w:lang w:val="ru-RU"/>
        </w:rPr>
        <w:t>8,</w:t>
      </w:r>
      <w:r w:rsidR="00D52AB1">
        <w:rPr>
          <w:rFonts w:ascii="SofiaSans" w:hAnsi="SofiaSans" w:cs="Times New Roman"/>
          <w:sz w:val="24"/>
          <w:szCs w:val="24"/>
          <w:lang w:val="bg-BG"/>
        </w:rPr>
        <w:t>6</w:t>
      </w:r>
      <w:r w:rsidRPr="00B4092E">
        <w:rPr>
          <w:rFonts w:ascii="SofiaSans" w:hAnsi="SofiaSans" w:cs="Times New Roman"/>
          <w:sz w:val="24"/>
          <w:szCs w:val="24"/>
          <w:lang w:val="bg-BG"/>
        </w:rPr>
        <w:t xml:space="preserve"> млн.лв.</w:t>
      </w:r>
      <w:r w:rsidRPr="00B4092E">
        <w:rPr>
          <w:rFonts w:ascii="SofiaSans" w:hAnsi="SofiaSans" w:cs="Times New Roman"/>
          <w:sz w:val="24"/>
          <w:szCs w:val="24"/>
          <w:lang w:val="ru-RU"/>
        </w:rPr>
        <w:t xml:space="preserve"> или </w:t>
      </w:r>
      <w:r w:rsidR="00D52AB1">
        <w:rPr>
          <w:rFonts w:ascii="SofiaSans" w:hAnsi="SofiaSans" w:cs="Times New Roman"/>
          <w:sz w:val="24"/>
          <w:szCs w:val="24"/>
          <w:lang w:val="ru-RU"/>
        </w:rPr>
        <w:t>53</w:t>
      </w:r>
      <w:r w:rsidRPr="00B4092E">
        <w:rPr>
          <w:rFonts w:ascii="SofiaSans" w:hAnsi="SofiaSans" w:cs="Times New Roman"/>
          <w:sz w:val="24"/>
          <w:szCs w:val="24"/>
          <w:lang w:val="ru-RU"/>
        </w:rPr>
        <w:t>,</w:t>
      </w:r>
      <w:r w:rsidR="00D52AB1">
        <w:rPr>
          <w:rFonts w:ascii="SofiaSans" w:hAnsi="SofiaSans" w:cs="Times New Roman"/>
          <w:sz w:val="24"/>
          <w:szCs w:val="24"/>
          <w:lang w:val="ru-RU"/>
        </w:rPr>
        <w:t>4</w:t>
      </w:r>
      <w:r w:rsidRPr="00B4092E">
        <w:rPr>
          <w:rFonts w:ascii="SofiaSans" w:hAnsi="SofiaSans" w:cs="Times New Roman"/>
          <w:sz w:val="24"/>
          <w:szCs w:val="24"/>
          <w:lang w:val="ru-RU"/>
        </w:rPr>
        <w:t xml:space="preserve"> на сто изпълнение на държавни дейности, </w:t>
      </w:r>
      <w:r w:rsidR="00D52AB1">
        <w:rPr>
          <w:rFonts w:ascii="SofiaSans" w:hAnsi="SofiaSans" w:cs="Times New Roman"/>
          <w:sz w:val="24"/>
          <w:szCs w:val="24"/>
          <w:lang w:val="ru-RU"/>
        </w:rPr>
        <w:t>5</w:t>
      </w:r>
      <w:r w:rsidRPr="00B4092E">
        <w:rPr>
          <w:rFonts w:ascii="SofiaSans" w:hAnsi="SofiaSans" w:cs="Times New Roman"/>
          <w:sz w:val="24"/>
          <w:szCs w:val="24"/>
          <w:lang w:val="ru-RU"/>
        </w:rPr>
        <w:t>,</w:t>
      </w:r>
      <w:r w:rsidR="00D52AB1">
        <w:rPr>
          <w:rFonts w:ascii="SofiaSans" w:hAnsi="SofiaSans" w:cs="Times New Roman"/>
          <w:sz w:val="24"/>
          <w:szCs w:val="24"/>
          <w:lang w:val="ru-RU"/>
        </w:rPr>
        <w:t>8</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млн.лв. изпълнение на местни дейности или 7</w:t>
      </w:r>
      <w:r w:rsidR="00D52AB1">
        <w:rPr>
          <w:rFonts w:ascii="SofiaSans" w:hAnsi="SofiaSans" w:cs="Times New Roman"/>
          <w:sz w:val="24"/>
          <w:szCs w:val="24"/>
          <w:lang w:val="ru-RU"/>
        </w:rPr>
        <w:t>1</w:t>
      </w:r>
      <w:r w:rsidRPr="00B4092E">
        <w:rPr>
          <w:rFonts w:ascii="SofiaSans" w:hAnsi="SofiaSans" w:cs="Times New Roman"/>
          <w:sz w:val="24"/>
          <w:szCs w:val="24"/>
          <w:lang w:val="ru-RU"/>
        </w:rPr>
        <w:t xml:space="preserve">,3 на сто, в това число изпълнение на текущи разходи в местни дейности </w:t>
      </w:r>
      <w:r w:rsidR="00D52AB1">
        <w:rPr>
          <w:rFonts w:ascii="SofiaSans" w:hAnsi="SofiaSans" w:cs="Times New Roman"/>
          <w:sz w:val="24"/>
          <w:szCs w:val="24"/>
          <w:lang w:val="ru-RU"/>
        </w:rPr>
        <w:t>67</w:t>
      </w:r>
      <w:r w:rsidRPr="00B4092E">
        <w:rPr>
          <w:rFonts w:ascii="SofiaSans" w:hAnsi="SofiaSans" w:cs="Times New Roman"/>
          <w:sz w:val="24"/>
          <w:szCs w:val="24"/>
          <w:lang w:val="ru-RU"/>
        </w:rPr>
        <w:t>,</w:t>
      </w:r>
      <w:r w:rsidR="00D52AB1">
        <w:rPr>
          <w:rFonts w:ascii="SofiaSans" w:hAnsi="SofiaSans" w:cs="Times New Roman"/>
          <w:sz w:val="24"/>
          <w:szCs w:val="24"/>
          <w:lang w:val="ru-RU"/>
        </w:rPr>
        <w:t>2</w:t>
      </w:r>
      <w:r w:rsidRPr="00B4092E">
        <w:rPr>
          <w:rFonts w:ascii="SofiaSans" w:hAnsi="SofiaSans" w:cs="Times New Roman"/>
          <w:sz w:val="24"/>
          <w:szCs w:val="24"/>
          <w:lang w:val="ru-RU"/>
        </w:rPr>
        <w:t xml:space="preserve"> на сто. </w:t>
      </w:r>
    </w:p>
    <w:p w14:paraId="6506BF70" w14:textId="77777777" w:rsidR="005511A2" w:rsidRPr="00B4092E" w:rsidRDefault="005511A2" w:rsidP="005511A2">
      <w:pPr>
        <w:keepNext/>
        <w:keepLines/>
        <w:spacing w:before="120" w:after="0" w:line="240" w:lineRule="auto"/>
        <w:outlineLvl w:val="3"/>
        <w:rPr>
          <w:rFonts w:ascii="SofiaSans" w:hAnsi="SofiaSans" w:cs="Times New Roman"/>
          <w:sz w:val="24"/>
          <w:szCs w:val="24"/>
          <w:u w:val="single"/>
          <w:lang w:val="ru-RU"/>
        </w:rPr>
      </w:pPr>
      <w:r w:rsidRPr="00B4092E">
        <w:rPr>
          <w:rFonts w:ascii="SofiaSans" w:hAnsi="SofiaSans" w:cs="Times New Roman"/>
          <w:sz w:val="24"/>
          <w:szCs w:val="24"/>
          <w:u w:val="single"/>
          <w:lang w:val="ru-RU"/>
        </w:rPr>
        <w:t xml:space="preserve">Функция “Почивно дело, култура и религиозни дейности”. </w:t>
      </w:r>
    </w:p>
    <w:p w14:paraId="4EEB21A0"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DB1BCC">
        <w:rPr>
          <w:rFonts w:ascii="SofiaSans" w:hAnsi="SofiaSans" w:cs="Times New Roman"/>
          <w:sz w:val="24"/>
          <w:szCs w:val="24"/>
          <w:lang w:val="ru-RU"/>
        </w:rPr>
        <w:t xml:space="preserve">При разчет </w:t>
      </w:r>
      <w:r w:rsidRPr="00B4092E">
        <w:rPr>
          <w:rFonts w:ascii="SofiaSans" w:hAnsi="SofiaSans" w:cs="Times New Roman"/>
          <w:sz w:val="24"/>
          <w:szCs w:val="24"/>
          <w:lang w:val="ru-RU"/>
        </w:rPr>
        <w:t>7</w:t>
      </w:r>
      <w:r w:rsidR="00384BD3" w:rsidRPr="003B5135">
        <w:rPr>
          <w:rFonts w:ascii="SofiaSans" w:hAnsi="SofiaSans" w:cs="Times New Roman"/>
          <w:sz w:val="24"/>
          <w:szCs w:val="24"/>
          <w:lang w:val="ru-RU"/>
        </w:rPr>
        <w:t>8</w:t>
      </w:r>
      <w:r w:rsidRPr="00B4092E">
        <w:rPr>
          <w:rFonts w:ascii="SofiaSans" w:hAnsi="SofiaSans" w:cs="Times New Roman"/>
          <w:sz w:val="24"/>
          <w:szCs w:val="24"/>
          <w:lang w:val="bg-BG"/>
        </w:rPr>
        <w:t>,</w:t>
      </w:r>
      <w:r w:rsidR="00384BD3" w:rsidRPr="003B5135">
        <w:rPr>
          <w:rFonts w:ascii="SofiaSans" w:hAnsi="SofiaSans" w:cs="Times New Roman"/>
          <w:sz w:val="24"/>
          <w:szCs w:val="24"/>
          <w:lang w:val="ru-RU"/>
        </w:rPr>
        <w:t>7</w:t>
      </w:r>
      <w:r w:rsidRPr="00B4092E">
        <w:rPr>
          <w:rFonts w:ascii="SofiaSans" w:hAnsi="SofiaSans" w:cs="Times New Roman"/>
          <w:sz w:val="24"/>
          <w:szCs w:val="24"/>
          <w:lang w:val="ru-RU"/>
        </w:rPr>
        <w:t xml:space="preserve"> млн.лв., изпълнението е </w:t>
      </w:r>
      <w:r w:rsidR="00384BD3" w:rsidRPr="003B5135">
        <w:rPr>
          <w:rFonts w:ascii="SofiaSans" w:hAnsi="SofiaSans" w:cs="Times New Roman"/>
          <w:sz w:val="24"/>
          <w:szCs w:val="24"/>
          <w:lang w:val="ru-RU"/>
        </w:rPr>
        <w:t>70</w:t>
      </w:r>
      <w:r w:rsidRPr="00B4092E">
        <w:rPr>
          <w:rFonts w:ascii="SofiaSans" w:hAnsi="SofiaSans" w:cs="Times New Roman"/>
          <w:sz w:val="24"/>
          <w:szCs w:val="24"/>
          <w:lang w:val="ru-RU"/>
        </w:rPr>
        <w:t xml:space="preserve"> млн.лв. – </w:t>
      </w:r>
      <w:r w:rsidR="00384BD3" w:rsidRPr="003B5135">
        <w:rPr>
          <w:rFonts w:ascii="SofiaSans" w:hAnsi="SofiaSans" w:cs="Times New Roman"/>
          <w:sz w:val="24"/>
          <w:szCs w:val="24"/>
          <w:lang w:val="ru-RU"/>
        </w:rPr>
        <w:t>89,0</w:t>
      </w:r>
      <w:r w:rsidRPr="00B4092E">
        <w:rPr>
          <w:rFonts w:ascii="SofiaSans" w:hAnsi="SofiaSans" w:cs="Times New Roman"/>
          <w:sz w:val="24"/>
          <w:szCs w:val="24"/>
          <w:lang w:val="ru-RU"/>
        </w:rPr>
        <w:t xml:space="preserve"> на сто. В този раздел се отразява издръжката на Столична библиотека, културните домове, Столичните театри, Софийската художествена галерия, Зоопарк</w:t>
      </w:r>
      <w:r w:rsidRPr="00B4092E">
        <w:rPr>
          <w:rFonts w:ascii="SofiaSans" w:hAnsi="SofiaSans" w:cs="Times New Roman"/>
          <w:sz w:val="24"/>
          <w:szCs w:val="24"/>
          <w:lang w:val="bg-BG"/>
        </w:rPr>
        <w:t>-</w:t>
      </w:r>
      <w:r w:rsidRPr="00B4092E">
        <w:rPr>
          <w:rFonts w:ascii="SofiaSans" w:hAnsi="SofiaSans" w:cs="Times New Roman"/>
          <w:sz w:val="24"/>
          <w:szCs w:val="24"/>
          <w:lang w:val="ru-RU"/>
        </w:rPr>
        <w:t>София</w:t>
      </w:r>
      <w:r w:rsidRPr="00B4092E">
        <w:rPr>
          <w:rFonts w:ascii="SofiaSans" w:hAnsi="SofiaSans" w:cs="Times New Roman"/>
          <w:sz w:val="24"/>
          <w:szCs w:val="24"/>
          <w:lang w:val="bg-BG"/>
        </w:rPr>
        <w:t>, РКИ РЦСИ – „Топлоцентрала“</w:t>
      </w:r>
      <w:r w:rsidRPr="00B4092E">
        <w:rPr>
          <w:rFonts w:ascii="SofiaSans" w:hAnsi="SofiaSans" w:cs="Times New Roman"/>
          <w:sz w:val="24"/>
          <w:szCs w:val="24"/>
          <w:lang w:val="ru-RU"/>
        </w:rPr>
        <w:t xml:space="preserve"> и други дейности по културата, както и дейностите по физкултура, спорт и младежки дейности. В това число делегирани държавни дейности – изпълнение </w:t>
      </w:r>
      <w:r w:rsidR="00384BD3" w:rsidRPr="003B5135">
        <w:rPr>
          <w:rFonts w:ascii="SofiaSans" w:hAnsi="SofiaSans" w:cs="Times New Roman"/>
          <w:sz w:val="24"/>
          <w:szCs w:val="24"/>
          <w:lang w:val="ru-RU"/>
        </w:rPr>
        <w:t>103</w:t>
      </w:r>
      <w:r w:rsidRPr="00B4092E">
        <w:rPr>
          <w:rFonts w:ascii="SofiaSans" w:hAnsi="SofiaSans" w:cs="Times New Roman"/>
          <w:sz w:val="24"/>
          <w:szCs w:val="24"/>
          <w:lang w:val="ru-RU"/>
        </w:rPr>
        <w:t>,7 на сто, местни дейности 8</w:t>
      </w:r>
      <w:r w:rsidR="00384BD3" w:rsidRPr="003B5135">
        <w:rPr>
          <w:rFonts w:ascii="SofiaSans" w:hAnsi="SofiaSans" w:cs="Times New Roman"/>
          <w:sz w:val="24"/>
          <w:szCs w:val="24"/>
          <w:lang w:val="ru-RU"/>
        </w:rPr>
        <w:t>7</w:t>
      </w:r>
      <w:r w:rsidRPr="00B4092E">
        <w:rPr>
          <w:rFonts w:ascii="SofiaSans" w:hAnsi="SofiaSans" w:cs="Times New Roman"/>
          <w:sz w:val="24"/>
          <w:szCs w:val="24"/>
          <w:lang w:val="ru-RU"/>
        </w:rPr>
        <w:t>,</w:t>
      </w:r>
      <w:r w:rsidR="00384BD3" w:rsidRPr="003B5135">
        <w:rPr>
          <w:rFonts w:ascii="SofiaSans" w:hAnsi="SofiaSans" w:cs="Times New Roman"/>
          <w:sz w:val="24"/>
          <w:szCs w:val="24"/>
          <w:lang w:val="ru-RU"/>
        </w:rPr>
        <w:t>0</w:t>
      </w:r>
      <w:r w:rsidRPr="00B4092E">
        <w:rPr>
          <w:rFonts w:ascii="SofiaSans" w:hAnsi="SofiaSans" w:cs="Times New Roman"/>
          <w:sz w:val="24"/>
          <w:szCs w:val="24"/>
          <w:lang w:val="ru-RU"/>
        </w:rPr>
        <w:t xml:space="preserve"> на сто и дофинансиране </w:t>
      </w:r>
      <w:r w:rsidR="00384BD3" w:rsidRPr="003B5135">
        <w:rPr>
          <w:rFonts w:ascii="SofiaSans" w:hAnsi="SofiaSans" w:cs="Times New Roman"/>
          <w:sz w:val="24"/>
          <w:szCs w:val="24"/>
          <w:lang w:val="ru-RU"/>
        </w:rPr>
        <w:t>62</w:t>
      </w:r>
      <w:r w:rsidRPr="00B4092E">
        <w:rPr>
          <w:rFonts w:ascii="SofiaSans" w:hAnsi="SofiaSans" w:cs="Times New Roman"/>
          <w:sz w:val="24"/>
          <w:szCs w:val="24"/>
          <w:lang w:val="ru-RU"/>
        </w:rPr>
        <w:t>,</w:t>
      </w:r>
      <w:r w:rsidR="00384BD3" w:rsidRPr="003B5135">
        <w:rPr>
          <w:rFonts w:ascii="SofiaSans" w:hAnsi="SofiaSans" w:cs="Times New Roman"/>
          <w:sz w:val="24"/>
          <w:szCs w:val="24"/>
          <w:lang w:val="ru-RU"/>
        </w:rPr>
        <w:t>5</w:t>
      </w:r>
      <w:r w:rsidRPr="00B4092E">
        <w:rPr>
          <w:rFonts w:ascii="SofiaSans" w:hAnsi="SofiaSans" w:cs="Times New Roman"/>
          <w:sz w:val="24"/>
          <w:szCs w:val="24"/>
          <w:lang w:val="ru-RU"/>
        </w:rPr>
        <w:t xml:space="preserve"> на сто.</w:t>
      </w:r>
    </w:p>
    <w:p w14:paraId="2D75CD38" w14:textId="77777777" w:rsidR="005511A2" w:rsidRPr="00B4092E" w:rsidRDefault="005511A2" w:rsidP="005511A2">
      <w:pPr>
        <w:keepNext/>
        <w:keepLines/>
        <w:spacing w:before="120" w:after="0" w:line="240" w:lineRule="auto"/>
        <w:outlineLvl w:val="3"/>
        <w:rPr>
          <w:rFonts w:ascii="SofiaSans" w:hAnsi="SofiaSans" w:cs="Times New Roman"/>
          <w:sz w:val="24"/>
          <w:szCs w:val="24"/>
          <w:u w:val="single"/>
          <w:lang w:val="ru-RU"/>
        </w:rPr>
      </w:pPr>
      <w:r w:rsidRPr="00B4092E">
        <w:rPr>
          <w:rFonts w:ascii="SofiaSans" w:hAnsi="SofiaSans" w:cs="Times New Roman"/>
          <w:sz w:val="24"/>
          <w:szCs w:val="24"/>
          <w:u w:val="single"/>
          <w:lang w:val="ru-RU"/>
        </w:rPr>
        <w:t>Функция “Икономически дейности и услуги”.</w:t>
      </w:r>
    </w:p>
    <w:p w14:paraId="1B4EABDF"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С висок относителен дял в тази функция е дейност 849 “Други дейности по транспорта”, по която в местните дейности са отчетени 2</w:t>
      </w:r>
      <w:r w:rsidR="00280C1F" w:rsidRPr="003B5135">
        <w:rPr>
          <w:rFonts w:ascii="SofiaSans" w:hAnsi="SofiaSans" w:cs="Times New Roman"/>
          <w:sz w:val="24"/>
          <w:szCs w:val="24"/>
          <w:lang w:val="ru-RU"/>
        </w:rPr>
        <w:t>17</w:t>
      </w:r>
      <w:r w:rsidRPr="00B4092E">
        <w:rPr>
          <w:rFonts w:ascii="SofiaSans" w:hAnsi="SofiaSans" w:cs="Times New Roman"/>
          <w:sz w:val="24"/>
          <w:szCs w:val="24"/>
          <w:lang w:val="ru-RU"/>
        </w:rPr>
        <w:t>,</w:t>
      </w:r>
      <w:r w:rsidR="00280C1F" w:rsidRPr="003B5135">
        <w:rPr>
          <w:rFonts w:ascii="SofiaSans" w:hAnsi="SofiaSans" w:cs="Times New Roman"/>
          <w:sz w:val="24"/>
          <w:szCs w:val="24"/>
          <w:lang w:val="ru-RU"/>
        </w:rPr>
        <w:t>1</w:t>
      </w:r>
      <w:r w:rsidRPr="003B5135">
        <w:rPr>
          <w:rFonts w:ascii="SofiaSans" w:hAnsi="SofiaSans" w:cs="Times New Roman"/>
          <w:sz w:val="24"/>
          <w:szCs w:val="24"/>
          <w:lang w:val="ru-RU"/>
        </w:rPr>
        <w:t xml:space="preserve"> </w:t>
      </w:r>
      <w:r w:rsidRPr="00B4092E">
        <w:rPr>
          <w:rFonts w:ascii="SofiaSans" w:hAnsi="SofiaSans" w:cs="Times New Roman"/>
          <w:sz w:val="24"/>
          <w:szCs w:val="24"/>
          <w:lang w:val="ru-RU"/>
        </w:rPr>
        <w:t>млн.лв.</w:t>
      </w:r>
      <w:r w:rsidR="0066620F">
        <w:rPr>
          <w:rFonts w:ascii="SofiaSans" w:hAnsi="SofiaSans" w:cs="Times New Roman"/>
          <w:sz w:val="24"/>
          <w:szCs w:val="24"/>
          <w:lang w:val="ru-RU"/>
        </w:rPr>
        <w:t xml:space="preserve"> от които за текущи разходи 173,0 млн.лв.</w:t>
      </w:r>
      <w:r w:rsidRPr="00B4092E">
        <w:rPr>
          <w:rFonts w:ascii="SofiaSans" w:hAnsi="SofiaSans" w:cs="Times New Roman"/>
          <w:sz w:val="24"/>
          <w:szCs w:val="24"/>
          <w:lang w:val="ru-RU"/>
        </w:rPr>
        <w:t xml:space="preserve">, в това число </w:t>
      </w:r>
      <w:r w:rsidR="00280C1F" w:rsidRPr="003B5135">
        <w:rPr>
          <w:rFonts w:ascii="SofiaSans" w:hAnsi="SofiaSans" w:cs="Times New Roman"/>
          <w:sz w:val="24"/>
          <w:szCs w:val="24"/>
          <w:lang w:val="ru-RU"/>
        </w:rPr>
        <w:t>40</w:t>
      </w:r>
      <w:r w:rsidRPr="003B5135">
        <w:rPr>
          <w:rFonts w:ascii="SofiaSans" w:hAnsi="SofiaSans" w:cs="Times New Roman"/>
          <w:sz w:val="24"/>
          <w:szCs w:val="24"/>
          <w:lang w:val="ru-RU"/>
        </w:rPr>
        <w:t>,</w:t>
      </w:r>
      <w:r w:rsidR="00280C1F" w:rsidRPr="003B5135">
        <w:rPr>
          <w:rFonts w:ascii="SofiaSans" w:hAnsi="SofiaSans" w:cs="Times New Roman"/>
          <w:sz w:val="24"/>
          <w:szCs w:val="24"/>
          <w:lang w:val="ru-RU"/>
        </w:rPr>
        <w:t>2</w:t>
      </w:r>
      <w:r w:rsidRPr="00B4092E">
        <w:rPr>
          <w:rFonts w:ascii="SofiaSans" w:hAnsi="SofiaSans" w:cs="Times New Roman"/>
          <w:sz w:val="24"/>
          <w:szCs w:val="24"/>
          <w:lang w:val="ru-RU"/>
        </w:rPr>
        <w:t xml:space="preserve"> млн.лв. или </w:t>
      </w:r>
      <w:r w:rsidRPr="003B5135">
        <w:rPr>
          <w:rFonts w:ascii="SofiaSans" w:hAnsi="SofiaSans" w:cs="Times New Roman"/>
          <w:sz w:val="24"/>
          <w:szCs w:val="24"/>
          <w:lang w:val="ru-RU"/>
        </w:rPr>
        <w:t>9</w:t>
      </w:r>
      <w:r w:rsidR="00280C1F" w:rsidRPr="003B5135">
        <w:rPr>
          <w:rFonts w:ascii="SofiaSans" w:hAnsi="SofiaSans" w:cs="Times New Roman"/>
          <w:sz w:val="24"/>
          <w:szCs w:val="24"/>
          <w:lang w:val="ru-RU"/>
        </w:rPr>
        <w:t>7</w:t>
      </w:r>
      <w:r w:rsidRPr="003B5135">
        <w:rPr>
          <w:rFonts w:ascii="SofiaSans" w:hAnsi="SofiaSans" w:cs="Times New Roman"/>
          <w:sz w:val="24"/>
          <w:szCs w:val="24"/>
          <w:lang w:val="ru-RU"/>
        </w:rPr>
        <w:t>,</w:t>
      </w:r>
      <w:r w:rsidR="00280C1F" w:rsidRPr="003B5135">
        <w:rPr>
          <w:rFonts w:ascii="SofiaSans" w:hAnsi="SofiaSans" w:cs="Times New Roman"/>
          <w:sz w:val="24"/>
          <w:szCs w:val="24"/>
          <w:lang w:val="ru-RU"/>
        </w:rPr>
        <w:t>6</w:t>
      </w:r>
      <w:r w:rsidRPr="00B4092E">
        <w:rPr>
          <w:rFonts w:ascii="SofiaSans" w:hAnsi="SofiaSans" w:cs="Times New Roman"/>
          <w:sz w:val="24"/>
          <w:szCs w:val="24"/>
          <w:lang w:val="ru-RU"/>
        </w:rPr>
        <w:t xml:space="preserve"> на сто от годишния </w:t>
      </w:r>
      <w:r w:rsidR="0066620F">
        <w:rPr>
          <w:rFonts w:ascii="SofiaSans" w:hAnsi="SofiaSans" w:cs="Times New Roman"/>
          <w:sz w:val="24"/>
          <w:szCs w:val="24"/>
          <w:lang w:val="ru-RU"/>
        </w:rPr>
        <w:t>бюджет</w:t>
      </w:r>
      <w:r w:rsidRPr="00B4092E">
        <w:rPr>
          <w:rFonts w:ascii="SofiaSans" w:hAnsi="SofiaSans" w:cs="Times New Roman"/>
          <w:sz w:val="24"/>
          <w:szCs w:val="24"/>
          <w:lang w:val="ru-RU"/>
        </w:rPr>
        <w:t xml:space="preserve"> за преференциални пътувания и </w:t>
      </w:r>
      <w:r w:rsidR="00280C1F" w:rsidRPr="003B5135">
        <w:rPr>
          <w:rFonts w:ascii="SofiaSans" w:hAnsi="SofiaSans" w:cs="Times New Roman"/>
          <w:sz w:val="24"/>
          <w:szCs w:val="24"/>
          <w:lang w:val="ru-RU"/>
        </w:rPr>
        <w:t>132</w:t>
      </w:r>
      <w:r w:rsidR="0066620F">
        <w:rPr>
          <w:rFonts w:ascii="SofiaSans" w:hAnsi="SofiaSans" w:cs="Times New Roman"/>
          <w:sz w:val="24"/>
          <w:szCs w:val="24"/>
          <w:lang w:val="bg-BG"/>
        </w:rPr>
        <w:t xml:space="preserve"> </w:t>
      </w:r>
      <w:r w:rsidRPr="00B4092E">
        <w:rPr>
          <w:rFonts w:ascii="SofiaSans" w:hAnsi="SofiaSans" w:cs="Times New Roman"/>
          <w:sz w:val="24"/>
          <w:szCs w:val="24"/>
          <w:lang w:val="ru-RU"/>
        </w:rPr>
        <w:t>млн.лв.</w:t>
      </w:r>
      <w:r w:rsidR="0066620F">
        <w:rPr>
          <w:rFonts w:ascii="SofiaSans" w:hAnsi="SofiaSans" w:cs="Times New Roman"/>
          <w:sz w:val="24"/>
          <w:szCs w:val="24"/>
          <w:lang w:val="ru-RU"/>
        </w:rPr>
        <w:t xml:space="preserve"> или</w:t>
      </w:r>
      <w:r w:rsidRPr="00B4092E">
        <w:rPr>
          <w:rFonts w:ascii="SofiaSans" w:hAnsi="SofiaSans" w:cs="Times New Roman"/>
          <w:sz w:val="24"/>
          <w:szCs w:val="24"/>
          <w:lang w:val="ru-RU"/>
        </w:rPr>
        <w:t xml:space="preserve"> </w:t>
      </w:r>
      <w:r w:rsidR="00280C1F" w:rsidRPr="003B5135">
        <w:rPr>
          <w:rFonts w:ascii="SofiaSans" w:hAnsi="SofiaSans" w:cs="Times New Roman"/>
          <w:sz w:val="24"/>
          <w:szCs w:val="24"/>
          <w:lang w:val="ru-RU"/>
        </w:rPr>
        <w:t>90</w:t>
      </w:r>
      <w:r w:rsidRPr="003B5135">
        <w:rPr>
          <w:rFonts w:ascii="SofiaSans" w:hAnsi="SofiaSans" w:cs="Times New Roman"/>
          <w:sz w:val="24"/>
          <w:szCs w:val="24"/>
          <w:lang w:val="ru-RU"/>
        </w:rPr>
        <w:t>,</w:t>
      </w:r>
      <w:r w:rsidR="00280C1F" w:rsidRPr="003B5135">
        <w:rPr>
          <w:rFonts w:ascii="SofiaSans" w:hAnsi="SofiaSans" w:cs="Times New Roman"/>
          <w:sz w:val="24"/>
          <w:szCs w:val="24"/>
          <w:lang w:val="ru-RU"/>
        </w:rPr>
        <w:t>7</w:t>
      </w:r>
      <w:r w:rsidRPr="00B4092E">
        <w:rPr>
          <w:rFonts w:ascii="SofiaSans" w:hAnsi="SofiaSans" w:cs="Times New Roman"/>
          <w:sz w:val="24"/>
          <w:szCs w:val="24"/>
          <w:lang w:val="ru-RU"/>
        </w:rPr>
        <w:t xml:space="preserve"> на сто компенсации по Регламент 1370 на ЕК. </w:t>
      </w:r>
      <w:r w:rsidR="000B6B41">
        <w:rPr>
          <w:rFonts w:ascii="SofiaSans" w:hAnsi="SofiaSans" w:cs="Times New Roman"/>
          <w:sz w:val="24"/>
          <w:szCs w:val="24"/>
          <w:lang w:val="ru-RU"/>
        </w:rPr>
        <w:t>Азплатени са и 0,8 млн.лв. като външни услуги.</w:t>
      </w:r>
    </w:p>
    <w:p w14:paraId="34244B46"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В държавни дейности са отчетени средствата по Наредба № 3 от 4.4.2005г. – субсидия за вътрешноградски и междуселищни пътнически превози в размер на </w:t>
      </w:r>
      <w:r w:rsidRPr="003B5135">
        <w:rPr>
          <w:rFonts w:ascii="SofiaSans" w:hAnsi="SofiaSans" w:cs="Times New Roman"/>
          <w:sz w:val="24"/>
          <w:szCs w:val="24"/>
          <w:lang w:val="ru-RU"/>
        </w:rPr>
        <w:t>9</w:t>
      </w:r>
      <w:r w:rsidR="00280C1F" w:rsidRPr="003B5135">
        <w:rPr>
          <w:rFonts w:ascii="SofiaSans" w:hAnsi="SofiaSans" w:cs="Times New Roman"/>
          <w:sz w:val="24"/>
          <w:szCs w:val="24"/>
          <w:lang w:val="ru-RU"/>
        </w:rPr>
        <w:t>2</w:t>
      </w:r>
      <w:r w:rsidRPr="00B4092E">
        <w:rPr>
          <w:rFonts w:ascii="SofiaSans" w:hAnsi="SofiaSans" w:cs="Times New Roman"/>
          <w:sz w:val="24"/>
          <w:szCs w:val="24"/>
          <w:lang w:val="ru-RU"/>
        </w:rPr>
        <w:t>,</w:t>
      </w:r>
      <w:r w:rsidR="00280C1F" w:rsidRPr="003B5135">
        <w:rPr>
          <w:rFonts w:ascii="SofiaSans" w:hAnsi="SofiaSans" w:cs="Times New Roman"/>
          <w:sz w:val="24"/>
          <w:szCs w:val="24"/>
          <w:lang w:val="ru-RU"/>
        </w:rPr>
        <w:t>5</w:t>
      </w:r>
      <w:r w:rsidRPr="00B4092E">
        <w:rPr>
          <w:rFonts w:ascii="SofiaSans" w:hAnsi="SofiaSans" w:cs="Times New Roman"/>
          <w:sz w:val="24"/>
          <w:szCs w:val="24"/>
          <w:lang w:val="ru-RU"/>
        </w:rPr>
        <w:t>млн.лв. за отчетния период от Централния бюджет.</w:t>
      </w:r>
    </w:p>
    <w:p w14:paraId="6F689E49" w14:textId="77777777" w:rsidR="005511A2" w:rsidRPr="00B4092E" w:rsidRDefault="005511A2" w:rsidP="005511A2">
      <w:pPr>
        <w:keepNext/>
        <w:keepLines/>
        <w:spacing w:before="120" w:after="0" w:line="240" w:lineRule="auto"/>
        <w:outlineLvl w:val="3"/>
        <w:rPr>
          <w:rFonts w:ascii="SofiaSans" w:hAnsi="SofiaSans" w:cs="Times New Roman"/>
          <w:sz w:val="24"/>
          <w:szCs w:val="24"/>
          <w:u w:val="single"/>
          <w:lang w:val="ru-RU"/>
        </w:rPr>
      </w:pPr>
      <w:r w:rsidRPr="00B4092E">
        <w:rPr>
          <w:rFonts w:ascii="SofiaSans" w:hAnsi="SofiaSans" w:cs="Times New Roman"/>
          <w:sz w:val="24"/>
          <w:szCs w:val="24"/>
          <w:u w:val="single"/>
          <w:lang w:val="ru-RU"/>
        </w:rPr>
        <w:t xml:space="preserve">Функция “Разходи, некласифицирани в други дейности” </w:t>
      </w:r>
    </w:p>
    <w:p w14:paraId="1B8D38E7"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Разходите за лихви по заеми са в размер на </w:t>
      </w:r>
      <w:r w:rsidRPr="003B5135">
        <w:rPr>
          <w:rFonts w:ascii="SofiaSans" w:hAnsi="SofiaSans" w:cs="Times New Roman"/>
          <w:sz w:val="24"/>
          <w:szCs w:val="24"/>
          <w:lang w:val="ru-RU"/>
        </w:rPr>
        <w:t>16</w:t>
      </w:r>
      <w:r w:rsidRPr="00B4092E">
        <w:rPr>
          <w:rFonts w:ascii="SofiaSans" w:hAnsi="SofiaSans" w:cs="Times New Roman"/>
          <w:sz w:val="24"/>
          <w:szCs w:val="24"/>
          <w:lang w:val="ru-RU"/>
        </w:rPr>
        <w:t>,</w:t>
      </w:r>
      <w:r w:rsidRPr="003B5135">
        <w:rPr>
          <w:rFonts w:ascii="SofiaSans" w:hAnsi="SofiaSans" w:cs="Times New Roman"/>
          <w:sz w:val="24"/>
          <w:szCs w:val="24"/>
          <w:lang w:val="ru-RU"/>
        </w:rPr>
        <w:t>4</w:t>
      </w:r>
      <w:r w:rsidRPr="00B4092E">
        <w:rPr>
          <w:rFonts w:ascii="SofiaSans" w:hAnsi="SofiaSans" w:cs="Times New Roman"/>
          <w:sz w:val="24"/>
          <w:szCs w:val="24"/>
          <w:lang w:val="ru-RU"/>
        </w:rPr>
        <w:t xml:space="preserve"> млн.лв. за периода</w:t>
      </w:r>
      <w:r w:rsidR="000B6B41">
        <w:rPr>
          <w:rFonts w:ascii="SofiaSans" w:hAnsi="SofiaSans" w:cs="Times New Roman"/>
          <w:sz w:val="24"/>
          <w:szCs w:val="24"/>
          <w:lang w:val="ru-RU"/>
        </w:rPr>
        <w:t>,</w:t>
      </w:r>
      <w:r w:rsidRPr="00B4092E">
        <w:rPr>
          <w:rFonts w:ascii="SofiaSans" w:hAnsi="SofiaSans" w:cs="Times New Roman"/>
          <w:sz w:val="24"/>
          <w:szCs w:val="24"/>
          <w:lang w:val="ru-RU"/>
        </w:rPr>
        <w:t xml:space="preserve"> по отчет.</w:t>
      </w:r>
    </w:p>
    <w:p w14:paraId="13CCBC6E" w14:textId="77777777" w:rsidR="005511A2" w:rsidRPr="00B4092E" w:rsidRDefault="005511A2" w:rsidP="005511A2">
      <w:pPr>
        <w:keepNext/>
        <w:keepLines/>
        <w:spacing w:before="120" w:after="0" w:line="240" w:lineRule="auto"/>
        <w:outlineLvl w:val="3"/>
        <w:rPr>
          <w:rFonts w:ascii="SofiaSans" w:hAnsi="SofiaSans" w:cs="Times New Roman"/>
          <w:sz w:val="24"/>
          <w:szCs w:val="24"/>
          <w:u w:val="single"/>
          <w:lang w:val="ru-RU"/>
        </w:rPr>
      </w:pPr>
      <w:r w:rsidRPr="00B4092E">
        <w:rPr>
          <w:rFonts w:ascii="SofiaSans" w:hAnsi="SofiaSans" w:cs="Times New Roman"/>
          <w:sz w:val="24"/>
          <w:szCs w:val="24"/>
          <w:u w:val="single"/>
          <w:lang w:val="ru-RU"/>
        </w:rPr>
        <w:t xml:space="preserve">Функция “Общи държавни служби” </w:t>
      </w:r>
    </w:p>
    <w:p w14:paraId="30657884" w14:textId="77777777" w:rsidR="005511A2" w:rsidRPr="00B4092E" w:rsidRDefault="005511A2" w:rsidP="005511A2">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При разчет 1</w:t>
      </w:r>
      <w:r w:rsidR="00280C1F" w:rsidRPr="003B5135">
        <w:rPr>
          <w:rFonts w:ascii="SofiaSans" w:hAnsi="SofiaSans" w:cs="Times New Roman"/>
          <w:sz w:val="24"/>
          <w:szCs w:val="24"/>
          <w:lang w:val="ru-RU"/>
        </w:rPr>
        <w:t>71</w:t>
      </w:r>
      <w:r w:rsidRPr="00B4092E">
        <w:rPr>
          <w:rFonts w:ascii="SofiaSans" w:hAnsi="SofiaSans" w:cs="Times New Roman"/>
          <w:sz w:val="24"/>
          <w:szCs w:val="24"/>
          <w:lang w:val="ru-RU"/>
        </w:rPr>
        <w:t>,</w:t>
      </w:r>
      <w:r w:rsidR="00280C1F" w:rsidRPr="003B5135">
        <w:rPr>
          <w:rFonts w:ascii="SofiaSans" w:hAnsi="SofiaSans" w:cs="Times New Roman"/>
          <w:sz w:val="24"/>
          <w:szCs w:val="24"/>
          <w:lang w:val="ru-RU"/>
        </w:rPr>
        <w:t>5</w:t>
      </w:r>
      <w:r w:rsidRPr="00B4092E">
        <w:rPr>
          <w:rFonts w:ascii="SofiaSans" w:hAnsi="SofiaSans" w:cs="Times New Roman"/>
          <w:sz w:val="24"/>
          <w:szCs w:val="24"/>
          <w:lang w:val="ru-RU"/>
        </w:rPr>
        <w:t xml:space="preserve"> млн.лв. изпълнението е 1</w:t>
      </w:r>
      <w:r w:rsidR="00426513" w:rsidRPr="003B5135">
        <w:rPr>
          <w:rFonts w:ascii="SofiaSans" w:hAnsi="SofiaSans" w:cs="Times New Roman"/>
          <w:sz w:val="24"/>
          <w:szCs w:val="24"/>
          <w:lang w:val="ru-RU"/>
        </w:rPr>
        <w:t>53</w:t>
      </w:r>
      <w:r w:rsidRPr="00B4092E">
        <w:rPr>
          <w:rFonts w:ascii="SofiaSans" w:hAnsi="SofiaSans" w:cs="Times New Roman"/>
          <w:sz w:val="24"/>
          <w:szCs w:val="24"/>
          <w:lang w:val="ru-RU"/>
        </w:rPr>
        <w:t>,</w:t>
      </w:r>
      <w:r w:rsidR="00426513" w:rsidRPr="003B5135">
        <w:rPr>
          <w:rFonts w:ascii="SofiaSans" w:hAnsi="SofiaSans" w:cs="Times New Roman"/>
          <w:sz w:val="24"/>
          <w:szCs w:val="24"/>
          <w:lang w:val="ru-RU"/>
        </w:rPr>
        <w:t>7</w:t>
      </w:r>
      <w:r w:rsidRPr="00B4092E">
        <w:rPr>
          <w:rFonts w:ascii="SofiaSans" w:hAnsi="SofiaSans" w:cs="Times New Roman"/>
          <w:sz w:val="24"/>
          <w:szCs w:val="24"/>
          <w:lang w:val="ru-RU"/>
        </w:rPr>
        <w:t xml:space="preserve"> млн.лв. или </w:t>
      </w:r>
      <w:r w:rsidR="00426513" w:rsidRPr="003B5135">
        <w:rPr>
          <w:rFonts w:ascii="SofiaSans" w:hAnsi="SofiaSans" w:cs="Times New Roman"/>
          <w:sz w:val="24"/>
          <w:szCs w:val="24"/>
          <w:lang w:val="ru-RU"/>
        </w:rPr>
        <w:t>89</w:t>
      </w:r>
      <w:r w:rsidRPr="00B4092E">
        <w:rPr>
          <w:rFonts w:ascii="SofiaSans" w:hAnsi="SofiaSans" w:cs="Times New Roman"/>
          <w:sz w:val="24"/>
          <w:szCs w:val="24"/>
          <w:lang w:val="ru-RU"/>
        </w:rPr>
        <w:t>,</w:t>
      </w:r>
      <w:r w:rsidR="00426513" w:rsidRPr="003B5135">
        <w:rPr>
          <w:rFonts w:ascii="SofiaSans" w:hAnsi="SofiaSans" w:cs="Times New Roman"/>
          <w:sz w:val="24"/>
          <w:szCs w:val="24"/>
          <w:lang w:val="ru-RU"/>
        </w:rPr>
        <w:t>6</w:t>
      </w:r>
      <w:r w:rsidRPr="00B4092E">
        <w:rPr>
          <w:rFonts w:ascii="SofiaSans" w:hAnsi="SofiaSans" w:cs="Times New Roman"/>
          <w:sz w:val="24"/>
          <w:szCs w:val="24"/>
          <w:lang w:val="ru-RU"/>
        </w:rPr>
        <w:t xml:space="preserve"> на сто, от които в държавна отговорност 9</w:t>
      </w:r>
      <w:r w:rsidR="00426513" w:rsidRPr="003B5135">
        <w:rPr>
          <w:rFonts w:ascii="SofiaSans" w:hAnsi="SofiaSans" w:cs="Times New Roman"/>
          <w:sz w:val="24"/>
          <w:szCs w:val="24"/>
          <w:lang w:val="ru-RU"/>
        </w:rPr>
        <w:t>6</w:t>
      </w:r>
      <w:r w:rsidRPr="00B4092E">
        <w:rPr>
          <w:rFonts w:ascii="SofiaSans" w:hAnsi="SofiaSans" w:cs="Times New Roman"/>
          <w:sz w:val="24"/>
          <w:szCs w:val="24"/>
          <w:lang w:val="ru-RU"/>
        </w:rPr>
        <w:t>,</w:t>
      </w:r>
      <w:r w:rsidR="00426513" w:rsidRPr="003B5135">
        <w:rPr>
          <w:rFonts w:ascii="SofiaSans" w:hAnsi="SofiaSans" w:cs="Times New Roman"/>
          <w:sz w:val="24"/>
          <w:szCs w:val="24"/>
          <w:lang w:val="ru-RU"/>
        </w:rPr>
        <w:t>6</w:t>
      </w:r>
      <w:r w:rsidRPr="00B4092E">
        <w:rPr>
          <w:rFonts w:ascii="SofiaSans" w:hAnsi="SofiaSans" w:cs="Times New Roman"/>
          <w:sz w:val="24"/>
          <w:szCs w:val="24"/>
          <w:lang w:val="ru-RU"/>
        </w:rPr>
        <w:t xml:space="preserve"> на сто, в дофинансиране на държавни дейности от местни приходи </w:t>
      </w:r>
      <w:r w:rsidR="00426513" w:rsidRPr="003B5135">
        <w:rPr>
          <w:rFonts w:ascii="SofiaSans" w:hAnsi="SofiaSans" w:cs="Times New Roman"/>
          <w:sz w:val="24"/>
          <w:szCs w:val="24"/>
          <w:lang w:val="ru-RU"/>
        </w:rPr>
        <w:t>77</w:t>
      </w:r>
      <w:r w:rsidRPr="00B4092E">
        <w:rPr>
          <w:rFonts w:ascii="SofiaSans" w:hAnsi="SofiaSans" w:cs="Times New Roman"/>
          <w:sz w:val="24"/>
          <w:szCs w:val="24"/>
          <w:lang w:val="ru-RU"/>
        </w:rPr>
        <w:t>,</w:t>
      </w:r>
      <w:r w:rsidR="00426513" w:rsidRPr="003B5135">
        <w:rPr>
          <w:rFonts w:ascii="SofiaSans" w:hAnsi="SofiaSans" w:cs="Times New Roman"/>
          <w:sz w:val="24"/>
          <w:szCs w:val="24"/>
          <w:lang w:val="ru-RU"/>
        </w:rPr>
        <w:t>7</w:t>
      </w:r>
      <w:r w:rsidRPr="00B4092E">
        <w:rPr>
          <w:rFonts w:ascii="SofiaSans" w:hAnsi="SofiaSans" w:cs="Times New Roman"/>
          <w:sz w:val="24"/>
          <w:szCs w:val="24"/>
          <w:lang w:val="ru-RU"/>
        </w:rPr>
        <w:t xml:space="preserve"> на сто и в местни дейности за текущи разходи </w:t>
      </w:r>
      <w:r w:rsidRPr="003B5135">
        <w:rPr>
          <w:rFonts w:ascii="SofiaSans" w:hAnsi="SofiaSans" w:cs="Times New Roman"/>
          <w:sz w:val="24"/>
          <w:szCs w:val="24"/>
          <w:lang w:val="ru-RU"/>
        </w:rPr>
        <w:t>9</w:t>
      </w:r>
      <w:r w:rsidR="00426513" w:rsidRPr="003B5135">
        <w:rPr>
          <w:rFonts w:ascii="SofiaSans" w:hAnsi="SofiaSans" w:cs="Times New Roman"/>
          <w:sz w:val="24"/>
          <w:szCs w:val="24"/>
          <w:lang w:val="ru-RU"/>
        </w:rPr>
        <w:t>1</w:t>
      </w:r>
      <w:r w:rsidRPr="00B4092E">
        <w:rPr>
          <w:rFonts w:ascii="SofiaSans" w:hAnsi="SofiaSans" w:cs="Times New Roman"/>
          <w:sz w:val="24"/>
          <w:szCs w:val="24"/>
          <w:lang w:val="ru-RU"/>
        </w:rPr>
        <w:t>,</w:t>
      </w:r>
      <w:r w:rsidR="00426513" w:rsidRPr="003B5135">
        <w:rPr>
          <w:rFonts w:ascii="SofiaSans" w:hAnsi="SofiaSans" w:cs="Times New Roman"/>
          <w:sz w:val="24"/>
          <w:szCs w:val="24"/>
          <w:lang w:val="ru-RU"/>
        </w:rPr>
        <w:t>1</w:t>
      </w:r>
      <w:r w:rsidRPr="00B4092E">
        <w:rPr>
          <w:rFonts w:ascii="SofiaSans" w:hAnsi="SofiaSans" w:cs="Times New Roman"/>
          <w:sz w:val="24"/>
          <w:szCs w:val="24"/>
          <w:lang w:val="ru-RU"/>
        </w:rPr>
        <w:t xml:space="preserve"> на сто.</w:t>
      </w:r>
    </w:p>
    <w:p w14:paraId="3FCD2E67" w14:textId="77777777" w:rsidR="00610596" w:rsidRDefault="000148A6" w:rsidP="00F066D0">
      <w:pPr>
        <w:pStyle w:val="Heading2"/>
      </w:pPr>
      <w:bookmarkStart w:id="23" w:name="_Toc30592755"/>
      <w:bookmarkStart w:id="24" w:name="_Toc157263174"/>
      <w:r w:rsidRPr="00B4092E">
        <w:t>Б</w:t>
      </w:r>
      <w:r w:rsidR="00437F56" w:rsidRPr="00B4092E">
        <w:t>ЮДЖЕТ 202</w:t>
      </w:r>
      <w:r w:rsidR="00F934A7">
        <w:t>3</w:t>
      </w:r>
      <w:r w:rsidR="00437F56" w:rsidRPr="00B4092E">
        <w:t xml:space="preserve"> – ИЗПЪЛНЕНИЕ НА ИНВЕСТИЦИОННАТА ПРОГРАМА</w:t>
      </w:r>
      <w:bookmarkEnd w:id="23"/>
      <w:bookmarkEnd w:id="24"/>
    </w:p>
    <w:p w14:paraId="3D7A0613" w14:textId="77777777" w:rsidR="00D43BDC" w:rsidRPr="003B5135" w:rsidRDefault="00D43BDC" w:rsidP="00D43BDC">
      <w:pPr>
        <w:spacing w:before="120" w:after="0" w:line="240" w:lineRule="auto"/>
        <w:jc w:val="both"/>
        <w:rPr>
          <w:rFonts w:ascii="SofiaSans" w:eastAsia="MS Mincho" w:hAnsi="SofiaSans" w:cs="Times New Roman"/>
          <w:sz w:val="24"/>
          <w:szCs w:val="24"/>
          <w:lang w:val="ru-RU" w:eastAsia="bg-BG"/>
        </w:rPr>
      </w:pPr>
      <w:r w:rsidRPr="003B5135">
        <w:rPr>
          <w:rFonts w:ascii="SofiaSans" w:eastAsia="MS Mincho" w:hAnsi="SofiaSans" w:cs="Times New Roman"/>
          <w:sz w:val="24"/>
          <w:szCs w:val="24"/>
          <w:lang w:val="ru-RU" w:eastAsia="bg-BG"/>
        </w:rPr>
        <w:t>С Решение № 814 от 14.09.2023г., Приложение 3, Столичният общински съвет утвърждава Разчет за финансиране на капиталови разходи - поименен списък по обекти за строителство и основен ремонт, за придобиване на материални и нематериални дълготрайни активи и проучвателни и проектни работи в размер 683,0 млн.лв. в т.ч. финансирани със средства от местни данъци и неданъчни приходи, целева субсидия от държавния бюджет и трансфери, банкови заеми и средства от приватизация - общо 387,4 млн.лв. и 295,6 млн.лв. средства от оперативни програми.</w:t>
      </w:r>
    </w:p>
    <w:p w14:paraId="0D47ECE2" w14:textId="77777777" w:rsidR="00D43BDC" w:rsidRPr="003B5135" w:rsidRDefault="00D43BDC" w:rsidP="00D43BDC">
      <w:pPr>
        <w:spacing w:before="120" w:after="0" w:line="240" w:lineRule="auto"/>
        <w:jc w:val="both"/>
        <w:rPr>
          <w:rFonts w:ascii="SofiaSans" w:eastAsia="MS Mincho" w:hAnsi="SofiaSans" w:cs="Times New Roman"/>
          <w:sz w:val="24"/>
          <w:szCs w:val="24"/>
          <w:lang w:val="ru-RU" w:eastAsia="bg-BG"/>
        </w:rPr>
      </w:pPr>
      <w:r w:rsidRPr="003B5135">
        <w:rPr>
          <w:rFonts w:ascii="SofiaSans" w:eastAsia="MS Mincho" w:hAnsi="SofiaSans" w:cs="Times New Roman"/>
          <w:sz w:val="24"/>
          <w:szCs w:val="24"/>
          <w:lang w:val="ru-RU" w:eastAsia="bg-BG"/>
        </w:rPr>
        <w:t xml:space="preserve">С писма за промяна на бюджетните взаимоотношения на Общината с централния бюджет и други бюджети, корекции отразяващи решения на Общинския съвет, със заповеди за вътрешни преразпределения на бюджетни средства в т.ч. към райони и </w:t>
      </w:r>
      <w:r w:rsidRPr="003B5135">
        <w:rPr>
          <w:rFonts w:ascii="SofiaSans" w:eastAsia="MS Mincho" w:hAnsi="SofiaSans" w:cs="Times New Roman"/>
          <w:sz w:val="24"/>
          <w:szCs w:val="24"/>
          <w:lang w:val="ru-RU" w:eastAsia="bg-BG"/>
        </w:rPr>
        <w:lastRenderedPageBreak/>
        <w:t>поделения, инвестиционната програма към края на годината достигна размер 471,3 млн. лв. в частта на бюджетните средства.</w:t>
      </w:r>
    </w:p>
    <w:p w14:paraId="1B5755BF" w14:textId="77777777" w:rsidR="00D43BDC" w:rsidRPr="003B5135" w:rsidRDefault="00D43BDC" w:rsidP="00D43BDC">
      <w:pPr>
        <w:spacing w:before="120" w:after="0" w:line="240" w:lineRule="auto"/>
        <w:jc w:val="both"/>
        <w:rPr>
          <w:rFonts w:ascii="SofiaSans" w:eastAsia="MS Mincho" w:hAnsi="SofiaSans" w:cs="Times New Roman"/>
          <w:sz w:val="24"/>
          <w:szCs w:val="24"/>
          <w:lang w:val="ru-RU" w:eastAsia="bg-BG"/>
        </w:rPr>
      </w:pPr>
      <w:r w:rsidRPr="003B5135">
        <w:rPr>
          <w:rFonts w:ascii="SofiaSans" w:eastAsia="MS Mincho" w:hAnsi="SofiaSans" w:cs="Times New Roman"/>
          <w:sz w:val="24"/>
          <w:szCs w:val="24"/>
          <w:lang w:val="ru-RU" w:eastAsia="bg-BG"/>
        </w:rPr>
        <w:t xml:space="preserve">Към 31.12.2023г., по предварителни данни, разплатените строително-монтажни работи, основни ремонти, проектиране, доставка на машини, съоръжения и оборудване и отчуждаване на имоти възлизат  на 310,9 </w:t>
      </w:r>
      <w:r w:rsidRPr="003B5135">
        <w:rPr>
          <w:rFonts w:ascii="SofiaSans" w:hAnsi="SofiaSans" w:cs="Times New Roman"/>
          <w:bCs/>
          <w:sz w:val="24"/>
          <w:szCs w:val="24"/>
          <w:lang w:val="ru-RU"/>
        </w:rPr>
        <w:t>млн. лв., без разплатеното по</w:t>
      </w:r>
      <w:r w:rsidRPr="003B5135">
        <w:rPr>
          <w:rFonts w:ascii="SofiaSans" w:eastAsia="MS Mincho" w:hAnsi="SofiaSans" w:cs="Times New Roman"/>
          <w:sz w:val="24"/>
          <w:szCs w:val="24"/>
          <w:lang w:val="ru-RU" w:eastAsia="bg-BG"/>
        </w:rPr>
        <w:t xml:space="preserve"> оперативни програми.</w:t>
      </w:r>
    </w:p>
    <w:p w14:paraId="00814A58" w14:textId="77777777" w:rsidR="00117C1B" w:rsidRPr="003B5135" w:rsidRDefault="00D43BDC" w:rsidP="00AE5DC0">
      <w:pPr>
        <w:spacing w:before="120" w:after="0" w:line="240" w:lineRule="auto"/>
        <w:jc w:val="both"/>
        <w:rPr>
          <w:rFonts w:ascii="SofiaSans" w:hAnsi="SofiaSans" w:cs="Times New Roman"/>
          <w:sz w:val="24"/>
          <w:szCs w:val="24"/>
          <w:lang w:val="ru-RU" w:eastAsia="sr-Cyrl-CS"/>
        </w:rPr>
      </w:pPr>
      <w:r w:rsidRPr="003B5135">
        <w:rPr>
          <w:rFonts w:ascii="SofiaSans" w:eastAsia="MS Mincho" w:hAnsi="SofiaSans" w:cs="Times New Roman"/>
          <w:sz w:val="24"/>
          <w:szCs w:val="24"/>
          <w:lang w:val="ru-RU" w:eastAsia="bg-BG"/>
        </w:rPr>
        <w:t>За същия период по проекти, финансирани със средства от Европейския съюз и съфинансирани от Столична община, са разплатени 300,0 млн.лв.</w:t>
      </w:r>
      <w:r w:rsidRPr="003B5135">
        <w:rPr>
          <w:rFonts w:ascii="SofiaSans" w:eastAsia="MS Mincho" w:hAnsi="SofiaSans" w:cs="Times New Roman"/>
          <w:bCs/>
          <w:sz w:val="24"/>
          <w:szCs w:val="24"/>
          <w:lang w:val="ru-RU" w:eastAsia="bg-BG"/>
        </w:rPr>
        <w:t xml:space="preserve"> В капиталовата програма на Столична община са включени и разходите за изграждане на столичния метрополитен. </w:t>
      </w:r>
      <w:r w:rsidRPr="003B5135">
        <w:rPr>
          <w:rFonts w:ascii="SofiaSans" w:hAnsi="SofiaSans" w:cs="Times New Roman"/>
          <w:sz w:val="24"/>
          <w:szCs w:val="24"/>
          <w:lang w:val="ru-RU" w:eastAsia="sr-Cyrl-CS"/>
        </w:rPr>
        <w:t xml:space="preserve">Бенефициент по програмата е „Метрополитен“ ЕАД и респективно разходът не се отразява в касовото изпълнение на извънбюджетната сметка на Столична Община. Тъй като се изгражда актив  публична собственост, обектът се описва в капиталовата програма на СО. </w:t>
      </w:r>
    </w:p>
    <w:p w14:paraId="7B0DD028" w14:textId="77777777" w:rsidR="00625DCC" w:rsidRPr="00EB4225" w:rsidRDefault="006F5B92" w:rsidP="00EB4225">
      <w:pPr>
        <w:pStyle w:val="Heading1"/>
        <w:rPr>
          <w:rStyle w:val="SubtleEmphasis"/>
          <w:i w:val="0"/>
          <w:iCs w:val="0"/>
          <w:color w:val="852010"/>
        </w:rPr>
      </w:pPr>
      <w:bookmarkStart w:id="25" w:name="_Toc409874544"/>
      <w:bookmarkStart w:id="26" w:name="_Toc499639773"/>
      <w:bookmarkStart w:id="27" w:name="_Toc500496069"/>
      <w:bookmarkStart w:id="28" w:name="_Toc500496415"/>
      <w:bookmarkStart w:id="29" w:name="_Toc61971768"/>
      <w:bookmarkStart w:id="30" w:name="_Toc157263175"/>
      <w:bookmarkEnd w:id="4"/>
      <w:bookmarkEnd w:id="5"/>
      <w:bookmarkEnd w:id="6"/>
      <w:r w:rsidRPr="00EB4225">
        <w:rPr>
          <w:rStyle w:val="SubtleEmphasis"/>
          <w:i w:val="0"/>
          <w:iCs w:val="0"/>
          <w:color w:val="852010"/>
        </w:rPr>
        <w:t>БЮДЖЕТ</w:t>
      </w:r>
      <w:r w:rsidRPr="00B4092E">
        <w:rPr>
          <w:rStyle w:val="SubtleEmphasis"/>
          <w:i w:val="0"/>
          <w:iCs w:val="0"/>
          <w:color w:val="1F4E79"/>
        </w:rPr>
        <w:t xml:space="preserve"> </w:t>
      </w:r>
      <w:r w:rsidRPr="00EB4225">
        <w:rPr>
          <w:rStyle w:val="SubtleEmphasis"/>
          <w:i w:val="0"/>
          <w:iCs w:val="0"/>
          <w:color w:val="852010"/>
        </w:rPr>
        <w:t>20</w:t>
      </w:r>
      <w:bookmarkEnd w:id="25"/>
      <w:bookmarkEnd w:id="26"/>
      <w:bookmarkEnd w:id="27"/>
      <w:bookmarkEnd w:id="28"/>
      <w:r w:rsidR="006D7025" w:rsidRPr="00EB4225">
        <w:rPr>
          <w:rStyle w:val="SubtleEmphasis"/>
          <w:i w:val="0"/>
          <w:iCs w:val="0"/>
          <w:color w:val="852010"/>
        </w:rPr>
        <w:t>2</w:t>
      </w:r>
      <w:bookmarkEnd w:id="29"/>
      <w:r w:rsidR="001253C5" w:rsidRPr="00EB4225">
        <w:rPr>
          <w:rStyle w:val="SubtleEmphasis"/>
          <w:i w:val="0"/>
          <w:iCs w:val="0"/>
          <w:color w:val="852010"/>
        </w:rPr>
        <w:t>4</w:t>
      </w:r>
      <w:bookmarkEnd w:id="30"/>
    </w:p>
    <w:p w14:paraId="5BF78598"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Бюджетът на Столична община за 2024г. е съобразен с Актуализираната средносрочна бюджетна прогноза на държавата и с тенденциите в развитието на икономиката.</w:t>
      </w:r>
    </w:p>
    <w:p w14:paraId="41CCEF5C"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Държавните трансфери са отразени в размерите, разчетени за Столична община със ЗДБРБ за 2024г.</w:t>
      </w:r>
    </w:p>
    <w:p w14:paraId="6E077FC6" w14:textId="77777777" w:rsidR="00A522A4" w:rsidRPr="00B4092E" w:rsidRDefault="00A522A4" w:rsidP="00EB4225">
      <w:pPr>
        <w:pStyle w:val="Heading2"/>
      </w:pPr>
      <w:bookmarkStart w:id="31" w:name="_Toc157263176"/>
      <w:r w:rsidRPr="00B4092E">
        <w:t>ДАНЪЧНА ПОЛИТИКА И ПРОГНОЗА ЗА СОБСТВЕНИТЕ ПРИХОДИ</w:t>
      </w:r>
      <w:bookmarkEnd w:id="31"/>
      <w:r w:rsidRPr="00B4092E">
        <w:t xml:space="preserve"> </w:t>
      </w:r>
    </w:p>
    <w:p w14:paraId="30BDC997"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Всичко приходи на Столична община за 2024</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 предвижда се да постъпят средства в размер на 2</w:t>
      </w:r>
      <w:r w:rsidRPr="00B4092E">
        <w:rPr>
          <w:rFonts w:ascii="SofiaSans" w:hAnsi="SofiaSans" w:cs="Times New Roman"/>
          <w:color w:val="FF0000"/>
          <w:sz w:val="24"/>
          <w:szCs w:val="24"/>
          <w:lang w:val="ru-RU"/>
        </w:rPr>
        <w:t> </w:t>
      </w:r>
      <w:r w:rsidRPr="003B5135">
        <w:rPr>
          <w:rFonts w:ascii="SofiaSans" w:hAnsi="SofiaSans" w:cs="Times New Roman"/>
          <w:sz w:val="24"/>
          <w:szCs w:val="24"/>
          <w:lang w:val="ru-RU"/>
        </w:rPr>
        <w:t>5</w:t>
      </w:r>
      <w:r w:rsidRPr="00B4092E">
        <w:rPr>
          <w:rFonts w:ascii="SofiaSans" w:hAnsi="SofiaSans" w:cs="Times New Roman"/>
          <w:sz w:val="24"/>
          <w:szCs w:val="24"/>
          <w:lang w:val="bg-BG"/>
        </w:rPr>
        <w:t>7</w:t>
      </w:r>
      <w:r w:rsidR="00BC64E1">
        <w:rPr>
          <w:rFonts w:ascii="SofiaSans" w:hAnsi="SofiaSans" w:cs="Times New Roman"/>
          <w:sz w:val="24"/>
          <w:szCs w:val="24"/>
          <w:lang w:val="bg-BG"/>
        </w:rPr>
        <w:t>7</w:t>
      </w:r>
      <w:r w:rsidRPr="00B4092E">
        <w:rPr>
          <w:rFonts w:ascii="SofiaSans" w:hAnsi="SofiaSans" w:cs="Times New Roman"/>
          <w:sz w:val="24"/>
          <w:szCs w:val="24"/>
          <w:lang w:val="ru-RU"/>
        </w:rPr>
        <w:t> </w:t>
      </w:r>
      <w:r w:rsidR="00BC64E1">
        <w:rPr>
          <w:rFonts w:ascii="SofiaSans" w:hAnsi="SofiaSans" w:cs="Times New Roman"/>
          <w:sz w:val="24"/>
          <w:szCs w:val="24"/>
          <w:lang w:val="ru-RU"/>
        </w:rPr>
        <w:t>149</w:t>
      </w:r>
      <w:r w:rsidRPr="00B4092E">
        <w:rPr>
          <w:rFonts w:ascii="SofiaSans" w:hAnsi="SofiaSans" w:cs="Times New Roman"/>
          <w:sz w:val="24"/>
          <w:szCs w:val="24"/>
          <w:lang w:val="ru-RU"/>
        </w:rPr>
        <w:t> </w:t>
      </w:r>
      <w:r w:rsidR="00BC64E1">
        <w:rPr>
          <w:rFonts w:ascii="SofiaSans" w:hAnsi="SofiaSans" w:cs="Times New Roman"/>
          <w:sz w:val="24"/>
          <w:szCs w:val="24"/>
          <w:lang w:val="ru-RU"/>
        </w:rPr>
        <w:t>857</w:t>
      </w:r>
      <w:r w:rsidRPr="003B5135">
        <w:rPr>
          <w:rFonts w:ascii="SofiaSans" w:hAnsi="SofiaSans" w:cs="Times New Roman"/>
          <w:sz w:val="24"/>
          <w:szCs w:val="24"/>
          <w:lang w:val="ru-RU"/>
        </w:rPr>
        <w:t xml:space="preserve"> </w:t>
      </w:r>
      <w:r w:rsidRPr="00B4092E">
        <w:rPr>
          <w:rFonts w:ascii="SofiaSans" w:hAnsi="SofiaSans" w:cs="Times New Roman"/>
          <w:sz w:val="24"/>
          <w:szCs w:val="24"/>
          <w:lang w:val="ru-RU"/>
        </w:rPr>
        <w:t>лв.</w:t>
      </w:r>
    </w:p>
    <w:p w14:paraId="7BEB66AA" w14:textId="77777777" w:rsidR="00A522A4" w:rsidRPr="00B4092E" w:rsidRDefault="00A522A4" w:rsidP="00A522A4">
      <w:pPr>
        <w:spacing w:before="120" w:after="0" w:line="240" w:lineRule="auto"/>
        <w:jc w:val="both"/>
        <w:rPr>
          <w:rFonts w:ascii="SofiaSans" w:hAnsi="SofiaSans" w:cs="Times New Roman"/>
          <w:sz w:val="24"/>
          <w:szCs w:val="24"/>
        </w:rPr>
      </w:pPr>
      <w:proofErr w:type="spellStart"/>
      <w:r w:rsidRPr="00B4092E">
        <w:rPr>
          <w:rFonts w:ascii="SofiaSans" w:hAnsi="SofiaSans" w:cs="Times New Roman"/>
          <w:b/>
          <w:bCs/>
          <w:sz w:val="24"/>
          <w:szCs w:val="24"/>
        </w:rPr>
        <w:t>Таблица</w:t>
      </w:r>
      <w:proofErr w:type="spellEnd"/>
      <w:r w:rsidRPr="00B4092E">
        <w:rPr>
          <w:rFonts w:ascii="SofiaSans" w:hAnsi="SofiaSans" w:cs="Times New Roman"/>
          <w:b/>
          <w:bCs/>
          <w:sz w:val="24"/>
          <w:szCs w:val="24"/>
        </w:rPr>
        <w:t>:</w:t>
      </w:r>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Бюджет</w:t>
      </w:r>
      <w:proofErr w:type="spellEnd"/>
      <w:r w:rsidRPr="00B4092E">
        <w:rPr>
          <w:rFonts w:ascii="SofiaSans" w:hAnsi="SofiaSans" w:cs="Times New Roman"/>
          <w:sz w:val="24"/>
          <w:szCs w:val="24"/>
        </w:rPr>
        <w:t xml:space="preserve"> 20</w:t>
      </w:r>
      <w:r w:rsidRPr="00B4092E">
        <w:rPr>
          <w:rFonts w:ascii="SofiaSans" w:hAnsi="SofiaSans" w:cs="Times New Roman"/>
          <w:sz w:val="24"/>
          <w:szCs w:val="24"/>
          <w:lang w:val="bg-BG"/>
        </w:rPr>
        <w:t>24</w:t>
      </w:r>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приходи</w:t>
      </w:r>
      <w:proofErr w:type="spellEnd"/>
    </w:p>
    <w:tbl>
      <w:tblPr>
        <w:tblStyle w:val="MediumGrid3-Accent31"/>
        <w:tblW w:w="0" w:type="auto"/>
        <w:tblLook w:val="0420" w:firstRow="1" w:lastRow="0" w:firstColumn="0" w:lastColumn="0" w:noHBand="0" w:noVBand="1"/>
      </w:tblPr>
      <w:tblGrid>
        <w:gridCol w:w="6062"/>
        <w:gridCol w:w="3150"/>
      </w:tblGrid>
      <w:tr w:rsidR="00A522A4" w:rsidRPr="00B4092E" w14:paraId="07AF265B" w14:textId="77777777" w:rsidTr="00A522A4">
        <w:trPr>
          <w:cnfStyle w:val="100000000000" w:firstRow="1" w:lastRow="0" w:firstColumn="0" w:lastColumn="0" w:oddVBand="0" w:evenVBand="0" w:oddHBand="0" w:evenHBand="0" w:firstRowFirstColumn="0" w:firstRowLastColumn="0" w:lastRowFirstColumn="0" w:lastRowLastColumn="0"/>
        </w:trPr>
        <w:tc>
          <w:tcPr>
            <w:tcW w:w="6062" w:type="dxa"/>
          </w:tcPr>
          <w:p w14:paraId="10CE8C89" w14:textId="77777777" w:rsidR="00A522A4" w:rsidRPr="00B4092E" w:rsidRDefault="00A522A4" w:rsidP="00A522A4">
            <w:pPr>
              <w:spacing w:after="240" w:line="240" w:lineRule="auto"/>
              <w:jc w:val="center"/>
              <w:rPr>
                <w:rFonts w:ascii="SofiaSans" w:hAnsi="SofiaSans" w:cs="Times New Roman"/>
                <w:b w:val="0"/>
                <w:bCs w:val="0"/>
                <w:caps/>
                <w:sz w:val="24"/>
                <w:szCs w:val="24"/>
              </w:rPr>
            </w:pPr>
            <w:r w:rsidRPr="00B4092E">
              <w:rPr>
                <w:rFonts w:ascii="SofiaSans" w:hAnsi="SofiaSans" w:cs="Times New Roman"/>
                <w:caps/>
                <w:sz w:val="24"/>
                <w:szCs w:val="24"/>
              </w:rPr>
              <w:t>Източник</w:t>
            </w:r>
          </w:p>
        </w:tc>
        <w:tc>
          <w:tcPr>
            <w:tcW w:w="3150" w:type="dxa"/>
          </w:tcPr>
          <w:p w14:paraId="5EF21226" w14:textId="77777777" w:rsidR="00A522A4" w:rsidRPr="00B4092E" w:rsidRDefault="00A522A4" w:rsidP="00A522A4">
            <w:pPr>
              <w:spacing w:after="240" w:line="240" w:lineRule="auto"/>
              <w:jc w:val="center"/>
              <w:rPr>
                <w:rFonts w:ascii="SofiaSans" w:hAnsi="SofiaSans" w:cs="Times New Roman"/>
                <w:b w:val="0"/>
                <w:bCs w:val="0"/>
                <w:caps/>
                <w:sz w:val="24"/>
                <w:szCs w:val="24"/>
              </w:rPr>
            </w:pPr>
            <w:r w:rsidRPr="00B4092E">
              <w:rPr>
                <w:rFonts w:ascii="SofiaSans" w:hAnsi="SofiaSans" w:cs="Times New Roman"/>
                <w:caps/>
                <w:sz w:val="24"/>
                <w:szCs w:val="24"/>
              </w:rPr>
              <w:t>Планиран размер (лева)</w:t>
            </w:r>
          </w:p>
        </w:tc>
      </w:tr>
      <w:tr w:rsidR="00A522A4" w:rsidRPr="00B4092E" w14:paraId="37FA6D0A" w14:textId="77777777" w:rsidTr="00A522A4">
        <w:trPr>
          <w:cnfStyle w:val="000000100000" w:firstRow="0" w:lastRow="0" w:firstColumn="0" w:lastColumn="0" w:oddVBand="0" w:evenVBand="0" w:oddHBand="1" w:evenHBand="0" w:firstRowFirstColumn="0" w:firstRowLastColumn="0" w:lastRowFirstColumn="0" w:lastRowLastColumn="0"/>
        </w:trPr>
        <w:tc>
          <w:tcPr>
            <w:tcW w:w="6062" w:type="dxa"/>
          </w:tcPr>
          <w:p w14:paraId="655F2FC6" w14:textId="77777777" w:rsidR="00A522A4" w:rsidRPr="00B4092E" w:rsidRDefault="00A522A4" w:rsidP="00A522A4">
            <w:pPr>
              <w:spacing w:after="240" w:line="240" w:lineRule="auto"/>
              <w:jc w:val="both"/>
              <w:rPr>
                <w:rFonts w:ascii="SofiaSans" w:hAnsi="SofiaSans" w:cs="Times New Roman"/>
                <w:b/>
                <w:bCs/>
                <w:caps/>
                <w:sz w:val="24"/>
                <w:szCs w:val="24"/>
              </w:rPr>
            </w:pPr>
            <w:proofErr w:type="spellStart"/>
            <w:r w:rsidRPr="00B4092E">
              <w:rPr>
                <w:rFonts w:ascii="SofiaSans" w:hAnsi="SofiaSans" w:cs="Times New Roman"/>
                <w:sz w:val="24"/>
                <w:szCs w:val="24"/>
              </w:rPr>
              <w:t>Бюджетни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приходи</w:t>
            </w:r>
            <w:proofErr w:type="spellEnd"/>
          </w:p>
        </w:tc>
        <w:tc>
          <w:tcPr>
            <w:tcW w:w="3150" w:type="dxa"/>
          </w:tcPr>
          <w:p w14:paraId="0FB89A0C" w14:textId="77777777" w:rsidR="00A522A4" w:rsidRPr="00B4092E" w:rsidRDefault="00A522A4" w:rsidP="007C633D">
            <w:pPr>
              <w:spacing w:after="240" w:line="240" w:lineRule="auto"/>
              <w:ind w:right="284"/>
              <w:jc w:val="right"/>
              <w:rPr>
                <w:rFonts w:ascii="SofiaSans" w:hAnsi="SofiaSans" w:cs="Times New Roman"/>
                <w:sz w:val="24"/>
                <w:szCs w:val="24"/>
                <w:lang w:val="bg-BG"/>
              </w:rPr>
            </w:pPr>
            <w:r w:rsidRPr="00B4092E">
              <w:rPr>
                <w:rFonts w:ascii="SofiaSans" w:hAnsi="SofiaSans" w:cs="Times New Roman"/>
                <w:sz w:val="24"/>
                <w:szCs w:val="24"/>
              </w:rPr>
              <w:t>2</w:t>
            </w:r>
            <w:r w:rsidRPr="00B4092E">
              <w:rPr>
                <w:rFonts w:ascii="SofiaSans" w:hAnsi="SofiaSans" w:cs="Times New Roman"/>
                <w:sz w:val="24"/>
                <w:szCs w:val="24"/>
                <w:lang w:val="bg-BG"/>
              </w:rPr>
              <w:t> </w:t>
            </w:r>
            <w:r w:rsidRPr="00B4092E">
              <w:rPr>
                <w:rFonts w:ascii="SofiaSans" w:hAnsi="SofiaSans" w:cs="Times New Roman"/>
                <w:sz w:val="24"/>
                <w:szCs w:val="24"/>
                <w:lang w:val="en-GB"/>
              </w:rPr>
              <w:t>4</w:t>
            </w:r>
            <w:r w:rsidRPr="00B4092E">
              <w:rPr>
                <w:rFonts w:ascii="SofiaSans" w:hAnsi="SofiaSans" w:cs="Times New Roman"/>
                <w:sz w:val="24"/>
                <w:szCs w:val="24"/>
                <w:lang w:val="bg-BG"/>
              </w:rPr>
              <w:t>6</w:t>
            </w:r>
            <w:r w:rsidR="007C633D">
              <w:rPr>
                <w:rFonts w:ascii="SofiaSans" w:hAnsi="SofiaSans" w:cs="Times New Roman"/>
                <w:sz w:val="24"/>
                <w:szCs w:val="24"/>
                <w:lang w:val="bg-BG"/>
              </w:rPr>
              <w:t>4</w:t>
            </w:r>
            <w:r w:rsidRPr="00B4092E">
              <w:rPr>
                <w:rFonts w:ascii="SofiaSans" w:hAnsi="SofiaSans" w:cs="Times New Roman"/>
                <w:sz w:val="24"/>
                <w:szCs w:val="24"/>
                <w:lang w:val="bg-BG"/>
              </w:rPr>
              <w:t xml:space="preserve"> </w:t>
            </w:r>
            <w:r w:rsidRPr="00B4092E">
              <w:rPr>
                <w:rFonts w:ascii="SofiaSans" w:hAnsi="SofiaSans" w:cs="Times New Roman"/>
                <w:sz w:val="24"/>
                <w:szCs w:val="24"/>
                <w:lang w:val="en-GB"/>
              </w:rPr>
              <w:t>7</w:t>
            </w:r>
            <w:r w:rsidR="007C633D">
              <w:rPr>
                <w:rFonts w:ascii="SofiaSans" w:hAnsi="SofiaSans" w:cs="Times New Roman"/>
                <w:sz w:val="24"/>
                <w:szCs w:val="24"/>
                <w:lang w:val="bg-BG"/>
              </w:rPr>
              <w:t>15</w:t>
            </w:r>
            <w:r w:rsidRPr="00B4092E">
              <w:rPr>
                <w:rFonts w:ascii="SofiaSans" w:hAnsi="SofiaSans" w:cs="Times New Roman"/>
                <w:sz w:val="24"/>
                <w:szCs w:val="24"/>
              </w:rPr>
              <w:t xml:space="preserve"> </w:t>
            </w:r>
            <w:r w:rsidR="007C633D">
              <w:rPr>
                <w:rFonts w:ascii="SofiaSans" w:hAnsi="SofiaSans" w:cs="Times New Roman"/>
                <w:sz w:val="24"/>
                <w:szCs w:val="24"/>
                <w:lang w:val="bg-BG"/>
              </w:rPr>
              <w:t>65</w:t>
            </w:r>
            <w:r w:rsidRPr="00B4092E">
              <w:rPr>
                <w:rFonts w:ascii="SofiaSans" w:hAnsi="SofiaSans" w:cs="Times New Roman"/>
                <w:sz w:val="24"/>
                <w:szCs w:val="24"/>
              </w:rPr>
              <w:t>7</w:t>
            </w:r>
          </w:p>
        </w:tc>
      </w:tr>
      <w:tr w:rsidR="00A522A4" w:rsidRPr="00B4092E" w14:paraId="1F4E97CE" w14:textId="77777777" w:rsidTr="00A522A4">
        <w:tc>
          <w:tcPr>
            <w:tcW w:w="6062" w:type="dxa"/>
          </w:tcPr>
          <w:p w14:paraId="1D35F8B1" w14:textId="77777777" w:rsidR="00A522A4" w:rsidRPr="00B4092E" w:rsidRDefault="00A522A4" w:rsidP="00A522A4">
            <w:pPr>
              <w:spacing w:after="240" w:line="240" w:lineRule="auto"/>
              <w:jc w:val="both"/>
              <w:rPr>
                <w:rFonts w:ascii="SofiaSans" w:hAnsi="SofiaSans" w:cs="Times New Roman"/>
                <w:b/>
                <w:bCs/>
                <w:caps/>
                <w:sz w:val="24"/>
                <w:szCs w:val="24"/>
                <w:lang w:val="ru-RU"/>
              </w:rPr>
            </w:pPr>
            <w:r w:rsidRPr="00B4092E">
              <w:rPr>
                <w:rFonts w:ascii="SofiaSans" w:hAnsi="SofiaSans" w:cs="Times New Roman"/>
                <w:sz w:val="24"/>
                <w:szCs w:val="24"/>
                <w:lang w:val="ru-RU"/>
              </w:rPr>
              <w:t>Приходи по Европейски програми и проекти</w:t>
            </w:r>
          </w:p>
        </w:tc>
        <w:tc>
          <w:tcPr>
            <w:tcW w:w="3150" w:type="dxa"/>
          </w:tcPr>
          <w:p w14:paraId="3A9272E5" w14:textId="77777777" w:rsidR="00A522A4" w:rsidRPr="00B4092E" w:rsidRDefault="00A522A4" w:rsidP="00A522A4">
            <w:pPr>
              <w:spacing w:after="240" w:line="240" w:lineRule="auto"/>
              <w:ind w:right="284"/>
              <w:jc w:val="right"/>
              <w:rPr>
                <w:rFonts w:ascii="SofiaSans" w:hAnsi="SofiaSans" w:cs="Times New Roman"/>
                <w:sz w:val="24"/>
                <w:szCs w:val="24"/>
                <w:lang w:val="bg-BG"/>
              </w:rPr>
            </w:pPr>
            <w:r w:rsidRPr="00B4092E">
              <w:rPr>
                <w:rFonts w:ascii="SofiaSans" w:hAnsi="SofiaSans" w:cs="Times New Roman"/>
                <w:sz w:val="24"/>
                <w:szCs w:val="24"/>
                <w:lang w:val="bg-BG"/>
              </w:rPr>
              <w:t xml:space="preserve"> 1</w:t>
            </w:r>
            <w:r w:rsidRPr="00B4092E">
              <w:rPr>
                <w:rFonts w:ascii="SofiaSans" w:hAnsi="SofiaSans" w:cs="Times New Roman"/>
                <w:sz w:val="24"/>
                <w:szCs w:val="24"/>
                <w:lang w:val="en-GB"/>
              </w:rPr>
              <w:t>12</w:t>
            </w:r>
            <w:r w:rsidRPr="00B4092E">
              <w:rPr>
                <w:rFonts w:ascii="SofiaSans" w:hAnsi="SofiaSans" w:cs="Times New Roman"/>
                <w:sz w:val="24"/>
                <w:szCs w:val="24"/>
              </w:rPr>
              <w:t xml:space="preserve"> 434 200</w:t>
            </w:r>
          </w:p>
        </w:tc>
      </w:tr>
      <w:tr w:rsidR="00A522A4" w:rsidRPr="00B4092E" w14:paraId="06C3FC43" w14:textId="77777777" w:rsidTr="00A522A4">
        <w:trPr>
          <w:cnfStyle w:val="000000100000" w:firstRow="0" w:lastRow="0" w:firstColumn="0" w:lastColumn="0" w:oddVBand="0" w:evenVBand="0" w:oddHBand="1" w:evenHBand="0" w:firstRowFirstColumn="0" w:firstRowLastColumn="0" w:lastRowFirstColumn="0" w:lastRowLastColumn="0"/>
        </w:trPr>
        <w:tc>
          <w:tcPr>
            <w:tcW w:w="6062" w:type="dxa"/>
          </w:tcPr>
          <w:p w14:paraId="252280CC" w14:textId="77777777" w:rsidR="00A522A4" w:rsidRPr="00B4092E" w:rsidRDefault="00A522A4" w:rsidP="00A522A4">
            <w:pPr>
              <w:spacing w:after="240" w:line="240" w:lineRule="auto"/>
              <w:jc w:val="both"/>
              <w:rPr>
                <w:rFonts w:ascii="SofiaSans" w:hAnsi="SofiaSans" w:cs="Times New Roman"/>
                <w:b/>
                <w:bCs/>
                <w:caps/>
                <w:sz w:val="24"/>
                <w:szCs w:val="24"/>
              </w:rPr>
            </w:pPr>
            <w:r w:rsidRPr="00B4092E">
              <w:rPr>
                <w:rFonts w:ascii="SofiaSans" w:hAnsi="SofiaSans" w:cs="Times New Roman"/>
                <w:caps/>
                <w:sz w:val="24"/>
                <w:szCs w:val="24"/>
              </w:rPr>
              <w:t>ОБЩО</w:t>
            </w:r>
          </w:p>
        </w:tc>
        <w:tc>
          <w:tcPr>
            <w:tcW w:w="3150" w:type="dxa"/>
          </w:tcPr>
          <w:p w14:paraId="37B3C61C" w14:textId="77777777" w:rsidR="00A522A4" w:rsidRPr="00B4092E" w:rsidRDefault="00A522A4" w:rsidP="007C633D">
            <w:pPr>
              <w:spacing w:after="240" w:line="240" w:lineRule="auto"/>
              <w:ind w:right="284"/>
              <w:jc w:val="right"/>
              <w:rPr>
                <w:rFonts w:ascii="SofiaSans" w:hAnsi="SofiaSans" w:cs="Times New Roman"/>
                <w:b/>
                <w:bCs/>
                <w:sz w:val="24"/>
                <w:szCs w:val="24"/>
                <w:lang w:val="bg-BG"/>
              </w:rPr>
            </w:pPr>
            <w:r w:rsidRPr="00B4092E">
              <w:rPr>
                <w:rFonts w:ascii="SofiaSans" w:hAnsi="SofiaSans" w:cs="Times New Roman"/>
                <w:b/>
                <w:bCs/>
                <w:sz w:val="24"/>
                <w:szCs w:val="24"/>
              </w:rPr>
              <w:t xml:space="preserve">                     </w:t>
            </w:r>
            <w:r w:rsidRPr="00B4092E">
              <w:rPr>
                <w:rFonts w:ascii="SofiaSans" w:hAnsi="SofiaSans" w:cs="Times New Roman"/>
                <w:b/>
                <w:bCs/>
                <w:sz w:val="24"/>
                <w:szCs w:val="24"/>
                <w:lang w:val="bg-BG"/>
              </w:rPr>
              <w:t>2</w:t>
            </w:r>
            <w:r w:rsidRPr="00B4092E">
              <w:rPr>
                <w:rFonts w:ascii="SofiaSans" w:hAnsi="SofiaSans" w:cs="Times New Roman"/>
                <w:b/>
                <w:bCs/>
                <w:sz w:val="24"/>
                <w:szCs w:val="24"/>
              </w:rPr>
              <w:t xml:space="preserve"> 5</w:t>
            </w:r>
            <w:r w:rsidRPr="00B4092E">
              <w:rPr>
                <w:rFonts w:ascii="SofiaSans" w:hAnsi="SofiaSans" w:cs="Times New Roman"/>
                <w:b/>
                <w:bCs/>
                <w:sz w:val="24"/>
                <w:szCs w:val="24"/>
                <w:lang w:val="bg-BG"/>
              </w:rPr>
              <w:t>7</w:t>
            </w:r>
            <w:r w:rsidR="007C633D">
              <w:rPr>
                <w:rFonts w:ascii="SofiaSans" w:hAnsi="SofiaSans" w:cs="Times New Roman"/>
                <w:b/>
                <w:bCs/>
                <w:sz w:val="24"/>
                <w:szCs w:val="24"/>
                <w:lang w:val="bg-BG"/>
              </w:rPr>
              <w:t>7</w:t>
            </w:r>
            <w:r w:rsidRPr="00B4092E">
              <w:rPr>
                <w:rFonts w:ascii="SofiaSans" w:hAnsi="SofiaSans" w:cs="Times New Roman"/>
                <w:b/>
                <w:bCs/>
                <w:sz w:val="24"/>
                <w:szCs w:val="24"/>
              </w:rPr>
              <w:t xml:space="preserve"> </w:t>
            </w:r>
            <w:r w:rsidR="007C633D">
              <w:rPr>
                <w:rFonts w:ascii="SofiaSans" w:hAnsi="SofiaSans" w:cs="Times New Roman"/>
                <w:b/>
                <w:bCs/>
                <w:sz w:val="24"/>
                <w:szCs w:val="24"/>
                <w:lang w:val="bg-BG"/>
              </w:rPr>
              <w:t>149</w:t>
            </w:r>
            <w:r w:rsidRPr="00B4092E">
              <w:rPr>
                <w:rFonts w:ascii="SofiaSans" w:hAnsi="SofiaSans" w:cs="Times New Roman"/>
                <w:b/>
                <w:bCs/>
                <w:sz w:val="24"/>
                <w:szCs w:val="24"/>
              </w:rPr>
              <w:t xml:space="preserve"> </w:t>
            </w:r>
            <w:r w:rsidR="007C633D">
              <w:rPr>
                <w:rFonts w:ascii="SofiaSans" w:hAnsi="SofiaSans" w:cs="Times New Roman"/>
                <w:b/>
                <w:bCs/>
                <w:sz w:val="24"/>
                <w:szCs w:val="24"/>
                <w:lang w:val="bg-BG"/>
              </w:rPr>
              <w:t>85</w:t>
            </w:r>
            <w:r w:rsidRPr="00B4092E">
              <w:rPr>
                <w:rFonts w:ascii="SofiaSans" w:hAnsi="SofiaSans" w:cs="Times New Roman"/>
                <w:b/>
                <w:bCs/>
                <w:sz w:val="24"/>
                <w:szCs w:val="24"/>
              </w:rPr>
              <w:t>7</w:t>
            </w:r>
          </w:p>
        </w:tc>
      </w:tr>
    </w:tbl>
    <w:p w14:paraId="27B152E2" w14:textId="77777777" w:rsidR="00A522A4" w:rsidRPr="00B4092E" w:rsidRDefault="00A522A4" w:rsidP="00EB4225">
      <w:pPr>
        <w:pStyle w:val="Heading2"/>
      </w:pPr>
      <w:bookmarkStart w:id="32" w:name="_Toc157263177"/>
      <w:r w:rsidRPr="00B4092E">
        <w:t>ПРЕОТСТЪПЕНИ ДЪРЖАВНИ ПРИХОДИ</w:t>
      </w:r>
      <w:bookmarkEnd w:id="32"/>
      <w:r w:rsidRPr="00B4092E">
        <w:t xml:space="preserve"> </w:t>
      </w:r>
    </w:p>
    <w:p w14:paraId="58C578F3" w14:textId="77777777" w:rsidR="00A522A4" w:rsidRPr="00B4092E" w:rsidRDefault="00A522A4" w:rsidP="00A522A4">
      <w:pPr>
        <w:spacing w:before="120" w:after="0" w:line="240" w:lineRule="auto"/>
        <w:jc w:val="both"/>
        <w:rPr>
          <w:rFonts w:ascii="SofiaSans" w:hAnsi="SofiaSans" w:cs="Times New Roman"/>
          <w:sz w:val="24"/>
          <w:szCs w:val="24"/>
          <w:lang w:val="bg-BG" w:eastAsia="en-US"/>
        </w:rPr>
      </w:pPr>
      <w:r w:rsidRPr="00B4092E">
        <w:rPr>
          <w:rFonts w:ascii="SofiaSans" w:hAnsi="SofiaSans" w:cs="Times New Roman"/>
          <w:sz w:val="24"/>
          <w:szCs w:val="24"/>
          <w:lang w:val="ru-RU"/>
        </w:rPr>
        <w:t>С Решени</w:t>
      </w:r>
      <w:r w:rsidRPr="00B4092E">
        <w:rPr>
          <w:rFonts w:ascii="SofiaSans" w:hAnsi="SofiaSans" w:cs="Times New Roman"/>
          <w:sz w:val="24"/>
          <w:szCs w:val="24"/>
          <w:lang w:val="bg-BG"/>
        </w:rPr>
        <w:t>е</w:t>
      </w:r>
      <w:r w:rsidRPr="00B4092E">
        <w:rPr>
          <w:rFonts w:ascii="SofiaSans" w:hAnsi="SofiaSans" w:cs="Times New Roman"/>
          <w:sz w:val="24"/>
          <w:szCs w:val="24"/>
          <w:lang w:val="ru-RU"/>
        </w:rPr>
        <w:t xml:space="preserve"> на Министерски съвет</w:t>
      </w:r>
      <w:r w:rsidRPr="00B4092E">
        <w:rPr>
          <w:rFonts w:ascii="SofiaSans" w:hAnsi="SofiaSans" w:cs="Times New Roman"/>
          <w:sz w:val="24"/>
          <w:szCs w:val="24"/>
          <w:lang w:val="bg-BG" w:eastAsia="en-US"/>
        </w:rPr>
        <w:t xml:space="preserve"> /РМС/ №</w:t>
      </w:r>
      <w:r w:rsidRPr="003B5135">
        <w:rPr>
          <w:rFonts w:ascii="SofiaSans" w:hAnsi="SofiaSans" w:cs="Times New Roman"/>
          <w:sz w:val="24"/>
          <w:szCs w:val="24"/>
          <w:lang w:val="ru-RU" w:eastAsia="en-US"/>
        </w:rPr>
        <w:t>346</w:t>
      </w:r>
      <w:r w:rsidRPr="00B4092E">
        <w:rPr>
          <w:rFonts w:ascii="SofiaSans" w:hAnsi="SofiaSans" w:cs="Times New Roman"/>
          <w:sz w:val="24"/>
          <w:szCs w:val="24"/>
          <w:lang w:val="bg-BG" w:eastAsia="en-US"/>
        </w:rPr>
        <w:t>/2023г., изменено и допълнено с РМС</w:t>
      </w:r>
      <w:r w:rsidRPr="003B5135">
        <w:rPr>
          <w:rFonts w:ascii="SofiaSans" w:hAnsi="SofiaSans" w:cs="Times New Roman"/>
          <w:sz w:val="24"/>
          <w:szCs w:val="24"/>
          <w:lang w:val="ru-RU" w:eastAsia="en-US"/>
        </w:rPr>
        <w:t xml:space="preserve"> </w:t>
      </w:r>
      <w:r w:rsidR="00116830">
        <w:rPr>
          <w:rFonts w:ascii="SofiaSans" w:hAnsi="SofiaSans" w:cs="Times New Roman"/>
          <w:sz w:val="24"/>
          <w:szCs w:val="24"/>
          <w:lang w:val="bg-BG" w:eastAsia="en-US"/>
        </w:rPr>
        <w:t xml:space="preserve">       </w:t>
      </w:r>
      <w:r w:rsidRPr="00B4092E">
        <w:rPr>
          <w:rFonts w:ascii="SofiaSans" w:hAnsi="SofiaSans" w:cs="Times New Roman"/>
          <w:sz w:val="24"/>
          <w:szCs w:val="24"/>
          <w:lang w:val="bg-BG" w:eastAsia="en-US"/>
        </w:rPr>
        <w:t>№</w:t>
      </w:r>
      <w:r w:rsidRPr="003B5135">
        <w:rPr>
          <w:rFonts w:ascii="SofiaSans" w:hAnsi="SofiaSans" w:cs="Times New Roman"/>
          <w:sz w:val="24"/>
          <w:szCs w:val="24"/>
          <w:lang w:val="ru-RU" w:eastAsia="en-US"/>
        </w:rPr>
        <w:t>847</w:t>
      </w:r>
      <w:r w:rsidRPr="00B4092E">
        <w:rPr>
          <w:rFonts w:ascii="SofiaSans" w:hAnsi="SofiaSans" w:cs="Times New Roman"/>
          <w:sz w:val="24"/>
          <w:szCs w:val="24"/>
          <w:lang w:val="bg-BG" w:eastAsia="en-US"/>
        </w:rPr>
        <w:t>/2023г., с</w:t>
      </w:r>
      <w:r w:rsidRPr="00B4092E">
        <w:rPr>
          <w:rFonts w:ascii="SofiaSans" w:hAnsi="SofiaSans" w:cs="Times New Roman"/>
          <w:sz w:val="24"/>
          <w:szCs w:val="24"/>
          <w:lang w:eastAsia="en-US"/>
        </w:rPr>
        <w:t>e</w:t>
      </w:r>
      <w:r w:rsidRPr="00B4092E">
        <w:rPr>
          <w:rFonts w:ascii="SofiaSans" w:hAnsi="SofiaSans" w:cs="Times New Roman"/>
          <w:sz w:val="24"/>
          <w:szCs w:val="24"/>
          <w:lang w:val="bg-BG" w:eastAsia="en-US"/>
        </w:rPr>
        <w:t xml:space="preserve"> приемат </w:t>
      </w:r>
      <w:r w:rsidRPr="00B4092E">
        <w:rPr>
          <w:rFonts w:ascii="SofiaSans" w:hAnsi="SofiaSans" w:cs="Times New Roman"/>
          <w:sz w:val="24"/>
          <w:szCs w:val="24"/>
          <w:lang w:val="ru-RU"/>
        </w:rPr>
        <w:t xml:space="preserve">единните разходни </w:t>
      </w:r>
      <w:r w:rsidRPr="00B4092E">
        <w:rPr>
          <w:rFonts w:ascii="SofiaSans" w:hAnsi="SofiaSans" w:cs="Times New Roman"/>
          <w:sz w:val="24"/>
          <w:szCs w:val="24"/>
          <w:lang w:val="bg-BG" w:eastAsia="en-US"/>
        </w:rPr>
        <w:t>стандарти за делегираните от държавата дейности с натурални и стойностни показатели за 2024г.</w:t>
      </w:r>
    </w:p>
    <w:p w14:paraId="2ABDDBBE"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lastRenderedPageBreak/>
        <w:t>Със Закона за държавния бюджет на РБългария /ЗДБРБ/ за 2024 година се определят субсидиите за общините, както и натуралните и стойностни показатели за делегираните от държавата дейности по функции, в това число и за Столична община</w:t>
      </w:r>
      <w:r w:rsidRPr="00B4092E">
        <w:rPr>
          <w:rFonts w:ascii="SofiaSans" w:hAnsi="SofiaSans" w:cs="Times New Roman"/>
          <w:sz w:val="24"/>
          <w:szCs w:val="24"/>
          <w:lang w:val="bg-BG"/>
        </w:rPr>
        <w:t>.</w:t>
      </w:r>
      <w:r w:rsidRPr="00B4092E">
        <w:rPr>
          <w:rFonts w:ascii="SofiaSans" w:hAnsi="SofiaSans" w:cs="Times New Roman"/>
          <w:sz w:val="24"/>
          <w:szCs w:val="24"/>
          <w:lang w:val="ru-RU"/>
        </w:rPr>
        <w:t xml:space="preserve"> </w:t>
      </w:r>
    </w:p>
    <w:p w14:paraId="50A3DD37"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В бюджетните взаимоотношения между централния бюджет и бюджета на </w:t>
      </w:r>
      <w:r w:rsidRPr="00B4092E">
        <w:rPr>
          <w:rFonts w:ascii="SofiaSans" w:hAnsi="SofiaSans" w:cs="Times New Roman"/>
          <w:sz w:val="24"/>
          <w:szCs w:val="24"/>
          <w:lang w:val="bg-BG"/>
        </w:rPr>
        <w:t>С</w:t>
      </w:r>
      <w:r w:rsidRPr="00B4092E">
        <w:rPr>
          <w:rFonts w:ascii="SofiaSans" w:hAnsi="SofiaSans" w:cs="Times New Roman"/>
          <w:sz w:val="24"/>
          <w:szCs w:val="24"/>
          <w:lang w:val="ru-RU"/>
        </w:rPr>
        <w:t>толична община</w:t>
      </w:r>
      <w:r w:rsidR="00B36DD4">
        <w:rPr>
          <w:rFonts w:ascii="SofiaSans" w:hAnsi="SofiaSans" w:cs="Times New Roman"/>
          <w:sz w:val="24"/>
          <w:szCs w:val="24"/>
          <w:lang w:val="ru-RU"/>
        </w:rPr>
        <w:t xml:space="preserve"> /ЗДБРБ за 2024г./</w:t>
      </w:r>
      <w:r w:rsidRPr="00B4092E">
        <w:rPr>
          <w:rFonts w:ascii="SofiaSans" w:hAnsi="SofiaSans" w:cs="Times New Roman"/>
          <w:sz w:val="24"/>
          <w:szCs w:val="24"/>
          <w:lang w:val="ru-RU"/>
        </w:rPr>
        <w:t>, предвидените средства за финансиране на делегираните от държавата дейности /обща субсидия/</w:t>
      </w:r>
      <w:r w:rsidRPr="00B4092E">
        <w:rPr>
          <w:rFonts w:ascii="SofiaSans" w:hAnsi="SofiaSans" w:cs="Times New Roman"/>
          <w:sz w:val="24"/>
          <w:szCs w:val="24"/>
          <w:lang w:val="bg-BG"/>
        </w:rPr>
        <w:t xml:space="preserve"> за 2024 година</w:t>
      </w:r>
      <w:r w:rsidRPr="00B4092E">
        <w:rPr>
          <w:rFonts w:ascii="SofiaSans" w:hAnsi="SofiaSans" w:cs="Times New Roman"/>
          <w:sz w:val="24"/>
          <w:szCs w:val="24"/>
          <w:lang w:val="ru-RU"/>
        </w:rPr>
        <w:t xml:space="preserve"> са в размер на 1 090 472 880 лв. В тази субсидия са включени в целогодишен размер някои разходи, в т.ч. заплати, променени от различни периоди на 2023г. </w:t>
      </w:r>
    </w:p>
    <w:p w14:paraId="396A74FA" w14:textId="77777777" w:rsidR="00030879"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При разработването на проектобюджета на Столична община, средствата за финансиране на делегираните от държавата дейн</w:t>
      </w:r>
      <w:r w:rsidRPr="00B4092E">
        <w:rPr>
          <w:rFonts w:ascii="SofiaSans" w:hAnsi="SofiaSans" w:cs="Times New Roman"/>
          <w:sz w:val="24"/>
          <w:szCs w:val="24"/>
          <w:lang w:val="bg-BG"/>
        </w:rPr>
        <w:t>о</w:t>
      </w:r>
      <w:r w:rsidRPr="00B4092E">
        <w:rPr>
          <w:rFonts w:ascii="SofiaSans" w:hAnsi="SofiaSans" w:cs="Times New Roman"/>
          <w:sz w:val="24"/>
          <w:szCs w:val="24"/>
          <w:lang w:val="ru-RU"/>
        </w:rPr>
        <w:t>сти са определени по функции и дейности, съгласно Единната бюджетна класификация, в размер не по-малко от предвидените със ЗДБРБ за 2024г.</w:t>
      </w:r>
    </w:p>
    <w:p w14:paraId="4416672C" w14:textId="77777777" w:rsidR="000218A6" w:rsidRPr="00B4092E" w:rsidRDefault="000218A6" w:rsidP="00A522A4">
      <w:pPr>
        <w:spacing w:before="120" w:after="0" w:line="240" w:lineRule="auto"/>
        <w:jc w:val="both"/>
        <w:rPr>
          <w:rFonts w:ascii="SofiaSans" w:hAnsi="SofiaSans" w:cs="Times New Roman"/>
          <w:sz w:val="24"/>
          <w:szCs w:val="24"/>
          <w:lang w:val="ru-RU"/>
        </w:rPr>
      </w:pPr>
    </w:p>
    <w:p w14:paraId="2A80E059"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b/>
          <w:bCs/>
          <w:sz w:val="24"/>
          <w:szCs w:val="24"/>
          <w:lang w:val="ru-RU"/>
        </w:rPr>
        <w:t>Таблица:</w:t>
      </w:r>
      <w:r w:rsidRPr="00B4092E">
        <w:rPr>
          <w:rFonts w:ascii="SofiaSans" w:hAnsi="SofiaSans" w:cs="Times New Roman"/>
          <w:sz w:val="24"/>
          <w:szCs w:val="24"/>
          <w:lang w:val="ru-RU"/>
        </w:rPr>
        <w:t xml:space="preserve"> Взаимоотношения на СО с централния бюджет за 202</w:t>
      </w:r>
      <w:r w:rsidRPr="003B5135">
        <w:rPr>
          <w:rFonts w:ascii="SofiaSans" w:hAnsi="SofiaSans" w:cs="Times New Roman"/>
          <w:sz w:val="24"/>
          <w:szCs w:val="24"/>
          <w:lang w:val="ru-RU"/>
        </w:rPr>
        <w:t>4</w:t>
      </w:r>
      <w:r w:rsidRPr="00B4092E">
        <w:rPr>
          <w:rFonts w:ascii="SofiaSans" w:hAnsi="SofiaSans" w:cs="Times New Roman"/>
          <w:sz w:val="24"/>
          <w:szCs w:val="24"/>
          <w:lang w:val="ru-RU"/>
        </w:rPr>
        <w:t>г.</w:t>
      </w:r>
    </w:p>
    <w:p w14:paraId="2D2B763F" w14:textId="77777777" w:rsidR="00A522A4" w:rsidRPr="00B4092E" w:rsidRDefault="00A522A4" w:rsidP="00A522A4">
      <w:pPr>
        <w:spacing w:before="120" w:after="0" w:line="240" w:lineRule="auto"/>
        <w:jc w:val="both"/>
        <w:rPr>
          <w:rFonts w:ascii="SofiaSans" w:hAnsi="SofiaSans" w:cs="Times New Roman"/>
          <w:sz w:val="24"/>
          <w:szCs w:val="24"/>
          <w:lang w:val="ru-RU"/>
        </w:rPr>
      </w:pPr>
    </w:p>
    <w:tbl>
      <w:tblPr>
        <w:tblW w:w="10110" w:type="dxa"/>
        <w:tblLayout w:type="fixed"/>
        <w:tblLook w:val="04A0" w:firstRow="1" w:lastRow="0" w:firstColumn="1" w:lastColumn="0" w:noHBand="0" w:noVBand="1"/>
      </w:tblPr>
      <w:tblGrid>
        <w:gridCol w:w="3109"/>
        <w:gridCol w:w="817"/>
        <w:gridCol w:w="1734"/>
        <w:gridCol w:w="1701"/>
        <w:gridCol w:w="1701"/>
        <w:gridCol w:w="1048"/>
      </w:tblGrid>
      <w:tr w:rsidR="00A522A4" w:rsidRPr="00B4092E" w14:paraId="3571B4FE" w14:textId="77777777" w:rsidTr="00A522A4">
        <w:trPr>
          <w:trHeight w:val="960"/>
        </w:trPr>
        <w:tc>
          <w:tcPr>
            <w:tcW w:w="3109" w:type="dxa"/>
            <w:tcBorders>
              <w:top w:val="single" w:sz="8" w:space="0" w:color="FFFFFF"/>
              <w:left w:val="single" w:sz="8" w:space="0" w:color="FFFFFF"/>
              <w:bottom w:val="single" w:sz="12" w:space="0" w:color="FFFFFF"/>
              <w:right w:val="single" w:sz="8" w:space="0" w:color="FFFFFF"/>
            </w:tcBorders>
            <w:shd w:val="clear" w:color="000000" w:fill="9BBB59"/>
            <w:noWrap/>
            <w:vAlign w:val="center"/>
            <w:hideMark/>
          </w:tcPr>
          <w:p w14:paraId="77642666" w14:textId="77777777" w:rsidR="00A522A4" w:rsidRPr="00B4092E" w:rsidRDefault="00A522A4" w:rsidP="00A522A4">
            <w:pPr>
              <w:spacing w:after="0" w:line="240" w:lineRule="auto"/>
              <w:rPr>
                <w:rFonts w:ascii="SofiaSans" w:hAnsi="SofiaSans"/>
                <w:b/>
                <w:bCs/>
                <w:color w:val="FFFFFF"/>
                <w:sz w:val="24"/>
                <w:szCs w:val="24"/>
                <w:lang w:eastAsia="en-US"/>
              </w:rPr>
            </w:pPr>
            <w:r w:rsidRPr="003B5135">
              <w:rPr>
                <w:rFonts w:ascii="SofiaSans" w:hAnsi="SofiaSans"/>
                <w:b/>
                <w:bCs/>
                <w:color w:val="FFFFFF"/>
                <w:sz w:val="24"/>
                <w:szCs w:val="24"/>
                <w:lang w:val="ru-RU" w:eastAsia="en-US"/>
              </w:rPr>
              <w:t xml:space="preserve">   </w:t>
            </w:r>
            <w:proofErr w:type="spellStart"/>
            <w:r w:rsidRPr="00B4092E">
              <w:rPr>
                <w:rFonts w:ascii="SofiaSans" w:hAnsi="SofiaSans"/>
                <w:b/>
                <w:bCs/>
                <w:color w:val="FFFFFF"/>
                <w:sz w:val="24"/>
                <w:szCs w:val="24"/>
                <w:lang w:eastAsia="en-US"/>
              </w:rPr>
              <w:t>взаимоотношения</w:t>
            </w:r>
            <w:proofErr w:type="spellEnd"/>
            <w:r w:rsidRPr="00B4092E">
              <w:rPr>
                <w:rFonts w:ascii="SofiaSans" w:hAnsi="SofiaSans"/>
                <w:b/>
                <w:bCs/>
                <w:color w:val="FFFFFF"/>
                <w:sz w:val="24"/>
                <w:szCs w:val="24"/>
                <w:lang w:eastAsia="en-US"/>
              </w:rPr>
              <w:t xml:space="preserve"> с ЦБ</w:t>
            </w:r>
          </w:p>
        </w:tc>
        <w:tc>
          <w:tcPr>
            <w:tcW w:w="817" w:type="dxa"/>
            <w:tcBorders>
              <w:top w:val="single" w:sz="8" w:space="0" w:color="FFFFFF"/>
              <w:left w:val="nil"/>
              <w:bottom w:val="single" w:sz="12" w:space="0" w:color="FFFFFF"/>
              <w:right w:val="single" w:sz="8" w:space="0" w:color="FFFFFF"/>
            </w:tcBorders>
            <w:shd w:val="clear" w:color="000000" w:fill="9BBB59"/>
            <w:noWrap/>
            <w:vAlign w:val="center"/>
            <w:hideMark/>
          </w:tcPr>
          <w:p w14:paraId="58221D40" w14:textId="77777777" w:rsidR="00A522A4" w:rsidRPr="00B4092E" w:rsidRDefault="00A522A4" w:rsidP="00A522A4">
            <w:pPr>
              <w:spacing w:after="0" w:line="240" w:lineRule="auto"/>
              <w:rPr>
                <w:rFonts w:ascii="SofiaSans" w:hAnsi="SofiaSans"/>
                <w:b/>
                <w:bCs/>
                <w:color w:val="FFFFFF"/>
                <w:sz w:val="24"/>
                <w:szCs w:val="24"/>
                <w:lang w:eastAsia="en-US"/>
              </w:rPr>
            </w:pPr>
            <w:r w:rsidRPr="00B4092E">
              <w:rPr>
                <w:rFonts w:ascii="SofiaSans" w:hAnsi="SofiaSans"/>
                <w:b/>
                <w:bCs/>
                <w:color w:val="FFFFFF"/>
                <w:sz w:val="24"/>
                <w:szCs w:val="24"/>
                <w:lang w:eastAsia="en-US"/>
              </w:rPr>
              <w:t> </w:t>
            </w:r>
          </w:p>
        </w:tc>
        <w:tc>
          <w:tcPr>
            <w:tcW w:w="1734" w:type="dxa"/>
            <w:tcBorders>
              <w:top w:val="single" w:sz="8" w:space="0" w:color="FFFFFF"/>
              <w:left w:val="nil"/>
              <w:bottom w:val="single" w:sz="12" w:space="0" w:color="FFFFFF"/>
              <w:right w:val="single" w:sz="8" w:space="0" w:color="FFFFFF"/>
            </w:tcBorders>
            <w:shd w:val="clear" w:color="000000" w:fill="9BBB59"/>
            <w:noWrap/>
            <w:vAlign w:val="center"/>
            <w:hideMark/>
          </w:tcPr>
          <w:p w14:paraId="2FC90661" w14:textId="77777777" w:rsidR="00A522A4" w:rsidRPr="00B4092E" w:rsidRDefault="00A522A4" w:rsidP="00A522A4">
            <w:pPr>
              <w:spacing w:after="0" w:line="240" w:lineRule="auto"/>
              <w:jc w:val="center"/>
              <w:rPr>
                <w:rFonts w:ascii="SofiaSans" w:hAnsi="SofiaSans"/>
                <w:b/>
                <w:bCs/>
                <w:color w:val="FFFFFF"/>
                <w:sz w:val="24"/>
                <w:szCs w:val="24"/>
                <w:lang w:eastAsia="en-US"/>
              </w:rPr>
            </w:pPr>
            <w:r w:rsidRPr="00B4092E">
              <w:rPr>
                <w:rFonts w:ascii="SofiaSans" w:hAnsi="SofiaSans"/>
                <w:b/>
                <w:bCs/>
                <w:color w:val="FFFFFF"/>
                <w:sz w:val="24"/>
                <w:szCs w:val="24"/>
                <w:lang w:eastAsia="en-US"/>
              </w:rPr>
              <w:t>2023 г.</w:t>
            </w:r>
          </w:p>
        </w:tc>
        <w:tc>
          <w:tcPr>
            <w:tcW w:w="1701" w:type="dxa"/>
            <w:tcBorders>
              <w:top w:val="single" w:sz="8" w:space="0" w:color="FFFFFF"/>
              <w:left w:val="nil"/>
              <w:bottom w:val="single" w:sz="12" w:space="0" w:color="FFFFFF"/>
              <w:right w:val="single" w:sz="8" w:space="0" w:color="FFFFFF"/>
            </w:tcBorders>
            <w:shd w:val="clear" w:color="000000" w:fill="9BBB59"/>
            <w:noWrap/>
            <w:vAlign w:val="center"/>
            <w:hideMark/>
          </w:tcPr>
          <w:p w14:paraId="4E0680D1" w14:textId="77777777" w:rsidR="00A522A4" w:rsidRPr="00B4092E" w:rsidRDefault="00A522A4" w:rsidP="00A522A4">
            <w:pPr>
              <w:spacing w:after="0" w:line="240" w:lineRule="auto"/>
              <w:jc w:val="center"/>
              <w:rPr>
                <w:rFonts w:ascii="SofiaSans" w:hAnsi="SofiaSans"/>
                <w:b/>
                <w:bCs/>
                <w:color w:val="FFFFFF"/>
                <w:sz w:val="24"/>
                <w:szCs w:val="24"/>
                <w:lang w:eastAsia="en-US"/>
              </w:rPr>
            </w:pPr>
            <w:r w:rsidRPr="00B4092E">
              <w:rPr>
                <w:rFonts w:ascii="SofiaSans" w:hAnsi="SofiaSans"/>
                <w:b/>
                <w:bCs/>
                <w:color w:val="FFFFFF"/>
                <w:sz w:val="24"/>
                <w:szCs w:val="24"/>
                <w:lang w:eastAsia="en-US"/>
              </w:rPr>
              <w:t>2024 г.</w:t>
            </w:r>
          </w:p>
        </w:tc>
        <w:tc>
          <w:tcPr>
            <w:tcW w:w="1701" w:type="dxa"/>
            <w:tcBorders>
              <w:top w:val="single" w:sz="8" w:space="0" w:color="FFFFFF"/>
              <w:left w:val="nil"/>
              <w:bottom w:val="single" w:sz="12" w:space="0" w:color="FFFFFF"/>
              <w:right w:val="single" w:sz="8" w:space="0" w:color="FFFFFF"/>
            </w:tcBorders>
            <w:shd w:val="clear" w:color="000000" w:fill="9BBB59"/>
            <w:vAlign w:val="center"/>
            <w:hideMark/>
          </w:tcPr>
          <w:p w14:paraId="6A88BA00" w14:textId="77777777" w:rsidR="00A522A4" w:rsidRPr="00B4092E" w:rsidRDefault="00A522A4" w:rsidP="00A522A4">
            <w:pPr>
              <w:spacing w:after="0" w:line="240" w:lineRule="auto"/>
              <w:jc w:val="center"/>
              <w:rPr>
                <w:rFonts w:ascii="SofiaSans" w:hAnsi="SofiaSans"/>
                <w:b/>
                <w:bCs/>
                <w:color w:val="FFFFFF"/>
                <w:sz w:val="24"/>
                <w:szCs w:val="24"/>
                <w:lang w:eastAsia="en-US"/>
              </w:rPr>
            </w:pPr>
            <w:r w:rsidRPr="00B4092E">
              <w:rPr>
                <w:rFonts w:ascii="SofiaSans" w:hAnsi="SofiaSans"/>
                <w:b/>
                <w:bCs/>
                <w:color w:val="FFFFFF"/>
                <w:sz w:val="24"/>
                <w:szCs w:val="24"/>
                <w:lang w:eastAsia="en-US"/>
              </w:rPr>
              <w:t xml:space="preserve">2024 г. </w:t>
            </w:r>
            <w:proofErr w:type="spellStart"/>
            <w:r w:rsidRPr="00B4092E">
              <w:rPr>
                <w:rFonts w:ascii="SofiaSans" w:hAnsi="SofiaSans"/>
                <w:b/>
                <w:bCs/>
                <w:color w:val="FFFFFF"/>
                <w:sz w:val="24"/>
                <w:szCs w:val="24"/>
                <w:lang w:eastAsia="en-US"/>
              </w:rPr>
              <w:t>спрямо</w:t>
            </w:r>
            <w:proofErr w:type="spellEnd"/>
            <w:r w:rsidRPr="00B4092E">
              <w:rPr>
                <w:rFonts w:ascii="SofiaSans" w:hAnsi="SofiaSans"/>
                <w:b/>
                <w:bCs/>
                <w:color w:val="FFFFFF"/>
                <w:sz w:val="24"/>
                <w:szCs w:val="24"/>
                <w:lang w:eastAsia="en-US"/>
              </w:rPr>
              <w:t xml:space="preserve"> 2023 г.</w:t>
            </w:r>
          </w:p>
        </w:tc>
        <w:tc>
          <w:tcPr>
            <w:tcW w:w="1048" w:type="dxa"/>
            <w:tcBorders>
              <w:top w:val="single" w:sz="8" w:space="0" w:color="FFFFFF"/>
              <w:left w:val="nil"/>
              <w:bottom w:val="single" w:sz="12" w:space="0" w:color="FFFFFF"/>
              <w:right w:val="single" w:sz="8" w:space="0" w:color="FFFFFF"/>
            </w:tcBorders>
            <w:shd w:val="clear" w:color="000000" w:fill="9BBB59"/>
            <w:vAlign w:val="center"/>
            <w:hideMark/>
          </w:tcPr>
          <w:p w14:paraId="1A54774E" w14:textId="77777777" w:rsidR="00A522A4" w:rsidRPr="00B4092E" w:rsidRDefault="00A522A4" w:rsidP="00A522A4">
            <w:pPr>
              <w:spacing w:after="0" w:line="240" w:lineRule="auto"/>
              <w:jc w:val="center"/>
              <w:rPr>
                <w:rFonts w:ascii="SofiaSans" w:hAnsi="SofiaSans"/>
                <w:b/>
                <w:bCs/>
                <w:color w:val="FFFFFF"/>
                <w:sz w:val="24"/>
                <w:szCs w:val="24"/>
                <w:lang w:eastAsia="en-US"/>
              </w:rPr>
            </w:pPr>
            <w:r w:rsidRPr="00B4092E">
              <w:rPr>
                <w:rFonts w:ascii="SofiaSans" w:hAnsi="SofiaSans"/>
                <w:b/>
                <w:bCs/>
                <w:color w:val="FFFFFF"/>
                <w:sz w:val="24"/>
                <w:szCs w:val="24"/>
                <w:lang w:eastAsia="en-US"/>
              </w:rPr>
              <w:t xml:space="preserve">2024 г. </w:t>
            </w:r>
            <w:proofErr w:type="spellStart"/>
            <w:r w:rsidRPr="00B4092E">
              <w:rPr>
                <w:rFonts w:ascii="SofiaSans" w:hAnsi="SofiaSans"/>
                <w:b/>
                <w:bCs/>
                <w:color w:val="FFFFFF"/>
                <w:sz w:val="24"/>
                <w:szCs w:val="24"/>
                <w:lang w:eastAsia="en-US"/>
              </w:rPr>
              <w:t>спрямо</w:t>
            </w:r>
            <w:proofErr w:type="spellEnd"/>
            <w:r w:rsidRPr="00B4092E">
              <w:rPr>
                <w:rFonts w:ascii="SofiaSans" w:hAnsi="SofiaSans"/>
                <w:b/>
                <w:bCs/>
                <w:color w:val="FFFFFF"/>
                <w:sz w:val="24"/>
                <w:szCs w:val="24"/>
                <w:lang w:eastAsia="en-US"/>
              </w:rPr>
              <w:t xml:space="preserve"> 2023 г.</w:t>
            </w:r>
          </w:p>
        </w:tc>
      </w:tr>
      <w:tr w:rsidR="00A522A4" w:rsidRPr="00B4092E" w14:paraId="4E6455B5" w14:textId="77777777" w:rsidTr="00A522A4">
        <w:trPr>
          <w:trHeight w:val="315"/>
        </w:trPr>
        <w:tc>
          <w:tcPr>
            <w:tcW w:w="3109" w:type="dxa"/>
            <w:tcBorders>
              <w:top w:val="nil"/>
              <w:left w:val="single" w:sz="8" w:space="0" w:color="FFFFFF"/>
              <w:bottom w:val="single" w:sz="8" w:space="0" w:color="FFFFFF"/>
              <w:right w:val="single" w:sz="8" w:space="0" w:color="FFFFFF"/>
            </w:tcBorders>
            <w:shd w:val="clear" w:color="000000" w:fill="CDDDAC"/>
            <w:noWrap/>
            <w:vAlign w:val="center"/>
            <w:hideMark/>
          </w:tcPr>
          <w:p w14:paraId="66393CF4" w14:textId="77777777" w:rsidR="00A522A4" w:rsidRPr="00B4092E" w:rsidRDefault="00A522A4" w:rsidP="00A522A4">
            <w:pPr>
              <w:spacing w:after="0" w:line="240" w:lineRule="auto"/>
              <w:jc w:val="center"/>
              <w:rPr>
                <w:rFonts w:ascii="SofiaSans" w:hAnsi="SofiaSans"/>
                <w:b/>
                <w:bCs/>
                <w:color w:val="000000"/>
                <w:lang w:eastAsia="en-US"/>
              </w:rPr>
            </w:pPr>
            <w:r w:rsidRPr="00B4092E">
              <w:rPr>
                <w:rFonts w:ascii="SofiaSans" w:hAnsi="SofiaSans"/>
                <w:b/>
                <w:bCs/>
                <w:color w:val="000000"/>
                <w:lang w:eastAsia="en-US"/>
              </w:rPr>
              <w:t>1</w:t>
            </w:r>
          </w:p>
        </w:tc>
        <w:tc>
          <w:tcPr>
            <w:tcW w:w="817" w:type="dxa"/>
            <w:tcBorders>
              <w:top w:val="nil"/>
              <w:left w:val="nil"/>
              <w:bottom w:val="single" w:sz="8" w:space="0" w:color="FFFFFF"/>
              <w:right w:val="single" w:sz="8" w:space="0" w:color="FFFFFF"/>
            </w:tcBorders>
            <w:shd w:val="clear" w:color="000000" w:fill="CDDDAC"/>
            <w:noWrap/>
            <w:vAlign w:val="center"/>
            <w:hideMark/>
          </w:tcPr>
          <w:p w14:paraId="3CE43DD3" w14:textId="77777777" w:rsidR="00A522A4" w:rsidRPr="00B4092E" w:rsidRDefault="00A522A4" w:rsidP="00A522A4">
            <w:pPr>
              <w:spacing w:after="0" w:line="240" w:lineRule="auto"/>
              <w:jc w:val="center"/>
              <w:rPr>
                <w:rFonts w:ascii="SofiaSans" w:hAnsi="SofiaSans"/>
                <w:b/>
                <w:bCs/>
                <w:color w:val="000000"/>
                <w:lang w:eastAsia="en-US"/>
              </w:rPr>
            </w:pPr>
            <w:r w:rsidRPr="00B4092E">
              <w:rPr>
                <w:rFonts w:ascii="SofiaSans" w:hAnsi="SofiaSans"/>
                <w:b/>
                <w:bCs/>
                <w:color w:val="000000"/>
                <w:lang w:eastAsia="en-US"/>
              </w:rPr>
              <w:t>2</w:t>
            </w:r>
          </w:p>
        </w:tc>
        <w:tc>
          <w:tcPr>
            <w:tcW w:w="1734" w:type="dxa"/>
            <w:tcBorders>
              <w:top w:val="nil"/>
              <w:left w:val="nil"/>
              <w:bottom w:val="single" w:sz="8" w:space="0" w:color="FFFFFF"/>
              <w:right w:val="single" w:sz="8" w:space="0" w:color="FFFFFF"/>
            </w:tcBorders>
            <w:shd w:val="clear" w:color="000000" w:fill="CDDDAC"/>
            <w:noWrap/>
            <w:vAlign w:val="center"/>
            <w:hideMark/>
          </w:tcPr>
          <w:p w14:paraId="1B2491AF" w14:textId="77777777" w:rsidR="00A522A4" w:rsidRPr="00B4092E" w:rsidRDefault="00A522A4" w:rsidP="00A522A4">
            <w:pPr>
              <w:spacing w:after="0" w:line="240" w:lineRule="auto"/>
              <w:jc w:val="center"/>
              <w:rPr>
                <w:rFonts w:ascii="SofiaSans" w:hAnsi="SofiaSans"/>
                <w:b/>
                <w:bCs/>
                <w:color w:val="000000"/>
                <w:lang w:eastAsia="en-US"/>
              </w:rPr>
            </w:pPr>
            <w:r w:rsidRPr="00B4092E">
              <w:rPr>
                <w:rFonts w:ascii="SofiaSans" w:hAnsi="SofiaSans"/>
                <w:b/>
                <w:bCs/>
                <w:color w:val="000000"/>
                <w:lang w:eastAsia="en-US"/>
              </w:rPr>
              <w:t>3</w:t>
            </w:r>
          </w:p>
        </w:tc>
        <w:tc>
          <w:tcPr>
            <w:tcW w:w="1701" w:type="dxa"/>
            <w:tcBorders>
              <w:top w:val="nil"/>
              <w:left w:val="nil"/>
              <w:bottom w:val="single" w:sz="8" w:space="0" w:color="FFFFFF"/>
              <w:right w:val="single" w:sz="8" w:space="0" w:color="FFFFFF"/>
            </w:tcBorders>
            <w:shd w:val="clear" w:color="000000" w:fill="CDDDAC"/>
            <w:noWrap/>
            <w:vAlign w:val="center"/>
            <w:hideMark/>
          </w:tcPr>
          <w:p w14:paraId="64F5ABBB" w14:textId="77777777" w:rsidR="00A522A4" w:rsidRPr="00B4092E" w:rsidRDefault="00A522A4" w:rsidP="00A522A4">
            <w:pPr>
              <w:spacing w:after="0" w:line="240" w:lineRule="auto"/>
              <w:jc w:val="center"/>
              <w:rPr>
                <w:rFonts w:ascii="SofiaSans" w:hAnsi="SofiaSans"/>
                <w:b/>
                <w:bCs/>
                <w:color w:val="000000"/>
                <w:lang w:eastAsia="en-US"/>
              </w:rPr>
            </w:pPr>
            <w:r w:rsidRPr="00B4092E">
              <w:rPr>
                <w:rFonts w:ascii="SofiaSans" w:hAnsi="SofiaSans"/>
                <w:b/>
                <w:bCs/>
                <w:color w:val="000000"/>
                <w:lang w:eastAsia="en-US"/>
              </w:rPr>
              <w:t>4</w:t>
            </w:r>
          </w:p>
        </w:tc>
        <w:tc>
          <w:tcPr>
            <w:tcW w:w="1701" w:type="dxa"/>
            <w:tcBorders>
              <w:top w:val="nil"/>
              <w:left w:val="nil"/>
              <w:bottom w:val="single" w:sz="8" w:space="0" w:color="FFFFFF"/>
              <w:right w:val="single" w:sz="8" w:space="0" w:color="FFFFFF"/>
            </w:tcBorders>
            <w:shd w:val="clear" w:color="000000" w:fill="CDDDAC"/>
            <w:noWrap/>
            <w:vAlign w:val="center"/>
            <w:hideMark/>
          </w:tcPr>
          <w:p w14:paraId="3FCA17E0" w14:textId="77777777" w:rsidR="00A522A4" w:rsidRPr="00B4092E" w:rsidRDefault="00A522A4" w:rsidP="00A522A4">
            <w:pPr>
              <w:spacing w:after="0" w:line="240" w:lineRule="auto"/>
              <w:jc w:val="center"/>
              <w:rPr>
                <w:rFonts w:ascii="SofiaSans" w:hAnsi="SofiaSans"/>
                <w:b/>
                <w:bCs/>
                <w:color w:val="000000"/>
                <w:lang w:eastAsia="en-US"/>
              </w:rPr>
            </w:pPr>
            <w:r w:rsidRPr="00B4092E">
              <w:rPr>
                <w:rFonts w:ascii="SofiaSans" w:hAnsi="SofiaSans"/>
                <w:b/>
                <w:bCs/>
                <w:color w:val="000000"/>
                <w:lang w:eastAsia="en-US"/>
              </w:rPr>
              <w:t>к.4 - к.3</w:t>
            </w:r>
          </w:p>
        </w:tc>
        <w:tc>
          <w:tcPr>
            <w:tcW w:w="1048" w:type="dxa"/>
            <w:tcBorders>
              <w:top w:val="nil"/>
              <w:left w:val="nil"/>
              <w:bottom w:val="single" w:sz="8" w:space="0" w:color="FFFFFF"/>
              <w:right w:val="single" w:sz="8" w:space="0" w:color="FFFFFF"/>
            </w:tcBorders>
            <w:shd w:val="clear" w:color="000000" w:fill="CDDDAC"/>
            <w:noWrap/>
            <w:vAlign w:val="center"/>
            <w:hideMark/>
          </w:tcPr>
          <w:p w14:paraId="4702B847" w14:textId="77777777" w:rsidR="00A522A4" w:rsidRPr="00B4092E" w:rsidRDefault="00A522A4" w:rsidP="00A522A4">
            <w:pPr>
              <w:spacing w:after="0" w:line="240" w:lineRule="auto"/>
              <w:jc w:val="center"/>
              <w:rPr>
                <w:rFonts w:ascii="SofiaSans" w:hAnsi="SofiaSans"/>
                <w:b/>
                <w:bCs/>
                <w:color w:val="000000"/>
                <w:lang w:eastAsia="en-US"/>
              </w:rPr>
            </w:pPr>
            <w:r w:rsidRPr="00B4092E">
              <w:rPr>
                <w:rFonts w:ascii="SofiaSans" w:hAnsi="SofiaSans"/>
                <w:b/>
                <w:bCs/>
                <w:color w:val="000000"/>
                <w:lang w:eastAsia="en-US"/>
              </w:rPr>
              <w:t>%</w:t>
            </w:r>
          </w:p>
        </w:tc>
      </w:tr>
      <w:tr w:rsidR="00A522A4" w:rsidRPr="00B4092E" w14:paraId="4B7C4773" w14:textId="77777777" w:rsidTr="00A522A4">
        <w:trPr>
          <w:trHeight w:val="300"/>
        </w:trPr>
        <w:tc>
          <w:tcPr>
            <w:tcW w:w="3109" w:type="dxa"/>
            <w:tcBorders>
              <w:top w:val="nil"/>
              <w:left w:val="single" w:sz="8" w:space="0" w:color="FFFFFF"/>
              <w:bottom w:val="single" w:sz="8" w:space="0" w:color="FFFFFF"/>
              <w:right w:val="single" w:sz="8" w:space="0" w:color="FFFFFF"/>
            </w:tcBorders>
            <w:shd w:val="clear" w:color="000000" w:fill="E6EED5"/>
            <w:noWrap/>
            <w:vAlign w:val="center"/>
            <w:hideMark/>
          </w:tcPr>
          <w:p w14:paraId="7A38D964" w14:textId="77777777" w:rsidR="00A522A4" w:rsidRPr="00B4092E" w:rsidRDefault="00A522A4" w:rsidP="00A522A4">
            <w:pPr>
              <w:spacing w:after="0" w:line="240" w:lineRule="auto"/>
              <w:rPr>
                <w:rFonts w:ascii="SofiaSans" w:hAnsi="SofiaSans"/>
                <w:b/>
                <w:bCs/>
                <w:color w:val="000000"/>
                <w:lang w:eastAsia="en-US"/>
              </w:rPr>
            </w:pPr>
            <w:proofErr w:type="spellStart"/>
            <w:r w:rsidRPr="00B4092E">
              <w:rPr>
                <w:rFonts w:ascii="SofiaSans" w:hAnsi="SofiaSans"/>
                <w:b/>
                <w:bCs/>
                <w:color w:val="000000"/>
                <w:lang w:eastAsia="en-US"/>
              </w:rPr>
              <w:t>Общо</w:t>
            </w:r>
            <w:proofErr w:type="spellEnd"/>
          </w:p>
        </w:tc>
        <w:tc>
          <w:tcPr>
            <w:tcW w:w="817" w:type="dxa"/>
            <w:tcBorders>
              <w:top w:val="nil"/>
              <w:left w:val="nil"/>
              <w:bottom w:val="single" w:sz="8" w:space="0" w:color="FFFFFF"/>
              <w:right w:val="single" w:sz="8" w:space="0" w:color="FFFFFF"/>
            </w:tcBorders>
            <w:shd w:val="clear" w:color="000000" w:fill="E6EED5"/>
            <w:noWrap/>
            <w:vAlign w:val="center"/>
            <w:hideMark/>
          </w:tcPr>
          <w:p w14:paraId="71F8CCF5" w14:textId="77777777" w:rsidR="00A522A4" w:rsidRPr="00B4092E" w:rsidRDefault="00A522A4" w:rsidP="00A522A4">
            <w:pPr>
              <w:spacing w:after="0" w:line="240" w:lineRule="auto"/>
              <w:rPr>
                <w:rFonts w:ascii="SofiaSans" w:hAnsi="SofiaSans"/>
                <w:color w:val="000000"/>
                <w:lang w:eastAsia="en-US"/>
              </w:rPr>
            </w:pPr>
            <w:r w:rsidRPr="00B4092E">
              <w:rPr>
                <w:rFonts w:ascii="SofiaSans" w:hAnsi="SofiaSans"/>
                <w:color w:val="000000"/>
                <w:lang w:eastAsia="en-US"/>
              </w:rPr>
              <w:t> </w:t>
            </w:r>
          </w:p>
        </w:tc>
        <w:tc>
          <w:tcPr>
            <w:tcW w:w="1734" w:type="dxa"/>
            <w:tcBorders>
              <w:top w:val="nil"/>
              <w:left w:val="nil"/>
              <w:bottom w:val="single" w:sz="8" w:space="0" w:color="FFFFFF"/>
              <w:right w:val="single" w:sz="8" w:space="0" w:color="FFFFFF"/>
            </w:tcBorders>
            <w:shd w:val="clear" w:color="000000" w:fill="E6EED5"/>
            <w:noWrap/>
            <w:vAlign w:val="center"/>
            <w:hideMark/>
          </w:tcPr>
          <w:p w14:paraId="70DBC81D" w14:textId="77777777" w:rsidR="00A522A4" w:rsidRPr="00B4092E" w:rsidRDefault="00A522A4" w:rsidP="00A522A4">
            <w:pPr>
              <w:spacing w:after="0" w:line="240" w:lineRule="auto"/>
              <w:jc w:val="right"/>
              <w:rPr>
                <w:rFonts w:ascii="SofiaSans" w:hAnsi="SofiaSans"/>
                <w:b/>
                <w:bCs/>
                <w:color w:val="000000"/>
                <w:lang w:eastAsia="en-US"/>
              </w:rPr>
            </w:pPr>
            <w:r w:rsidRPr="00B4092E">
              <w:rPr>
                <w:rFonts w:ascii="SofiaSans" w:hAnsi="SofiaSans"/>
                <w:b/>
                <w:bCs/>
                <w:color w:val="000000"/>
                <w:lang w:eastAsia="en-US"/>
              </w:rPr>
              <w:t>977 147 026</w:t>
            </w:r>
          </w:p>
        </w:tc>
        <w:tc>
          <w:tcPr>
            <w:tcW w:w="1701" w:type="dxa"/>
            <w:tcBorders>
              <w:top w:val="nil"/>
              <w:left w:val="nil"/>
              <w:bottom w:val="single" w:sz="8" w:space="0" w:color="FFFFFF"/>
              <w:right w:val="single" w:sz="8" w:space="0" w:color="FFFFFF"/>
            </w:tcBorders>
            <w:shd w:val="clear" w:color="000000" w:fill="E6EED5"/>
            <w:noWrap/>
            <w:vAlign w:val="center"/>
            <w:hideMark/>
          </w:tcPr>
          <w:p w14:paraId="3A98FD24" w14:textId="77777777" w:rsidR="00A522A4" w:rsidRPr="00B4092E" w:rsidRDefault="00A522A4" w:rsidP="00A522A4">
            <w:pPr>
              <w:spacing w:after="0" w:line="240" w:lineRule="auto"/>
              <w:jc w:val="right"/>
              <w:rPr>
                <w:rFonts w:ascii="SofiaSans" w:hAnsi="SofiaSans"/>
                <w:b/>
                <w:bCs/>
                <w:color w:val="000000"/>
                <w:lang w:eastAsia="en-US"/>
              </w:rPr>
            </w:pPr>
            <w:r w:rsidRPr="00B4092E">
              <w:rPr>
                <w:rFonts w:ascii="SofiaSans" w:hAnsi="SofiaSans"/>
                <w:b/>
                <w:bCs/>
                <w:color w:val="000000"/>
                <w:lang w:eastAsia="en-US"/>
              </w:rPr>
              <w:t>1 114 939 780</w:t>
            </w:r>
          </w:p>
        </w:tc>
        <w:tc>
          <w:tcPr>
            <w:tcW w:w="1701" w:type="dxa"/>
            <w:tcBorders>
              <w:top w:val="nil"/>
              <w:left w:val="nil"/>
              <w:bottom w:val="single" w:sz="8" w:space="0" w:color="FFFFFF"/>
              <w:right w:val="single" w:sz="8" w:space="0" w:color="FFFFFF"/>
            </w:tcBorders>
            <w:shd w:val="clear" w:color="000000" w:fill="E6EED5"/>
            <w:noWrap/>
            <w:vAlign w:val="center"/>
            <w:hideMark/>
          </w:tcPr>
          <w:p w14:paraId="1A342A9E" w14:textId="77777777" w:rsidR="00A522A4" w:rsidRPr="00B4092E" w:rsidRDefault="00A522A4" w:rsidP="00A522A4">
            <w:pPr>
              <w:spacing w:after="0" w:line="240" w:lineRule="auto"/>
              <w:jc w:val="right"/>
              <w:rPr>
                <w:rFonts w:ascii="SofiaSans" w:hAnsi="SofiaSans"/>
                <w:b/>
                <w:bCs/>
                <w:color w:val="000000"/>
                <w:lang w:eastAsia="en-US"/>
              </w:rPr>
            </w:pPr>
            <w:r w:rsidRPr="00B4092E">
              <w:rPr>
                <w:rFonts w:ascii="SofiaSans" w:hAnsi="SofiaSans"/>
                <w:b/>
                <w:bCs/>
                <w:color w:val="000000"/>
                <w:lang w:eastAsia="en-US"/>
              </w:rPr>
              <w:t>137 792 754</w:t>
            </w:r>
          </w:p>
        </w:tc>
        <w:tc>
          <w:tcPr>
            <w:tcW w:w="1048" w:type="dxa"/>
            <w:tcBorders>
              <w:top w:val="nil"/>
              <w:left w:val="nil"/>
              <w:bottom w:val="single" w:sz="8" w:space="0" w:color="FFFFFF"/>
              <w:right w:val="single" w:sz="8" w:space="0" w:color="FFFFFF"/>
            </w:tcBorders>
            <w:shd w:val="clear" w:color="000000" w:fill="C9DAA2"/>
            <w:noWrap/>
            <w:hideMark/>
          </w:tcPr>
          <w:p w14:paraId="5E53AF63" w14:textId="77777777" w:rsidR="00A522A4" w:rsidRPr="00B4092E" w:rsidRDefault="00A522A4" w:rsidP="00A522A4">
            <w:pPr>
              <w:spacing w:after="0" w:line="240" w:lineRule="auto"/>
              <w:jc w:val="center"/>
              <w:rPr>
                <w:rFonts w:ascii="SofiaSans" w:hAnsi="SofiaSans"/>
                <w:color w:val="000000"/>
                <w:lang w:eastAsia="en-US"/>
              </w:rPr>
            </w:pPr>
            <w:r w:rsidRPr="00B4092E">
              <w:rPr>
                <w:rFonts w:ascii="SofiaSans" w:hAnsi="SofiaSans"/>
                <w:color w:val="000000"/>
                <w:lang w:eastAsia="en-US"/>
              </w:rPr>
              <w:t>14,1</w:t>
            </w:r>
          </w:p>
        </w:tc>
      </w:tr>
      <w:tr w:rsidR="00A522A4" w:rsidRPr="00B4092E" w14:paraId="0858EC3F" w14:textId="77777777" w:rsidTr="00A522A4">
        <w:trPr>
          <w:trHeight w:val="300"/>
        </w:trPr>
        <w:tc>
          <w:tcPr>
            <w:tcW w:w="3109" w:type="dxa"/>
            <w:tcBorders>
              <w:top w:val="nil"/>
              <w:left w:val="single" w:sz="8" w:space="0" w:color="FFFFFF"/>
              <w:bottom w:val="single" w:sz="8" w:space="0" w:color="FFFFFF"/>
              <w:right w:val="single" w:sz="8" w:space="0" w:color="FFFFFF"/>
            </w:tcBorders>
            <w:shd w:val="clear" w:color="000000" w:fill="CDDDAC"/>
            <w:noWrap/>
            <w:vAlign w:val="center"/>
            <w:hideMark/>
          </w:tcPr>
          <w:p w14:paraId="79CDE27D" w14:textId="77777777" w:rsidR="00A522A4" w:rsidRPr="003B5135" w:rsidRDefault="00A522A4" w:rsidP="00A522A4">
            <w:pPr>
              <w:spacing w:after="0" w:line="240" w:lineRule="auto"/>
              <w:rPr>
                <w:rFonts w:ascii="SofiaSans" w:hAnsi="SofiaSans"/>
                <w:color w:val="000000"/>
                <w:sz w:val="20"/>
                <w:szCs w:val="20"/>
                <w:lang w:val="ru-RU" w:eastAsia="en-US"/>
              </w:rPr>
            </w:pPr>
            <w:r w:rsidRPr="003B5135">
              <w:rPr>
                <w:rFonts w:ascii="SofiaSans" w:hAnsi="SofiaSans"/>
                <w:color w:val="000000"/>
                <w:sz w:val="20"/>
                <w:szCs w:val="20"/>
                <w:lang w:val="ru-RU" w:eastAsia="en-US"/>
              </w:rPr>
              <w:t>а/ обща субсидия и др.трансфери за държавни дейности от ЦБ</w:t>
            </w:r>
          </w:p>
        </w:tc>
        <w:tc>
          <w:tcPr>
            <w:tcW w:w="817" w:type="dxa"/>
            <w:tcBorders>
              <w:top w:val="nil"/>
              <w:left w:val="nil"/>
              <w:bottom w:val="single" w:sz="8" w:space="0" w:color="FFFFFF"/>
              <w:right w:val="single" w:sz="8" w:space="0" w:color="FFFFFF"/>
            </w:tcBorders>
            <w:shd w:val="clear" w:color="000000" w:fill="CDDDAC"/>
            <w:noWrap/>
            <w:vAlign w:val="center"/>
            <w:hideMark/>
          </w:tcPr>
          <w:p w14:paraId="6A76BBD6" w14:textId="77777777" w:rsidR="00A522A4" w:rsidRPr="00B4092E" w:rsidRDefault="00A522A4" w:rsidP="00A522A4">
            <w:pPr>
              <w:spacing w:after="0" w:line="240" w:lineRule="auto"/>
              <w:jc w:val="center"/>
              <w:rPr>
                <w:rFonts w:ascii="SofiaSans" w:hAnsi="SofiaSans"/>
                <w:color w:val="000000"/>
                <w:sz w:val="20"/>
                <w:szCs w:val="20"/>
                <w:lang w:eastAsia="en-US"/>
              </w:rPr>
            </w:pPr>
            <w:r w:rsidRPr="00B4092E">
              <w:rPr>
                <w:rFonts w:ascii="SofiaSans" w:hAnsi="SofiaSans"/>
                <w:color w:val="000000"/>
                <w:sz w:val="20"/>
                <w:szCs w:val="20"/>
                <w:lang w:eastAsia="en-US"/>
              </w:rPr>
              <w:t>§3111</w:t>
            </w:r>
          </w:p>
        </w:tc>
        <w:tc>
          <w:tcPr>
            <w:tcW w:w="1734" w:type="dxa"/>
            <w:tcBorders>
              <w:top w:val="nil"/>
              <w:left w:val="nil"/>
              <w:bottom w:val="single" w:sz="8" w:space="0" w:color="FFFFFF"/>
              <w:right w:val="single" w:sz="8" w:space="0" w:color="FFFFFF"/>
            </w:tcBorders>
            <w:shd w:val="clear" w:color="000000" w:fill="CDDDAC"/>
            <w:noWrap/>
            <w:vAlign w:val="center"/>
            <w:hideMark/>
          </w:tcPr>
          <w:p w14:paraId="6810E645"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953 039 526</w:t>
            </w:r>
          </w:p>
        </w:tc>
        <w:tc>
          <w:tcPr>
            <w:tcW w:w="1701" w:type="dxa"/>
            <w:tcBorders>
              <w:top w:val="nil"/>
              <w:left w:val="nil"/>
              <w:bottom w:val="single" w:sz="8" w:space="0" w:color="FFFFFF"/>
              <w:right w:val="single" w:sz="8" w:space="0" w:color="FFFFFF"/>
            </w:tcBorders>
            <w:shd w:val="clear" w:color="000000" w:fill="CDDDAC"/>
            <w:noWrap/>
            <w:vAlign w:val="center"/>
            <w:hideMark/>
          </w:tcPr>
          <w:p w14:paraId="6B5EC3A0"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1 090 472 880</w:t>
            </w:r>
          </w:p>
        </w:tc>
        <w:tc>
          <w:tcPr>
            <w:tcW w:w="1701" w:type="dxa"/>
            <w:tcBorders>
              <w:top w:val="nil"/>
              <w:left w:val="nil"/>
              <w:bottom w:val="single" w:sz="8" w:space="0" w:color="FFFFFF"/>
              <w:right w:val="single" w:sz="8" w:space="0" w:color="FFFFFF"/>
            </w:tcBorders>
            <w:shd w:val="clear" w:color="000000" w:fill="CDDDAC"/>
            <w:noWrap/>
            <w:vAlign w:val="center"/>
            <w:hideMark/>
          </w:tcPr>
          <w:p w14:paraId="2D83B3CF"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137 433</w:t>
            </w:r>
            <w:r w:rsidR="009F5B33">
              <w:rPr>
                <w:rFonts w:ascii="SofiaSans" w:hAnsi="SofiaSans"/>
                <w:color w:val="000000"/>
                <w:lang w:eastAsia="en-US"/>
              </w:rPr>
              <w:t> </w:t>
            </w:r>
            <w:r w:rsidRPr="00B4092E">
              <w:rPr>
                <w:rFonts w:ascii="SofiaSans" w:hAnsi="SofiaSans"/>
                <w:color w:val="000000"/>
                <w:lang w:eastAsia="en-US"/>
              </w:rPr>
              <w:t>354</w:t>
            </w:r>
          </w:p>
        </w:tc>
        <w:tc>
          <w:tcPr>
            <w:tcW w:w="1048" w:type="dxa"/>
            <w:tcBorders>
              <w:top w:val="nil"/>
              <w:left w:val="nil"/>
              <w:bottom w:val="single" w:sz="8" w:space="0" w:color="FFFFFF"/>
              <w:right w:val="single" w:sz="8" w:space="0" w:color="FFFFFF"/>
            </w:tcBorders>
            <w:shd w:val="clear" w:color="000000" w:fill="C9DAA2"/>
            <w:noWrap/>
            <w:hideMark/>
          </w:tcPr>
          <w:p w14:paraId="3095C838" w14:textId="77777777" w:rsidR="009F5B33" w:rsidRDefault="009F5B33" w:rsidP="00A522A4">
            <w:pPr>
              <w:spacing w:after="0" w:line="240" w:lineRule="auto"/>
              <w:jc w:val="center"/>
              <w:rPr>
                <w:rFonts w:ascii="SofiaSans" w:hAnsi="SofiaSans"/>
                <w:color w:val="000000"/>
                <w:lang w:eastAsia="en-US"/>
              </w:rPr>
            </w:pPr>
          </w:p>
          <w:p w14:paraId="7D2ED2C6" w14:textId="77777777" w:rsidR="00A522A4" w:rsidRPr="00B4092E" w:rsidRDefault="00A522A4" w:rsidP="00A522A4">
            <w:pPr>
              <w:spacing w:after="0" w:line="240" w:lineRule="auto"/>
              <w:jc w:val="center"/>
              <w:rPr>
                <w:rFonts w:ascii="SofiaSans" w:hAnsi="SofiaSans"/>
                <w:color w:val="000000"/>
                <w:lang w:eastAsia="en-US"/>
              </w:rPr>
            </w:pPr>
            <w:r w:rsidRPr="00B4092E">
              <w:rPr>
                <w:rFonts w:ascii="SofiaSans" w:hAnsi="SofiaSans"/>
                <w:color w:val="000000"/>
                <w:lang w:eastAsia="en-US"/>
              </w:rPr>
              <w:t>14,4</w:t>
            </w:r>
          </w:p>
        </w:tc>
      </w:tr>
      <w:tr w:rsidR="00A522A4" w:rsidRPr="00B4092E" w14:paraId="05A16EF0" w14:textId="77777777" w:rsidTr="00A522A4">
        <w:trPr>
          <w:trHeight w:val="300"/>
        </w:trPr>
        <w:tc>
          <w:tcPr>
            <w:tcW w:w="3109" w:type="dxa"/>
            <w:tcBorders>
              <w:top w:val="nil"/>
              <w:left w:val="single" w:sz="8" w:space="0" w:color="FFFFFF"/>
              <w:bottom w:val="single" w:sz="8" w:space="0" w:color="FFFFFF"/>
              <w:right w:val="single" w:sz="8" w:space="0" w:color="FFFFFF"/>
            </w:tcBorders>
            <w:shd w:val="clear" w:color="000000" w:fill="E6EED5"/>
            <w:noWrap/>
            <w:vAlign w:val="center"/>
            <w:hideMark/>
          </w:tcPr>
          <w:p w14:paraId="566BD92B" w14:textId="77777777" w:rsidR="00A522A4" w:rsidRPr="003B5135" w:rsidRDefault="00A522A4" w:rsidP="00A522A4">
            <w:pPr>
              <w:spacing w:after="0" w:line="240" w:lineRule="auto"/>
              <w:rPr>
                <w:rFonts w:ascii="SofiaSans" w:hAnsi="SofiaSans"/>
                <w:color w:val="000000"/>
                <w:sz w:val="20"/>
                <w:szCs w:val="20"/>
                <w:lang w:val="ru-RU" w:eastAsia="en-US"/>
              </w:rPr>
            </w:pPr>
            <w:r w:rsidRPr="003B5135">
              <w:rPr>
                <w:rFonts w:ascii="SofiaSans" w:hAnsi="SofiaSans"/>
                <w:color w:val="000000"/>
                <w:sz w:val="20"/>
                <w:szCs w:val="20"/>
                <w:lang w:val="ru-RU" w:eastAsia="en-US"/>
              </w:rPr>
              <w:t>б/ трансфери за местни дейности от ЦБ вкл.</w:t>
            </w:r>
          </w:p>
        </w:tc>
        <w:tc>
          <w:tcPr>
            <w:tcW w:w="817" w:type="dxa"/>
            <w:tcBorders>
              <w:top w:val="nil"/>
              <w:left w:val="nil"/>
              <w:bottom w:val="single" w:sz="8" w:space="0" w:color="FFFFFF"/>
              <w:right w:val="single" w:sz="8" w:space="0" w:color="FFFFFF"/>
            </w:tcBorders>
            <w:shd w:val="clear" w:color="000000" w:fill="E6EED5"/>
            <w:noWrap/>
            <w:vAlign w:val="center"/>
            <w:hideMark/>
          </w:tcPr>
          <w:p w14:paraId="02772DE0" w14:textId="77777777" w:rsidR="00A522A4" w:rsidRPr="00B4092E" w:rsidRDefault="00A522A4" w:rsidP="00A522A4">
            <w:pPr>
              <w:spacing w:after="0" w:line="240" w:lineRule="auto"/>
              <w:jc w:val="center"/>
              <w:rPr>
                <w:rFonts w:ascii="SofiaSans" w:hAnsi="SofiaSans"/>
                <w:color w:val="000000"/>
                <w:sz w:val="20"/>
                <w:szCs w:val="20"/>
                <w:lang w:eastAsia="en-US"/>
              </w:rPr>
            </w:pPr>
            <w:r w:rsidRPr="00B4092E">
              <w:rPr>
                <w:rFonts w:ascii="SofiaSans" w:hAnsi="SofiaSans"/>
                <w:color w:val="000000"/>
                <w:sz w:val="20"/>
                <w:szCs w:val="20"/>
                <w:lang w:eastAsia="en-US"/>
              </w:rPr>
              <w:t>§3112</w:t>
            </w:r>
          </w:p>
        </w:tc>
        <w:tc>
          <w:tcPr>
            <w:tcW w:w="1734" w:type="dxa"/>
            <w:tcBorders>
              <w:top w:val="nil"/>
              <w:left w:val="nil"/>
              <w:bottom w:val="single" w:sz="8" w:space="0" w:color="FFFFFF"/>
              <w:right w:val="single" w:sz="8" w:space="0" w:color="FFFFFF"/>
            </w:tcBorders>
            <w:shd w:val="clear" w:color="000000" w:fill="E6EED5"/>
            <w:noWrap/>
            <w:hideMark/>
          </w:tcPr>
          <w:p w14:paraId="3127A964" w14:textId="77777777" w:rsidR="00A522A4" w:rsidRPr="00B4092E" w:rsidRDefault="00A522A4" w:rsidP="00A522A4">
            <w:pPr>
              <w:spacing w:after="0" w:line="240" w:lineRule="auto"/>
              <w:rPr>
                <w:rFonts w:ascii="SofiaSans" w:hAnsi="SofiaSans"/>
                <w:color w:val="000000"/>
                <w:lang w:eastAsia="en-US"/>
              </w:rPr>
            </w:pPr>
            <w:r w:rsidRPr="00B4092E">
              <w:rPr>
                <w:rFonts w:ascii="SofiaSans" w:hAnsi="SofiaSans"/>
                <w:color w:val="000000"/>
                <w:lang w:eastAsia="en-US"/>
              </w:rPr>
              <w:t> </w:t>
            </w:r>
          </w:p>
        </w:tc>
        <w:tc>
          <w:tcPr>
            <w:tcW w:w="1701" w:type="dxa"/>
            <w:tcBorders>
              <w:top w:val="nil"/>
              <w:left w:val="nil"/>
              <w:bottom w:val="single" w:sz="8" w:space="0" w:color="FFFFFF"/>
              <w:right w:val="single" w:sz="8" w:space="0" w:color="FFFFFF"/>
            </w:tcBorders>
            <w:shd w:val="clear" w:color="000000" w:fill="E6EED5"/>
            <w:noWrap/>
            <w:hideMark/>
          </w:tcPr>
          <w:p w14:paraId="599A31F4" w14:textId="77777777" w:rsidR="00A522A4" w:rsidRPr="00B4092E" w:rsidRDefault="00A522A4" w:rsidP="00A522A4">
            <w:pPr>
              <w:spacing w:after="0" w:line="240" w:lineRule="auto"/>
              <w:rPr>
                <w:rFonts w:ascii="SofiaSans" w:hAnsi="SofiaSans"/>
                <w:color w:val="000000"/>
                <w:lang w:eastAsia="en-US"/>
              </w:rPr>
            </w:pPr>
            <w:r w:rsidRPr="00B4092E">
              <w:rPr>
                <w:rFonts w:ascii="SofiaSans" w:hAnsi="SofiaSans"/>
                <w:color w:val="000000"/>
                <w:lang w:eastAsia="en-US"/>
              </w:rPr>
              <w:t> </w:t>
            </w:r>
          </w:p>
        </w:tc>
        <w:tc>
          <w:tcPr>
            <w:tcW w:w="1701" w:type="dxa"/>
            <w:tcBorders>
              <w:top w:val="nil"/>
              <w:left w:val="nil"/>
              <w:bottom w:val="single" w:sz="8" w:space="0" w:color="FFFFFF"/>
              <w:right w:val="single" w:sz="8" w:space="0" w:color="FFFFFF"/>
            </w:tcBorders>
            <w:shd w:val="clear" w:color="000000" w:fill="E6EED5"/>
            <w:noWrap/>
            <w:hideMark/>
          </w:tcPr>
          <w:p w14:paraId="0B7B3935" w14:textId="77777777" w:rsidR="00A522A4" w:rsidRPr="00B4092E" w:rsidRDefault="00A522A4" w:rsidP="00A522A4">
            <w:pPr>
              <w:spacing w:after="0" w:line="240" w:lineRule="auto"/>
              <w:rPr>
                <w:rFonts w:ascii="SofiaSans" w:hAnsi="SofiaSans"/>
                <w:color w:val="000000"/>
                <w:lang w:eastAsia="en-US"/>
              </w:rPr>
            </w:pPr>
            <w:r w:rsidRPr="00B4092E">
              <w:rPr>
                <w:rFonts w:ascii="SofiaSans" w:hAnsi="SofiaSans"/>
                <w:color w:val="000000"/>
                <w:lang w:eastAsia="en-US"/>
              </w:rPr>
              <w:t> </w:t>
            </w:r>
          </w:p>
        </w:tc>
        <w:tc>
          <w:tcPr>
            <w:tcW w:w="1048" w:type="dxa"/>
            <w:tcBorders>
              <w:top w:val="nil"/>
              <w:left w:val="nil"/>
              <w:bottom w:val="single" w:sz="8" w:space="0" w:color="FFFFFF"/>
              <w:right w:val="single" w:sz="8" w:space="0" w:color="FFFFFF"/>
            </w:tcBorders>
            <w:shd w:val="clear" w:color="000000" w:fill="C9DAA2"/>
            <w:noWrap/>
            <w:hideMark/>
          </w:tcPr>
          <w:p w14:paraId="114E5862" w14:textId="77777777" w:rsidR="00A522A4" w:rsidRPr="00B4092E" w:rsidRDefault="00A522A4" w:rsidP="00A522A4">
            <w:pPr>
              <w:spacing w:after="0" w:line="240" w:lineRule="auto"/>
              <w:jc w:val="center"/>
              <w:rPr>
                <w:rFonts w:ascii="SofiaSans" w:hAnsi="SofiaSans"/>
                <w:color w:val="000000"/>
                <w:lang w:eastAsia="en-US"/>
              </w:rPr>
            </w:pPr>
            <w:r w:rsidRPr="00B4092E">
              <w:rPr>
                <w:rFonts w:ascii="SofiaSans" w:hAnsi="SofiaSans"/>
                <w:color w:val="000000"/>
                <w:lang w:eastAsia="en-US"/>
              </w:rPr>
              <w:t> </w:t>
            </w:r>
          </w:p>
        </w:tc>
      </w:tr>
      <w:tr w:rsidR="00A522A4" w:rsidRPr="00B4092E" w14:paraId="0C81D2AC" w14:textId="77777777" w:rsidTr="00A522A4">
        <w:trPr>
          <w:trHeight w:val="300"/>
        </w:trPr>
        <w:tc>
          <w:tcPr>
            <w:tcW w:w="3109" w:type="dxa"/>
            <w:tcBorders>
              <w:top w:val="nil"/>
              <w:left w:val="single" w:sz="8" w:space="0" w:color="FFFFFF"/>
              <w:bottom w:val="single" w:sz="8" w:space="0" w:color="FFFFFF"/>
              <w:right w:val="single" w:sz="8" w:space="0" w:color="FFFFFF"/>
            </w:tcBorders>
            <w:shd w:val="clear" w:color="000000" w:fill="CDDDAC"/>
            <w:noWrap/>
            <w:vAlign w:val="center"/>
            <w:hideMark/>
          </w:tcPr>
          <w:p w14:paraId="1D299DAB" w14:textId="77777777" w:rsidR="00A522A4" w:rsidRPr="00B4092E" w:rsidRDefault="00A522A4" w:rsidP="00A522A4">
            <w:pPr>
              <w:spacing w:after="0" w:line="240" w:lineRule="auto"/>
              <w:rPr>
                <w:rFonts w:ascii="SofiaSans" w:hAnsi="SofiaSans"/>
                <w:color w:val="000000"/>
                <w:sz w:val="20"/>
                <w:szCs w:val="20"/>
                <w:lang w:eastAsia="en-US"/>
              </w:rPr>
            </w:pPr>
            <w:r w:rsidRPr="00B4092E">
              <w:rPr>
                <w:rFonts w:ascii="SofiaSans" w:hAnsi="SofiaSans"/>
                <w:color w:val="000000"/>
                <w:sz w:val="20"/>
                <w:szCs w:val="20"/>
                <w:lang w:eastAsia="en-US"/>
              </w:rPr>
              <w:t xml:space="preserve">   - </w:t>
            </w:r>
            <w:proofErr w:type="spellStart"/>
            <w:r w:rsidRPr="00B4092E">
              <w:rPr>
                <w:rFonts w:ascii="SofiaSans" w:hAnsi="SofiaSans"/>
                <w:color w:val="000000"/>
                <w:sz w:val="20"/>
                <w:szCs w:val="20"/>
                <w:lang w:eastAsia="en-US"/>
              </w:rPr>
              <w:t>обща</w:t>
            </w:r>
            <w:proofErr w:type="spellEnd"/>
            <w:r w:rsidRPr="00B4092E">
              <w:rPr>
                <w:rFonts w:ascii="SofiaSans" w:hAnsi="SofiaSans"/>
                <w:color w:val="000000"/>
                <w:sz w:val="20"/>
                <w:szCs w:val="20"/>
                <w:lang w:eastAsia="en-US"/>
              </w:rPr>
              <w:t xml:space="preserve"> </w:t>
            </w:r>
            <w:proofErr w:type="spellStart"/>
            <w:r w:rsidRPr="00B4092E">
              <w:rPr>
                <w:rFonts w:ascii="SofiaSans" w:hAnsi="SofiaSans"/>
                <w:color w:val="000000"/>
                <w:sz w:val="20"/>
                <w:szCs w:val="20"/>
                <w:lang w:eastAsia="en-US"/>
              </w:rPr>
              <w:t>изравнителна</w:t>
            </w:r>
            <w:proofErr w:type="spellEnd"/>
            <w:r w:rsidRPr="00B4092E">
              <w:rPr>
                <w:rFonts w:ascii="SofiaSans" w:hAnsi="SofiaSans"/>
                <w:color w:val="000000"/>
                <w:sz w:val="20"/>
                <w:szCs w:val="20"/>
                <w:lang w:eastAsia="en-US"/>
              </w:rPr>
              <w:t xml:space="preserve"> </w:t>
            </w:r>
            <w:proofErr w:type="spellStart"/>
            <w:r w:rsidRPr="00B4092E">
              <w:rPr>
                <w:rFonts w:ascii="SofiaSans" w:hAnsi="SofiaSans"/>
                <w:color w:val="000000"/>
                <w:sz w:val="20"/>
                <w:szCs w:val="20"/>
                <w:lang w:eastAsia="en-US"/>
              </w:rPr>
              <w:t>субсидия</w:t>
            </w:r>
            <w:proofErr w:type="spellEnd"/>
          </w:p>
        </w:tc>
        <w:tc>
          <w:tcPr>
            <w:tcW w:w="817" w:type="dxa"/>
            <w:tcBorders>
              <w:top w:val="nil"/>
              <w:left w:val="nil"/>
              <w:bottom w:val="single" w:sz="8" w:space="0" w:color="FFFFFF"/>
              <w:right w:val="single" w:sz="8" w:space="0" w:color="FFFFFF"/>
            </w:tcBorders>
            <w:shd w:val="clear" w:color="000000" w:fill="CDDDAC"/>
            <w:noWrap/>
            <w:vAlign w:val="center"/>
            <w:hideMark/>
          </w:tcPr>
          <w:p w14:paraId="6092709A" w14:textId="77777777" w:rsidR="00A522A4" w:rsidRPr="00B4092E" w:rsidRDefault="00A522A4" w:rsidP="00A522A4">
            <w:pPr>
              <w:spacing w:after="0" w:line="240" w:lineRule="auto"/>
              <w:rPr>
                <w:rFonts w:ascii="SofiaSans" w:hAnsi="SofiaSans"/>
                <w:color w:val="000000"/>
                <w:sz w:val="20"/>
                <w:szCs w:val="20"/>
                <w:lang w:eastAsia="en-US"/>
              </w:rPr>
            </w:pPr>
            <w:r w:rsidRPr="00B4092E">
              <w:rPr>
                <w:rFonts w:ascii="SofiaSans" w:hAnsi="SofiaSans"/>
                <w:color w:val="000000"/>
                <w:sz w:val="20"/>
                <w:szCs w:val="20"/>
                <w:lang w:eastAsia="en-US"/>
              </w:rPr>
              <w:t> </w:t>
            </w:r>
          </w:p>
        </w:tc>
        <w:tc>
          <w:tcPr>
            <w:tcW w:w="1734" w:type="dxa"/>
            <w:tcBorders>
              <w:top w:val="nil"/>
              <w:left w:val="nil"/>
              <w:bottom w:val="single" w:sz="8" w:space="0" w:color="FFFFFF"/>
              <w:right w:val="single" w:sz="8" w:space="0" w:color="FFFFFF"/>
            </w:tcBorders>
            <w:shd w:val="clear" w:color="000000" w:fill="CDDDAC"/>
            <w:noWrap/>
            <w:vAlign w:val="center"/>
            <w:hideMark/>
          </w:tcPr>
          <w:p w14:paraId="6CF6A8B9"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0</w:t>
            </w:r>
          </w:p>
        </w:tc>
        <w:tc>
          <w:tcPr>
            <w:tcW w:w="1701" w:type="dxa"/>
            <w:tcBorders>
              <w:top w:val="nil"/>
              <w:left w:val="nil"/>
              <w:bottom w:val="single" w:sz="8" w:space="0" w:color="FFFFFF"/>
              <w:right w:val="single" w:sz="8" w:space="0" w:color="FFFFFF"/>
            </w:tcBorders>
            <w:shd w:val="clear" w:color="000000" w:fill="CDDDAC"/>
            <w:noWrap/>
            <w:vAlign w:val="center"/>
            <w:hideMark/>
          </w:tcPr>
          <w:p w14:paraId="4DB3A6CF"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0</w:t>
            </w:r>
          </w:p>
        </w:tc>
        <w:tc>
          <w:tcPr>
            <w:tcW w:w="1701" w:type="dxa"/>
            <w:tcBorders>
              <w:top w:val="nil"/>
              <w:left w:val="nil"/>
              <w:bottom w:val="single" w:sz="8" w:space="0" w:color="FFFFFF"/>
              <w:right w:val="single" w:sz="8" w:space="0" w:color="FFFFFF"/>
            </w:tcBorders>
            <w:shd w:val="clear" w:color="000000" w:fill="CDDDAC"/>
            <w:noWrap/>
            <w:vAlign w:val="center"/>
            <w:hideMark/>
          </w:tcPr>
          <w:p w14:paraId="001338BB"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0</w:t>
            </w:r>
          </w:p>
        </w:tc>
        <w:tc>
          <w:tcPr>
            <w:tcW w:w="1048" w:type="dxa"/>
            <w:tcBorders>
              <w:top w:val="nil"/>
              <w:left w:val="nil"/>
              <w:bottom w:val="single" w:sz="8" w:space="0" w:color="FFFFFF"/>
              <w:right w:val="single" w:sz="8" w:space="0" w:color="FFFFFF"/>
            </w:tcBorders>
            <w:shd w:val="clear" w:color="000000" w:fill="C9DAA2"/>
            <w:noWrap/>
            <w:hideMark/>
          </w:tcPr>
          <w:p w14:paraId="7C741620" w14:textId="77777777" w:rsidR="00A522A4" w:rsidRPr="00B4092E" w:rsidRDefault="00A522A4" w:rsidP="00A522A4">
            <w:pPr>
              <w:spacing w:after="0" w:line="240" w:lineRule="auto"/>
              <w:jc w:val="center"/>
              <w:rPr>
                <w:rFonts w:ascii="SofiaSans" w:hAnsi="SofiaSans"/>
                <w:color w:val="000000"/>
                <w:lang w:eastAsia="en-US"/>
              </w:rPr>
            </w:pPr>
            <w:r w:rsidRPr="00B4092E">
              <w:rPr>
                <w:rFonts w:ascii="SofiaSans" w:hAnsi="SofiaSans"/>
                <w:color w:val="000000"/>
                <w:lang w:eastAsia="en-US"/>
              </w:rPr>
              <w:t> </w:t>
            </w:r>
          </w:p>
        </w:tc>
      </w:tr>
      <w:tr w:rsidR="00A522A4" w:rsidRPr="00B4092E" w14:paraId="06C30B88" w14:textId="77777777" w:rsidTr="00A522A4">
        <w:trPr>
          <w:trHeight w:val="300"/>
        </w:trPr>
        <w:tc>
          <w:tcPr>
            <w:tcW w:w="3109" w:type="dxa"/>
            <w:tcBorders>
              <w:top w:val="nil"/>
              <w:left w:val="single" w:sz="8" w:space="0" w:color="FFFFFF"/>
              <w:bottom w:val="single" w:sz="8" w:space="0" w:color="FFFFFF"/>
              <w:right w:val="single" w:sz="8" w:space="0" w:color="FFFFFF"/>
            </w:tcBorders>
            <w:shd w:val="clear" w:color="000000" w:fill="E6EED5"/>
            <w:noWrap/>
            <w:vAlign w:val="center"/>
            <w:hideMark/>
          </w:tcPr>
          <w:p w14:paraId="6B7BDA23" w14:textId="77777777" w:rsidR="00A522A4" w:rsidRPr="003B5135" w:rsidRDefault="00A522A4" w:rsidP="00A522A4">
            <w:pPr>
              <w:spacing w:after="0" w:line="240" w:lineRule="auto"/>
              <w:rPr>
                <w:rFonts w:ascii="SofiaSans" w:hAnsi="SofiaSans"/>
                <w:color w:val="000000"/>
                <w:sz w:val="20"/>
                <w:szCs w:val="20"/>
                <w:lang w:val="ru-RU" w:eastAsia="en-US"/>
              </w:rPr>
            </w:pPr>
            <w:r w:rsidRPr="003B5135">
              <w:rPr>
                <w:rFonts w:ascii="SofiaSans" w:hAnsi="SofiaSans"/>
                <w:color w:val="000000"/>
                <w:sz w:val="20"/>
                <w:szCs w:val="20"/>
                <w:lang w:val="ru-RU" w:eastAsia="en-US"/>
              </w:rPr>
              <w:t xml:space="preserve">   - трансфер за зимно поддържане и     снегопочистване на общински  пътища</w:t>
            </w:r>
          </w:p>
        </w:tc>
        <w:tc>
          <w:tcPr>
            <w:tcW w:w="817" w:type="dxa"/>
            <w:tcBorders>
              <w:top w:val="nil"/>
              <w:left w:val="nil"/>
              <w:bottom w:val="single" w:sz="8" w:space="0" w:color="FFFFFF"/>
              <w:right w:val="single" w:sz="8" w:space="0" w:color="FFFFFF"/>
            </w:tcBorders>
            <w:shd w:val="clear" w:color="000000" w:fill="E6EED5"/>
            <w:noWrap/>
            <w:vAlign w:val="center"/>
            <w:hideMark/>
          </w:tcPr>
          <w:p w14:paraId="096C5FC3" w14:textId="77777777" w:rsidR="00A522A4" w:rsidRPr="003B5135" w:rsidRDefault="00A522A4" w:rsidP="00A522A4">
            <w:pPr>
              <w:spacing w:after="0" w:line="240" w:lineRule="auto"/>
              <w:rPr>
                <w:rFonts w:ascii="SofiaSans" w:hAnsi="SofiaSans"/>
                <w:color w:val="000000"/>
                <w:sz w:val="20"/>
                <w:szCs w:val="20"/>
                <w:lang w:val="ru-RU" w:eastAsia="en-US"/>
              </w:rPr>
            </w:pPr>
            <w:r w:rsidRPr="00B4092E">
              <w:rPr>
                <w:rFonts w:ascii="SofiaSans" w:hAnsi="SofiaSans"/>
                <w:color w:val="000000"/>
                <w:sz w:val="20"/>
                <w:szCs w:val="20"/>
                <w:lang w:eastAsia="en-US"/>
              </w:rPr>
              <w:t> </w:t>
            </w:r>
          </w:p>
        </w:tc>
        <w:tc>
          <w:tcPr>
            <w:tcW w:w="1734" w:type="dxa"/>
            <w:tcBorders>
              <w:top w:val="nil"/>
              <w:left w:val="nil"/>
              <w:bottom w:val="single" w:sz="8" w:space="0" w:color="FFFFFF"/>
              <w:right w:val="single" w:sz="8" w:space="0" w:color="FFFFFF"/>
            </w:tcBorders>
            <w:shd w:val="clear" w:color="000000" w:fill="E6EED5"/>
            <w:noWrap/>
            <w:vAlign w:val="center"/>
            <w:hideMark/>
          </w:tcPr>
          <w:p w14:paraId="1DA276D0"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1 001 800</w:t>
            </w:r>
          </w:p>
        </w:tc>
        <w:tc>
          <w:tcPr>
            <w:tcW w:w="1701" w:type="dxa"/>
            <w:tcBorders>
              <w:top w:val="nil"/>
              <w:left w:val="nil"/>
              <w:bottom w:val="single" w:sz="8" w:space="0" w:color="FFFFFF"/>
              <w:right w:val="single" w:sz="8" w:space="0" w:color="FFFFFF"/>
            </w:tcBorders>
            <w:shd w:val="clear" w:color="000000" w:fill="E6EED5"/>
            <w:noWrap/>
            <w:vAlign w:val="center"/>
            <w:hideMark/>
          </w:tcPr>
          <w:p w14:paraId="7CB4BB29"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1 009 600</w:t>
            </w:r>
          </w:p>
        </w:tc>
        <w:tc>
          <w:tcPr>
            <w:tcW w:w="1701" w:type="dxa"/>
            <w:tcBorders>
              <w:top w:val="nil"/>
              <w:left w:val="nil"/>
              <w:bottom w:val="single" w:sz="8" w:space="0" w:color="FFFFFF"/>
              <w:right w:val="single" w:sz="8" w:space="0" w:color="FFFFFF"/>
            </w:tcBorders>
            <w:shd w:val="clear" w:color="000000" w:fill="E6EED5"/>
            <w:noWrap/>
            <w:vAlign w:val="center"/>
            <w:hideMark/>
          </w:tcPr>
          <w:p w14:paraId="3C7D1D8A"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7</w:t>
            </w:r>
            <w:r w:rsidR="009F5B33">
              <w:rPr>
                <w:rFonts w:ascii="SofiaSans" w:hAnsi="SofiaSans"/>
                <w:color w:val="000000"/>
                <w:lang w:eastAsia="en-US"/>
              </w:rPr>
              <w:t> </w:t>
            </w:r>
            <w:r w:rsidRPr="00B4092E">
              <w:rPr>
                <w:rFonts w:ascii="SofiaSans" w:hAnsi="SofiaSans"/>
                <w:color w:val="000000"/>
                <w:lang w:eastAsia="en-US"/>
              </w:rPr>
              <w:t>800</w:t>
            </w:r>
          </w:p>
        </w:tc>
        <w:tc>
          <w:tcPr>
            <w:tcW w:w="1048" w:type="dxa"/>
            <w:tcBorders>
              <w:top w:val="nil"/>
              <w:left w:val="nil"/>
              <w:bottom w:val="single" w:sz="8" w:space="0" w:color="FFFFFF"/>
              <w:right w:val="single" w:sz="8" w:space="0" w:color="FFFFFF"/>
            </w:tcBorders>
            <w:shd w:val="clear" w:color="000000" w:fill="C9DAA2"/>
            <w:noWrap/>
            <w:hideMark/>
          </w:tcPr>
          <w:p w14:paraId="26E30489" w14:textId="77777777" w:rsidR="009F5B33" w:rsidRDefault="009F5B33" w:rsidP="00A522A4">
            <w:pPr>
              <w:spacing w:after="0" w:line="240" w:lineRule="auto"/>
              <w:jc w:val="center"/>
              <w:rPr>
                <w:rFonts w:ascii="SofiaSans" w:hAnsi="SofiaSans"/>
                <w:color w:val="000000"/>
                <w:lang w:eastAsia="en-US"/>
              </w:rPr>
            </w:pPr>
          </w:p>
          <w:p w14:paraId="6E31C798" w14:textId="77777777" w:rsidR="00A522A4" w:rsidRPr="00B4092E" w:rsidRDefault="009F5B33" w:rsidP="009F5B33">
            <w:pPr>
              <w:spacing w:after="0" w:line="240" w:lineRule="auto"/>
              <w:rPr>
                <w:rFonts w:ascii="SofiaSans" w:hAnsi="SofiaSans"/>
                <w:color w:val="000000"/>
                <w:lang w:eastAsia="en-US"/>
              </w:rPr>
            </w:pPr>
            <w:r>
              <w:rPr>
                <w:rFonts w:ascii="SofiaSans" w:hAnsi="SofiaSans"/>
                <w:color w:val="000000"/>
                <w:lang w:eastAsia="en-US"/>
              </w:rPr>
              <w:t xml:space="preserve">     </w:t>
            </w:r>
            <w:r w:rsidR="00A522A4" w:rsidRPr="00B4092E">
              <w:rPr>
                <w:rFonts w:ascii="SofiaSans" w:hAnsi="SofiaSans"/>
                <w:color w:val="000000"/>
                <w:lang w:eastAsia="en-US"/>
              </w:rPr>
              <w:t>0,</w:t>
            </w:r>
            <w:r w:rsidR="00A522A4" w:rsidRPr="00B4092E">
              <w:rPr>
                <w:rFonts w:ascii="SofiaSans" w:hAnsi="SofiaSans"/>
                <w:color w:val="000000"/>
                <w:lang w:val="bg-BG" w:eastAsia="en-US"/>
              </w:rPr>
              <w:t>8</w:t>
            </w:r>
          </w:p>
        </w:tc>
      </w:tr>
      <w:tr w:rsidR="00A522A4" w:rsidRPr="00B4092E" w14:paraId="1E129F7F" w14:textId="77777777" w:rsidTr="00A522A4">
        <w:trPr>
          <w:trHeight w:val="300"/>
        </w:trPr>
        <w:tc>
          <w:tcPr>
            <w:tcW w:w="3109" w:type="dxa"/>
            <w:tcBorders>
              <w:top w:val="nil"/>
              <w:left w:val="single" w:sz="8" w:space="0" w:color="FFFFFF"/>
              <w:bottom w:val="single" w:sz="8" w:space="0" w:color="FFFFFF"/>
              <w:right w:val="single" w:sz="8" w:space="0" w:color="FFFFFF"/>
            </w:tcBorders>
            <w:shd w:val="clear" w:color="000000" w:fill="CDDDAC"/>
            <w:noWrap/>
            <w:vAlign w:val="center"/>
            <w:hideMark/>
          </w:tcPr>
          <w:p w14:paraId="039E16E2" w14:textId="77777777" w:rsidR="00A522A4" w:rsidRPr="003B5135" w:rsidRDefault="00A522A4" w:rsidP="00A522A4">
            <w:pPr>
              <w:spacing w:after="0" w:line="240" w:lineRule="auto"/>
              <w:rPr>
                <w:rFonts w:ascii="SofiaSans" w:hAnsi="SofiaSans"/>
                <w:color w:val="000000"/>
                <w:sz w:val="20"/>
                <w:szCs w:val="20"/>
                <w:lang w:val="ru-RU" w:eastAsia="en-US"/>
              </w:rPr>
            </w:pPr>
            <w:r w:rsidRPr="003B5135">
              <w:rPr>
                <w:rFonts w:ascii="SofiaSans" w:hAnsi="SofiaSans"/>
                <w:color w:val="000000"/>
                <w:sz w:val="20"/>
                <w:szCs w:val="20"/>
                <w:lang w:val="ru-RU" w:eastAsia="en-US"/>
              </w:rPr>
              <w:t>в/ целева субсидия за капиталови разходи</w:t>
            </w:r>
          </w:p>
        </w:tc>
        <w:tc>
          <w:tcPr>
            <w:tcW w:w="817" w:type="dxa"/>
            <w:tcBorders>
              <w:top w:val="nil"/>
              <w:left w:val="nil"/>
              <w:bottom w:val="single" w:sz="8" w:space="0" w:color="FFFFFF"/>
              <w:right w:val="single" w:sz="8" w:space="0" w:color="FFFFFF"/>
            </w:tcBorders>
            <w:shd w:val="clear" w:color="000000" w:fill="CDDDAC"/>
            <w:noWrap/>
            <w:vAlign w:val="center"/>
            <w:hideMark/>
          </w:tcPr>
          <w:p w14:paraId="62E09199" w14:textId="77777777" w:rsidR="00A522A4" w:rsidRPr="00B4092E" w:rsidRDefault="00A522A4" w:rsidP="00A522A4">
            <w:pPr>
              <w:spacing w:after="0" w:line="240" w:lineRule="auto"/>
              <w:jc w:val="center"/>
              <w:rPr>
                <w:rFonts w:ascii="SofiaSans" w:hAnsi="SofiaSans"/>
                <w:color w:val="000000"/>
                <w:sz w:val="20"/>
                <w:szCs w:val="20"/>
                <w:lang w:eastAsia="en-US"/>
              </w:rPr>
            </w:pPr>
            <w:r w:rsidRPr="00B4092E">
              <w:rPr>
                <w:rFonts w:ascii="SofiaSans" w:hAnsi="SofiaSans"/>
                <w:color w:val="000000"/>
                <w:sz w:val="20"/>
                <w:szCs w:val="20"/>
                <w:lang w:eastAsia="en-US"/>
              </w:rPr>
              <w:t>§3113</w:t>
            </w:r>
          </w:p>
        </w:tc>
        <w:tc>
          <w:tcPr>
            <w:tcW w:w="1734" w:type="dxa"/>
            <w:tcBorders>
              <w:top w:val="nil"/>
              <w:left w:val="nil"/>
              <w:bottom w:val="single" w:sz="8" w:space="0" w:color="FFFFFF"/>
              <w:right w:val="single" w:sz="8" w:space="0" w:color="FFFFFF"/>
            </w:tcBorders>
            <w:shd w:val="clear" w:color="000000" w:fill="CDDDAC"/>
            <w:noWrap/>
            <w:vAlign w:val="center"/>
            <w:hideMark/>
          </w:tcPr>
          <w:p w14:paraId="5C3E8EF2"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23 105 700</w:t>
            </w:r>
          </w:p>
        </w:tc>
        <w:tc>
          <w:tcPr>
            <w:tcW w:w="1701" w:type="dxa"/>
            <w:tcBorders>
              <w:top w:val="nil"/>
              <w:left w:val="nil"/>
              <w:bottom w:val="single" w:sz="8" w:space="0" w:color="FFFFFF"/>
              <w:right w:val="single" w:sz="8" w:space="0" w:color="FFFFFF"/>
            </w:tcBorders>
            <w:shd w:val="clear" w:color="000000" w:fill="CDDDAC"/>
            <w:noWrap/>
            <w:vAlign w:val="center"/>
            <w:hideMark/>
          </w:tcPr>
          <w:p w14:paraId="66FEB71F"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23 457 300</w:t>
            </w:r>
          </w:p>
        </w:tc>
        <w:tc>
          <w:tcPr>
            <w:tcW w:w="1701" w:type="dxa"/>
            <w:tcBorders>
              <w:top w:val="nil"/>
              <w:left w:val="nil"/>
              <w:bottom w:val="single" w:sz="8" w:space="0" w:color="FFFFFF"/>
              <w:right w:val="single" w:sz="8" w:space="0" w:color="FFFFFF"/>
            </w:tcBorders>
            <w:shd w:val="clear" w:color="000000" w:fill="CDDDAC"/>
            <w:noWrap/>
            <w:vAlign w:val="center"/>
            <w:hideMark/>
          </w:tcPr>
          <w:p w14:paraId="54C41EF7" w14:textId="77777777" w:rsidR="00A522A4" w:rsidRPr="00B4092E" w:rsidRDefault="00A522A4" w:rsidP="00A522A4">
            <w:pPr>
              <w:spacing w:after="0" w:line="240" w:lineRule="auto"/>
              <w:jc w:val="right"/>
              <w:rPr>
                <w:rFonts w:ascii="SofiaSans" w:hAnsi="SofiaSans"/>
                <w:color w:val="000000"/>
                <w:lang w:eastAsia="en-US"/>
              </w:rPr>
            </w:pPr>
            <w:r w:rsidRPr="00B4092E">
              <w:rPr>
                <w:rFonts w:ascii="SofiaSans" w:hAnsi="SofiaSans"/>
                <w:color w:val="000000"/>
                <w:lang w:eastAsia="en-US"/>
              </w:rPr>
              <w:t>351 600</w:t>
            </w:r>
          </w:p>
        </w:tc>
        <w:tc>
          <w:tcPr>
            <w:tcW w:w="1048" w:type="dxa"/>
            <w:tcBorders>
              <w:top w:val="nil"/>
              <w:left w:val="nil"/>
              <w:bottom w:val="single" w:sz="8" w:space="0" w:color="FFFFFF"/>
              <w:right w:val="single" w:sz="8" w:space="0" w:color="FFFFFF"/>
            </w:tcBorders>
            <w:shd w:val="clear" w:color="000000" w:fill="C9DAA2"/>
            <w:noWrap/>
            <w:hideMark/>
          </w:tcPr>
          <w:p w14:paraId="02E4C97E" w14:textId="77777777" w:rsidR="00A522A4" w:rsidRPr="00B4092E" w:rsidRDefault="00A522A4" w:rsidP="00A522A4">
            <w:pPr>
              <w:spacing w:after="0" w:line="240" w:lineRule="auto"/>
              <w:jc w:val="center"/>
              <w:rPr>
                <w:rFonts w:ascii="SofiaSans" w:hAnsi="SofiaSans"/>
                <w:color w:val="000000"/>
                <w:lang w:eastAsia="en-US"/>
              </w:rPr>
            </w:pPr>
            <w:r w:rsidRPr="00B4092E">
              <w:rPr>
                <w:rFonts w:ascii="SofiaSans" w:hAnsi="SofiaSans"/>
                <w:color w:val="000000"/>
                <w:lang w:eastAsia="en-US"/>
              </w:rPr>
              <w:t>1,5</w:t>
            </w:r>
          </w:p>
        </w:tc>
      </w:tr>
    </w:tbl>
    <w:p w14:paraId="4B7D91DF" w14:textId="77777777" w:rsidR="00A522A4" w:rsidRPr="00B4092E" w:rsidRDefault="00A522A4" w:rsidP="00A522A4">
      <w:pPr>
        <w:spacing w:before="120" w:after="0" w:line="240" w:lineRule="auto"/>
        <w:jc w:val="both"/>
        <w:rPr>
          <w:rFonts w:ascii="SofiaSans" w:hAnsi="SofiaSans" w:cs="Times New Roman"/>
          <w:sz w:val="24"/>
          <w:szCs w:val="24"/>
          <w:lang w:val="ru-RU"/>
        </w:rPr>
      </w:pPr>
    </w:p>
    <w:p w14:paraId="2B51F47A"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Към така определената субсидия за делегирани държавни дейности, разчетена за Столична община със ЗДБРБ за 2024г., </w:t>
      </w:r>
      <w:r w:rsidRPr="00B4092E">
        <w:rPr>
          <w:rFonts w:ascii="SofiaSans" w:hAnsi="SofiaSans" w:cs="Times New Roman"/>
          <w:sz w:val="24"/>
          <w:szCs w:val="24"/>
          <w:lang w:val="en-GB"/>
        </w:rPr>
        <w:t>e</w:t>
      </w:r>
      <w:r w:rsidRPr="00B4092E">
        <w:rPr>
          <w:rFonts w:ascii="SofiaSans" w:hAnsi="SofiaSans" w:cs="Times New Roman"/>
          <w:sz w:val="24"/>
          <w:szCs w:val="24"/>
          <w:lang w:val="ru-RU"/>
        </w:rPr>
        <w:t xml:space="preserve"> добавен преходният остатък от 2023г.</w:t>
      </w:r>
    </w:p>
    <w:p w14:paraId="021CA558"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 xml:space="preserve">Отделно като субсидия за вътрешноградския транспорт в София със ЗДБРБ за 2024г. са предвидени 89 000 000 лв. –  делегирана държавна отговорност, които ще дойдат с корекция на бюджета на Столична община от Централния бюджет през годината. </w:t>
      </w:r>
      <w:r w:rsidRPr="00B4092E">
        <w:rPr>
          <w:rFonts w:ascii="SofiaSans" w:hAnsi="SofiaSans" w:cs="Times New Roman"/>
          <w:sz w:val="24"/>
          <w:szCs w:val="24"/>
          <w:lang w:val="bg-BG"/>
        </w:rPr>
        <w:t xml:space="preserve">По същия ред, с корекция от държавата, постъпват и средства за компенсации на издадени карти за ползване на градски транспорт от правоимащи, които средства се определят по общини от Министерство на транспорта. </w:t>
      </w:r>
    </w:p>
    <w:p w14:paraId="1FFFDD37" w14:textId="77777777" w:rsidR="00B36DD4"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lastRenderedPageBreak/>
        <w:t xml:space="preserve">Със ЗДБРБ за 2024г. отново не се предвижда изравнителна субсидия за Столична община. Съгласно Методиката за определяне на тази субсидия общината реализира собствени приходи, надвишаващи с повече от 20 на сто средните за страната на човек от населението и не получава изравнителна субсидия за допълване на местните дейности. </w:t>
      </w:r>
    </w:p>
    <w:p w14:paraId="35D63BF5"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Предоставеният трансфер за други целеви разходи за местни дейности в размер на 6,377</w:t>
      </w:r>
      <w:r w:rsidRPr="00B4092E">
        <w:rPr>
          <w:rFonts w:ascii="SofiaSans" w:hAnsi="SofiaSans" w:cs="Times New Roman"/>
          <w:sz w:val="24"/>
          <w:szCs w:val="24"/>
          <w:lang w:val="bg-BG"/>
        </w:rPr>
        <w:t>,0</w:t>
      </w:r>
      <w:r w:rsidRPr="003B5135">
        <w:rPr>
          <w:rFonts w:ascii="SofiaSans" w:hAnsi="SofiaSans" w:cs="Times New Roman"/>
          <w:sz w:val="24"/>
          <w:szCs w:val="24"/>
          <w:lang w:val="ru-RU"/>
        </w:rPr>
        <w:t xml:space="preserve">00 </w:t>
      </w:r>
      <w:r w:rsidRPr="00B4092E">
        <w:rPr>
          <w:rFonts w:ascii="SofiaSans" w:hAnsi="SofiaSans" w:cs="Times New Roman"/>
          <w:sz w:val="24"/>
          <w:szCs w:val="24"/>
          <w:lang w:val="ru-RU"/>
        </w:rPr>
        <w:t>лв.</w:t>
      </w:r>
      <w:r w:rsidR="00B36DD4">
        <w:rPr>
          <w:rFonts w:ascii="SofiaSans" w:hAnsi="SofiaSans" w:cs="Times New Roman"/>
          <w:sz w:val="24"/>
          <w:szCs w:val="24"/>
          <w:lang w:val="ru-RU"/>
        </w:rPr>
        <w:t>,</w:t>
      </w:r>
      <w:r w:rsidRPr="00B4092E">
        <w:rPr>
          <w:rFonts w:ascii="SofiaSans" w:hAnsi="SofiaSans" w:cs="Times New Roman"/>
          <w:sz w:val="24"/>
          <w:szCs w:val="24"/>
          <w:lang w:val="ru-RU"/>
        </w:rPr>
        <w:t xml:space="preserve"> е за покриване ефекта от увеличението на минималната работна заплата.</w:t>
      </w:r>
      <w:r w:rsidR="00B36DD4">
        <w:rPr>
          <w:rFonts w:ascii="SofiaSans" w:hAnsi="SofiaSans" w:cs="Times New Roman"/>
          <w:sz w:val="24"/>
          <w:szCs w:val="24"/>
          <w:lang w:val="ru-RU"/>
        </w:rPr>
        <w:t xml:space="preserve"> Този трансфер е над средствата, посочени като взаимоотношения с централния бюджет.</w:t>
      </w:r>
      <w:r w:rsidRPr="00B4092E">
        <w:rPr>
          <w:rFonts w:ascii="SofiaSans" w:hAnsi="SofiaSans" w:cs="Times New Roman"/>
          <w:sz w:val="24"/>
          <w:szCs w:val="24"/>
          <w:lang w:val="ru-RU"/>
        </w:rPr>
        <w:tab/>
      </w:r>
      <w:r w:rsidRPr="00B4092E">
        <w:rPr>
          <w:rFonts w:ascii="SofiaSans" w:hAnsi="SofiaSans" w:cs="Times New Roman"/>
          <w:sz w:val="24"/>
          <w:szCs w:val="24"/>
          <w:lang w:val="ru-RU"/>
        </w:rPr>
        <w:tab/>
      </w:r>
      <w:r w:rsidRPr="00B4092E">
        <w:rPr>
          <w:rFonts w:ascii="SofiaSans" w:hAnsi="SofiaSans" w:cs="Times New Roman"/>
          <w:sz w:val="24"/>
          <w:szCs w:val="24"/>
          <w:lang w:val="ru-RU"/>
        </w:rPr>
        <w:tab/>
      </w:r>
    </w:p>
    <w:p w14:paraId="76C70097"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В проекта за бюджет, в частта му за </w:t>
      </w:r>
      <w:r w:rsidRPr="00B4092E">
        <w:rPr>
          <w:rFonts w:ascii="SofiaSans" w:hAnsi="SofiaSans" w:cs="Times New Roman"/>
          <w:b/>
          <w:bCs/>
          <w:sz w:val="24"/>
          <w:szCs w:val="24"/>
          <w:lang w:val="ru-RU"/>
        </w:rPr>
        <w:t>местни приходи,</w:t>
      </w:r>
      <w:r w:rsidRPr="00B4092E">
        <w:rPr>
          <w:rFonts w:ascii="SofiaSans" w:hAnsi="SofiaSans" w:cs="Times New Roman"/>
          <w:sz w:val="24"/>
          <w:szCs w:val="24"/>
          <w:lang w:val="ru-RU"/>
        </w:rPr>
        <w:t xml:space="preserve"> са заложени като прогноза постъпленията от местни данъци и такси, цените на предоставяните публични услуги на населението, наемите от отдадените под наем общински имоти, приходите от продажба на общинско имущество и други. Техният размер е определен на база извършен анализ на изпълнението на същите </w:t>
      </w:r>
      <w:r w:rsidRPr="00B4092E">
        <w:rPr>
          <w:rFonts w:ascii="SofiaSans" w:hAnsi="SofiaSans" w:cs="Times New Roman"/>
          <w:sz w:val="24"/>
          <w:szCs w:val="24"/>
          <w:lang w:val="bg-BG"/>
        </w:rPr>
        <w:t>през предходната година</w:t>
      </w:r>
      <w:r w:rsidRPr="00B4092E">
        <w:rPr>
          <w:rFonts w:ascii="SofiaSans" w:hAnsi="SofiaSans" w:cs="Times New Roman"/>
          <w:sz w:val="24"/>
          <w:szCs w:val="24"/>
          <w:lang w:val="ru-RU"/>
        </w:rPr>
        <w:t>, тенденциите в развитието на икономиката, както и нормативните промени.</w:t>
      </w:r>
    </w:p>
    <w:p w14:paraId="4B6E91D9" w14:textId="77777777" w:rsidR="00A522A4" w:rsidRPr="00AE5DC0" w:rsidRDefault="00A522A4" w:rsidP="00AE5DC0">
      <w:pPr>
        <w:pStyle w:val="Heading2"/>
      </w:pPr>
      <w:bookmarkStart w:id="33" w:name="_Toc157263178"/>
      <w:r w:rsidRPr="00B4092E">
        <w:t>ИМУЩЕСТВЕНИ ДАНЪЦИ И НЕДАНЪЧНИ ПРИХОДИ</w:t>
      </w:r>
      <w:bookmarkEnd w:id="33"/>
      <w:r w:rsidRPr="00B4092E">
        <w:t xml:space="preserve"> </w:t>
      </w:r>
    </w:p>
    <w:tbl>
      <w:tblPr>
        <w:tblStyle w:val="PlainTable11"/>
        <w:tblW w:w="4928" w:type="pct"/>
        <w:tblInd w:w="2" w:type="dxa"/>
        <w:tblLook w:val="0020" w:firstRow="1" w:lastRow="0" w:firstColumn="0" w:lastColumn="0" w:noHBand="0" w:noVBand="0"/>
      </w:tblPr>
      <w:tblGrid>
        <w:gridCol w:w="6319"/>
        <w:gridCol w:w="3172"/>
      </w:tblGrid>
      <w:tr w:rsidR="00A522A4" w:rsidRPr="00B4092E" w14:paraId="13037FE2" w14:textId="77777777" w:rsidTr="00A522A4">
        <w:tc>
          <w:tcPr>
            <w:tcW w:w="3329" w:type="pct"/>
          </w:tcPr>
          <w:p w14:paraId="6BDE085F" w14:textId="77777777" w:rsidR="00A522A4" w:rsidRPr="00B4092E" w:rsidRDefault="00A522A4" w:rsidP="00A522A4">
            <w:pPr>
              <w:shd w:val="clear" w:color="auto" w:fill="FFFFFF"/>
              <w:spacing w:after="0" w:line="240" w:lineRule="auto"/>
              <w:jc w:val="both"/>
              <w:rPr>
                <w:rFonts w:ascii="SofiaSans" w:hAnsi="SofiaSans" w:cs="Times New Roman"/>
                <w:b/>
                <w:bCs/>
                <w:caps/>
                <w:sz w:val="24"/>
                <w:szCs w:val="24"/>
                <w:lang w:val="bg-BG"/>
              </w:rPr>
            </w:pPr>
            <w:proofErr w:type="spellStart"/>
            <w:r w:rsidRPr="00B4092E">
              <w:rPr>
                <w:rFonts w:ascii="SofiaSans" w:hAnsi="SofiaSans" w:cs="Times New Roman"/>
                <w:b/>
                <w:bCs/>
                <w:sz w:val="24"/>
                <w:szCs w:val="24"/>
              </w:rPr>
              <w:t>Собствени</w:t>
            </w:r>
            <w:proofErr w:type="spellEnd"/>
            <w:r w:rsidRPr="00B4092E">
              <w:rPr>
                <w:rFonts w:ascii="SofiaSans" w:hAnsi="SofiaSans" w:cs="Times New Roman"/>
                <w:b/>
                <w:bCs/>
                <w:sz w:val="24"/>
                <w:szCs w:val="24"/>
              </w:rPr>
              <w:t xml:space="preserve"> </w:t>
            </w:r>
            <w:proofErr w:type="spellStart"/>
            <w:r w:rsidRPr="00B4092E">
              <w:rPr>
                <w:rFonts w:ascii="SofiaSans" w:hAnsi="SofiaSans" w:cs="Times New Roman"/>
                <w:b/>
                <w:bCs/>
                <w:sz w:val="24"/>
                <w:szCs w:val="24"/>
              </w:rPr>
              <w:t>бюджетни</w:t>
            </w:r>
            <w:proofErr w:type="spellEnd"/>
            <w:r w:rsidRPr="00B4092E">
              <w:rPr>
                <w:rFonts w:ascii="SofiaSans" w:hAnsi="SofiaSans" w:cs="Times New Roman"/>
                <w:b/>
                <w:bCs/>
                <w:sz w:val="24"/>
                <w:szCs w:val="24"/>
              </w:rPr>
              <w:t xml:space="preserve"> </w:t>
            </w:r>
            <w:proofErr w:type="spellStart"/>
            <w:r w:rsidRPr="00B4092E">
              <w:rPr>
                <w:rFonts w:ascii="SofiaSans" w:hAnsi="SofiaSans" w:cs="Times New Roman"/>
                <w:b/>
                <w:bCs/>
                <w:sz w:val="24"/>
                <w:szCs w:val="24"/>
              </w:rPr>
              <w:t>приходи</w:t>
            </w:r>
            <w:proofErr w:type="spellEnd"/>
            <w:r w:rsidRPr="00B4092E">
              <w:rPr>
                <w:rFonts w:ascii="SofiaSans" w:hAnsi="SofiaSans" w:cs="Times New Roman"/>
                <w:b/>
                <w:bCs/>
                <w:sz w:val="24"/>
                <w:szCs w:val="24"/>
                <w:lang w:val="bg-BG"/>
              </w:rPr>
              <w:t xml:space="preserve"> </w:t>
            </w:r>
          </w:p>
        </w:tc>
        <w:tc>
          <w:tcPr>
            <w:tcW w:w="1671" w:type="pct"/>
          </w:tcPr>
          <w:p w14:paraId="3FF41CD9" w14:textId="77777777" w:rsidR="00A522A4" w:rsidRPr="00B4092E" w:rsidRDefault="00A522A4" w:rsidP="00A522A4">
            <w:pPr>
              <w:shd w:val="clear" w:color="auto" w:fill="FFFFFF"/>
              <w:spacing w:after="0" w:line="240" w:lineRule="auto"/>
              <w:jc w:val="right"/>
              <w:rPr>
                <w:rFonts w:ascii="SofiaSans" w:hAnsi="SofiaSans" w:cs="Times New Roman"/>
                <w:b/>
                <w:bCs/>
                <w:caps/>
                <w:sz w:val="24"/>
                <w:szCs w:val="24"/>
              </w:rPr>
            </w:pPr>
            <w:r w:rsidRPr="00B4092E">
              <w:rPr>
                <w:rFonts w:ascii="SofiaSans" w:hAnsi="SofiaSans" w:cs="Times New Roman"/>
                <w:b/>
                <w:bCs/>
                <w:caps/>
                <w:sz w:val="24"/>
                <w:szCs w:val="24"/>
                <w:lang w:val="bg-BG"/>
              </w:rPr>
              <w:t>937</w:t>
            </w:r>
            <w:r w:rsidRPr="00B4092E">
              <w:rPr>
                <w:rFonts w:ascii="SofiaSans" w:hAnsi="SofiaSans" w:cs="Times New Roman"/>
                <w:b/>
                <w:bCs/>
                <w:caps/>
                <w:sz w:val="24"/>
                <w:szCs w:val="24"/>
              </w:rPr>
              <w:t>,</w:t>
            </w:r>
            <w:r w:rsidRPr="00B4092E">
              <w:rPr>
                <w:rFonts w:ascii="SofiaSans" w:hAnsi="SofiaSans" w:cs="Times New Roman"/>
                <w:b/>
                <w:bCs/>
                <w:caps/>
                <w:sz w:val="24"/>
                <w:szCs w:val="24"/>
                <w:lang w:val="bg-BG"/>
              </w:rPr>
              <w:t>926</w:t>
            </w:r>
            <w:r w:rsidRPr="00B4092E">
              <w:rPr>
                <w:rFonts w:ascii="SofiaSans" w:hAnsi="SofiaSans" w:cs="Times New Roman"/>
                <w:b/>
                <w:bCs/>
                <w:caps/>
                <w:sz w:val="24"/>
                <w:szCs w:val="24"/>
              </w:rPr>
              <w:t>,</w:t>
            </w:r>
            <w:r w:rsidRPr="00B4092E">
              <w:rPr>
                <w:rFonts w:ascii="SofiaSans" w:hAnsi="SofiaSans" w:cs="Times New Roman"/>
                <w:b/>
                <w:bCs/>
                <w:caps/>
                <w:sz w:val="24"/>
                <w:szCs w:val="24"/>
                <w:lang w:val="bg-BG"/>
              </w:rPr>
              <w:t>500</w:t>
            </w:r>
            <w:r w:rsidRPr="00B4092E">
              <w:rPr>
                <w:rFonts w:ascii="SofiaSans" w:hAnsi="SofiaSans" w:cs="Times New Roman"/>
                <w:b/>
                <w:bCs/>
                <w:caps/>
                <w:sz w:val="24"/>
                <w:szCs w:val="24"/>
              </w:rPr>
              <w:t xml:space="preserve"> </w:t>
            </w:r>
          </w:p>
        </w:tc>
      </w:tr>
      <w:tr w:rsidR="00A522A4" w:rsidRPr="00B4092E" w14:paraId="7A6C33C2" w14:textId="77777777" w:rsidTr="00A522A4">
        <w:tc>
          <w:tcPr>
            <w:tcW w:w="3329" w:type="pct"/>
          </w:tcPr>
          <w:p w14:paraId="084DCCC8" w14:textId="77777777" w:rsidR="00A522A4" w:rsidRPr="00B4092E" w:rsidRDefault="00A522A4" w:rsidP="00A522A4">
            <w:pPr>
              <w:shd w:val="clear" w:color="auto" w:fill="FFFFFF"/>
              <w:spacing w:after="0" w:line="240" w:lineRule="auto"/>
              <w:jc w:val="both"/>
              <w:rPr>
                <w:rFonts w:ascii="SofiaSans" w:hAnsi="SofiaSans" w:cs="Times New Roman"/>
                <w:b/>
                <w:bCs/>
                <w:caps/>
                <w:sz w:val="24"/>
                <w:szCs w:val="24"/>
              </w:rPr>
            </w:pPr>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Данъчни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приходи</w:t>
            </w:r>
            <w:proofErr w:type="spellEnd"/>
            <w:r w:rsidRPr="00B4092E">
              <w:rPr>
                <w:rFonts w:ascii="SofiaSans" w:hAnsi="SofiaSans" w:cs="Times New Roman"/>
                <w:sz w:val="24"/>
                <w:szCs w:val="24"/>
              </w:rPr>
              <w:t xml:space="preserve"> </w:t>
            </w:r>
          </w:p>
        </w:tc>
        <w:tc>
          <w:tcPr>
            <w:tcW w:w="1671" w:type="pct"/>
          </w:tcPr>
          <w:p w14:paraId="2BB5D9AB" w14:textId="77777777" w:rsidR="00A522A4" w:rsidRPr="00B4092E" w:rsidRDefault="00A522A4" w:rsidP="00A522A4">
            <w:pPr>
              <w:shd w:val="clear" w:color="auto" w:fill="FFFFFF"/>
              <w:spacing w:after="0" w:line="240" w:lineRule="auto"/>
              <w:jc w:val="right"/>
              <w:rPr>
                <w:rFonts w:ascii="SofiaSans" w:hAnsi="SofiaSans" w:cs="Times New Roman"/>
                <w:sz w:val="24"/>
                <w:szCs w:val="24"/>
              </w:rPr>
            </w:pPr>
            <w:r w:rsidRPr="00B4092E">
              <w:rPr>
                <w:rFonts w:ascii="SofiaSans" w:hAnsi="SofiaSans" w:cs="Times New Roman"/>
                <w:sz w:val="24"/>
                <w:szCs w:val="24"/>
                <w:lang w:val="bg-BG"/>
              </w:rPr>
              <w:t>483</w:t>
            </w:r>
            <w:r w:rsidRPr="00B4092E">
              <w:rPr>
                <w:rFonts w:ascii="SofiaSans" w:hAnsi="SofiaSans" w:cs="Times New Roman"/>
                <w:sz w:val="24"/>
                <w:szCs w:val="24"/>
              </w:rPr>
              <w:t>,</w:t>
            </w:r>
            <w:r w:rsidRPr="00B4092E">
              <w:rPr>
                <w:rFonts w:ascii="SofiaSans" w:hAnsi="SofiaSans" w:cs="Times New Roman"/>
                <w:sz w:val="24"/>
                <w:szCs w:val="24"/>
                <w:lang w:val="bg-BG"/>
              </w:rPr>
              <w:t>910</w:t>
            </w:r>
            <w:r w:rsidRPr="00B4092E">
              <w:rPr>
                <w:rFonts w:ascii="SofiaSans" w:hAnsi="SofiaSans" w:cs="Times New Roman"/>
                <w:sz w:val="24"/>
                <w:szCs w:val="24"/>
              </w:rPr>
              <w:t>,000</w:t>
            </w:r>
          </w:p>
        </w:tc>
      </w:tr>
      <w:tr w:rsidR="00A522A4" w:rsidRPr="00B4092E" w14:paraId="478A1CAC" w14:textId="77777777" w:rsidTr="00A522A4">
        <w:tc>
          <w:tcPr>
            <w:tcW w:w="3329" w:type="pct"/>
          </w:tcPr>
          <w:p w14:paraId="240A93FD" w14:textId="77777777" w:rsidR="00A522A4" w:rsidRPr="00B4092E" w:rsidRDefault="00A522A4" w:rsidP="00A522A4">
            <w:pPr>
              <w:shd w:val="clear" w:color="auto" w:fill="FFFFFF"/>
              <w:spacing w:after="0" w:line="240" w:lineRule="auto"/>
              <w:jc w:val="both"/>
              <w:rPr>
                <w:rFonts w:ascii="SofiaSans" w:hAnsi="SofiaSans" w:cs="Times New Roman"/>
                <w:b/>
                <w:bCs/>
                <w:caps/>
                <w:sz w:val="24"/>
                <w:szCs w:val="24"/>
              </w:rPr>
            </w:pPr>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Неданъчни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приходи</w:t>
            </w:r>
            <w:proofErr w:type="spellEnd"/>
          </w:p>
        </w:tc>
        <w:tc>
          <w:tcPr>
            <w:tcW w:w="1671" w:type="pct"/>
          </w:tcPr>
          <w:p w14:paraId="44DC03C9" w14:textId="77777777" w:rsidR="00A522A4" w:rsidRPr="00B4092E" w:rsidRDefault="00A522A4" w:rsidP="00A522A4">
            <w:pPr>
              <w:shd w:val="clear" w:color="auto" w:fill="FFFFFF"/>
              <w:spacing w:after="0" w:line="240" w:lineRule="auto"/>
              <w:jc w:val="right"/>
              <w:rPr>
                <w:rFonts w:ascii="SofiaSans" w:hAnsi="SofiaSans" w:cs="Times New Roman"/>
                <w:sz w:val="24"/>
                <w:szCs w:val="24"/>
              </w:rPr>
            </w:pPr>
            <w:r w:rsidRPr="00B4092E">
              <w:rPr>
                <w:rFonts w:ascii="SofiaSans" w:hAnsi="SofiaSans" w:cs="Times New Roman"/>
                <w:sz w:val="24"/>
                <w:szCs w:val="24"/>
                <w:lang w:val="bg-BG"/>
              </w:rPr>
              <w:t>454</w:t>
            </w:r>
            <w:r w:rsidRPr="00B4092E">
              <w:rPr>
                <w:rFonts w:ascii="SofiaSans" w:hAnsi="SofiaSans" w:cs="Times New Roman"/>
                <w:sz w:val="24"/>
                <w:szCs w:val="24"/>
              </w:rPr>
              <w:t>,</w:t>
            </w:r>
            <w:r w:rsidRPr="00B4092E">
              <w:rPr>
                <w:rFonts w:ascii="SofiaSans" w:hAnsi="SofiaSans" w:cs="Times New Roman"/>
                <w:sz w:val="24"/>
                <w:szCs w:val="24"/>
                <w:lang w:val="bg-BG"/>
              </w:rPr>
              <w:t>016</w:t>
            </w:r>
            <w:r w:rsidRPr="00B4092E">
              <w:rPr>
                <w:rFonts w:ascii="SofiaSans" w:hAnsi="SofiaSans" w:cs="Times New Roman"/>
                <w:sz w:val="24"/>
                <w:szCs w:val="24"/>
              </w:rPr>
              <w:t>,</w:t>
            </w:r>
            <w:r w:rsidRPr="00B4092E">
              <w:rPr>
                <w:rFonts w:ascii="SofiaSans" w:hAnsi="SofiaSans" w:cs="Times New Roman"/>
                <w:sz w:val="24"/>
                <w:szCs w:val="24"/>
                <w:lang w:val="bg-BG"/>
              </w:rPr>
              <w:t>5</w:t>
            </w:r>
            <w:r w:rsidRPr="00B4092E">
              <w:rPr>
                <w:rFonts w:ascii="SofiaSans" w:hAnsi="SofiaSans" w:cs="Times New Roman"/>
                <w:sz w:val="24"/>
                <w:szCs w:val="24"/>
              </w:rPr>
              <w:t xml:space="preserve">00 </w:t>
            </w:r>
          </w:p>
        </w:tc>
      </w:tr>
    </w:tbl>
    <w:p w14:paraId="187AC67B" w14:textId="77777777" w:rsidR="00A522A4" w:rsidRPr="00B4092E" w:rsidRDefault="00A522A4" w:rsidP="00A522A4">
      <w:pPr>
        <w:keepNext/>
        <w:keepLines/>
        <w:spacing w:before="120" w:after="0" w:line="240" w:lineRule="auto"/>
        <w:outlineLvl w:val="3"/>
        <w:rPr>
          <w:rFonts w:ascii="SofiaSans" w:hAnsi="SofiaSans" w:cs="Times New Roman"/>
          <w:color w:val="2E74B5"/>
          <w:sz w:val="24"/>
          <w:szCs w:val="24"/>
          <w:lang w:val="ru-RU"/>
        </w:rPr>
      </w:pPr>
      <w:r w:rsidRPr="00AE5DC0">
        <w:rPr>
          <w:rFonts w:ascii="SofiaSans" w:hAnsi="SofiaSans" w:cs="Times New Roman"/>
          <w:color w:val="943634" w:themeColor="accent2" w:themeShade="BF"/>
          <w:sz w:val="24"/>
          <w:szCs w:val="24"/>
          <w:lang w:val="ru-RU"/>
        </w:rPr>
        <w:t xml:space="preserve">1. ДАНЪЧНИ ПРИХОДИ </w:t>
      </w:r>
    </w:p>
    <w:p w14:paraId="391D27EA" w14:textId="77777777" w:rsidR="00A522A4" w:rsidRPr="003B5135"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Прогнозата за данъчните приходи за 2024 година е </w:t>
      </w:r>
      <w:r w:rsidRPr="00B4092E">
        <w:rPr>
          <w:rFonts w:ascii="SofiaSans" w:hAnsi="SofiaSans" w:cs="Times New Roman"/>
          <w:b/>
          <w:sz w:val="24"/>
          <w:szCs w:val="24"/>
          <w:lang w:val="ru-RU"/>
        </w:rPr>
        <w:t>483</w:t>
      </w:r>
      <w:r w:rsidRPr="00B4092E">
        <w:rPr>
          <w:rFonts w:ascii="SofiaSans" w:hAnsi="SofiaSans" w:cs="Times New Roman"/>
          <w:b/>
          <w:bCs/>
          <w:sz w:val="24"/>
          <w:szCs w:val="24"/>
          <w:lang w:val="ru-RU"/>
        </w:rPr>
        <w:t>,910</w:t>
      </w:r>
      <w:r w:rsidRPr="00B4092E">
        <w:rPr>
          <w:rFonts w:ascii="SofiaSans" w:hAnsi="SofiaSans" w:cs="Times New Roman"/>
          <w:b/>
          <w:bCs/>
          <w:sz w:val="24"/>
          <w:szCs w:val="24"/>
          <w:lang w:val="bg-BG"/>
        </w:rPr>
        <w:t>,000</w:t>
      </w:r>
      <w:r w:rsidRPr="00B4092E">
        <w:rPr>
          <w:rFonts w:ascii="SofiaSans" w:hAnsi="SofiaSans" w:cs="Times New Roman"/>
          <w:b/>
          <w:bCs/>
          <w:sz w:val="24"/>
          <w:szCs w:val="24"/>
          <w:lang w:val="ru-RU"/>
        </w:rPr>
        <w:t xml:space="preserve"> лв., </w:t>
      </w:r>
      <w:r w:rsidRPr="00B4092E">
        <w:rPr>
          <w:rFonts w:ascii="SofiaSans" w:hAnsi="SofiaSans" w:cs="Times New Roman"/>
          <w:sz w:val="24"/>
          <w:szCs w:val="24"/>
          <w:lang w:val="ru-RU"/>
        </w:rPr>
        <w:t>в това число по основните видове данъци, както следва:</w:t>
      </w:r>
    </w:p>
    <w:tbl>
      <w:tblPr>
        <w:tblStyle w:val="MediumGrid3-Accent31"/>
        <w:tblW w:w="4979" w:type="pct"/>
        <w:tblLook w:val="0420" w:firstRow="1" w:lastRow="0" w:firstColumn="0" w:lastColumn="0" w:noHBand="0" w:noVBand="1"/>
      </w:tblPr>
      <w:tblGrid>
        <w:gridCol w:w="6963"/>
        <w:gridCol w:w="2617"/>
      </w:tblGrid>
      <w:tr w:rsidR="00A522A4" w:rsidRPr="00B4092E" w14:paraId="7BA8E4AD" w14:textId="77777777" w:rsidTr="00A522A4">
        <w:trPr>
          <w:cnfStyle w:val="100000000000" w:firstRow="1" w:lastRow="0" w:firstColumn="0" w:lastColumn="0" w:oddVBand="0" w:evenVBand="0" w:oddHBand="0" w:evenHBand="0" w:firstRowFirstColumn="0" w:firstRowLastColumn="0" w:lastRowFirstColumn="0" w:lastRowLastColumn="0"/>
          <w:trHeight w:val="556"/>
        </w:trPr>
        <w:tc>
          <w:tcPr>
            <w:tcW w:w="3634" w:type="pct"/>
          </w:tcPr>
          <w:p w14:paraId="2E90FD92" w14:textId="77777777" w:rsidR="00A522A4" w:rsidRPr="00B4092E" w:rsidRDefault="00A522A4" w:rsidP="00A522A4">
            <w:pPr>
              <w:spacing w:after="0" w:line="240" w:lineRule="auto"/>
              <w:jc w:val="center"/>
              <w:rPr>
                <w:rFonts w:ascii="SofiaSans" w:hAnsi="SofiaSans" w:cs="Times New Roman"/>
                <w:b w:val="0"/>
                <w:bCs w:val="0"/>
                <w:caps/>
              </w:rPr>
            </w:pPr>
            <w:r w:rsidRPr="00B4092E">
              <w:rPr>
                <w:rFonts w:ascii="SofiaSans" w:hAnsi="SofiaSans" w:cs="Times New Roman"/>
                <w:b w:val="0"/>
                <w:bCs w:val="0"/>
                <w:caps/>
              </w:rPr>
              <w:t>Вид данък</w:t>
            </w:r>
          </w:p>
        </w:tc>
        <w:tc>
          <w:tcPr>
            <w:tcW w:w="1366" w:type="pct"/>
          </w:tcPr>
          <w:p w14:paraId="0B5CA169" w14:textId="77777777" w:rsidR="00A522A4" w:rsidRPr="00B4092E" w:rsidRDefault="00A522A4" w:rsidP="00A522A4">
            <w:pPr>
              <w:spacing w:after="0" w:line="240" w:lineRule="auto"/>
              <w:jc w:val="center"/>
              <w:rPr>
                <w:rFonts w:ascii="SofiaSans" w:hAnsi="SofiaSans" w:cs="Times New Roman"/>
                <w:b w:val="0"/>
                <w:bCs w:val="0"/>
                <w:caps/>
              </w:rPr>
            </w:pPr>
            <w:r w:rsidRPr="00B4092E">
              <w:rPr>
                <w:rFonts w:ascii="SofiaSans" w:hAnsi="SofiaSans" w:cs="Times New Roman"/>
                <w:b w:val="0"/>
                <w:bCs w:val="0"/>
                <w:caps/>
              </w:rPr>
              <w:t>Планиран приход (лева)</w:t>
            </w:r>
          </w:p>
        </w:tc>
      </w:tr>
      <w:tr w:rsidR="00A522A4" w:rsidRPr="00B4092E" w14:paraId="56C9DD36" w14:textId="77777777" w:rsidTr="00A522A4">
        <w:trPr>
          <w:cnfStyle w:val="000000100000" w:firstRow="0" w:lastRow="0" w:firstColumn="0" w:lastColumn="0" w:oddVBand="0" w:evenVBand="0" w:oddHBand="1" w:evenHBand="0" w:firstRowFirstColumn="0" w:firstRowLastColumn="0" w:lastRowFirstColumn="0" w:lastRowLastColumn="0"/>
          <w:trHeight w:val="293"/>
        </w:trPr>
        <w:tc>
          <w:tcPr>
            <w:tcW w:w="3634" w:type="pct"/>
          </w:tcPr>
          <w:p w14:paraId="1959AF25" w14:textId="77777777" w:rsidR="00A522A4" w:rsidRPr="00B4092E" w:rsidRDefault="00A522A4" w:rsidP="00A522A4">
            <w:pPr>
              <w:spacing w:after="0" w:line="240" w:lineRule="auto"/>
              <w:jc w:val="both"/>
              <w:rPr>
                <w:rFonts w:ascii="SofiaSans" w:hAnsi="SofiaSans" w:cs="Times New Roman"/>
                <w:b/>
                <w:bCs/>
                <w:caps/>
              </w:rPr>
            </w:pPr>
            <w:proofErr w:type="spellStart"/>
            <w:r w:rsidRPr="00B4092E">
              <w:rPr>
                <w:rFonts w:ascii="SofiaSans" w:hAnsi="SofiaSans" w:cs="Times New Roman"/>
              </w:rPr>
              <w:t>Данък</w:t>
            </w:r>
            <w:proofErr w:type="spellEnd"/>
            <w:r w:rsidRPr="00B4092E">
              <w:rPr>
                <w:rFonts w:ascii="SofiaSans" w:hAnsi="SofiaSans" w:cs="Times New Roman"/>
              </w:rPr>
              <w:t xml:space="preserve"> </w:t>
            </w:r>
            <w:proofErr w:type="spellStart"/>
            <w:r w:rsidRPr="00B4092E">
              <w:rPr>
                <w:rFonts w:ascii="SofiaSans" w:hAnsi="SofiaSans" w:cs="Times New Roman"/>
              </w:rPr>
              <w:t>върху</w:t>
            </w:r>
            <w:proofErr w:type="spellEnd"/>
            <w:r w:rsidRPr="00B4092E">
              <w:rPr>
                <w:rFonts w:ascii="SofiaSans" w:hAnsi="SofiaSans" w:cs="Times New Roman"/>
              </w:rPr>
              <w:t xml:space="preserve"> </w:t>
            </w:r>
            <w:proofErr w:type="spellStart"/>
            <w:r w:rsidRPr="00B4092E">
              <w:rPr>
                <w:rFonts w:ascii="SofiaSans" w:hAnsi="SofiaSans" w:cs="Times New Roman"/>
              </w:rPr>
              <w:t>недвижимите</w:t>
            </w:r>
            <w:proofErr w:type="spellEnd"/>
            <w:r w:rsidRPr="00B4092E">
              <w:rPr>
                <w:rFonts w:ascii="SofiaSans" w:hAnsi="SofiaSans" w:cs="Times New Roman"/>
              </w:rPr>
              <w:t xml:space="preserve"> </w:t>
            </w:r>
            <w:proofErr w:type="spellStart"/>
            <w:r w:rsidRPr="00B4092E">
              <w:rPr>
                <w:rFonts w:ascii="SofiaSans" w:hAnsi="SofiaSans" w:cs="Times New Roman"/>
              </w:rPr>
              <w:t>имоти</w:t>
            </w:r>
            <w:proofErr w:type="spellEnd"/>
            <w:r w:rsidRPr="00B4092E">
              <w:rPr>
                <w:rFonts w:ascii="SofiaSans" w:hAnsi="SofiaSans" w:cs="Times New Roman"/>
              </w:rPr>
              <w:t xml:space="preserve"> </w:t>
            </w:r>
          </w:p>
        </w:tc>
        <w:tc>
          <w:tcPr>
            <w:tcW w:w="1366" w:type="pct"/>
          </w:tcPr>
          <w:p w14:paraId="20A0E04E" w14:textId="77777777" w:rsidR="00A522A4" w:rsidRPr="00B4092E" w:rsidRDefault="00A522A4" w:rsidP="00A522A4">
            <w:pPr>
              <w:spacing w:after="0" w:line="240" w:lineRule="auto"/>
              <w:ind w:right="190"/>
              <w:jc w:val="right"/>
              <w:rPr>
                <w:rFonts w:ascii="SofiaSans" w:hAnsi="SofiaSans" w:cs="Times New Roman"/>
                <w:sz w:val="24"/>
                <w:szCs w:val="24"/>
              </w:rPr>
            </w:pPr>
            <w:r w:rsidRPr="00B4092E">
              <w:rPr>
                <w:rFonts w:ascii="SofiaSans" w:hAnsi="SofiaSans" w:cs="Times New Roman"/>
                <w:sz w:val="24"/>
                <w:szCs w:val="24"/>
                <w:lang w:val="bg-BG"/>
              </w:rPr>
              <w:t>130</w:t>
            </w:r>
            <w:r w:rsidRPr="00B4092E">
              <w:rPr>
                <w:rFonts w:ascii="SofiaSans" w:hAnsi="SofiaSans" w:cs="Times New Roman"/>
                <w:sz w:val="24"/>
                <w:szCs w:val="24"/>
              </w:rPr>
              <w:t>,</w:t>
            </w:r>
            <w:r w:rsidRPr="00B4092E">
              <w:rPr>
                <w:rFonts w:ascii="SofiaSans" w:hAnsi="SofiaSans" w:cs="Times New Roman"/>
                <w:sz w:val="24"/>
                <w:szCs w:val="24"/>
                <w:lang w:val="bg-BG"/>
              </w:rPr>
              <w:t>000</w:t>
            </w:r>
            <w:r w:rsidRPr="00B4092E">
              <w:rPr>
                <w:rFonts w:ascii="SofiaSans" w:hAnsi="SofiaSans" w:cs="Times New Roman"/>
                <w:sz w:val="24"/>
                <w:szCs w:val="24"/>
              </w:rPr>
              <w:t>,000</w:t>
            </w:r>
          </w:p>
        </w:tc>
      </w:tr>
      <w:tr w:rsidR="00A522A4" w:rsidRPr="00B4092E" w14:paraId="2B96C367" w14:textId="77777777" w:rsidTr="00A522A4">
        <w:trPr>
          <w:trHeight w:val="293"/>
        </w:trPr>
        <w:tc>
          <w:tcPr>
            <w:tcW w:w="3634" w:type="pct"/>
          </w:tcPr>
          <w:p w14:paraId="19384865" w14:textId="77777777" w:rsidR="00A522A4" w:rsidRPr="00B4092E" w:rsidRDefault="00A522A4" w:rsidP="00A522A4">
            <w:pPr>
              <w:spacing w:after="0" w:line="240" w:lineRule="auto"/>
              <w:jc w:val="both"/>
              <w:rPr>
                <w:rFonts w:ascii="SofiaSans" w:hAnsi="SofiaSans" w:cs="Times New Roman"/>
                <w:b/>
                <w:bCs/>
                <w:caps/>
              </w:rPr>
            </w:pPr>
            <w:proofErr w:type="spellStart"/>
            <w:r w:rsidRPr="00B4092E">
              <w:rPr>
                <w:rFonts w:ascii="SofiaSans" w:hAnsi="SofiaSans" w:cs="Times New Roman"/>
              </w:rPr>
              <w:t>Данък</w:t>
            </w:r>
            <w:proofErr w:type="spellEnd"/>
            <w:r w:rsidRPr="00B4092E">
              <w:rPr>
                <w:rFonts w:ascii="SofiaSans" w:hAnsi="SofiaSans" w:cs="Times New Roman"/>
              </w:rPr>
              <w:t xml:space="preserve"> </w:t>
            </w:r>
            <w:proofErr w:type="spellStart"/>
            <w:r w:rsidRPr="00B4092E">
              <w:rPr>
                <w:rFonts w:ascii="SofiaSans" w:hAnsi="SofiaSans" w:cs="Times New Roman"/>
              </w:rPr>
              <w:t>върху</w:t>
            </w:r>
            <w:proofErr w:type="spellEnd"/>
            <w:r w:rsidRPr="00B4092E">
              <w:rPr>
                <w:rFonts w:ascii="SofiaSans" w:hAnsi="SofiaSans" w:cs="Times New Roman"/>
              </w:rPr>
              <w:t xml:space="preserve"> </w:t>
            </w:r>
            <w:proofErr w:type="spellStart"/>
            <w:r w:rsidRPr="00B4092E">
              <w:rPr>
                <w:rFonts w:ascii="SofiaSans" w:hAnsi="SofiaSans" w:cs="Times New Roman"/>
              </w:rPr>
              <w:t>превозните</w:t>
            </w:r>
            <w:proofErr w:type="spellEnd"/>
            <w:r w:rsidRPr="00B4092E">
              <w:rPr>
                <w:rFonts w:ascii="SofiaSans" w:hAnsi="SofiaSans" w:cs="Times New Roman"/>
              </w:rPr>
              <w:t xml:space="preserve"> </w:t>
            </w:r>
            <w:proofErr w:type="spellStart"/>
            <w:r w:rsidRPr="00B4092E">
              <w:rPr>
                <w:rFonts w:ascii="SofiaSans" w:hAnsi="SofiaSans" w:cs="Times New Roman"/>
              </w:rPr>
              <w:t>средства</w:t>
            </w:r>
            <w:proofErr w:type="spellEnd"/>
            <w:r w:rsidRPr="00B4092E">
              <w:rPr>
                <w:rFonts w:ascii="SofiaSans" w:hAnsi="SofiaSans" w:cs="Times New Roman"/>
              </w:rPr>
              <w:t xml:space="preserve"> </w:t>
            </w:r>
          </w:p>
        </w:tc>
        <w:tc>
          <w:tcPr>
            <w:tcW w:w="1366" w:type="pct"/>
          </w:tcPr>
          <w:p w14:paraId="1F3E1420" w14:textId="77777777" w:rsidR="00A522A4" w:rsidRPr="00B4092E" w:rsidRDefault="00A522A4" w:rsidP="00A522A4">
            <w:pPr>
              <w:spacing w:after="0" w:line="240" w:lineRule="auto"/>
              <w:ind w:right="190"/>
              <w:jc w:val="right"/>
              <w:rPr>
                <w:rFonts w:ascii="SofiaSans" w:hAnsi="SofiaSans" w:cs="Times New Roman"/>
                <w:sz w:val="24"/>
                <w:szCs w:val="24"/>
              </w:rPr>
            </w:pPr>
            <w:r w:rsidRPr="00B4092E">
              <w:rPr>
                <w:rFonts w:ascii="SofiaSans" w:hAnsi="SofiaSans" w:cs="Times New Roman"/>
                <w:sz w:val="24"/>
                <w:szCs w:val="24"/>
              </w:rPr>
              <w:t>11</w:t>
            </w:r>
            <w:r w:rsidRPr="00B4092E">
              <w:rPr>
                <w:rFonts w:ascii="SofiaSans" w:hAnsi="SofiaSans" w:cs="Times New Roman"/>
                <w:sz w:val="24"/>
                <w:szCs w:val="24"/>
                <w:lang w:val="bg-BG"/>
              </w:rPr>
              <w:t>8</w:t>
            </w:r>
            <w:r w:rsidRPr="00B4092E">
              <w:rPr>
                <w:rFonts w:ascii="SofiaSans" w:hAnsi="SofiaSans" w:cs="Times New Roman"/>
                <w:sz w:val="24"/>
                <w:szCs w:val="24"/>
              </w:rPr>
              <w:t>,</w:t>
            </w:r>
            <w:r w:rsidRPr="00B4092E">
              <w:rPr>
                <w:rFonts w:ascii="SofiaSans" w:hAnsi="SofiaSans" w:cs="Times New Roman"/>
                <w:sz w:val="24"/>
                <w:szCs w:val="24"/>
                <w:lang w:val="bg-BG"/>
              </w:rPr>
              <w:t>500</w:t>
            </w:r>
            <w:r w:rsidRPr="00B4092E">
              <w:rPr>
                <w:rFonts w:ascii="SofiaSans" w:hAnsi="SofiaSans" w:cs="Times New Roman"/>
                <w:sz w:val="24"/>
                <w:szCs w:val="24"/>
              </w:rPr>
              <w:t>,000</w:t>
            </w:r>
          </w:p>
        </w:tc>
      </w:tr>
      <w:tr w:rsidR="00A522A4" w:rsidRPr="00B4092E" w14:paraId="0C2A9BEC" w14:textId="77777777" w:rsidTr="00A522A4">
        <w:trPr>
          <w:cnfStyle w:val="000000100000" w:firstRow="0" w:lastRow="0" w:firstColumn="0" w:lastColumn="0" w:oddVBand="0" w:evenVBand="0" w:oddHBand="1" w:evenHBand="0" w:firstRowFirstColumn="0" w:firstRowLastColumn="0" w:lastRowFirstColumn="0" w:lastRowLastColumn="0"/>
          <w:trHeight w:val="309"/>
        </w:trPr>
        <w:tc>
          <w:tcPr>
            <w:tcW w:w="3634" w:type="pct"/>
          </w:tcPr>
          <w:p w14:paraId="51D30D99" w14:textId="77777777" w:rsidR="00A522A4" w:rsidRPr="00B4092E" w:rsidRDefault="00A522A4" w:rsidP="00A522A4">
            <w:pPr>
              <w:spacing w:after="0" w:line="240" w:lineRule="auto"/>
              <w:jc w:val="both"/>
              <w:rPr>
                <w:rFonts w:ascii="SofiaSans" w:hAnsi="SofiaSans" w:cs="Times New Roman"/>
                <w:b/>
                <w:bCs/>
                <w:caps/>
                <w:lang w:val="ru-RU"/>
              </w:rPr>
            </w:pPr>
            <w:r w:rsidRPr="00B4092E">
              <w:rPr>
                <w:rFonts w:ascii="SofiaSans" w:hAnsi="SofiaSans" w:cs="Times New Roman"/>
                <w:lang w:val="ru-RU"/>
              </w:rPr>
              <w:t xml:space="preserve">Данък при възмездно придобиване на имущество и дарения </w:t>
            </w:r>
          </w:p>
        </w:tc>
        <w:tc>
          <w:tcPr>
            <w:tcW w:w="1366" w:type="pct"/>
          </w:tcPr>
          <w:p w14:paraId="28BD95DA" w14:textId="77777777" w:rsidR="00A522A4" w:rsidRPr="00B4092E" w:rsidRDefault="00A522A4" w:rsidP="00A522A4">
            <w:pPr>
              <w:spacing w:after="0" w:line="240" w:lineRule="auto"/>
              <w:ind w:right="190"/>
              <w:jc w:val="right"/>
              <w:rPr>
                <w:rFonts w:ascii="SofiaSans" w:hAnsi="SofiaSans" w:cs="Times New Roman"/>
                <w:sz w:val="24"/>
                <w:szCs w:val="24"/>
                <w:lang w:val="bg-BG"/>
              </w:rPr>
            </w:pPr>
            <w:r w:rsidRPr="00B4092E">
              <w:rPr>
                <w:rFonts w:ascii="SofiaSans" w:hAnsi="SofiaSans" w:cs="Times New Roman"/>
                <w:sz w:val="24"/>
                <w:szCs w:val="24"/>
                <w:lang w:val="bg-BG"/>
              </w:rPr>
              <w:t>225</w:t>
            </w:r>
            <w:r w:rsidRPr="00B4092E">
              <w:rPr>
                <w:rFonts w:ascii="SofiaSans" w:hAnsi="SofiaSans" w:cs="Times New Roman"/>
                <w:sz w:val="24"/>
                <w:szCs w:val="24"/>
              </w:rPr>
              <w:t>,</w:t>
            </w:r>
            <w:r w:rsidRPr="00B4092E">
              <w:rPr>
                <w:rFonts w:ascii="SofiaSans" w:hAnsi="SofiaSans" w:cs="Times New Roman"/>
                <w:sz w:val="24"/>
                <w:szCs w:val="24"/>
                <w:lang w:val="bg-BG"/>
              </w:rPr>
              <w:t>0</w:t>
            </w:r>
            <w:r w:rsidRPr="00B4092E">
              <w:rPr>
                <w:rFonts w:ascii="SofiaSans" w:hAnsi="SofiaSans" w:cs="Times New Roman"/>
                <w:sz w:val="24"/>
                <w:szCs w:val="24"/>
              </w:rPr>
              <w:t>00,000</w:t>
            </w:r>
          </w:p>
        </w:tc>
      </w:tr>
      <w:tr w:rsidR="00A522A4" w:rsidRPr="00B4092E" w14:paraId="6CE63666" w14:textId="77777777" w:rsidTr="00A522A4">
        <w:trPr>
          <w:trHeight w:val="293"/>
        </w:trPr>
        <w:tc>
          <w:tcPr>
            <w:tcW w:w="3634" w:type="pct"/>
          </w:tcPr>
          <w:p w14:paraId="59AC6A66" w14:textId="77777777" w:rsidR="00A522A4" w:rsidRPr="00B4092E" w:rsidRDefault="00A522A4" w:rsidP="00A522A4">
            <w:pPr>
              <w:spacing w:after="0" w:line="240" w:lineRule="auto"/>
              <w:jc w:val="both"/>
              <w:rPr>
                <w:rFonts w:ascii="SofiaSans" w:hAnsi="SofiaSans" w:cs="Times New Roman"/>
                <w:b/>
                <w:bCs/>
                <w:caps/>
                <w:lang w:val="bg-BG"/>
              </w:rPr>
            </w:pPr>
            <w:r w:rsidRPr="00B4092E">
              <w:rPr>
                <w:rFonts w:ascii="SofiaSans" w:hAnsi="SofiaSans" w:cs="Times New Roman"/>
                <w:lang w:val="ru-RU"/>
              </w:rPr>
              <w:t>Патентен данък</w:t>
            </w:r>
            <w:r w:rsidRPr="00B4092E">
              <w:rPr>
                <w:rFonts w:ascii="SofiaSans" w:hAnsi="SofiaSans" w:cs="Times New Roman"/>
                <w:lang w:val="bg-BG"/>
              </w:rPr>
              <w:t xml:space="preserve"> и данък върху таксиметров превоз:</w:t>
            </w:r>
          </w:p>
        </w:tc>
        <w:tc>
          <w:tcPr>
            <w:tcW w:w="1366" w:type="pct"/>
          </w:tcPr>
          <w:p w14:paraId="467AB7B3" w14:textId="77777777" w:rsidR="00A522A4" w:rsidRPr="00B4092E" w:rsidRDefault="00A522A4" w:rsidP="00A522A4">
            <w:pPr>
              <w:spacing w:after="0" w:line="240" w:lineRule="auto"/>
              <w:ind w:right="190"/>
              <w:jc w:val="right"/>
              <w:rPr>
                <w:rFonts w:ascii="SofiaSans" w:hAnsi="SofiaSans" w:cs="Times New Roman"/>
                <w:sz w:val="24"/>
                <w:szCs w:val="24"/>
              </w:rPr>
            </w:pPr>
            <w:r w:rsidRPr="00B4092E">
              <w:rPr>
                <w:rFonts w:ascii="SofiaSans" w:hAnsi="SofiaSans" w:cs="Times New Roman"/>
                <w:sz w:val="24"/>
                <w:szCs w:val="24"/>
                <w:lang w:val="bg-BG"/>
              </w:rPr>
              <w:t>7</w:t>
            </w:r>
            <w:r w:rsidRPr="00B4092E">
              <w:rPr>
                <w:rFonts w:ascii="SofiaSans" w:hAnsi="SofiaSans" w:cs="Times New Roman"/>
                <w:sz w:val="24"/>
                <w:szCs w:val="24"/>
              </w:rPr>
              <w:t>,</w:t>
            </w:r>
            <w:r w:rsidRPr="00B4092E">
              <w:rPr>
                <w:rFonts w:ascii="SofiaSans" w:hAnsi="SofiaSans" w:cs="Times New Roman"/>
                <w:sz w:val="24"/>
                <w:szCs w:val="24"/>
                <w:lang w:val="bg-BG"/>
              </w:rPr>
              <w:t>5</w:t>
            </w:r>
            <w:r w:rsidRPr="00B4092E">
              <w:rPr>
                <w:rFonts w:ascii="SofiaSans" w:hAnsi="SofiaSans" w:cs="Times New Roman"/>
                <w:sz w:val="24"/>
                <w:szCs w:val="24"/>
              </w:rPr>
              <w:t>0</w:t>
            </w:r>
            <w:r w:rsidRPr="00B4092E">
              <w:rPr>
                <w:rFonts w:ascii="SofiaSans" w:hAnsi="SofiaSans" w:cs="Times New Roman"/>
                <w:sz w:val="24"/>
                <w:szCs w:val="24"/>
                <w:lang w:val="bg-BG"/>
              </w:rPr>
              <w:t>0</w:t>
            </w:r>
            <w:r w:rsidRPr="00B4092E">
              <w:rPr>
                <w:rFonts w:ascii="SofiaSans" w:hAnsi="SofiaSans" w:cs="Times New Roman"/>
                <w:sz w:val="24"/>
                <w:szCs w:val="24"/>
              </w:rPr>
              <w:t>,000</w:t>
            </w:r>
          </w:p>
        </w:tc>
      </w:tr>
      <w:tr w:rsidR="00A522A4" w:rsidRPr="00B4092E" w14:paraId="09A03A47" w14:textId="77777777" w:rsidTr="00A522A4">
        <w:trPr>
          <w:cnfStyle w:val="000000100000" w:firstRow="0" w:lastRow="0" w:firstColumn="0" w:lastColumn="0" w:oddVBand="0" w:evenVBand="0" w:oddHBand="1" w:evenHBand="0" w:firstRowFirstColumn="0" w:firstRowLastColumn="0" w:lastRowFirstColumn="0" w:lastRowLastColumn="0"/>
          <w:trHeight w:val="309"/>
        </w:trPr>
        <w:tc>
          <w:tcPr>
            <w:tcW w:w="3634" w:type="pct"/>
          </w:tcPr>
          <w:p w14:paraId="56C1E83B" w14:textId="77777777" w:rsidR="00A522A4" w:rsidRPr="00B4092E" w:rsidRDefault="00A522A4" w:rsidP="00A522A4">
            <w:pPr>
              <w:spacing w:after="0" w:line="240" w:lineRule="auto"/>
              <w:jc w:val="both"/>
              <w:rPr>
                <w:rFonts w:ascii="SofiaSans" w:hAnsi="SofiaSans" w:cs="Times New Roman"/>
                <w:b/>
                <w:bCs/>
                <w:caps/>
                <w:lang w:val="bg-BG"/>
              </w:rPr>
            </w:pPr>
            <w:r w:rsidRPr="00B4092E">
              <w:rPr>
                <w:rFonts w:ascii="SofiaSans" w:hAnsi="SofiaSans" w:cs="Times New Roman"/>
                <w:lang w:val="bg-BG"/>
              </w:rPr>
              <w:t>в т.ч. данък върху таксиметров превоз на пътници</w:t>
            </w:r>
          </w:p>
        </w:tc>
        <w:tc>
          <w:tcPr>
            <w:tcW w:w="1366" w:type="pct"/>
          </w:tcPr>
          <w:p w14:paraId="67F6FEF7" w14:textId="77777777" w:rsidR="00A522A4" w:rsidRPr="00B4092E" w:rsidRDefault="00A522A4" w:rsidP="00A522A4">
            <w:pPr>
              <w:spacing w:after="0" w:line="240" w:lineRule="auto"/>
              <w:ind w:right="190"/>
              <w:jc w:val="right"/>
              <w:rPr>
                <w:rFonts w:ascii="SofiaSans" w:hAnsi="SofiaSans" w:cs="Times New Roman"/>
                <w:sz w:val="24"/>
                <w:szCs w:val="24"/>
              </w:rPr>
            </w:pPr>
            <w:r w:rsidRPr="00B4092E">
              <w:rPr>
                <w:rFonts w:ascii="SofiaSans" w:hAnsi="SofiaSans" w:cs="Times New Roman"/>
                <w:sz w:val="24"/>
                <w:szCs w:val="24"/>
                <w:lang w:val="bg-BG"/>
              </w:rPr>
              <w:t>5</w:t>
            </w:r>
            <w:r w:rsidRPr="00B4092E">
              <w:rPr>
                <w:rFonts w:ascii="SofiaSans" w:hAnsi="SofiaSans" w:cs="Times New Roman"/>
                <w:sz w:val="24"/>
                <w:szCs w:val="24"/>
              </w:rPr>
              <w:t>,</w:t>
            </w:r>
            <w:r w:rsidRPr="00B4092E">
              <w:rPr>
                <w:rFonts w:ascii="SofiaSans" w:hAnsi="SofiaSans" w:cs="Times New Roman"/>
                <w:sz w:val="24"/>
                <w:szCs w:val="24"/>
                <w:lang w:val="bg-BG"/>
              </w:rPr>
              <w:t>000</w:t>
            </w:r>
            <w:r w:rsidRPr="00B4092E">
              <w:rPr>
                <w:rFonts w:ascii="SofiaSans" w:hAnsi="SofiaSans" w:cs="Times New Roman"/>
                <w:sz w:val="24"/>
                <w:szCs w:val="24"/>
              </w:rPr>
              <w:t>,000</w:t>
            </w:r>
          </w:p>
        </w:tc>
      </w:tr>
      <w:tr w:rsidR="00A522A4" w:rsidRPr="00B4092E" w14:paraId="32C0EAE4" w14:textId="77777777" w:rsidTr="00A522A4">
        <w:trPr>
          <w:trHeight w:val="309"/>
        </w:trPr>
        <w:tc>
          <w:tcPr>
            <w:tcW w:w="3634" w:type="pct"/>
          </w:tcPr>
          <w:p w14:paraId="62E86286" w14:textId="77777777" w:rsidR="00A522A4" w:rsidRPr="00B4092E" w:rsidRDefault="00A522A4" w:rsidP="00A522A4">
            <w:pPr>
              <w:spacing w:after="0" w:line="240" w:lineRule="auto"/>
              <w:jc w:val="both"/>
              <w:rPr>
                <w:rFonts w:ascii="SofiaSans" w:hAnsi="SofiaSans" w:cs="Times New Roman"/>
                <w:b/>
                <w:bCs/>
                <w:caps/>
              </w:rPr>
            </w:pPr>
            <w:proofErr w:type="spellStart"/>
            <w:r w:rsidRPr="00B4092E">
              <w:rPr>
                <w:rFonts w:ascii="SofiaSans" w:hAnsi="SofiaSans" w:cs="Times New Roman"/>
              </w:rPr>
              <w:t>Туристически</w:t>
            </w:r>
            <w:proofErr w:type="spellEnd"/>
            <w:r w:rsidRPr="00B4092E">
              <w:rPr>
                <w:rFonts w:ascii="SofiaSans" w:hAnsi="SofiaSans" w:cs="Times New Roman"/>
              </w:rPr>
              <w:t xml:space="preserve"> </w:t>
            </w:r>
            <w:proofErr w:type="spellStart"/>
            <w:r w:rsidRPr="00B4092E">
              <w:rPr>
                <w:rFonts w:ascii="SofiaSans" w:hAnsi="SofiaSans" w:cs="Times New Roman"/>
              </w:rPr>
              <w:t>данък</w:t>
            </w:r>
            <w:proofErr w:type="spellEnd"/>
          </w:p>
        </w:tc>
        <w:tc>
          <w:tcPr>
            <w:tcW w:w="1366" w:type="pct"/>
          </w:tcPr>
          <w:p w14:paraId="08189962" w14:textId="77777777" w:rsidR="00A522A4" w:rsidRPr="00B4092E" w:rsidRDefault="00A522A4" w:rsidP="00A522A4">
            <w:pPr>
              <w:spacing w:after="0" w:line="240" w:lineRule="auto"/>
              <w:ind w:right="190"/>
              <w:jc w:val="right"/>
              <w:rPr>
                <w:rFonts w:ascii="SofiaSans" w:hAnsi="SofiaSans" w:cs="Times New Roman"/>
                <w:sz w:val="24"/>
                <w:szCs w:val="24"/>
              </w:rPr>
            </w:pPr>
            <w:r w:rsidRPr="00B4092E">
              <w:rPr>
                <w:rFonts w:ascii="SofiaSans" w:hAnsi="SofiaSans" w:cs="Times New Roman"/>
                <w:sz w:val="24"/>
                <w:szCs w:val="24"/>
              </w:rPr>
              <w:t>2,</w:t>
            </w:r>
            <w:r w:rsidRPr="00B4092E">
              <w:rPr>
                <w:rFonts w:ascii="SofiaSans" w:hAnsi="SofiaSans" w:cs="Times New Roman"/>
                <w:sz w:val="24"/>
                <w:szCs w:val="24"/>
                <w:lang w:val="bg-BG"/>
              </w:rPr>
              <w:t>700</w:t>
            </w:r>
            <w:r w:rsidRPr="00B4092E">
              <w:rPr>
                <w:rFonts w:ascii="SofiaSans" w:hAnsi="SofiaSans" w:cs="Times New Roman"/>
                <w:sz w:val="24"/>
                <w:szCs w:val="24"/>
              </w:rPr>
              <w:t>,000</w:t>
            </w:r>
          </w:p>
        </w:tc>
      </w:tr>
    </w:tbl>
    <w:p w14:paraId="2DFFFFB3" w14:textId="77777777" w:rsidR="00A522A4" w:rsidRPr="00B4092E" w:rsidRDefault="00A522A4" w:rsidP="00A522A4">
      <w:pPr>
        <w:spacing w:after="240" w:line="240" w:lineRule="auto"/>
        <w:jc w:val="both"/>
        <w:rPr>
          <w:rFonts w:ascii="SofiaSans" w:hAnsi="SofiaSans" w:cs="Times New Roman"/>
          <w:sz w:val="24"/>
          <w:szCs w:val="24"/>
        </w:rPr>
      </w:pPr>
    </w:p>
    <w:p w14:paraId="51014BD2" w14:textId="77777777" w:rsidR="00A522A4" w:rsidRPr="00B4092E" w:rsidRDefault="00A522A4" w:rsidP="00A522A4">
      <w:pPr>
        <w:shd w:val="clear" w:color="auto" w:fill="FFFFFF"/>
        <w:autoSpaceDE w:val="0"/>
        <w:autoSpaceDN w:val="0"/>
        <w:adjustRightInd w:val="0"/>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Изпълнението на основните местни данъци и такси по бюджета на Столичната община  показва една относително стабилна и предвидима данъчна среда. Ставките на повечето местни данъци в столицата са близки до средните стойности за страната и останалите областни центрове. Нивата на някои от местните данъци в Столична община са следните:</w:t>
      </w:r>
    </w:p>
    <w:p w14:paraId="39C6904E" w14:textId="77777777" w:rsidR="00A522A4" w:rsidRPr="003B5135" w:rsidRDefault="00A522A4" w:rsidP="00A522A4">
      <w:pPr>
        <w:numPr>
          <w:ilvl w:val="0"/>
          <w:numId w:val="27"/>
        </w:numPr>
        <w:pBdr>
          <w:top w:val="nil"/>
          <w:left w:val="nil"/>
          <w:bottom w:val="nil"/>
          <w:right w:val="nil"/>
          <w:between w:val="nil"/>
        </w:pBdr>
        <w:spacing w:before="120" w:after="0" w:line="240" w:lineRule="auto"/>
        <w:jc w:val="both"/>
        <w:rPr>
          <w:rFonts w:ascii="SofiaSans" w:hAnsi="SofiaSans" w:cs="Times New Roman"/>
          <w:color w:val="000000"/>
          <w:sz w:val="24"/>
          <w:szCs w:val="24"/>
          <w:lang w:val="ru-RU"/>
        </w:rPr>
      </w:pPr>
      <w:r w:rsidRPr="003B5135">
        <w:rPr>
          <w:rFonts w:ascii="SofiaSans" w:eastAsia="Calibri" w:hAnsi="SofiaSans" w:cs="Times New Roman"/>
          <w:color w:val="000000"/>
          <w:sz w:val="24"/>
          <w:szCs w:val="24"/>
          <w:lang w:val="ru-RU"/>
        </w:rPr>
        <w:t xml:space="preserve">Данъкът върху недвижимите имоти е на ниво от 1,875‰. </w:t>
      </w:r>
    </w:p>
    <w:p w14:paraId="119AD216" w14:textId="77777777" w:rsidR="00A522A4" w:rsidRPr="003B5135" w:rsidRDefault="00A522A4" w:rsidP="00A522A4">
      <w:pPr>
        <w:numPr>
          <w:ilvl w:val="0"/>
          <w:numId w:val="27"/>
        </w:numPr>
        <w:pBdr>
          <w:top w:val="nil"/>
          <w:left w:val="nil"/>
          <w:bottom w:val="nil"/>
          <w:right w:val="nil"/>
          <w:between w:val="nil"/>
        </w:pBdr>
        <w:spacing w:before="120" w:after="0" w:line="240" w:lineRule="auto"/>
        <w:jc w:val="both"/>
        <w:rPr>
          <w:rFonts w:ascii="SofiaSans" w:hAnsi="SofiaSans" w:cs="Times New Roman"/>
          <w:color w:val="000000"/>
          <w:sz w:val="24"/>
          <w:szCs w:val="24"/>
          <w:lang w:val="ru-RU"/>
        </w:rPr>
      </w:pPr>
      <w:r w:rsidRPr="003B5135">
        <w:rPr>
          <w:rFonts w:ascii="SofiaSans" w:eastAsia="Calibri" w:hAnsi="SofiaSans" w:cs="Times New Roman"/>
          <w:color w:val="000000"/>
          <w:sz w:val="24"/>
          <w:szCs w:val="24"/>
          <w:lang w:val="ru-RU"/>
        </w:rPr>
        <w:t xml:space="preserve">Данъкът за прехвърляне на собственост в Столичната община е 3%. </w:t>
      </w:r>
    </w:p>
    <w:p w14:paraId="7B7A4FFC" w14:textId="77777777" w:rsidR="00A522A4" w:rsidRPr="003B5135" w:rsidRDefault="00A522A4" w:rsidP="00A522A4">
      <w:pPr>
        <w:numPr>
          <w:ilvl w:val="0"/>
          <w:numId w:val="27"/>
        </w:numPr>
        <w:pBdr>
          <w:top w:val="nil"/>
          <w:left w:val="nil"/>
          <w:bottom w:val="nil"/>
          <w:right w:val="nil"/>
          <w:between w:val="nil"/>
        </w:pBdr>
        <w:spacing w:before="120" w:after="0" w:line="240" w:lineRule="auto"/>
        <w:jc w:val="both"/>
        <w:rPr>
          <w:rFonts w:ascii="SofiaSans" w:hAnsi="SofiaSans" w:cs="Times New Roman"/>
          <w:color w:val="000000"/>
          <w:sz w:val="24"/>
          <w:szCs w:val="24"/>
          <w:lang w:val="ru-RU"/>
        </w:rPr>
      </w:pPr>
      <w:r w:rsidRPr="003B5135">
        <w:rPr>
          <w:rFonts w:ascii="SofiaSans" w:eastAsia="Calibri" w:hAnsi="SofiaSans" w:cs="Times New Roman"/>
          <w:color w:val="000000"/>
          <w:sz w:val="24"/>
          <w:szCs w:val="24"/>
          <w:lang w:val="ru-RU"/>
        </w:rPr>
        <w:lastRenderedPageBreak/>
        <w:t xml:space="preserve">Данъкът върху превозните средства и леките автомобили (с мощност от 74 </w:t>
      </w:r>
      <w:r w:rsidRPr="00B4092E">
        <w:rPr>
          <w:rFonts w:ascii="SofiaSans" w:eastAsia="Calibri" w:hAnsi="SofiaSans" w:cs="Times New Roman"/>
          <w:color w:val="000000"/>
          <w:sz w:val="24"/>
          <w:szCs w:val="24"/>
        </w:rPr>
        <w:t>kW</w:t>
      </w:r>
      <w:r w:rsidRPr="003B5135">
        <w:rPr>
          <w:rFonts w:ascii="SofiaSans" w:eastAsia="Calibri" w:hAnsi="SofiaSans" w:cs="Times New Roman"/>
          <w:color w:val="000000"/>
          <w:sz w:val="24"/>
          <w:szCs w:val="24"/>
          <w:lang w:val="ru-RU"/>
        </w:rPr>
        <w:t xml:space="preserve"> до 110 </w:t>
      </w:r>
      <w:r w:rsidRPr="00B4092E">
        <w:rPr>
          <w:rFonts w:ascii="SofiaSans" w:eastAsia="Calibri" w:hAnsi="SofiaSans" w:cs="Times New Roman"/>
          <w:color w:val="000000"/>
          <w:sz w:val="24"/>
          <w:szCs w:val="24"/>
        </w:rPr>
        <w:t>kW</w:t>
      </w:r>
      <w:r w:rsidRPr="003B5135">
        <w:rPr>
          <w:rFonts w:ascii="SofiaSans" w:eastAsia="Calibri" w:hAnsi="SofiaSans" w:cs="Times New Roman"/>
          <w:color w:val="000000"/>
          <w:sz w:val="24"/>
          <w:szCs w:val="24"/>
          <w:lang w:val="ru-RU"/>
        </w:rPr>
        <w:t xml:space="preserve"> при отчитане на най-тежкия екологичен компонент) в Столичната община е</w:t>
      </w:r>
      <w:r w:rsidRPr="00B4092E">
        <w:rPr>
          <w:rFonts w:ascii="SofiaSans" w:eastAsia="Calibri" w:hAnsi="SofiaSans" w:cs="Times New Roman"/>
          <w:color w:val="000000"/>
          <w:sz w:val="24"/>
          <w:szCs w:val="24"/>
          <w:lang w:val="bg-BG"/>
        </w:rPr>
        <w:t xml:space="preserve"> </w:t>
      </w:r>
      <w:r w:rsidRPr="003B5135">
        <w:rPr>
          <w:rFonts w:ascii="SofiaSans" w:eastAsia="Calibri" w:hAnsi="SofiaSans" w:cs="Times New Roman"/>
          <w:color w:val="000000"/>
          <w:sz w:val="24"/>
          <w:szCs w:val="24"/>
          <w:lang w:val="ru-RU"/>
        </w:rPr>
        <w:t>1,69 лв./</w:t>
      </w:r>
      <w:r w:rsidRPr="00B4092E">
        <w:rPr>
          <w:rFonts w:ascii="SofiaSans" w:eastAsia="Calibri" w:hAnsi="SofiaSans" w:cs="Times New Roman"/>
          <w:color w:val="000000"/>
          <w:sz w:val="24"/>
          <w:szCs w:val="24"/>
        </w:rPr>
        <w:t>kW</w:t>
      </w:r>
      <w:r w:rsidRPr="003B5135">
        <w:rPr>
          <w:rFonts w:ascii="SofiaSans" w:eastAsia="Calibri" w:hAnsi="SofiaSans" w:cs="Times New Roman"/>
          <w:color w:val="000000"/>
          <w:sz w:val="24"/>
          <w:szCs w:val="24"/>
          <w:lang w:val="ru-RU"/>
        </w:rPr>
        <w:t xml:space="preserve">. </w:t>
      </w:r>
    </w:p>
    <w:p w14:paraId="1E5B6704" w14:textId="77777777" w:rsidR="00A522A4" w:rsidRPr="00B4092E" w:rsidRDefault="00A522A4" w:rsidP="00A522A4">
      <w:pPr>
        <w:keepNext/>
        <w:keepLines/>
        <w:spacing w:before="120" w:after="0" w:line="240" w:lineRule="auto"/>
        <w:outlineLvl w:val="3"/>
        <w:rPr>
          <w:rFonts w:ascii="SofiaSans" w:hAnsi="SofiaSans" w:cs="Times New Roman"/>
          <w:color w:val="2E74B5"/>
          <w:sz w:val="24"/>
          <w:szCs w:val="24"/>
          <w:lang w:val="ru-RU"/>
        </w:rPr>
      </w:pPr>
      <w:r w:rsidRPr="00AE5DC0">
        <w:rPr>
          <w:rFonts w:ascii="SofiaSans" w:hAnsi="SofiaSans" w:cs="Times New Roman"/>
          <w:color w:val="943634" w:themeColor="accent2" w:themeShade="BF"/>
          <w:sz w:val="24"/>
          <w:szCs w:val="24"/>
          <w:lang w:val="ru-RU"/>
        </w:rPr>
        <w:t xml:space="preserve">2. НЕДАНЪЧНИ ПРИХОДИ </w:t>
      </w:r>
    </w:p>
    <w:p w14:paraId="338BD0A8" w14:textId="77777777" w:rsidR="00A522A4" w:rsidRPr="00B4092E"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sz w:val="24"/>
          <w:szCs w:val="24"/>
          <w:lang w:val="ru-RU"/>
        </w:rPr>
        <w:t xml:space="preserve">Прогнозата за </w:t>
      </w:r>
      <w:r w:rsidRPr="00B4092E">
        <w:rPr>
          <w:rFonts w:ascii="SofiaSans" w:hAnsi="SofiaSans" w:cs="Times New Roman"/>
          <w:b/>
          <w:bCs/>
          <w:sz w:val="24"/>
          <w:szCs w:val="24"/>
          <w:lang w:val="ru-RU"/>
        </w:rPr>
        <w:t>неданъчните приходи</w:t>
      </w:r>
      <w:r w:rsidRPr="00B4092E">
        <w:rPr>
          <w:rFonts w:ascii="SofiaSans" w:hAnsi="SofiaSans" w:cs="Times New Roman"/>
          <w:sz w:val="24"/>
          <w:szCs w:val="24"/>
          <w:lang w:val="ru-RU"/>
        </w:rPr>
        <w:t xml:space="preserve"> за 202</w:t>
      </w:r>
      <w:r w:rsidRPr="003B5135">
        <w:rPr>
          <w:rFonts w:ascii="SofiaSans" w:hAnsi="SofiaSans" w:cs="Times New Roman"/>
          <w:sz w:val="24"/>
          <w:szCs w:val="24"/>
          <w:lang w:val="ru-RU"/>
        </w:rPr>
        <w:t>4</w:t>
      </w:r>
      <w:r w:rsidRPr="00B4092E">
        <w:rPr>
          <w:rFonts w:ascii="SofiaSans" w:hAnsi="SofiaSans" w:cs="Times New Roman"/>
          <w:sz w:val="24"/>
          <w:szCs w:val="24"/>
          <w:lang w:val="ru-RU"/>
        </w:rPr>
        <w:t xml:space="preserve"> година е </w:t>
      </w:r>
      <w:r w:rsidRPr="00B4092E">
        <w:rPr>
          <w:rFonts w:ascii="SofiaSans" w:hAnsi="SofiaSans" w:cs="Times New Roman"/>
          <w:b/>
          <w:sz w:val="24"/>
          <w:szCs w:val="24"/>
          <w:lang w:val="ru-RU"/>
        </w:rPr>
        <w:t>454</w:t>
      </w:r>
      <w:r w:rsidRPr="00B4092E">
        <w:rPr>
          <w:rFonts w:ascii="SofiaSans" w:hAnsi="SofiaSans" w:cs="Times New Roman"/>
          <w:b/>
          <w:bCs/>
          <w:sz w:val="24"/>
          <w:szCs w:val="24"/>
          <w:lang w:val="ru-RU"/>
        </w:rPr>
        <w:t>,0</w:t>
      </w:r>
      <w:r w:rsidRPr="003B5135">
        <w:rPr>
          <w:rFonts w:ascii="SofiaSans" w:hAnsi="SofiaSans" w:cs="Times New Roman"/>
          <w:b/>
          <w:bCs/>
          <w:sz w:val="24"/>
          <w:szCs w:val="24"/>
          <w:lang w:val="ru-RU"/>
        </w:rPr>
        <w:t>16</w:t>
      </w:r>
      <w:r w:rsidRPr="00B4092E">
        <w:rPr>
          <w:rFonts w:ascii="SofiaSans" w:hAnsi="SofiaSans" w:cs="Times New Roman"/>
          <w:b/>
          <w:bCs/>
          <w:sz w:val="24"/>
          <w:szCs w:val="24"/>
          <w:lang w:val="ru-RU"/>
        </w:rPr>
        <w:t xml:space="preserve">,500 лв. </w:t>
      </w:r>
    </w:p>
    <w:p w14:paraId="15D08C75"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Те включват </w:t>
      </w:r>
      <w:r w:rsidRPr="00B4092E">
        <w:rPr>
          <w:rFonts w:ascii="SofiaSans" w:hAnsi="SofiaSans" w:cs="Times New Roman"/>
          <w:b/>
          <w:bCs/>
          <w:sz w:val="24"/>
          <w:szCs w:val="24"/>
          <w:lang w:val="ru-RU"/>
        </w:rPr>
        <w:t>приходи и доходи от собственост</w:t>
      </w:r>
      <w:r w:rsidRPr="00B4092E">
        <w:rPr>
          <w:rFonts w:ascii="SofiaSans" w:hAnsi="SofiaSans" w:cs="Times New Roman"/>
          <w:sz w:val="24"/>
          <w:szCs w:val="24"/>
          <w:lang w:val="ru-RU"/>
        </w:rPr>
        <w:t xml:space="preserve"> </w:t>
      </w:r>
      <w:r w:rsidRPr="003B5135">
        <w:rPr>
          <w:rFonts w:ascii="SofiaSans" w:hAnsi="SofiaSans" w:cs="Times New Roman"/>
          <w:sz w:val="24"/>
          <w:szCs w:val="24"/>
          <w:lang w:val="ru-RU"/>
        </w:rPr>
        <w:t>5</w:t>
      </w:r>
      <w:r w:rsidRPr="00B4092E">
        <w:rPr>
          <w:rFonts w:ascii="SofiaSans" w:hAnsi="SofiaSans" w:cs="Times New Roman"/>
          <w:sz w:val="24"/>
          <w:szCs w:val="24"/>
          <w:lang w:val="bg-BG"/>
        </w:rPr>
        <w:t>2</w:t>
      </w:r>
      <w:r w:rsidRPr="00B4092E">
        <w:rPr>
          <w:rFonts w:ascii="SofiaSans" w:hAnsi="SofiaSans" w:cs="Times New Roman"/>
          <w:sz w:val="24"/>
          <w:szCs w:val="24"/>
          <w:lang w:val="ru-RU"/>
        </w:rPr>
        <w:t>,5</w:t>
      </w:r>
      <w:r w:rsidRPr="003B5135">
        <w:rPr>
          <w:rFonts w:ascii="SofiaSans" w:hAnsi="SofiaSans" w:cs="Times New Roman"/>
          <w:sz w:val="24"/>
          <w:szCs w:val="24"/>
          <w:lang w:val="ru-RU"/>
        </w:rPr>
        <w:t>17</w:t>
      </w:r>
      <w:r w:rsidRPr="00B4092E">
        <w:rPr>
          <w:rFonts w:ascii="SofiaSans" w:hAnsi="SofiaSans" w:cs="Times New Roman"/>
          <w:sz w:val="24"/>
          <w:szCs w:val="24"/>
          <w:lang w:val="ru-RU"/>
        </w:rPr>
        <w:t>,</w:t>
      </w:r>
      <w:r w:rsidRPr="003B5135">
        <w:rPr>
          <w:rFonts w:ascii="SofiaSans" w:hAnsi="SofiaSans" w:cs="Times New Roman"/>
          <w:sz w:val="24"/>
          <w:szCs w:val="24"/>
          <w:lang w:val="ru-RU"/>
        </w:rPr>
        <w:t>0</w:t>
      </w:r>
      <w:r w:rsidRPr="00B4092E">
        <w:rPr>
          <w:rFonts w:ascii="SofiaSans" w:hAnsi="SofiaSans" w:cs="Times New Roman"/>
          <w:sz w:val="24"/>
          <w:szCs w:val="24"/>
          <w:lang w:val="ru-RU"/>
        </w:rPr>
        <w:t>00 лв.</w:t>
      </w:r>
    </w:p>
    <w:p w14:paraId="7CA92CA8" w14:textId="77777777" w:rsidR="00A522A4" w:rsidRPr="00B4092E" w:rsidRDefault="00A522A4" w:rsidP="00A522A4">
      <w:pPr>
        <w:numPr>
          <w:ilvl w:val="0"/>
          <w:numId w:val="17"/>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Приходите от наеми на имущество, се разчитат в размер на 21,</w:t>
      </w:r>
      <w:r w:rsidRPr="003B5135">
        <w:rPr>
          <w:rFonts w:ascii="SofiaSans" w:hAnsi="SofiaSans" w:cs="Times New Roman"/>
          <w:sz w:val="24"/>
          <w:szCs w:val="24"/>
          <w:lang w:val="ru-RU"/>
        </w:rPr>
        <w:t>5</w:t>
      </w:r>
      <w:r w:rsidRPr="00B4092E">
        <w:rPr>
          <w:rFonts w:ascii="SofiaSans" w:hAnsi="SofiaSans" w:cs="Times New Roman"/>
          <w:sz w:val="24"/>
          <w:szCs w:val="24"/>
          <w:lang w:val="ru-RU"/>
        </w:rPr>
        <w:t xml:space="preserve">00,000 лв. От наеми на земя прогнозата е да постъпят 6,000,000 лв. Разчетът е на база оценка на потенциалните приходи от тази дейност. </w:t>
      </w:r>
    </w:p>
    <w:p w14:paraId="0123262A" w14:textId="77777777" w:rsidR="00A522A4" w:rsidRPr="00B4092E" w:rsidRDefault="00A522A4" w:rsidP="00A522A4">
      <w:pPr>
        <w:numPr>
          <w:ilvl w:val="0"/>
          <w:numId w:val="17"/>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По §2404 «Нетни приходи от продажба на продукция, стоки и услуги» са предвидени </w:t>
      </w:r>
      <w:r w:rsidRPr="00B4092E">
        <w:rPr>
          <w:rFonts w:ascii="SofiaSans" w:hAnsi="SofiaSans" w:cs="Times New Roman"/>
          <w:sz w:val="24"/>
          <w:szCs w:val="24"/>
          <w:lang w:val="bg-BG"/>
        </w:rPr>
        <w:t>1</w:t>
      </w:r>
      <w:r w:rsidRPr="003B5135">
        <w:rPr>
          <w:rFonts w:ascii="SofiaSans" w:hAnsi="SofiaSans" w:cs="Times New Roman"/>
          <w:sz w:val="24"/>
          <w:szCs w:val="24"/>
          <w:lang w:val="ru-RU"/>
        </w:rPr>
        <w:t>8</w:t>
      </w:r>
      <w:r w:rsidRPr="00B4092E">
        <w:rPr>
          <w:rFonts w:ascii="SofiaSans" w:hAnsi="SofiaSans" w:cs="Times New Roman"/>
          <w:sz w:val="24"/>
          <w:szCs w:val="24"/>
          <w:lang w:val="ru-RU"/>
        </w:rPr>
        <w:t>,</w:t>
      </w:r>
      <w:r w:rsidRPr="003B5135">
        <w:rPr>
          <w:rFonts w:ascii="SofiaSans" w:hAnsi="SofiaSans" w:cs="Times New Roman"/>
          <w:sz w:val="24"/>
          <w:szCs w:val="24"/>
          <w:lang w:val="ru-RU"/>
        </w:rPr>
        <w:t>0</w:t>
      </w:r>
      <w:r w:rsidRPr="00B4092E">
        <w:rPr>
          <w:rFonts w:ascii="SofiaSans" w:hAnsi="SofiaSans" w:cs="Times New Roman"/>
          <w:sz w:val="24"/>
          <w:szCs w:val="24"/>
          <w:lang w:val="ru-RU"/>
        </w:rPr>
        <w:t>00,000 лв. Включени са приходи от продажба на тръжни книжа, услуги на общинските предприятия за обредни услуги, билети на Столичен зоопарк, право на рекламна дейност, приходи на Столичните театри и др. Постъпленията са по-добри през 202</w:t>
      </w:r>
      <w:r w:rsidRPr="003B5135">
        <w:rPr>
          <w:rFonts w:ascii="SofiaSans" w:hAnsi="SofiaSans" w:cs="Times New Roman"/>
          <w:sz w:val="24"/>
          <w:szCs w:val="24"/>
          <w:lang w:val="ru-RU"/>
        </w:rPr>
        <w:t>3</w:t>
      </w:r>
      <w:r w:rsidRPr="00B4092E">
        <w:rPr>
          <w:rFonts w:ascii="SofiaSans" w:hAnsi="SofiaSans" w:cs="Times New Roman"/>
          <w:sz w:val="24"/>
          <w:szCs w:val="24"/>
          <w:lang w:val="ru-RU"/>
        </w:rPr>
        <w:t>г., в сравнение с предходната 202</w:t>
      </w:r>
      <w:r w:rsidRPr="003B5135">
        <w:rPr>
          <w:rFonts w:ascii="SofiaSans" w:hAnsi="SofiaSans" w:cs="Times New Roman"/>
          <w:sz w:val="24"/>
          <w:szCs w:val="24"/>
          <w:lang w:val="ru-RU"/>
        </w:rPr>
        <w:t>2</w:t>
      </w:r>
      <w:r w:rsidRPr="00B4092E">
        <w:rPr>
          <w:rFonts w:ascii="SofiaSans" w:hAnsi="SofiaSans" w:cs="Times New Roman"/>
          <w:sz w:val="24"/>
          <w:szCs w:val="24"/>
          <w:lang w:val="ru-RU"/>
        </w:rPr>
        <w:t xml:space="preserve">г. </w:t>
      </w:r>
      <w:r w:rsidR="00B36DD4">
        <w:rPr>
          <w:rFonts w:ascii="SofiaSans" w:hAnsi="SofiaSans" w:cs="Times New Roman"/>
          <w:sz w:val="24"/>
          <w:szCs w:val="24"/>
          <w:lang w:val="ru-RU"/>
        </w:rPr>
        <w:t>Са постъпили с 3,3 млн.лв. повече</w:t>
      </w:r>
      <w:r w:rsidR="00203753">
        <w:rPr>
          <w:rFonts w:ascii="SofiaSans" w:hAnsi="SofiaSans" w:cs="Times New Roman"/>
          <w:sz w:val="24"/>
          <w:szCs w:val="24"/>
          <w:lang w:val="ru-RU"/>
        </w:rPr>
        <w:t>.</w:t>
      </w:r>
    </w:p>
    <w:p w14:paraId="3C7BD9EC" w14:textId="77777777" w:rsidR="00A522A4" w:rsidRPr="00B4092E" w:rsidRDefault="00A522A4" w:rsidP="00A522A4">
      <w:pPr>
        <w:numPr>
          <w:ilvl w:val="0"/>
          <w:numId w:val="17"/>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Приходите от дивиденти /§2407/</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са регламентирани с чл.</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1 от Наредбата за управление на еднолични търговски дружества с общинско участие и се предвижда през 202</w:t>
      </w:r>
      <w:r w:rsidRPr="003B5135">
        <w:rPr>
          <w:rFonts w:ascii="SofiaSans" w:hAnsi="SofiaSans" w:cs="Times New Roman"/>
          <w:sz w:val="24"/>
          <w:szCs w:val="24"/>
          <w:lang w:val="ru-RU"/>
        </w:rPr>
        <w:t>4</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да постъпят в размер на 7,</w:t>
      </w:r>
      <w:r w:rsidRPr="003B5135">
        <w:rPr>
          <w:rFonts w:ascii="SofiaSans" w:hAnsi="SofiaSans" w:cs="Times New Roman"/>
          <w:sz w:val="24"/>
          <w:szCs w:val="24"/>
          <w:lang w:val="ru-RU"/>
        </w:rPr>
        <w:t>000</w:t>
      </w:r>
      <w:r w:rsidRPr="00B4092E">
        <w:rPr>
          <w:rFonts w:ascii="SofiaSans" w:hAnsi="SofiaSans" w:cs="Times New Roman"/>
          <w:sz w:val="24"/>
          <w:szCs w:val="24"/>
          <w:lang w:val="ru-RU"/>
        </w:rPr>
        <w:t>,000 лв.</w:t>
      </w:r>
    </w:p>
    <w:p w14:paraId="76640335"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В бюджета за 202</w:t>
      </w:r>
      <w:r w:rsidRPr="003B5135">
        <w:rPr>
          <w:rFonts w:ascii="SofiaSans" w:hAnsi="SofiaSans" w:cs="Times New Roman"/>
          <w:sz w:val="24"/>
          <w:szCs w:val="24"/>
          <w:lang w:val="ru-RU"/>
        </w:rPr>
        <w:t>4</w:t>
      </w:r>
      <w:r w:rsidRPr="00B4092E">
        <w:rPr>
          <w:rFonts w:ascii="SofiaSans" w:hAnsi="SofiaSans" w:cs="Times New Roman"/>
          <w:sz w:val="24"/>
          <w:szCs w:val="24"/>
          <w:lang w:val="ru-RU"/>
        </w:rPr>
        <w:t xml:space="preserve">г. са заложени да постъпят от местни такси </w:t>
      </w:r>
      <w:r w:rsidRPr="003B5135">
        <w:rPr>
          <w:rFonts w:ascii="SofiaSans" w:hAnsi="SofiaSans" w:cs="Times New Roman"/>
          <w:sz w:val="24"/>
          <w:szCs w:val="24"/>
          <w:lang w:val="ru-RU"/>
        </w:rPr>
        <w:t>3</w:t>
      </w:r>
      <w:r w:rsidRPr="00B4092E">
        <w:rPr>
          <w:rFonts w:ascii="SofiaSans" w:hAnsi="SofiaSans" w:cs="Times New Roman"/>
          <w:sz w:val="24"/>
          <w:szCs w:val="24"/>
          <w:lang w:val="bg-BG"/>
        </w:rPr>
        <w:t>23</w:t>
      </w:r>
      <w:r w:rsidRPr="00B4092E">
        <w:rPr>
          <w:rFonts w:ascii="SofiaSans" w:hAnsi="SofiaSans" w:cs="Times New Roman"/>
          <w:sz w:val="24"/>
          <w:szCs w:val="24"/>
          <w:lang w:val="ru-RU"/>
        </w:rPr>
        <w:t>,6</w:t>
      </w:r>
      <w:r w:rsidRPr="003B5135">
        <w:rPr>
          <w:rFonts w:ascii="SofiaSans" w:hAnsi="SofiaSans" w:cs="Times New Roman"/>
          <w:sz w:val="24"/>
          <w:szCs w:val="24"/>
          <w:lang w:val="ru-RU"/>
        </w:rPr>
        <w:t>49</w:t>
      </w:r>
      <w:r w:rsidRPr="00B4092E">
        <w:rPr>
          <w:rFonts w:ascii="SofiaSans" w:hAnsi="SofiaSans" w:cs="Times New Roman"/>
          <w:sz w:val="24"/>
          <w:szCs w:val="24"/>
          <w:lang w:val="ru-RU"/>
        </w:rPr>
        <w:t>,</w:t>
      </w:r>
      <w:r w:rsidRPr="003B5135">
        <w:rPr>
          <w:rFonts w:ascii="SofiaSans" w:hAnsi="SofiaSans" w:cs="Times New Roman"/>
          <w:sz w:val="24"/>
          <w:szCs w:val="24"/>
          <w:lang w:val="ru-RU"/>
        </w:rPr>
        <w:t>5</w:t>
      </w:r>
      <w:r w:rsidRPr="00B4092E">
        <w:rPr>
          <w:rFonts w:ascii="SofiaSans" w:hAnsi="SofiaSans" w:cs="Times New Roman"/>
          <w:sz w:val="24"/>
          <w:szCs w:val="24"/>
          <w:lang w:val="ru-RU"/>
        </w:rPr>
        <w:t>00 лв., в това число по основни видове такси, както следва:</w:t>
      </w:r>
    </w:p>
    <w:p w14:paraId="75DBF0B3" w14:textId="77777777" w:rsidR="00A522A4" w:rsidRPr="00B4092E" w:rsidRDefault="00A522A4" w:rsidP="00A522A4">
      <w:pPr>
        <w:spacing w:before="120" w:after="0" w:line="240" w:lineRule="auto"/>
        <w:jc w:val="both"/>
        <w:rPr>
          <w:rFonts w:ascii="SofiaSans" w:hAnsi="SofiaSans" w:cs="Times New Roman"/>
          <w:sz w:val="24"/>
          <w:szCs w:val="24"/>
          <w:lang w:val="ru-RU"/>
        </w:rPr>
      </w:pPr>
    </w:p>
    <w:tbl>
      <w:tblPr>
        <w:tblStyle w:val="MediumGrid3-Accent31"/>
        <w:tblW w:w="4920" w:type="pct"/>
        <w:tblLook w:val="0420" w:firstRow="1" w:lastRow="0" w:firstColumn="0" w:lastColumn="0" w:noHBand="0" w:noVBand="1"/>
      </w:tblPr>
      <w:tblGrid>
        <w:gridCol w:w="7873"/>
        <w:gridCol w:w="1593"/>
      </w:tblGrid>
      <w:tr w:rsidR="00A522A4" w:rsidRPr="00B4092E" w14:paraId="6EB8DAEB" w14:textId="77777777" w:rsidTr="00A522A4">
        <w:trPr>
          <w:cnfStyle w:val="100000000000" w:firstRow="1" w:lastRow="0" w:firstColumn="0" w:lastColumn="0" w:oddVBand="0" w:evenVBand="0" w:oddHBand="0" w:evenHBand="0" w:firstRowFirstColumn="0" w:firstRowLastColumn="0" w:lastRowFirstColumn="0" w:lastRowLastColumn="0"/>
        </w:trPr>
        <w:tc>
          <w:tcPr>
            <w:tcW w:w="4170" w:type="pct"/>
          </w:tcPr>
          <w:p w14:paraId="11AE0B53" w14:textId="77777777" w:rsidR="00A522A4" w:rsidRPr="00B4092E" w:rsidRDefault="00A522A4" w:rsidP="00A522A4">
            <w:pPr>
              <w:spacing w:after="0" w:line="240" w:lineRule="auto"/>
              <w:rPr>
                <w:rFonts w:ascii="SofiaSans" w:hAnsi="SofiaSans" w:cs="Times New Roman"/>
                <w:sz w:val="24"/>
                <w:szCs w:val="24"/>
                <w:lang w:val="ru-RU"/>
              </w:rPr>
            </w:pPr>
          </w:p>
          <w:p w14:paraId="5CF53236" w14:textId="77777777" w:rsidR="00A522A4" w:rsidRPr="00B4092E" w:rsidRDefault="00A522A4" w:rsidP="00A522A4">
            <w:pPr>
              <w:spacing w:after="0" w:line="240" w:lineRule="auto"/>
              <w:jc w:val="center"/>
              <w:rPr>
                <w:rFonts w:ascii="SofiaSans" w:hAnsi="SofiaSans" w:cs="Times New Roman"/>
                <w:sz w:val="24"/>
                <w:szCs w:val="24"/>
                <w:lang w:val="ru-RU"/>
              </w:rPr>
            </w:pPr>
          </w:p>
          <w:p w14:paraId="45943143" w14:textId="77777777" w:rsidR="00A522A4" w:rsidRPr="00B4092E" w:rsidRDefault="00A522A4" w:rsidP="00A522A4">
            <w:pPr>
              <w:spacing w:after="0" w:line="240" w:lineRule="auto"/>
              <w:jc w:val="center"/>
              <w:rPr>
                <w:rFonts w:ascii="SofiaSans" w:hAnsi="SofiaSans" w:cs="Times New Roman"/>
                <w:b w:val="0"/>
                <w:bCs w:val="0"/>
                <w:caps/>
                <w:sz w:val="24"/>
                <w:szCs w:val="24"/>
              </w:rPr>
            </w:pPr>
            <w:proofErr w:type="spellStart"/>
            <w:r w:rsidRPr="00B4092E">
              <w:rPr>
                <w:rFonts w:ascii="SofiaSans" w:hAnsi="SofiaSans" w:cs="Times New Roman"/>
                <w:b w:val="0"/>
                <w:bCs w:val="0"/>
                <w:sz w:val="24"/>
                <w:szCs w:val="24"/>
              </w:rPr>
              <w:t>Местни</w:t>
            </w:r>
            <w:proofErr w:type="spellEnd"/>
            <w:r w:rsidRPr="00B4092E">
              <w:rPr>
                <w:rFonts w:ascii="SofiaSans" w:hAnsi="SofiaSans" w:cs="Times New Roman"/>
                <w:b w:val="0"/>
                <w:bCs w:val="0"/>
                <w:sz w:val="24"/>
                <w:szCs w:val="24"/>
              </w:rPr>
              <w:t xml:space="preserve"> </w:t>
            </w:r>
            <w:proofErr w:type="spellStart"/>
            <w:r w:rsidRPr="00B4092E">
              <w:rPr>
                <w:rFonts w:ascii="SofiaSans" w:hAnsi="SofiaSans" w:cs="Times New Roman"/>
                <w:b w:val="0"/>
                <w:bCs w:val="0"/>
                <w:sz w:val="24"/>
                <w:szCs w:val="24"/>
              </w:rPr>
              <w:t>такси</w:t>
            </w:r>
            <w:proofErr w:type="spellEnd"/>
          </w:p>
        </w:tc>
        <w:tc>
          <w:tcPr>
            <w:tcW w:w="830" w:type="pct"/>
          </w:tcPr>
          <w:p w14:paraId="6132A38A" w14:textId="77777777" w:rsidR="00A522A4" w:rsidRPr="00B4092E" w:rsidRDefault="00A522A4" w:rsidP="00A522A4">
            <w:pPr>
              <w:spacing w:after="0" w:line="240" w:lineRule="auto"/>
              <w:jc w:val="center"/>
              <w:rPr>
                <w:rFonts w:ascii="SofiaSans" w:hAnsi="SofiaSans" w:cs="Times New Roman"/>
                <w:b w:val="0"/>
                <w:bCs w:val="0"/>
                <w:caps/>
                <w:sz w:val="24"/>
                <w:szCs w:val="24"/>
              </w:rPr>
            </w:pPr>
            <w:proofErr w:type="spellStart"/>
            <w:r w:rsidRPr="00B4092E">
              <w:rPr>
                <w:rFonts w:ascii="SofiaSans" w:hAnsi="SofiaSans" w:cs="Times New Roman"/>
                <w:b w:val="0"/>
                <w:bCs w:val="0"/>
                <w:sz w:val="24"/>
                <w:szCs w:val="24"/>
              </w:rPr>
              <w:t>Планиран</w:t>
            </w:r>
            <w:proofErr w:type="spellEnd"/>
            <w:r w:rsidRPr="00B4092E">
              <w:rPr>
                <w:rFonts w:ascii="SofiaSans" w:hAnsi="SofiaSans" w:cs="Times New Roman"/>
                <w:b w:val="0"/>
                <w:bCs w:val="0"/>
                <w:sz w:val="24"/>
                <w:szCs w:val="24"/>
              </w:rPr>
              <w:t xml:space="preserve"> </w:t>
            </w:r>
            <w:proofErr w:type="spellStart"/>
            <w:r w:rsidRPr="00B4092E">
              <w:rPr>
                <w:rFonts w:ascii="SofiaSans" w:hAnsi="SofiaSans" w:cs="Times New Roman"/>
                <w:b w:val="0"/>
                <w:bCs w:val="0"/>
                <w:sz w:val="24"/>
                <w:szCs w:val="24"/>
              </w:rPr>
              <w:t>приход</w:t>
            </w:r>
            <w:proofErr w:type="spellEnd"/>
            <w:r w:rsidRPr="00B4092E">
              <w:rPr>
                <w:rFonts w:ascii="SofiaSans" w:hAnsi="SofiaSans" w:cs="Times New Roman"/>
                <w:b w:val="0"/>
                <w:bCs w:val="0"/>
                <w:sz w:val="24"/>
                <w:szCs w:val="24"/>
              </w:rPr>
              <w:t xml:space="preserve"> (</w:t>
            </w:r>
            <w:proofErr w:type="spellStart"/>
            <w:r w:rsidRPr="00B4092E">
              <w:rPr>
                <w:rFonts w:ascii="SofiaSans" w:hAnsi="SofiaSans" w:cs="Times New Roman"/>
                <w:b w:val="0"/>
                <w:bCs w:val="0"/>
                <w:sz w:val="24"/>
                <w:szCs w:val="24"/>
              </w:rPr>
              <w:t>лева</w:t>
            </w:r>
            <w:proofErr w:type="spellEnd"/>
            <w:r w:rsidRPr="00B4092E">
              <w:rPr>
                <w:rFonts w:ascii="SofiaSans" w:hAnsi="SofiaSans" w:cs="Times New Roman"/>
                <w:b w:val="0"/>
                <w:bCs w:val="0"/>
                <w:sz w:val="24"/>
                <w:szCs w:val="24"/>
              </w:rPr>
              <w:t>)</w:t>
            </w:r>
          </w:p>
        </w:tc>
      </w:tr>
      <w:tr w:rsidR="00A522A4" w:rsidRPr="00B4092E" w14:paraId="366A39F8" w14:textId="77777777" w:rsidTr="00A522A4">
        <w:trPr>
          <w:cnfStyle w:val="000000100000" w:firstRow="0" w:lastRow="0" w:firstColumn="0" w:lastColumn="0" w:oddVBand="0" w:evenVBand="0" w:oddHBand="1" w:evenHBand="0" w:firstRowFirstColumn="0" w:firstRowLastColumn="0" w:lastRowFirstColumn="0" w:lastRowLastColumn="0"/>
        </w:trPr>
        <w:tc>
          <w:tcPr>
            <w:tcW w:w="4170" w:type="pct"/>
          </w:tcPr>
          <w:p w14:paraId="44B357E4" w14:textId="77777777" w:rsidR="00A522A4" w:rsidRPr="00B4092E" w:rsidRDefault="00A522A4" w:rsidP="00A522A4">
            <w:pPr>
              <w:spacing w:after="0" w:line="240" w:lineRule="auto"/>
              <w:jc w:val="both"/>
              <w:rPr>
                <w:rFonts w:ascii="SofiaSans" w:hAnsi="SofiaSans" w:cs="Times New Roman"/>
                <w:b/>
                <w:bCs/>
                <w:caps/>
                <w:sz w:val="24"/>
                <w:szCs w:val="24"/>
              </w:rPr>
            </w:pPr>
            <w:proofErr w:type="spellStart"/>
            <w:r w:rsidRPr="00B4092E">
              <w:rPr>
                <w:rFonts w:ascii="SofiaSans" w:hAnsi="SofiaSans" w:cs="Times New Roman"/>
                <w:sz w:val="24"/>
                <w:szCs w:val="24"/>
              </w:rPr>
              <w:t>Битови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отпадъци</w:t>
            </w:r>
            <w:proofErr w:type="spellEnd"/>
          </w:p>
        </w:tc>
        <w:tc>
          <w:tcPr>
            <w:tcW w:w="830" w:type="pct"/>
          </w:tcPr>
          <w:p w14:paraId="2F3F9CAC"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rPr>
              <w:t>26</w:t>
            </w:r>
            <w:r w:rsidRPr="00B4092E">
              <w:rPr>
                <w:rFonts w:ascii="SofiaSans" w:hAnsi="SofiaSans" w:cs="Times New Roman"/>
                <w:sz w:val="24"/>
                <w:szCs w:val="24"/>
                <w:lang w:val="bg-BG"/>
              </w:rPr>
              <w:t>6</w:t>
            </w:r>
            <w:r w:rsidRPr="00B4092E">
              <w:rPr>
                <w:rFonts w:ascii="SofiaSans" w:hAnsi="SofiaSans" w:cs="Times New Roman"/>
                <w:sz w:val="24"/>
                <w:szCs w:val="24"/>
              </w:rPr>
              <w:t>,</w:t>
            </w:r>
            <w:r w:rsidRPr="00B4092E">
              <w:rPr>
                <w:rFonts w:ascii="SofiaSans" w:hAnsi="SofiaSans" w:cs="Times New Roman"/>
                <w:sz w:val="24"/>
                <w:szCs w:val="24"/>
                <w:lang w:val="bg-BG"/>
              </w:rPr>
              <w:t>5</w:t>
            </w:r>
            <w:r w:rsidRPr="00B4092E">
              <w:rPr>
                <w:rFonts w:ascii="SofiaSans" w:hAnsi="SofiaSans" w:cs="Times New Roman"/>
                <w:sz w:val="24"/>
                <w:szCs w:val="24"/>
              </w:rPr>
              <w:t>00,000</w:t>
            </w:r>
          </w:p>
        </w:tc>
      </w:tr>
      <w:tr w:rsidR="00A522A4" w:rsidRPr="00B4092E" w14:paraId="75C3E60D" w14:textId="77777777" w:rsidTr="00A522A4">
        <w:tc>
          <w:tcPr>
            <w:tcW w:w="4170" w:type="pct"/>
          </w:tcPr>
          <w:p w14:paraId="243E9D83" w14:textId="77777777" w:rsidR="00A522A4" w:rsidRPr="00B4092E" w:rsidRDefault="00A522A4" w:rsidP="00A522A4">
            <w:pPr>
              <w:spacing w:after="0" w:line="240" w:lineRule="auto"/>
              <w:jc w:val="both"/>
              <w:rPr>
                <w:rFonts w:ascii="SofiaSans" w:hAnsi="SofiaSans" w:cs="Times New Roman"/>
                <w:b/>
                <w:bCs/>
                <w:caps/>
                <w:sz w:val="24"/>
                <w:szCs w:val="24"/>
                <w:lang w:val="ru-RU"/>
              </w:rPr>
            </w:pPr>
            <w:r w:rsidRPr="00B4092E">
              <w:rPr>
                <w:rFonts w:ascii="SofiaSans" w:hAnsi="SofiaSans" w:cs="Times New Roman"/>
                <w:sz w:val="24"/>
                <w:szCs w:val="24"/>
                <w:lang w:val="ru-RU"/>
              </w:rPr>
              <w:t>Ползване на пазари, тържища, панаири,тротоари, площади и улични платна</w:t>
            </w:r>
          </w:p>
        </w:tc>
        <w:tc>
          <w:tcPr>
            <w:tcW w:w="830" w:type="pct"/>
          </w:tcPr>
          <w:p w14:paraId="112D69D5" w14:textId="77777777" w:rsidR="00181972" w:rsidRPr="003B5135" w:rsidRDefault="00181972" w:rsidP="00A522A4">
            <w:pPr>
              <w:spacing w:after="0" w:line="240" w:lineRule="auto"/>
              <w:ind w:right="42"/>
              <w:jc w:val="right"/>
              <w:rPr>
                <w:rFonts w:ascii="SofiaSans" w:hAnsi="SofiaSans" w:cs="Times New Roman"/>
                <w:sz w:val="24"/>
                <w:szCs w:val="24"/>
                <w:lang w:val="ru-RU"/>
              </w:rPr>
            </w:pPr>
          </w:p>
          <w:p w14:paraId="1641CF8C"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rPr>
              <w:t>5,000,000</w:t>
            </w:r>
          </w:p>
        </w:tc>
      </w:tr>
      <w:tr w:rsidR="00A522A4" w:rsidRPr="00B4092E" w14:paraId="3CB86F00" w14:textId="77777777" w:rsidTr="00A522A4">
        <w:trPr>
          <w:cnfStyle w:val="000000100000" w:firstRow="0" w:lastRow="0" w:firstColumn="0" w:lastColumn="0" w:oddVBand="0" w:evenVBand="0" w:oddHBand="1" w:evenHBand="0" w:firstRowFirstColumn="0" w:firstRowLastColumn="0" w:lastRowFirstColumn="0" w:lastRowLastColumn="0"/>
        </w:trPr>
        <w:tc>
          <w:tcPr>
            <w:tcW w:w="4170" w:type="pct"/>
          </w:tcPr>
          <w:p w14:paraId="775D89C3" w14:textId="77777777" w:rsidR="00A522A4" w:rsidRPr="00B4092E" w:rsidRDefault="00A522A4" w:rsidP="00A522A4">
            <w:pPr>
              <w:spacing w:after="0" w:line="240" w:lineRule="auto"/>
              <w:jc w:val="both"/>
              <w:rPr>
                <w:rFonts w:ascii="SofiaSans" w:hAnsi="SofiaSans" w:cs="Times New Roman"/>
                <w:b/>
                <w:bCs/>
                <w:caps/>
                <w:sz w:val="24"/>
                <w:szCs w:val="24"/>
                <w:lang w:val="ru-RU"/>
              </w:rPr>
            </w:pPr>
            <w:r w:rsidRPr="00B4092E">
              <w:rPr>
                <w:rFonts w:ascii="SofiaSans" w:hAnsi="SofiaSans" w:cs="Times New Roman"/>
                <w:sz w:val="24"/>
                <w:szCs w:val="24"/>
                <w:lang w:val="ru-RU"/>
              </w:rPr>
              <w:t>Ползване на общежития и др. по образованието</w:t>
            </w:r>
          </w:p>
        </w:tc>
        <w:tc>
          <w:tcPr>
            <w:tcW w:w="830" w:type="pct"/>
          </w:tcPr>
          <w:p w14:paraId="5A7B0695"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lang w:val="bg-BG"/>
              </w:rPr>
              <w:t>3</w:t>
            </w:r>
            <w:r w:rsidRPr="00B4092E">
              <w:rPr>
                <w:rFonts w:ascii="SofiaSans" w:hAnsi="SofiaSans" w:cs="Times New Roman"/>
                <w:sz w:val="24"/>
                <w:szCs w:val="24"/>
              </w:rPr>
              <w:t>,</w:t>
            </w:r>
            <w:r w:rsidRPr="00B4092E">
              <w:rPr>
                <w:rFonts w:ascii="SofiaSans" w:hAnsi="SofiaSans" w:cs="Times New Roman"/>
                <w:sz w:val="24"/>
                <w:szCs w:val="24"/>
                <w:lang w:val="bg-BG"/>
              </w:rPr>
              <w:t>5</w:t>
            </w:r>
            <w:r w:rsidRPr="00B4092E">
              <w:rPr>
                <w:rFonts w:ascii="SofiaSans" w:hAnsi="SofiaSans" w:cs="Times New Roman"/>
                <w:sz w:val="24"/>
                <w:szCs w:val="24"/>
              </w:rPr>
              <w:t>00</w:t>
            </w:r>
          </w:p>
        </w:tc>
      </w:tr>
      <w:tr w:rsidR="00A522A4" w:rsidRPr="00B4092E" w14:paraId="40C05AF2" w14:textId="77777777" w:rsidTr="00A522A4">
        <w:tc>
          <w:tcPr>
            <w:tcW w:w="4170" w:type="pct"/>
          </w:tcPr>
          <w:p w14:paraId="0A8729EC" w14:textId="77777777" w:rsidR="00A522A4" w:rsidRPr="00B4092E" w:rsidRDefault="00A522A4" w:rsidP="00A522A4">
            <w:pPr>
              <w:spacing w:after="0" w:line="240" w:lineRule="auto"/>
              <w:jc w:val="both"/>
              <w:rPr>
                <w:rFonts w:ascii="SofiaSans" w:hAnsi="SofiaSans" w:cs="Times New Roman"/>
                <w:b/>
                <w:bCs/>
                <w:caps/>
                <w:sz w:val="24"/>
                <w:szCs w:val="24"/>
                <w:lang w:val="ru-RU"/>
              </w:rPr>
            </w:pPr>
            <w:r w:rsidRPr="00B4092E">
              <w:rPr>
                <w:rFonts w:ascii="SofiaSans" w:hAnsi="SofiaSans" w:cs="Times New Roman"/>
                <w:sz w:val="24"/>
                <w:szCs w:val="24"/>
                <w:lang w:val="bg-BG"/>
              </w:rPr>
              <w:t>Комплекси за детско хранене</w:t>
            </w:r>
            <w:r w:rsidRPr="00B4092E">
              <w:rPr>
                <w:rFonts w:ascii="SofiaSans" w:hAnsi="SofiaSans" w:cs="Times New Roman"/>
                <w:sz w:val="24"/>
                <w:szCs w:val="24"/>
                <w:lang w:val="ru-RU"/>
              </w:rPr>
              <w:t xml:space="preserve"> и др. по здравеопазването</w:t>
            </w:r>
          </w:p>
        </w:tc>
        <w:tc>
          <w:tcPr>
            <w:tcW w:w="830" w:type="pct"/>
          </w:tcPr>
          <w:p w14:paraId="7E5FEAD1"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rPr>
              <w:t>9</w:t>
            </w:r>
            <w:r w:rsidRPr="00B4092E">
              <w:rPr>
                <w:rFonts w:ascii="SofiaSans" w:hAnsi="SofiaSans" w:cs="Times New Roman"/>
                <w:sz w:val="24"/>
                <w:szCs w:val="24"/>
                <w:lang w:val="bg-BG"/>
              </w:rPr>
              <w:t>50</w:t>
            </w:r>
            <w:r w:rsidRPr="00B4092E">
              <w:rPr>
                <w:rFonts w:ascii="SofiaSans" w:hAnsi="SofiaSans" w:cs="Times New Roman"/>
                <w:sz w:val="24"/>
                <w:szCs w:val="24"/>
              </w:rPr>
              <w:t>,000</w:t>
            </w:r>
          </w:p>
        </w:tc>
      </w:tr>
      <w:tr w:rsidR="00A522A4" w:rsidRPr="00B4092E" w14:paraId="4788FE7A" w14:textId="77777777" w:rsidTr="00A522A4">
        <w:trPr>
          <w:cnfStyle w:val="000000100000" w:firstRow="0" w:lastRow="0" w:firstColumn="0" w:lastColumn="0" w:oddVBand="0" w:evenVBand="0" w:oddHBand="1" w:evenHBand="0" w:firstRowFirstColumn="0" w:firstRowLastColumn="0" w:lastRowFirstColumn="0" w:lastRowLastColumn="0"/>
        </w:trPr>
        <w:tc>
          <w:tcPr>
            <w:tcW w:w="4170" w:type="pct"/>
          </w:tcPr>
          <w:p w14:paraId="2E6DDC0B" w14:textId="77777777" w:rsidR="00A522A4" w:rsidRPr="00B4092E" w:rsidRDefault="00A522A4" w:rsidP="00A522A4">
            <w:pPr>
              <w:spacing w:after="0" w:line="240" w:lineRule="auto"/>
              <w:jc w:val="both"/>
              <w:rPr>
                <w:rFonts w:ascii="SofiaSans" w:hAnsi="SofiaSans" w:cs="Times New Roman"/>
                <w:b/>
                <w:bCs/>
                <w:caps/>
                <w:sz w:val="24"/>
                <w:szCs w:val="24"/>
              </w:rPr>
            </w:pPr>
            <w:proofErr w:type="spellStart"/>
            <w:r w:rsidRPr="00B4092E">
              <w:rPr>
                <w:rFonts w:ascii="SofiaSans" w:hAnsi="SofiaSans" w:cs="Times New Roman"/>
                <w:sz w:val="24"/>
                <w:szCs w:val="24"/>
              </w:rPr>
              <w:t>Социални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услуги</w:t>
            </w:r>
            <w:proofErr w:type="spellEnd"/>
          </w:p>
        </w:tc>
        <w:tc>
          <w:tcPr>
            <w:tcW w:w="830" w:type="pct"/>
          </w:tcPr>
          <w:p w14:paraId="479F5B93"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lang w:val="bg-BG"/>
              </w:rPr>
              <w:t>2</w:t>
            </w:r>
            <w:r w:rsidRPr="00B4092E">
              <w:rPr>
                <w:rFonts w:ascii="SofiaSans" w:hAnsi="SofiaSans" w:cs="Times New Roman"/>
                <w:sz w:val="24"/>
                <w:szCs w:val="24"/>
              </w:rPr>
              <w:t>,</w:t>
            </w:r>
            <w:r w:rsidRPr="00B4092E">
              <w:rPr>
                <w:rFonts w:ascii="SofiaSans" w:hAnsi="SofiaSans" w:cs="Times New Roman"/>
                <w:sz w:val="24"/>
                <w:szCs w:val="24"/>
                <w:lang w:val="bg-BG"/>
              </w:rPr>
              <w:t>30</w:t>
            </w:r>
            <w:r w:rsidRPr="00B4092E">
              <w:rPr>
                <w:rFonts w:ascii="SofiaSans" w:hAnsi="SofiaSans" w:cs="Times New Roman"/>
                <w:sz w:val="24"/>
                <w:szCs w:val="24"/>
              </w:rPr>
              <w:t>0,000</w:t>
            </w:r>
          </w:p>
        </w:tc>
      </w:tr>
      <w:tr w:rsidR="00A522A4" w:rsidRPr="00B4092E" w14:paraId="1547E36A" w14:textId="77777777" w:rsidTr="00A522A4">
        <w:tc>
          <w:tcPr>
            <w:tcW w:w="4170" w:type="pct"/>
          </w:tcPr>
          <w:p w14:paraId="6D97739F" w14:textId="77777777" w:rsidR="00A522A4" w:rsidRPr="00B4092E" w:rsidRDefault="00A522A4" w:rsidP="00A522A4">
            <w:pPr>
              <w:spacing w:after="0" w:line="240" w:lineRule="auto"/>
              <w:jc w:val="both"/>
              <w:rPr>
                <w:rFonts w:ascii="SofiaSans" w:hAnsi="SofiaSans" w:cs="Times New Roman"/>
                <w:b/>
                <w:bCs/>
                <w:caps/>
                <w:sz w:val="24"/>
                <w:szCs w:val="24"/>
              </w:rPr>
            </w:pPr>
            <w:proofErr w:type="spellStart"/>
            <w:r w:rsidRPr="00B4092E">
              <w:rPr>
                <w:rFonts w:ascii="SofiaSans" w:hAnsi="SofiaSans" w:cs="Times New Roman"/>
                <w:sz w:val="24"/>
                <w:szCs w:val="24"/>
              </w:rPr>
              <w:t>Административни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услуги</w:t>
            </w:r>
            <w:proofErr w:type="spellEnd"/>
          </w:p>
        </w:tc>
        <w:tc>
          <w:tcPr>
            <w:tcW w:w="830" w:type="pct"/>
          </w:tcPr>
          <w:p w14:paraId="663B8AC7"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lang w:val="bg-BG"/>
              </w:rPr>
              <w:t>6</w:t>
            </w:r>
            <w:r w:rsidRPr="00B4092E">
              <w:rPr>
                <w:rFonts w:ascii="SofiaSans" w:hAnsi="SofiaSans" w:cs="Times New Roman"/>
                <w:sz w:val="24"/>
                <w:szCs w:val="24"/>
              </w:rPr>
              <w:t>,600,000</w:t>
            </w:r>
          </w:p>
        </w:tc>
      </w:tr>
      <w:tr w:rsidR="00A522A4" w:rsidRPr="00B4092E" w14:paraId="004DCBDB" w14:textId="77777777" w:rsidTr="00A522A4">
        <w:trPr>
          <w:cnfStyle w:val="000000100000" w:firstRow="0" w:lastRow="0" w:firstColumn="0" w:lastColumn="0" w:oddVBand="0" w:evenVBand="0" w:oddHBand="1" w:evenHBand="0" w:firstRowFirstColumn="0" w:firstRowLastColumn="0" w:lastRowFirstColumn="0" w:lastRowLastColumn="0"/>
        </w:trPr>
        <w:tc>
          <w:tcPr>
            <w:tcW w:w="4170" w:type="pct"/>
          </w:tcPr>
          <w:p w14:paraId="01EC1B4D" w14:textId="77777777" w:rsidR="00A522A4" w:rsidRPr="00B4092E" w:rsidRDefault="00A522A4" w:rsidP="00A522A4">
            <w:pPr>
              <w:spacing w:after="0" w:line="240" w:lineRule="auto"/>
              <w:jc w:val="both"/>
              <w:rPr>
                <w:rFonts w:ascii="SofiaSans" w:hAnsi="SofiaSans" w:cs="Times New Roman"/>
                <w:b/>
                <w:bCs/>
                <w:caps/>
                <w:sz w:val="24"/>
                <w:szCs w:val="24"/>
              </w:rPr>
            </w:pPr>
            <w:proofErr w:type="spellStart"/>
            <w:r w:rsidRPr="00B4092E">
              <w:rPr>
                <w:rFonts w:ascii="SofiaSans" w:hAnsi="SofiaSans" w:cs="Times New Roman"/>
                <w:sz w:val="24"/>
                <w:szCs w:val="24"/>
              </w:rPr>
              <w:t>Технически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услуги</w:t>
            </w:r>
            <w:proofErr w:type="spellEnd"/>
          </w:p>
        </w:tc>
        <w:tc>
          <w:tcPr>
            <w:tcW w:w="830" w:type="pct"/>
          </w:tcPr>
          <w:p w14:paraId="59DFF884"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lang w:val="bg-BG"/>
              </w:rPr>
              <w:t>39</w:t>
            </w:r>
            <w:r w:rsidRPr="00B4092E">
              <w:rPr>
                <w:rFonts w:ascii="SofiaSans" w:hAnsi="SofiaSans" w:cs="Times New Roman"/>
                <w:sz w:val="24"/>
                <w:szCs w:val="24"/>
              </w:rPr>
              <w:t>,</w:t>
            </w:r>
            <w:r w:rsidRPr="00B4092E">
              <w:rPr>
                <w:rFonts w:ascii="SofiaSans" w:hAnsi="SofiaSans" w:cs="Times New Roman"/>
                <w:sz w:val="24"/>
                <w:szCs w:val="24"/>
                <w:lang w:val="bg-BG"/>
              </w:rPr>
              <w:t>00</w:t>
            </w:r>
            <w:r w:rsidRPr="00B4092E">
              <w:rPr>
                <w:rFonts w:ascii="SofiaSans" w:hAnsi="SofiaSans" w:cs="Times New Roman"/>
                <w:sz w:val="24"/>
                <w:szCs w:val="24"/>
              </w:rPr>
              <w:t>0,000</w:t>
            </w:r>
          </w:p>
        </w:tc>
      </w:tr>
      <w:tr w:rsidR="00A522A4" w:rsidRPr="00B4092E" w14:paraId="10720041" w14:textId="77777777" w:rsidTr="00A522A4">
        <w:tc>
          <w:tcPr>
            <w:tcW w:w="4170" w:type="pct"/>
          </w:tcPr>
          <w:p w14:paraId="43924A41" w14:textId="77777777" w:rsidR="00A522A4" w:rsidRPr="00B4092E" w:rsidRDefault="00A522A4" w:rsidP="00A522A4">
            <w:pPr>
              <w:spacing w:after="0" w:line="240" w:lineRule="auto"/>
              <w:jc w:val="both"/>
              <w:rPr>
                <w:rFonts w:ascii="SofiaSans" w:hAnsi="SofiaSans" w:cs="Times New Roman"/>
                <w:b/>
                <w:bCs/>
                <w:caps/>
                <w:sz w:val="24"/>
                <w:szCs w:val="24"/>
              </w:rPr>
            </w:pPr>
            <w:proofErr w:type="spellStart"/>
            <w:r w:rsidRPr="00B4092E">
              <w:rPr>
                <w:rFonts w:ascii="SofiaSans" w:hAnsi="SofiaSans" w:cs="Times New Roman"/>
                <w:sz w:val="24"/>
                <w:szCs w:val="24"/>
              </w:rPr>
              <w:t>Откупуване</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на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гробни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места</w:t>
            </w:r>
            <w:proofErr w:type="spellEnd"/>
          </w:p>
        </w:tc>
        <w:tc>
          <w:tcPr>
            <w:tcW w:w="830" w:type="pct"/>
          </w:tcPr>
          <w:p w14:paraId="5E377435"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lang w:val="bg-BG"/>
              </w:rPr>
              <w:t>1</w:t>
            </w:r>
            <w:r w:rsidRPr="00B4092E">
              <w:rPr>
                <w:rFonts w:ascii="SofiaSans" w:hAnsi="SofiaSans" w:cs="Times New Roman"/>
                <w:sz w:val="24"/>
                <w:szCs w:val="24"/>
              </w:rPr>
              <w:t>,716,000</w:t>
            </w:r>
          </w:p>
        </w:tc>
      </w:tr>
      <w:tr w:rsidR="00A522A4" w:rsidRPr="00B4092E" w14:paraId="4F3D6581" w14:textId="77777777" w:rsidTr="00A522A4">
        <w:trPr>
          <w:cnfStyle w:val="000000100000" w:firstRow="0" w:lastRow="0" w:firstColumn="0" w:lastColumn="0" w:oddVBand="0" w:evenVBand="0" w:oddHBand="1" w:evenHBand="0" w:firstRowFirstColumn="0" w:firstRowLastColumn="0" w:lastRowFirstColumn="0" w:lastRowLastColumn="0"/>
        </w:trPr>
        <w:tc>
          <w:tcPr>
            <w:tcW w:w="4170" w:type="pct"/>
          </w:tcPr>
          <w:p w14:paraId="00807FC7" w14:textId="77777777" w:rsidR="00A522A4" w:rsidRPr="00B4092E" w:rsidRDefault="00A522A4" w:rsidP="00A522A4">
            <w:pPr>
              <w:spacing w:after="0" w:line="240" w:lineRule="auto"/>
              <w:jc w:val="both"/>
              <w:rPr>
                <w:rFonts w:ascii="SofiaSans" w:hAnsi="SofiaSans" w:cs="Times New Roman"/>
                <w:b/>
                <w:bCs/>
                <w:caps/>
                <w:sz w:val="24"/>
                <w:szCs w:val="24"/>
                <w:lang w:val="ru-RU"/>
              </w:rPr>
            </w:pPr>
            <w:r w:rsidRPr="00B4092E">
              <w:rPr>
                <w:rFonts w:ascii="SofiaSans" w:hAnsi="SofiaSans" w:cs="Times New Roman"/>
                <w:sz w:val="24"/>
                <w:szCs w:val="24"/>
                <w:lang w:val="ru-RU"/>
              </w:rPr>
              <w:t>Такса за притежаване на куче</w:t>
            </w:r>
          </w:p>
        </w:tc>
        <w:tc>
          <w:tcPr>
            <w:tcW w:w="830" w:type="pct"/>
          </w:tcPr>
          <w:p w14:paraId="5CB2B7AE"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lang w:val="bg-BG"/>
              </w:rPr>
              <w:t>1</w:t>
            </w:r>
            <w:r w:rsidRPr="00B4092E">
              <w:rPr>
                <w:rFonts w:ascii="SofiaSans" w:hAnsi="SofiaSans" w:cs="Times New Roman"/>
                <w:sz w:val="24"/>
                <w:szCs w:val="24"/>
              </w:rPr>
              <w:t>80,000</w:t>
            </w:r>
          </w:p>
        </w:tc>
      </w:tr>
      <w:tr w:rsidR="00A522A4" w:rsidRPr="00B4092E" w14:paraId="32540E3C" w14:textId="77777777" w:rsidTr="00A522A4">
        <w:tc>
          <w:tcPr>
            <w:tcW w:w="4170" w:type="pct"/>
          </w:tcPr>
          <w:p w14:paraId="016BDC42" w14:textId="77777777" w:rsidR="00A522A4" w:rsidRPr="00B4092E" w:rsidRDefault="00A522A4" w:rsidP="00A522A4">
            <w:pPr>
              <w:spacing w:after="0" w:line="240" w:lineRule="auto"/>
              <w:jc w:val="both"/>
              <w:rPr>
                <w:rFonts w:ascii="SofiaSans" w:hAnsi="SofiaSans" w:cs="Times New Roman"/>
                <w:b/>
                <w:bCs/>
                <w:caps/>
                <w:sz w:val="24"/>
                <w:szCs w:val="24"/>
              </w:rPr>
            </w:pPr>
            <w:proofErr w:type="spellStart"/>
            <w:r w:rsidRPr="00B4092E">
              <w:rPr>
                <w:rFonts w:ascii="SofiaSans" w:hAnsi="SofiaSans" w:cs="Times New Roman"/>
                <w:sz w:val="24"/>
                <w:szCs w:val="24"/>
              </w:rPr>
              <w:t>Други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общински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такси</w:t>
            </w:r>
            <w:proofErr w:type="spellEnd"/>
          </w:p>
        </w:tc>
        <w:tc>
          <w:tcPr>
            <w:tcW w:w="830" w:type="pct"/>
          </w:tcPr>
          <w:p w14:paraId="21ED9403" w14:textId="77777777" w:rsidR="00A522A4" w:rsidRPr="00B4092E" w:rsidRDefault="00A522A4" w:rsidP="00A522A4">
            <w:pPr>
              <w:spacing w:after="0" w:line="240" w:lineRule="auto"/>
              <w:ind w:right="42"/>
              <w:jc w:val="right"/>
              <w:rPr>
                <w:rFonts w:ascii="SofiaSans" w:hAnsi="SofiaSans" w:cs="Times New Roman"/>
                <w:sz w:val="24"/>
                <w:szCs w:val="24"/>
              </w:rPr>
            </w:pPr>
            <w:r w:rsidRPr="00B4092E">
              <w:rPr>
                <w:rFonts w:ascii="SofiaSans" w:hAnsi="SofiaSans" w:cs="Times New Roman"/>
                <w:sz w:val="24"/>
                <w:szCs w:val="24"/>
              </w:rPr>
              <w:t>1,</w:t>
            </w:r>
            <w:r w:rsidRPr="00B4092E">
              <w:rPr>
                <w:rFonts w:ascii="SofiaSans" w:hAnsi="SofiaSans" w:cs="Times New Roman"/>
                <w:sz w:val="24"/>
                <w:szCs w:val="24"/>
                <w:lang w:val="bg-BG"/>
              </w:rPr>
              <w:t>4</w:t>
            </w:r>
            <w:r w:rsidRPr="00B4092E">
              <w:rPr>
                <w:rFonts w:ascii="SofiaSans" w:hAnsi="SofiaSans" w:cs="Times New Roman"/>
                <w:sz w:val="24"/>
                <w:szCs w:val="24"/>
              </w:rPr>
              <w:t>00,000</w:t>
            </w:r>
          </w:p>
        </w:tc>
      </w:tr>
      <w:tr w:rsidR="00A522A4" w:rsidRPr="00B4092E" w14:paraId="43B2B734" w14:textId="77777777" w:rsidTr="00A522A4">
        <w:trPr>
          <w:cnfStyle w:val="000000100000" w:firstRow="0" w:lastRow="0" w:firstColumn="0" w:lastColumn="0" w:oddVBand="0" w:evenVBand="0" w:oddHBand="1" w:evenHBand="0" w:firstRowFirstColumn="0" w:firstRowLastColumn="0" w:lastRowFirstColumn="0" w:lastRowLastColumn="0"/>
        </w:trPr>
        <w:tc>
          <w:tcPr>
            <w:tcW w:w="4170" w:type="pct"/>
          </w:tcPr>
          <w:p w14:paraId="5DB2DC4A" w14:textId="77777777" w:rsidR="00A522A4" w:rsidRPr="00B4092E" w:rsidRDefault="00A522A4" w:rsidP="00A522A4">
            <w:pPr>
              <w:spacing w:after="0" w:line="240" w:lineRule="auto"/>
              <w:jc w:val="both"/>
              <w:rPr>
                <w:rFonts w:ascii="SofiaSans" w:hAnsi="SofiaSans" w:cs="Times New Roman"/>
                <w:sz w:val="24"/>
                <w:szCs w:val="24"/>
              </w:rPr>
            </w:pPr>
          </w:p>
        </w:tc>
        <w:tc>
          <w:tcPr>
            <w:tcW w:w="830" w:type="pct"/>
          </w:tcPr>
          <w:p w14:paraId="31B9E5D4" w14:textId="77777777" w:rsidR="00A522A4" w:rsidRPr="00B4092E" w:rsidRDefault="00A522A4" w:rsidP="00A522A4">
            <w:pPr>
              <w:spacing w:after="0" w:line="240" w:lineRule="auto"/>
              <w:ind w:right="42"/>
              <w:jc w:val="right"/>
              <w:rPr>
                <w:rFonts w:ascii="SofiaSans" w:hAnsi="SofiaSans" w:cs="Times New Roman"/>
                <w:sz w:val="24"/>
                <w:szCs w:val="24"/>
                <w:lang w:val="bg-BG"/>
              </w:rPr>
            </w:pPr>
          </w:p>
        </w:tc>
      </w:tr>
    </w:tbl>
    <w:p w14:paraId="3A2B20C8"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С оглед осигуряване на разходите по предоставяне на услугите по сметосъбиране и сметоизвозване, обезвреждане на битовите отпадъци в депа или други съор</w:t>
      </w:r>
      <w:r w:rsidRPr="00B4092E">
        <w:rPr>
          <w:rFonts w:ascii="SofiaSans" w:hAnsi="SofiaSans" w:cs="Times New Roman"/>
          <w:sz w:val="24"/>
          <w:szCs w:val="24"/>
          <w:lang w:val="bg-BG"/>
        </w:rPr>
        <w:t>ъ</w:t>
      </w:r>
      <w:r w:rsidRPr="00B4092E">
        <w:rPr>
          <w:rFonts w:ascii="SofiaSans" w:hAnsi="SofiaSans" w:cs="Times New Roman"/>
          <w:sz w:val="24"/>
          <w:szCs w:val="24"/>
          <w:lang w:val="ru-RU"/>
        </w:rPr>
        <w:t xml:space="preserve">жения и поддържане териториите за обществено ползване през </w:t>
      </w:r>
      <w:r w:rsidRPr="00B4092E">
        <w:rPr>
          <w:rFonts w:ascii="SofiaSans" w:hAnsi="SofiaSans" w:cs="Times New Roman"/>
          <w:sz w:val="24"/>
          <w:szCs w:val="24"/>
          <w:lang w:val="bg-BG"/>
        </w:rPr>
        <w:t>202</w:t>
      </w:r>
      <w:r w:rsidRPr="003B5135">
        <w:rPr>
          <w:rFonts w:ascii="SofiaSans" w:hAnsi="SofiaSans" w:cs="Times New Roman"/>
          <w:sz w:val="24"/>
          <w:szCs w:val="24"/>
          <w:lang w:val="ru-RU"/>
        </w:rPr>
        <w:t>4</w:t>
      </w:r>
      <w:r w:rsidRPr="00B4092E">
        <w:rPr>
          <w:rFonts w:ascii="SofiaSans" w:hAnsi="SofiaSans" w:cs="Times New Roman"/>
          <w:sz w:val="24"/>
          <w:szCs w:val="24"/>
          <w:lang w:val="ru-RU"/>
        </w:rPr>
        <w:t xml:space="preserve"> годин</w:t>
      </w:r>
      <w:r w:rsidRPr="00B4092E">
        <w:rPr>
          <w:rFonts w:ascii="SofiaSans" w:hAnsi="SofiaSans" w:cs="Times New Roman"/>
          <w:sz w:val="24"/>
          <w:szCs w:val="24"/>
          <w:lang w:val="bg-BG"/>
        </w:rPr>
        <w:t>а</w:t>
      </w:r>
      <w:r w:rsidRPr="00B4092E">
        <w:rPr>
          <w:rFonts w:ascii="SofiaSans" w:hAnsi="SofiaSans" w:cs="Times New Roman"/>
          <w:sz w:val="24"/>
          <w:szCs w:val="24"/>
          <w:lang w:val="ru-RU"/>
        </w:rPr>
        <w:t>, се планират приходи от таксата за битови отпадъци на база изпълнението за 202</w:t>
      </w:r>
      <w:r w:rsidRPr="003B5135">
        <w:rPr>
          <w:rFonts w:ascii="SofiaSans" w:hAnsi="SofiaSans" w:cs="Times New Roman"/>
          <w:sz w:val="24"/>
          <w:szCs w:val="24"/>
          <w:lang w:val="ru-RU"/>
        </w:rPr>
        <w:t xml:space="preserve">3 </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Ще се </w:t>
      </w:r>
      <w:r w:rsidRPr="00B4092E">
        <w:rPr>
          <w:rFonts w:ascii="SofiaSans" w:hAnsi="SofiaSans" w:cs="Times New Roman"/>
          <w:sz w:val="24"/>
          <w:szCs w:val="24"/>
          <w:lang w:val="bg-BG"/>
        </w:rPr>
        <w:lastRenderedPageBreak/>
        <w:t>работи за</w:t>
      </w:r>
      <w:r w:rsidRPr="00B4092E">
        <w:rPr>
          <w:rFonts w:ascii="SofiaSans" w:hAnsi="SofiaSans" w:cs="Times New Roman"/>
          <w:sz w:val="24"/>
          <w:szCs w:val="24"/>
          <w:lang w:val="ru-RU"/>
        </w:rPr>
        <w:t xml:space="preserve"> осигуряване на по-добра събираемост</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както от текущите задължения за съответната година, така и от задълженията за предходни години. </w:t>
      </w:r>
    </w:p>
    <w:p w14:paraId="239558CC"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Проектобюджетът за 202</w:t>
      </w:r>
      <w:r w:rsidRPr="003B5135">
        <w:rPr>
          <w:rFonts w:ascii="SofiaSans" w:hAnsi="SofiaSans" w:cs="Times New Roman"/>
          <w:sz w:val="24"/>
          <w:szCs w:val="24"/>
          <w:lang w:val="ru-RU"/>
        </w:rPr>
        <w:t xml:space="preserve">4 </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предвижда следните други приходи:</w:t>
      </w:r>
    </w:p>
    <w:p w14:paraId="337C502B" w14:textId="77777777" w:rsidR="00A522A4" w:rsidRPr="00B4092E" w:rsidRDefault="00A522A4" w:rsidP="00A522A4">
      <w:pPr>
        <w:numPr>
          <w:ilvl w:val="0"/>
          <w:numId w:val="24"/>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Глоби, санкции и наказателни лихви </w:t>
      </w:r>
      <w:r w:rsidRPr="00B4092E">
        <w:rPr>
          <w:rFonts w:ascii="SofiaSans" w:hAnsi="SofiaSans" w:cs="Times New Roman"/>
          <w:sz w:val="24"/>
          <w:szCs w:val="24"/>
          <w:lang w:val="bg-BG"/>
        </w:rPr>
        <w:t>25</w:t>
      </w:r>
      <w:r w:rsidRPr="00B4092E">
        <w:rPr>
          <w:rFonts w:ascii="SofiaSans" w:hAnsi="SofiaSans" w:cs="Times New Roman"/>
          <w:sz w:val="24"/>
          <w:szCs w:val="24"/>
          <w:lang w:val="ru-RU"/>
        </w:rPr>
        <w:t>,000,000 лв. С</w:t>
      </w:r>
      <w:r w:rsidRPr="00B4092E">
        <w:rPr>
          <w:rFonts w:ascii="SofiaSans" w:hAnsi="SofiaSans" w:cs="Times New Roman"/>
          <w:sz w:val="24"/>
          <w:szCs w:val="24"/>
          <w:lang w:val="bg-BG"/>
        </w:rPr>
        <w:t>ъгласно</w:t>
      </w:r>
      <w:r w:rsidRPr="00B4092E">
        <w:rPr>
          <w:rFonts w:ascii="SofiaSans" w:hAnsi="SofiaSans" w:cs="Times New Roman"/>
          <w:sz w:val="24"/>
          <w:szCs w:val="24"/>
          <w:lang w:val="ru-RU"/>
        </w:rPr>
        <w:t xml:space="preserve"> ДДС №12 от 2011г., т.24 лихвите за просрочие на местните данъци и такса за битови отпадъци се отнасят към параграф «Глоби, санкции и наказателни лихви». Лихвите за просрочие зависят от размера на събраните стари задължения за данъци и такса за битови отпадъци и от периода, за който се отнася съответното задължение.</w:t>
      </w:r>
    </w:p>
    <w:p w14:paraId="431C5517" w14:textId="77777777" w:rsidR="00A522A4" w:rsidRPr="00B4092E" w:rsidRDefault="00A522A4" w:rsidP="00A522A4">
      <w:pPr>
        <w:numPr>
          <w:ilvl w:val="0"/>
          <w:numId w:val="24"/>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Други неданъчни приходи 1,000,000 лв. По този приходен параграф постъпват приходи от застрахователни обезщетения, </w:t>
      </w:r>
      <w:r w:rsidRPr="00B4092E">
        <w:rPr>
          <w:rFonts w:ascii="SofiaSans" w:hAnsi="SofiaSans" w:cs="Times New Roman"/>
          <w:sz w:val="24"/>
          <w:szCs w:val="24"/>
          <w:lang w:val="bg-BG"/>
        </w:rPr>
        <w:t xml:space="preserve">постъпили средства от предаване на вторични суровини, режийни разноски при продажба на общински имоти </w:t>
      </w:r>
      <w:r w:rsidRPr="00B4092E">
        <w:rPr>
          <w:rFonts w:ascii="SofiaSans" w:hAnsi="SofiaSans" w:cs="Times New Roman"/>
          <w:sz w:val="24"/>
          <w:szCs w:val="24"/>
          <w:lang w:val="ru-RU"/>
        </w:rPr>
        <w:t xml:space="preserve">и др. </w:t>
      </w:r>
      <w:r w:rsidRPr="00B4092E">
        <w:rPr>
          <w:rFonts w:ascii="SofiaSans" w:hAnsi="SofiaSans" w:cs="Times New Roman"/>
          <w:sz w:val="24"/>
          <w:szCs w:val="24"/>
          <w:lang w:val="bg-BG"/>
        </w:rPr>
        <w:t>С постъпилите застрахователни обезщетения и някои други неданъчни приходи, които не могат да бъдат предвидени с първоначалния бюджет, се завишава приходната част на бюджета на общината през годината.</w:t>
      </w:r>
    </w:p>
    <w:p w14:paraId="30F93A88" w14:textId="77777777" w:rsidR="00A522A4" w:rsidRPr="00B4092E" w:rsidRDefault="00A522A4" w:rsidP="00A522A4">
      <w:pPr>
        <w:numPr>
          <w:ilvl w:val="0"/>
          <w:numId w:val="24"/>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Разчетени са</w:t>
      </w:r>
      <w:r w:rsidRPr="00B4092E">
        <w:rPr>
          <w:rFonts w:ascii="SofiaSans" w:hAnsi="SofiaSans" w:cs="Times New Roman"/>
          <w:sz w:val="24"/>
          <w:szCs w:val="24"/>
          <w:lang w:val="bg-BG"/>
        </w:rPr>
        <w:t xml:space="preserve"> 1</w:t>
      </w:r>
      <w:r w:rsidRPr="00B4092E">
        <w:rPr>
          <w:rFonts w:ascii="SofiaSans" w:hAnsi="SofiaSans" w:cs="Times New Roman"/>
          <w:sz w:val="24"/>
          <w:szCs w:val="24"/>
          <w:lang w:val="ru-RU"/>
        </w:rPr>
        <w:t>,900,000 лв. за корпоративен данък /2 процента върху приходите от дейности, с характер стопански/ и за ДДС 2,000,000 лв.</w:t>
      </w:r>
    </w:p>
    <w:p w14:paraId="644751D0" w14:textId="77777777" w:rsidR="00A522A4" w:rsidRPr="00B4092E" w:rsidRDefault="00A522A4" w:rsidP="00A522A4">
      <w:pPr>
        <w:numPr>
          <w:ilvl w:val="0"/>
          <w:numId w:val="24"/>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От продажба на нефинансови активи </w:t>
      </w:r>
      <w:r w:rsidRPr="003B5135">
        <w:rPr>
          <w:rFonts w:ascii="SofiaSans" w:hAnsi="SofiaSans" w:cs="Times New Roman"/>
          <w:sz w:val="24"/>
          <w:szCs w:val="24"/>
          <w:lang w:val="ru-RU"/>
        </w:rPr>
        <w:t>53</w:t>
      </w:r>
      <w:r w:rsidRPr="00B4092E">
        <w:rPr>
          <w:rFonts w:ascii="SofiaSans" w:hAnsi="SofiaSans" w:cs="Times New Roman"/>
          <w:sz w:val="24"/>
          <w:szCs w:val="24"/>
          <w:lang w:val="ru-RU"/>
        </w:rPr>
        <w:t>,</w:t>
      </w:r>
      <w:r w:rsidRPr="003B5135">
        <w:rPr>
          <w:rFonts w:ascii="SofiaSans" w:hAnsi="SofiaSans" w:cs="Times New Roman"/>
          <w:sz w:val="24"/>
          <w:szCs w:val="24"/>
          <w:lang w:val="ru-RU"/>
        </w:rPr>
        <w:t>8</w:t>
      </w:r>
      <w:r w:rsidRPr="00B4092E">
        <w:rPr>
          <w:rFonts w:ascii="SofiaSans" w:hAnsi="SofiaSans" w:cs="Times New Roman"/>
          <w:sz w:val="24"/>
          <w:szCs w:val="24"/>
          <w:lang w:val="bg-BG"/>
        </w:rPr>
        <w:t>00</w:t>
      </w:r>
      <w:r w:rsidRPr="00B4092E">
        <w:rPr>
          <w:rFonts w:ascii="SofiaSans" w:hAnsi="SofiaSans" w:cs="Times New Roman"/>
          <w:sz w:val="24"/>
          <w:szCs w:val="24"/>
          <w:lang w:val="ru-RU"/>
        </w:rPr>
        <w:t>,000 лв.</w:t>
      </w:r>
    </w:p>
    <w:p w14:paraId="1F1A93AC" w14:textId="77777777" w:rsidR="00A522A4" w:rsidRPr="00B4092E" w:rsidRDefault="00A522A4" w:rsidP="00A522A4">
      <w:pPr>
        <w:spacing w:before="120" w:after="0" w:line="240" w:lineRule="auto"/>
        <w:ind w:left="720"/>
        <w:jc w:val="both"/>
        <w:rPr>
          <w:rFonts w:ascii="SofiaSans" w:hAnsi="SofiaSans" w:cs="Times New Roman"/>
          <w:sz w:val="24"/>
          <w:szCs w:val="24"/>
          <w:lang w:val="ru-RU"/>
        </w:rPr>
      </w:pPr>
      <w:r w:rsidRPr="00B4092E">
        <w:rPr>
          <w:rFonts w:ascii="SofiaSans" w:hAnsi="SofiaSans" w:cs="Times New Roman"/>
          <w:sz w:val="24"/>
          <w:szCs w:val="24"/>
          <w:lang w:val="bg-BG"/>
        </w:rPr>
        <w:t>В това число:</w:t>
      </w:r>
    </w:p>
    <w:p w14:paraId="599FF1AB" w14:textId="77777777" w:rsidR="00A522A4" w:rsidRPr="00B4092E" w:rsidRDefault="00A522A4" w:rsidP="00A522A4">
      <w:pPr>
        <w:numPr>
          <w:ilvl w:val="1"/>
          <w:numId w:val="24"/>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bg-BG"/>
        </w:rPr>
        <w:t xml:space="preserve">от продажба на </w:t>
      </w:r>
      <w:r w:rsidRPr="00B4092E">
        <w:rPr>
          <w:rFonts w:ascii="SofiaSans" w:hAnsi="SofiaSans" w:cs="Times New Roman"/>
          <w:sz w:val="24"/>
          <w:szCs w:val="24"/>
          <w:lang w:val="ru-RU"/>
        </w:rPr>
        <w:t xml:space="preserve">сгради </w:t>
      </w:r>
      <w:r w:rsidR="0096408D">
        <w:rPr>
          <w:rFonts w:ascii="SofiaSans" w:hAnsi="SofiaSans" w:cs="Times New Roman"/>
          <w:sz w:val="24"/>
          <w:szCs w:val="24"/>
          <w:lang w:val="ru-RU"/>
        </w:rPr>
        <w:t xml:space="preserve">  </w:t>
      </w:r>
      <w:r w:rsidRPr="003B5135">
        <w:rPr>
          <w:rFonts w:ascii="SofiaSans" w:hAnsi="SofiaSans" w:cs="Times New Roman"/>
          <w:sz w:val="24"/>
          <w:szCs w:val="24"/>
          <w:lang w:val="ru-RU"/>
        </w:rPr>
        <w:t>39</w:t>
      </w:r>
      <w:r w:rsidRPr="00B4092E">
        <w:rPr>
          <w:rFonts w:ascii="SofiaSans" w:hAnsi="SofiaSans" w:cs="Times New Roman"/>
          <w:sz w:val="24"/>
          <w:szCs w:val="24"/>
          <w:lang w:val="ru-RU"/>
        </w:rPr>
        <w:t>,</w:t>
      </w:r>
      <w:r w:rsidRPr="003B5135">
        <w:rPr>
          <w:rFonts w:ascii="SofiaSans" w:hAnsi="SofiaSans" w:cs="Times New Roman"/>
          <w:sz w:val="24"/>
          <w:szCs w:val="24"/>
          <w:lang w:val="ru-RU"/>
        </w:rPr>
        <w:t>0</w:t>
      </w:r>
      <w:r w:rsidRPr="00B4092E">
        <w:rPr>
          <w:rFonts w:ascii="SofiaSans" w:hAnsi="SofiaSans" w:cs="Times New Roman"/>
          <w:sz w:val="24"/>
          <w:szCs w:val="24"/>
          <w:lang w:val="ru-RU"/>
        </w:rPr>
        <w:t xml:space="preserve">00,000 лв.; </w:t>
      </w:r>
    </w:p>
    <w:p w14:paraId="68071232" w14:textId="77777777" w:rsidR="00A522A4" w:rsidRPr="00B4092E" w:rsidRDefault="00A522A4" w:rsidP="00A522A4">
      <w:pPr>
        <w:numPr>
          <w:ilvl w:val="1"/>
          <w:numId w:val="24"/>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от продажба на НМА /право на строеж/ </w:t>
      </w:r>
      <w:r w:rsidR="0096408D">
        <w:rPr>
          <w:rFonts w:ascii="SofiaSans" w:hAnsi="SofiaSans" w:cs="Times New Roman"/>
          <w:sz w:val="24"/>
          <w:szCs w:val="24"/>
          <w:lang w:val="ru-RU"/>
        </w:rPr>
        <w:t xml:space="preserve">   </w:t>
      </w:r>
      <w:r w:rsidRPr="00B4092E">
        <w:rPr>
          <w:rFonts w:ascii="SofiaSans" w:hAnsi="SofiaSans" w:cs="Times New Roman"/>
          <w:sz w:val="24"/>
          <w:szCs w:val="24"/>
          <w:lang w:val="ru-RU"/>
        </w:rPr>
        <w:t>3</w:t>
      </w:r>
      <w:r w:rsidRPr="00B4092E">
        <w:rPr>
          <w:rFonts w:ascii="SofiaSans" w:hAnsi="SofiaSans" w:cs="Times New Roman"/>
          <w:sz w:val="24"/>
          <w:szCs w:val="24"/>
          <w:lang w:val="bg-BG"/>
        </w:rPr>
        <w:t>00</w:t>
      </w:r>
      <w:r w:rsidRPr="00B4092E">
        <w:rPr>
          <w:rFonts w:ascii="SofiaSans" w:hAnsi="SofiaSans" w:cs="Times New Roman"/>
          <w:sz w:val="24"/>
          <w:szCs w:val="24"/>
          <w:lang w:val="ru-RU"/>
        </w:rPr>
        <w:t xml:space="preserve">,000 лв. </w:t>
      </w:r>
    </w:p>
    <w:p w14:paraId="725209A3" w14:textId="77777777" w:rsidR="00A522A4" w:rsidRPr="00B4092E" w:rsidRDefault="00A522A4" w:rsidP="00A522A4">
      <w:pPr>
        <w:numPr>
          <w:ilvl w:val="1"/>
          <w:numId w:val="24"/>
        </w:num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от продажба на земя </w:t>
      </w:r>
      <w:r w:rsidR="0096408D">
        <w:rPr>
          <w:rFonts w:ascii="SofiaSans" w:hAnsi="SofiaSans" w:cs="Times New Roman"/>
          <w:sz w:val="24"/>
          <w:szCs w:val="24"/>
          <w:lang w:val="ru-RU"/>
        </w:rPr>
        <w:t xml:space="preserve">  </w:t>
      </w:r>
      <w:r w:rsidRPr="00B4092E">
        <w:rPr>
          <w:rFonts w:ascii="SofiaSans" w:hAnsi="SofiaSans" w:cs="Times New Roman"/>
          <w:sz w:val="24"/>
          <w:szCs w:val="24"/>
          <w:lang w:val="ru-RU"/>
        </w:rPr>
        <w:t xml:space="preserve"> 1</w:t>
      </w:r>
      <w:r w:rsidRPr="003B5135">
        <w:rPr>
          <w:rFonts w:ascii="SofiaSans" w:hAnsi="SofiaSans" w:cs="Times New Roman"/>
          <w:sz w:val="24"/>
          <w:szCs w:val="24"/>
          <w:lang w:val="ru-RU"/>
        </w:rPr>
        <w:t>4</w:t>
      </w:r>
      <w:r w:rsidRPr="00B4092E">
        <w:rPr>
          <w:rFonts w:ascii="SofiaSans" w:hAnsi="SofiaSans" w:cs="Times New Roman"/>
          <w:sz w:val="24"/>
          <w:szCs w:val="24"/>
          <w:lang w:val="ru-RU"/>
        </w:rPr>
        <w:t>,</w:t>
      </w:r>
      <w:r w:rsidRPr="003B5135">
        <w:rPr>
          <w:rFonts w:ascii="SofiaSans" w:hAnsi="SofiaSans" w:cs="Times New Roman"/>
          <w:sz w:val="24"/>
          <w:szCs w:val="24"/>
          <w:lang w:val="ru-RU"/>
        </w:rPr>
        <w:t>5</w:t>
      </w:r>
      <w:r w:rsidRPr="00B4092E">
        <w:rPr>
          <w:rFonts w:ascii="SofiaSans" w:hAnsi="SofiaSans" w:cs="Times New Roman"/>
          <w:sz w:val="24"/>
          <w:szCs w:val="24"/>
          <w:lang w:val="ru-RU"/>
        </w:rPr>
        <w:t xml:space="preserve">00,000 лв. </w:t>
      </w:r>
    </w:p>
    <w:p w14:paraId="5048AD9F"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За 202</w:t>
      </w:r>
      <w:r w:rsidRPr="003B5135">
        <w:rPr>
          <w:rFonts w:ascii="SofiaSans" w:hAnsi="SofiaSans" w:cs="Times New Roman"/>
          <w:sz w:val="24"/>
          <w:szCs w:val="24"/>
          <w:lang w:val="ru-RU"/>
        </w:rPr>
        <w:t>4</w:t>
      </w:r>
      <w:r w:rsidRPr="00B4092E">
        <w:rPr>
          <w:rFonts w:ascii="SofiaSans" w:hAnsi="SofiaSans" w:cs="Times New Roman"/>
          <w:sz w:val="24"/>
          <w:szCs w:val="24"/>
          <w:lang w:val="bg-BG"/>
        </w:rPr>
        <w:t>г. са разчетени средства на база предоставена прогноза за приходи от Столична общинска агенция за приватизация и Решенията на Столичен общински съвет за продажби на нефинансови активи, в това число от продажба на общински жилища.</w:t>
      </w:r>
    </w:p>
    <w:p w14:paraId="0F398CE6" w14:textId="77777777" w:rsidR="00A522A4" w:rsidRPr="00EB4225" w:rsidRDefault="00A522A4" w:rsidP="00EB4225">
      <w:pPr>
        <w:numPr>
          <w:ilvl w:val="0"/>
          <w:numId w:val="24"/>
        </w:numPr>
        <w:spacing w:before="120" w:after="0" w:line="240" w:lineRule="auto"/>
        <w:jc w:val="both"/>
        <w:rPr>
          <w:rFonts w:ascii="SofiaSans" w:hAnsi="SofiaSans" w:cs="Times New Roman"/>
          <w:sz w:val="24"/>
          <w:szCs w:val="24"/>
          <w:lang w:val="bg-BG"/>
        </w:rPr>
      </w:pPr>
      <w:proofErr w:type="spellStart"/>
      <w:r w:rsidRPr="00B4092E">
        <w:rPr>
          <w:rFonts w:ascii="SofiaSans" w:hAnsi="SofiaSans" w:cs="Times New Roman"/>
          <w:sz w:val="24"/>
          <w:szCs w:val="24"/>
        </w:rPr>
        <w:t>Приходи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от</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концесии</w:t>
      </w:r>
      <w:proofErr w:type="spellEnd"/>
      <w:r w:rsidRPr="00B4092E">
        <w:rPr>
          <w:rFonts w:ascii="SofiaSans" w:hAnsi="SofiaSans" w:cs="Times New Roman"/>
          <w:sz w:val="24"/>
          <w:szCs w:val="24"/>
        </w:rPr>
        <w:t xml:space="preserve"> 1,</w:t>
      </w:r>
      <w:r w:rsidRPr="00B4092E">
        <w:rPr>
          <w:rFonts w:ascii="SofiaSans" w:hAnsi="SofiaSans" w:cs="Times New Roman"/>
          <w:sz w:val="24"/>
          <w:szCs w:val="24"/>
          <w:lang w:val="bg-BG"/>
        </w:rPr>
        <w:t>9</w:t>
      </w:r>
      <w:r w:rsidRPr="00B4092E">
        <w:rPr>
          <w:rFonts w:ascii="SofiaSans" w:hAnsi="SofiaSans" w:cs="Times New Roman"/>
          <w:sz w:val="24"/>
          <w:szCs w:val="24"/>
        </w:rPr>
        <w:t xml:space="preserve">50,000 </w:t>
      </w:r>
      <w:proofErr w:type="spellStart"/>
      <w:r w:rsidRPr="00B4092E">
        <w:rPr>
          <w:rFonts w:ascii="SofiaSans" w:hAnsi="SofiaSans" w:cs="Times New Roman"/>
          <w:sz w:val="24"/>
          <w:szCs w:val="24"/>
        </w:rPr>
        <w:t>лв</w:t>
      </w:r>
      <w:proofErr w:type="spellEnd"/>
      <w:r w:rsidRPr="00B4092E">
        <w:rPr>
          <w:rFonts w:ascii="SofiaSans" w:hAnsi="SofiaSans" w:cs="Times New Roman"/>
          <w:sz w:val="24"/>
          <w:szCs w:val="24"/>
        </w:rPr>
        <w:t>.</w:t>
      </w:r>
    </w:p>
    <w:p w14:paraId="2DDF08C1" w14:textId="77777777" w:rsidR="00A522A4" w:rsidRPr="00B4092E" w:rsidRDefault="00A522A4" w:rsidP="00EB4225">
      <w:pPr>
        <w:pStyle w:val="Heading2"/>
      </w:pPr>
      <w:bookmarkStart w:id="34" w:name="_Toc157263179"/>
      <w:r w:rsidRPr="00B4092E">
        <w:t>УПРАВЛЕНИЕ НА ДЪЛГА И ФИНАНСИРАНЕ</w:t>
      </w:r>
      <w:bookmarkEnd w:id="34"/>
    </w:p>
    <w:p w14:paraId="605FAC9A" w14:textId="77777777" w:rsidR="00A522A4" w:rsidRPr="004E3F68" w:rsidRDefault="00A522A4" w:rsidP="00A522A4">
      <w:pPr>
        <w:spacing w:before="120" w:after="0" w:line="240" w:lineRule="auto"/>
        <w:jc w:val="both"/>
        <w:rPr>
          <w:rFonts w:ascii="SofiaSans" w:hAnsi="SofiaSans" w:cs="Times New Roman"/>
          <w:color w:val="000000" w:themeColor="text1"/>
          <w:sz w:val="24"/>
          <w:szCs w:val="24"/>
          <w:lang w:val="bg-BG"/>
        </w:rPr>
      </w:pPr>
      <w:r w:rsidRPr="004E3F68">
        <w:rPr>
          <w:rFonts w:ascii="SofiaSans" w:hAnsi="SofiaSans" w:cs="Times New Roman"/>
          <w:color w:val="000000" w:themeColor="text1"/>
          <w:sz w:val="24"/>
          <w:szCs w:val="24"/>
          <w:lang w:val="ru-RU"/>
        </w:rPr>
        <w:t>Преходният остатък на Столична община от 202</w:t>
      </w:r>
      <w:r w:rsidRPr="003B5135">
        <w:rPr>
          <w:rFonts w:ascii="SofiaSans" w:hAnsi="SofiaSans" w:cs="Times New Roman"/>
          <w:color w:val="000000" w:themeColor="text1"/>
          <w:sz w:val="24"/>
          <w:szCs w:val="24"/>
          <w:lang w:val="ru-RU"/>
        </w:rPr>
        <w:t>3</w:t>
      </w:r>
      <w:r w:rsidRPr="004E3F68">
        <w:rPr>
          <w:rFonts w:ascii="SofiaSans" w:hAnsi="SofiaSans" w:cs="Times New Roman"/>
          <w:color w:val="000000" w:themeColor="text1"/>
          <w:sz w:val="24"/>
          <w:szCs w:val="24"/>
          <w:lang w:val="ru-RU"/>
        </w:rPr>
        <w:t>г.</w:t>
      </w:r>
      <w:r w:rsidRPr="004E3F68">
        <w:rPr>
          <w:rFonts w:ascii="SofiaSans" w:hAnsi="SofiaSans" w:cs="Times New Roman"/>
          <w:color w:val="000000" w:themeColor="text1"/>
          <w:sz w:val="24"/>
          <w:szCs w:val="24"/>
          <w:lang w:val="bg-BG"/>
        </w:rPr>
        <w:t xml:space="preserve"> е 193,024,538 лв.,</w:t>
      </w:r>
      <w:r w:rsidR="00143F79" w:rsidRPr="004E3F68">
        <w:rPr>
          <w:rFonts w:ascii="SofiaSans" w:hAnsi="SofiaSans" w:cs="Times New Roman"/>
          <w:color w:val="000000" w:themeColor="text1"/>
          <w:sz w:val="24"/>
          <w:szCs w:val="24"/>
          <w:lang w:val="bg-BG"/>
        </w:rPr>
        <w:t xml:space="preserve"> в т.ч. за делегирани държавни дейности 80,</w:t>
      </w:r>
      <w:r w:rsidR="003C7B06" w:rsidRPr="003B5135">
        <w:rPr>
          <w:rFonts w:ascii="SofiaSans" w:hAnsi="SofiaSans" w:cs="Times New Roman"/>
          <w:color w:val="000000" w:themeColor="text1"/>
          <w:sz w:val="24"/>
          <w:szCs w:val="24"/>
          <w:lang w:val="ru-RU"/>
        </w:rPr>
        <w:t>765</w:t>
      </w:r>
      <w:r w:rsidR="00143F79" w:rsidRPr="004E3F68">
        <w:rPr>
          <w:rFonts w:ascii="SofiaSans" w:hAnsi="SofiaSans" w:cs="Times New Roman"/>
          <w:color w:val="000000" w:themeColor="text1"/>
          <w:sz w:val="24"/>
          <w:szCs w:val="24"/>
          <w:lang w:val="bg-BG"/>
        </w:rPr>
        <w:t>,</w:t>
      </w:r>
      <w:r w:rsidR="003C7B06" w:rsidRPr="003B5135">
        <w:rPr>
          <w:rFonts w:ascii="SofiaSans" w:hAnsi="SofiaSans" w:cs="Times New Roman"/>
          <w:color w:val="000000" w:themeColor="text1"/>
          <w:sz w:val="24"/>
          <w:szCs w:val="24"/>
          <w:lang w:val="ru-RU"/>
        </w:rPr>
        <w:t>664</w:t>
      </w:r>
      <w:r w:rsidR="003C7B06">
        <w:rPr>
          <w:rFonts w:ascii="SofiaSans" w:hAnsi="SofiaSans" w:cs="Times New Roman"/>
          <w:color w:val="000000" w:themeColor="text1"/>
          <w:sz w:val="24"/>
          <w:szCs w:val="24"/>
          <w:lang w:val="bg-BG"/>
        </w:rPr>
        <w:t>лв.</w:t>
      </w:r>
      <w:r w:rsidR="00143F79" w:rsidRPr="004E3F68">
        <w:rPr>
          <w:rFonts w:ascii="SofiaSans" w:hAnsi="SofiaSans" w:cs="Times New Roman"/>
          <w:color w:val="000000" w:themeColor="text1"/>
          <w:sz w:val="24"/>
          <w:szCs w:val="24"/>
          <w:lang w:val="bg-BG"/>
        </w:rPr>
        <w:t>, за местни дейности и дофинансиране 112,</w:t>
      </w:r>
      <w:r w:rsidR="003C7B06">
        <w:rPr>
          <w:rFonts w:ascii="SofiaSans" w:hAnsi="SofiaSans" w:cs="Times New Roman"/>
          <w:color w:val="000000" w:themeColor="text1"/>
          <w:sz w:val="24"/>
          <w:szCs w:val="24"/>
          <w:lang w:val="bg-BG"/>
        </w:rPr>
        <w:t>258</w:t>
      </w:r>
      <w:r w:rsidR="00143F79" w:rsidRPr="004E3F68">
        <w:rPr>
          <w:rFonts w:ascii="SofiaSans" w:hAnsi="SofiaSans" w:cs="Times New Roman"/>
          <w:color w:val="000000" w:themeColor="text1"/>
          <w:sz w:val="24"/>
          <w:szCs w:val="24"/>
          <w:lang w:val="bg-BG"/>
        </w:rPr>
        <w:t>,</w:t>
      </w:r>
      <w:r w:rsidR="003C7B06">
        <w:rPr>
          <w:rFonts w:ascii="SofiaSans" w:hAnsi="SofiaSans" w:cs="Times New Roman"/>
          <w:color w:val="000000" w:themeColor="text1"/>
          <w:sz w:val="24"/>
          <w:szCs w:val="24"/>
          <w:lang w:val="bg-BG"/>
        </w:rPr>
        <w:t>874</w:t>
      </w:r>
      <w:r w:rsidR="00143F79" w:rsidRPr="004E3F68">
        <w:rPr>
          <w:rFonts w:ascii="SofiaSans" w:hAnsi="SofiaSans" w:cs="Times New Roman"/>
          <w:color w:val="000000" w:themeColor="text1"/>
          <w:sz w:val="24"/>
          <w:szCs w:val="24"/>
          <w:lang w:val="bg-BG"/>
        </w:rPr>
        <w:t xml:space="preserve">лв. </w:t>
      </w:r>
    </w:p>
    <w:p w14:paraId="516D7DA4" w14:textId="77777777" w:rsidR="00A522A4" w:rsidRPr="00B4092E" w:rsidRDefault="00A522A4" w:rsidP="00A522A4">
      <w:pPr>
        <w:spacing w:before="120" w:after="0" w:line="240" w:lineRule="auto"/>
        <w:jc w:val="both"/>
        <w:rPr>
          <w:rFonts w:ascii="SofiaSans" w:hAnsi="SofiaSans" w:cs="Times New Roman"/>
          <w:color w:val="FF0000"/>
          <w:sz w:val="24"/>
          <w:szCs w:val="24"/>
          <w:lang w:val="bg-BG"/>
        </w:rPr>
      </w:pPr>
      <w:r w:rsidRPr="00B4092E">
        <w:rPr>
          <w:rFonts w:ascii="SofiaSans" w:hAnsi="SofiaSans" w:cs="Times New Roman"/>
          <w:sz w:val="24"/>
          <w:szCs w:val="24"/>
          <w:lang w:val="bg-BG"/>
        </w:rPr>
        <w:t>В това число на общия преходен остатък са и средствата на депозит на Общински гаранционен фонд в размер на 2,519,650 лв.</w:t>
      </w:r>
    </w:p>
    <w:p w14:paraId="7079D36B"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 xml:space="preserve">В разчета за разходите за дейностите по чл.62 от ЗМДТ, включени в бюджетните дейности по Единната бюджетна класификация, е разпределен част от преходния остатък на общината, представляващ преходен остатък от Такса за битови </w:t>
      </w:r>
      <w:r w:rsidRPr="00B4092E">
        <w:rPr>
          <w:rFonts w:ascii="SofiaSans" w:hAnsi="SofiaSans" w:cs="Times New Roman"/>
          <w:sz w:val="24"/>
          <w:szCs w:val="24"/>
          <w:lang w:val="bg-BG"/>
        </w:rPr>
        <w:lastRenderedPageBreak/>
        <w:t xml:space="preserve">отпадъци /ТБО/ от 2022г., в размер на 23,7 млн.лв., изчислен като разлика между постъпленията от ТБО и изпълнението на План-сметката по чл.66 от ЗМДТ за 2022г. </w:t>
      </w:r>
    </w:p>
    <w:p w14:paraId="0CB09DB8"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Преходният остатък от ТБО от 2023г., който се изчислява също като разлика от постъпленията от ТБО за годината и извършените разходи по План-сметката по чл.</w:t>
      </w:r>
      <w:r w:rsidR="00943AF5">
        <w:rPr>
          <w:rFonts w:ascii="SofiaSans" w:hAnsi="SofiaSans" w:cs="Times New Roman"/>
          <w:sz w:val="24"/>
          <w:szCs w:val="24"/>
          <w:lang w:val="bg-BG"/>
        </w:rPr>
        <w:t xml:space="preserve">66 от ЗМДТ, в размер на 32,153,795 лв., </w:t>
      </w:r>
      <w:r w:rsidRPr="00B4092E">
        <w:rPr>
          <w:rFonts w:ascii="SofiaSans" w:hAnsi="SofiaSans" w:cs="Times New Roman"/>
          <w:sz w:val="24"/>
          <w:szCs w:val="24"/>
          <w:lang w:val="bg-BG"/>
        </w:rPr>
        <w:t>предлагаме да бъде ползван през 2024г. съгласно регламента на чл.126 от Закона за публичните финанси,</w:t>
      </w:r>
      <w:r w:rsidR="000A5AB2">
        <w:rPr>
          <w:rFonts w:ascii="SofiaSans" w:hAnsi="SofiaSans" w:cs="Times New Roman"/>
          <w:sz w:val="24"/>
          <w:szCs w:val="24"/>
          <w:lang w:val="bg-BG"/>
        </w:rPr>
        <w:t xml:space="preserve"> </w:t>
      </w:r>
      <w:r w:rsidRPr="00B4092E">
        <w:rPr>
          <w:rFonts w:ascii="SofiaSans" w:hAnsi="SofiaSans" w:cs="Times New Roman"/>
          <w:sz w:val="24"/>
          <w:szCs w:val="24"/>
          <w:lang w:val="bg-BG"/>
        </w:rPr>
        <w:t>като в края на годината бъде наличен и включен в План сметката по чл. 66 от ЗМДТ за 2025г.</w:t>
      </w:r>
    </w:p>
    <w:p w14:paraId="6E9F5A68"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 xml:space="preserve">За усвояване </w:t>
      </w:r>
      <w:r w:rsidR="0096408D">
        <w:rPr>
          <w:rFonts w:ascii="SofiaSans" w:hAnsi="SofiaSans" w:cs="Times New Roman"/>
          <w:sz w:val="24"/>
          <w:szCs w:val="24"/>
          <w:lang w:val="bg-BG"/>
        </w:rPr>
        <w:t>на</w:t>
      </w:r>
      <w:r w:rsidRPr="00B4092E">
        <w:rPr>
          <w:rFonts w:ascii="SofiaSans" w:hAnsi="SofiaSans" w:cs="Times New Roman"/>
          <w:sz w:val="24"/>
          <w:szCs w:val="24"/>
          <w:lang w:val="bg-BG"/>
        </w:rPr>
        <w:t xml:space="preserve"> заеми през 202</w:t>
      </w:r>
      <w:r w:rsidRPr="003B5135">
        <w:rPr>
          <w:rFonts w:ascii="SofiaSans" w:hAnsi="SofiaSans" w:cs="Times New Roman"/>
          <w:sz w:val="24"/>
          <w:szCs w:val="24"/>
          <w:lang w:val="ru-RU"/>
        </w:rPr>
        <w:t>4</w:t>
      </w:r>
      <w:r w:rsidRPr="00B4092E">
        <w:rPr>
          <w:rFonts w:ascii="SofiaSans" w:hAnsi="SofiaSans" w:cs="Times New Roman"/>
          <w:sz w:val="24"/>
          <w:szCs w:val="24"/>
          <w:lang w:val="bg-BG"/>
        </w:rPr>
        <w:t xml:space="preserve"> г. са разчетени </w:t>
      </w:r>
      <w:r w:rsidRPr="003B5135">
        <w:rPr>
          <w:rFonts w:ascii="SofiaSans" w:hAnsi="SofiaSans" w:cs="Times New Roman"/>
          <w:sz w:val="24"/>
          <w:szCs w:val="24"/>
          <w:lang w:val="ru-RU"/>
        </w:rPr>
        <w:t>203,073</w:t>
      </w:r>
      <w:r w:rsidRPr="00B4092E">
        <w:rPr>
          <w:rFonts w:ascii="SofiaSans" w:hAnsi="SofiaSans" w:cs="Times New Roman"/>
          <w:sz w:val="24"/>
          <w:szCs w:val="24"/>
          <w:lang w:val="bg-BG"/>
        </w:rPr>
        <w:t>,</w:t>
      </w:r>
      <w:r w:rsidRPr="003B5135">
        <w:rPr>
          <w:rFonts w:ascii="SofiaSans" w:hAnsi="SofiaSans" w:cs="Times New Roman"/>
          <w:sz w:val="24"/>
          <w:szCs w:val="24"/>
          <w:lang w:val="ru-RU"/>
        </w:rPr>
        <w:t>8</w:t>
      </w:r>
      <w:r w:rsidRPr="00B4092E">
        <w:rPr>
          <w:rFonts w:ascii="SofiaSans" w:hAnsi="SofiaSans" w:cs="Times New Roman"/>
          <w:sz w:val="24"/>
          <w:szCs w:val="24"/>
          <w:lang w:val="bg-BG"/>
        </w:rPr>
        <w:t>00 лв. от банки в чужбина.</w:t>
      </w:r>
    </w:p>
    <w:p w14:paraId="725C3B51" w14:textId="77777777" w:rsidR="00A522A4" w:rsidRPr="00B4092E"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sz w:val="24"/>
          <w:szCs w:val="24"/>
          <w:lang w:val="ru-RU"/>
        </w:rPr>
        <w:t>През 202</w:t>
      </w:r>
      <w:r w:rsidRPr="003B5135">
        <w:rPr>
          <w:rFonts w:ascii="SofiaSans" w:hAnsi="SofiaSans" w:cs="Times New Roman"/>
          <w:sz w:val="24"/>
          <w:szCs w:val="24"/>
          <w:lang w:val="ru-RU"/>
        </w:rPr>
        <w:t>4</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ще бъдат погасени заеми (главница)</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в размер на </w:t>
      </w:r>
      <w:r w:rsidRPr="00B4092E">
        <w:rPr>
          <w:rFonts w:ascii="SofiaSans" w:hAnsi="SofiaSans" w:cs="Times New Roman"/>
          <w:bCs/>
          <w:sz w:val="24"/>
          <w:szCs w:val="24"/>
          <w:lang w:val="bg-BG"/>
        </w:rPr>
        <w:t>3</w:t>
      </w:r>
      <w:r w:rsidR="00ED5D40" w:rsidRPr="003B5135">
        <w:rPr>
          <w:rFonts w:ascii="SofiaSans" w:hAnsi="SofiaSans" w:cs="Times New Roman"/>
          <w:bCs/>
          <w:sz w:val="24"/>
          <w:szCs w:val="24"/>
          <w:lang w:val="ru-RU"/>
        </w:rPr>
        <w:t>5</w:t>
      </w:r>
      <w:r w:rsidRPr="00B4092E">
        <w:rPr>
          <w:rFonts w:ascii="SofiaSans" w:hAnsi="SofiaSans" w:cs="Times New Roman"/>
          <w:bCs/>
          <w:sz w:val="24"/>
          <w:szCs w:val="24"/>
          <w:lang w:val="ru-RU"/>
        </w:rPr>
        <w:t>,</w:t>
      </w:r>
      <w:r w:rsidR="00ED5D40" w:rsidRPr="003B5135">
        <w:rPr>
          <w:rFonts w:ascii="SofiaSans" w:hAnsi="SofiaSans" w:cs="Times New Roman"/>
          <w:bCs/>
          <w:sz w:val="24"/>
          <w:szCs w:val="24"/>
          <w:lang w:val="ru-RU"/>
        </w:rPr>
        <w:t>237</w:t>
      </w:r>
      <w:r w:rsidRPr="00B4092E">
        <w:rPr>
          <w:rFonts w:ascii="SofiaSans" w:hAnsi="SofiaSans" w:cs="Times New Roman"/>
          <w:bCs/>
          <w:sz w:val="24"/>
          <w:szCs w:val="24"/>
          <w:lang w:val="ru-RU"/>
        </w:rPr>
        <w:t>,</w:t>
      </w:r>
      <w:r w:rsidR="00ED5D40" w:rsidRPr="003B5135">
        <w:rPr>
          <w:rFonts w:ascii="SofiaSans" w:hAnsi="SofiaSans" w:cs="Times New Roman"/>
          <w:bCs/>
          <w:sz w:val="24"/>
          <w:szCs w:val="24"/>
          <w:lang w:val="ru-RU"/>
        </w:rPr>
        <w:t>12</w:t>
      </w:r>
      <w:r w:rsidRPr="003B5135">
        <w:rPr>
          <w:rFonts w:ascii="SofiaSans" w:hAnsi="SofiaSans" w:cs="Times New Roman"/>
          <w:bCs/>
          <w:sz w:val="24"/>
          <w:szCs w:val="24"/>
          <w:lang w:val="ru-RU"/>
        </w:rPr>
        <w:t>0</w:t>
      </w:r>
      <w:r w:rsidRPr="00B4092E">
        <w:rPr>
          <w:rFonts w:ascii="SofiaSans" w:hAnsi="SofiaSans" w:cs="Times New Roman"/>
          <w:bCs/>
          <w:sz w:val="24"/>
          <w:szCs w:val="24"/>
          <w:lang w:val="bg-BG"/>
        </w:rPr>
        <w:t xml:space="preserve"> </w:t>
      </w:r>
      <w:r w:rsidRPr="00B4092E">
        <w:rPr>
          <w:rFonts w:ascii="SofiaSans" w:hAnsi="SofiaSans" w:cs="Times New Roman"/>
          <w:bCs/>
          <w:sz w:val="24"/>
          <w:szCs w:val="24"/>
          <w:lang w:val="ru-RU"/>
        </w:rPr>
        <w:t>лв.</w:t>
      </w:r>
      <w:r w:rsidR="00943AF5">
        <w:rPr>
          <w:rFonts w:ascii="SofiaSans" w:hAnsi="SofiaSans" w:cs="Times New Roman"/>
          <w:b/>
          <w:bCs/>
          <w:sz w:val="24"/>
          <w:szCs w:val="24"/>
          <w:lang w:val="ru-RU"/>
        </w:rPr>
        <w:t xml:space="preserve"> </w:t>
      </w:r>
    </w:p>
    <w:p w14:paraId="575C9639" w14:textId="77777777" w:rsidR="00A522A4" w:rsidRPr="00B4092E" w:rsidRDefault="00A522A4" w:rsidP="00A522A4">
      <w:pPr>
        <w:spacing w:before="120" w:after="0" w:line="240" w:lineRule="auto"/>
        <w:jc w:val="both"/>
        <w:rPr>
          <w:rFonts w:ascii="SofiaSans" w:hAnsi="SofiaSans" w:cs="Times New Roman"/>
          <w:b/>
          <w:bCs/>
          <w:sz w:val="24"/>
          <w:szCs w:val="24"/>
          <w:lang w:val="ru-RU"/>
        </w:rPr>
      </w:pPr>
    </w:p>
    <w:tbl>
      <w:tblPr>
        <w:tblStyle w:val="MediumGrid3-Accent31"/>
        <w:tblW w:w="0" w:type="auto"/>
        <w:tblLook w:val="0420" w:firstRow="1" w:lastRow="0" w:firstColumn="0" w:lastColumn="0" w:noHBand="0" w:noVBand="1"/>
      </w:tblPr>
      <w:tblGrid>
        <w:gridCol w:w="7129"/>
        <w:gridCol w:w="2491"/>
      </w:tblGrid>
      <w:tr w:rsidR="00A522A4" w:rsidRPr="00B4092E" w14:paraId="50D2545E" w14:textId="77777777" w:rsidTr="00A522A4">
        <w:trPr>
          <w:cnfStyle w:val="100000000000" w:firstRow="1" w:lastRow="0" w:firstColumn="0" w:lastColumn="0" w:oddVBand="0" w:evenVBand="0" w:oddHBand="0" w:evenHBand="0" w:firstRowFirstColumn="0" w:firstRowLastColumn="0" w:lastRowFirstColumn="0" w:lastRowLastColumn="0"/>
        </w:trPr>
        <w:tc>
          <w:tcPr>
            <w:tcW w:w="7129" w:type="dxa"/>
          </w:tcPr>
          <w:p w14:paraId="15FBF608" w14:textId="77777777" w:rsidR="00A522A4" w:rsidRPr="00B4092E" w:rsidRDefault="00A522A4" w:rsidP="00A522A4">
            <w:pPr>
              <w:spacing w:after="240" w:line="240" w:lineRule="auto"/>
              <w:jc w:val="center"/>
              <w:rPr>
                <w:rFonts w:ascii="SofiaSans" w:hAnsi="SofiaSans" w:cs="Times New Roman"/>
                <w:bCs w:val="0"/>
                <w:color w:val="auto"/>
                <w:sz w:val="24"/>
                <w:szCs w:val="24"/>
                <w:lang w:val="bg-BG"/>
              </w:rPr>
            </w:pPr>
            <w:r w:rsidRPr="00B4092E">
              <w:rPr>
                <w:rFonts w:ascii="SofiaSans" w:hAnsi="SofiaSans" w:cs="Times New Roman"/>
                <w:b w:val="0"/>
                <w:caps/>
                <w:color w:val="auto"/>
                <w:sz w:val="24"/>
                <w:szCs w:val="24"/>
              </w:rPr>
              <w:t>Операции</w:t>
            </w:r>
            <w:r w:rsidRPr="00B4092E">
              <w:rPr>
                <w:rFonts w:ascii="SofiaSans" w:hAnsi="SofiaSans" w:cs="Times New Roman"/>
                <w:b w:val="0"/>
                <w:caps/>
                <w:color w:val="auto"/>
                <w:sz w:val="24"/>
                <w:szCs w:val="24"/>
                <w:lang w:val="bg-BG"/>
              </w:rPr>
              <w:t>,</w:t>
            </w:r>
            <w:r w:rsidRPr="00B4092E">
              <w:rPr>
                <w:rFonts w:ascii="SofiaSans" w:hAnsi="SofiaSans" w:cs="Times New Roman"/>
                <w:b w:val="0"/>
                <w:caps/>
                <w:color w:val="auto"/>
                <w:sz w:val="24"/>
                <w:szCs w:val="24"/>
              </w:rPr>
              <w:t xml:space="preserve"> свързани с дълга</w:t>
            </w:r>
          </w:p>
        </w:tc>
        <w:tc>
          <w:tcPr>
            <w:tcW w:w="2491" w:type="dxa"/>
          </w:tcPr>
          <w:p w14:paraId="7E1A44E7" w14:textId="77777777" w:rsidR="00A522A4" w:rsidRPr="00B4092E" w:rsidRDefault="00A522A4" w:rsidP="00A522A4">
            <w:pPr>
              <w:spacing w:after="240" w:line="240" w:lineRule="auto"/>
              <w:jc w:val="center"/>
              <w:rPr>
                <w:rFonts w:ascii="SofiaSans" w:hAnsi="SofiaSans" w:cs="Times New Roman"/>
                <w:bCs w:val="0"/>
                <w:color w:val="auto"/>
                <w:sz w:val="24"/>
                <w:szCs w:val="24"/>
                <w:lang w:val="bg-BG"/>
              </w:rPr>
            </w:pPr>
            <w:r w:rsidRPr="00B4092E">
              <w:rPr>
                <w:rFonts w:ascii="SofiaSans" w:hAnsi="SofiaSans" w:cs="Times New Roman"/>
                <w:b w:val="0"/>
                <w:bCs w:val="0"/>
                <w:caps/>
                <w:color w:val="auto"/>
                <w:sz w:val="24"/>
                <w:szCs w:val="24"/>
                <w:lang w:val="bg-BG"/>
              </w:rPr>
              <w:t>Лева</w:t>
            </w:r>
          </w:p>
        </w:tc>
      </w:tr>
      <w:tr w:rsidR="00A522A4" w:rsidRPr="00B4092E" w14:paraId="2F35DE2E" w14:textId="77777777" w:rsidTr="00A522A4">
        <w:trPr>
          <w:cnfStyle w:val="000000100000" w:firstRow="0" w:lastRow="0" w:firstColumn="0" w:lastColumn="0" w:oddVBand="0" w:evenVBand="0" w:oddHBand="1" w:evenHBand="0" w:firstRowFirstColumn="0" w:firstRowLastColumn="0" w:lastRowFirstColumn="0" w:lastRowLastColumn="0"/>
        </w:trPr>
        <w:tc>
          <w:tcPr>
            <w:tcW w:w="7129" w:type="dxa"/>
          </w:tcPr>
          <w:p w14:paraId="2FFB7D21" w14:textId="77777777" w:rsidR="00A522A4" w:rsidRPr="00B4092E" w:rsidRDefault="00A522A4" w:rsidP="00A522A4">
            <w:pPr>
              <w:spacing w:after="240" w:line="240" w:lineRule="auto"/>
              <w:jc w:val="both"/>
              <w:rPr>
                <w:rFonts w:ascii="SofiaSans" w:hAnsi="SofiaSans" w:cs="Times New Roman"/>
                <w:bCs/>
                <w:sz w:val="24"/>
                <w:szCs w:val="24"/>
                <w:lang w:val="bg-BG"/>
              </w:rPr>
            </w:pPr>
            <w:proofErr w:type="spellStart"/>
            <w:r w:rsidRPr="00B4092E">
              <w:rPr>
                <w:rFonts w:ascii="SofiaSans" w:hAnsi="SofiaSans" w:cs="Times New Roman"/>
                <w:bCs/>
                <w:sz w:val="24"/>
                <w:szCs w:val="24"/>
              </w:rPr>
              <w:t>Усвояван</w:t>
            </w:r>
            <w:proofErr w:type="spellEnd"/>
            <w:r w:rsidRPr="00B4092E">
              <w:rPr>
                <w:rFonts w:ascii="SofiaSans" w:hAnsi="SofiaSans" w:cs="Times New Roman"/>
                <w:bCs/>
                <w:sz w:val="24"/>
                <w:szCs w:val="24"/>
                <w:lang w:val="bg-BG"/>
              </w:rPr>
              <w:t>е</w:t>
            </w:r>
            <w:r w:rsidRPr="00B4092E">
              <w:rPr>
                <w:rFonts w:ascii="SofiaSans" w:hAnsi="SofiaSans" w:cs="Times New Roman"/>
                <w:bCs/>
                <w:sz w:val="24"/>
                <w:szCs w:val="24"/>
              </w:rPr>
              <w:t xml:space="preserve"> </w:t>
            </w:r>
            <w:r w:rsidRPr="00B4092E">
              <w:rPr>
                <w:rFonts w:ascii="SofiaSans" w:hAnsi="SofiaSans" w:cs="Times New Roman"/>
                <w:bCs/>
                <w:sz w:val="24"/>
                <w:szCs w:val="24"/>
                <w:lang w:val="bg-BG"/>
              </w:rPr>
              <w:t>на</w:t>
            </w:r>
            <w:r w:rsidRPr="00B4092E">
              <w:rPr>
                <w:rFonts w:ascii="SofiaSans" w:hAnsi="SofiaSans" w:cs="Times New Roman"/>
                <w:bCs/>
                <w:sz w:val="24"/>
                <w:szCs w:val="24"/>
              </w:rPr>
              <w:t xml:space="preserve"> </w:t>
            </w:r>
            <w:proofErr w:type="spellStart"/>
            <w:r w:rsidRPr="00B4092E">
              <w:rPr>
                <w:rFonts w:ascii="SofiaSans" w:hAnsi="SofiaSans" w:cs="Times New Roman"/>
                <w:bCs/>
                <w:sz w:val="24"/>
                <w:szCs w:val="24"/>
              </w:rPr>
              <w:t>заеми</w:t>
            </w:r>
            <w:proofErr w:type="spellEnd"/>
            <w:r w:rsidRPr="00B4092E">
              <w:rPr>
                <w:rFonts w:ascii="SofiaSans" w:hAnsi="SofiaSans" w:cs="Times New Roman"/>
                <w:bCs/>
                <w:sz w:val="24"/>
                <w:szCs w:val="24"/>
              </w:rPr>
              <w:t>:</w:t>
            </w:r>
          </w:p>
        </w:tc>
        <w:tc>
          <w:tcPr>
            <w:tcW w:w="2491" w:type="dxa"/>
          </w:tcPr>
          <w:p w14:paraId="5DFC32CE" w14:textId="77777777" w:rsidR="00A522A4" w:rsidRPr="00B4092E" w:rsidRDefault="00A522A4" w:rsidP="009072C5">
            <w:pPr>
              <w:spacing w:after="240" w:line="240" w:lineRule="auto"/>
              <w:jc w:val="center"/>
              <w:rPr>
                <w:rFonts w:ascii="SofiaSans" w:hAnsi="SofiaSans" w:cs="Times New Roman"/>
                <w:bCs/>
                <w:sz w:val="24"/>
                <w:szCs w:val="24"/>
                <w:lang w:val="bg-BG"/>
              </w:rPr>
            </w:pPr>
            <w:r w:rsidRPr="00B4092E">
              <w:rPr>
                <w:rFonts w:ascii="SofiaSans" w:hAnsi="SofiaSans" w:cs="Times New Roman"/>
                <w:bCs/>
                <w:sz w:val="24"/>
                <w:szCs w:val="24"/>
                <w:lang w:val="bg-BG"/>
              </w:rPr>
              <w:t>203,073,800</w:t>
            </w:r>
          </w:p>
        </w:tc>
      </w:tr>
      <w:tr w:rsidR="00A522A4" w:rsidRPr="00B4092E" w14:paraId="2FF37ECC" w14:textId="77777777" w:rsidTr="00A522A4">
        <w:tc>
          <w:tcPr>
            <w:tcW w:w="7129" w:type="dxa"/>
          </w:tcPr>
          <w:p w14:paraId="40996048" w14:textId="77777777" w:rsidR="00A522A4" w:rsidRPr="00B4092E" w:rsidRDefault="00A522A4" w:rsidP="00A522A4">
            <w:pPr>
              <w:rPr>
                <w:rFonts w:ascii="SofiaSans" w:hAnsi="SofiaSans" w:cs="Times New Roman"/>
                <w:sz w:val="24"/>
                <w:szCs w:val="24"/>
                <w:lang w:val="bg-BG" w:eastAsia="en-US"/>
              </w:rPr>
            </w:pPr>
            <w:r w:rsidRPr="00B4092E">
              <w:rPr>
                <w:rFonts w:ascii="SofiaSans" w:hAnsi="SofiaSans" w:cs="Times New Roman"/>
                <w:bCs/>
                <w:caps/>
                <w:sz w:val="24"/>
                <w:szCs w:val="24"/>
                <w:lang w:val="bg-BG"/>
              </w:rPr>
              <w:t xml:space="preserve">- </w:t>
            </w:r>
            <w:r w:rsidRPr="003B5135">
              <w:rPr>
                <w:rFonts w:ascii="SofiaSans" w:hAnsi="SofiaSans" w:cs="Times New Roman"/>
                <w:sz w:val="24"/>
                <w:szCs w:val="24"/>
                <w:lang w:val="ru-RU" w:eastAsia="en-US"/>
              </w:rPr>
              <w:t>дългосрочен заем от ЕИБ за финансиране изпълнението на проект</w:t>
            </w:r>
            <w:r w:rsidRPr="00B4092E">
              <w:rPr>
                <w:rFonts w:ascii="SofiaSans" w:hAnsi="SofiaSans" w:cs="Times New Roman"/>
                <w:sz w:val="24"/>
                <w:szCs w:val="24"/>
                <w:lang w:val="bg-BG" w:eastAsia="en-US"/>
              </w:rPr>
              <w:t xml:space="preserve"> </w:t>
            </w:r>
            <w:r w:rsidRPr="003B5135">
              <w:rPr>
                <w:rFonts w:ascii="SofiaSans" w:hAnsi="SofiaSans" w:cs="Times New Roman"/>
                <w:sz w:val="24"/>
                <w:szCs w:val="24"/>
                <w:lang w:val="ru-RU" w:eastAsia="en-US"/>
              </w:rPr>
              <w:t>“Устойчива градска мобилност.</w:t>
            </w:r>
            <w:r w:rsidRPr="00B4092E">
              <w:rPr>
                <w:rFonts w:ascii="SofiaSans" w:hAnsi="SofiaSans" w:cs="Times New Roman"/>
                <w:sz w:val="24"/>
                <w:szCs w:val="24"/>
                <w:lang w:val="bg-BG" w:eastAsia="en-US"/>
              </w:rPr>
              <w:t xml:space="preserve"> </w:t>
            </w:r>
            <w:r w:rsidRPr="003B5135">
              <w:rPr>
                <w:rFonts w:ascii="SofiaSans" w:hAnsi="SofiaSans" w:cs="Times New Roman"/>
                <w:sz w:val="24"/>
                <w:szCs w:val="24"/>
                <w:lang w:val="ru-RU" w:eastAsia="en-US"/>
              </w:rPr>
              <w:t>Изграждане и реконструкция на основни артерии от кръгово-радиалната улична мрежа на София”</w:t>
            </w:r>
            <w:r w:rsidRPr="00B4092E">
              <w:rPr>
                <w:rFonts w:ascii="SofiaSans" w:hAnsi="SofiaSans" w:cs="Times New Roman"/>
                <w:sz w:val="24"/>
                <w:szCs w:val="24"/>
                <w:lang w:val="bg-BG" w:eastAsia="en-US"/>
              </w:rPr>
              <w:t>- улици и тротоари</w:t>
            </w:r>
          </w:p>
        </w:tc>
        <w:tc>
          <w:tcPr>
            <w:tcW w:w="2491" w:type="dxa"/>
          </w:tcPr>
          <w:p w14:paraId="570F6E44" w14:textId="77777777" w:rsidR="00A522A4" w:rsidRPr="00B4092E" w:rsidRDefault="00A522A4" w:rsidP="009072C5">
            <w:pPr>
              <w:tabs>
                <w:tab w:val="left" w:pos="435"/>
                <w:tab w:val="right" w:pos="2275"/>
              </w:tabs>
              <w:spacing w:after="240" w:line="240" w:lineRule="auto"/>
              <w:jc w:val="center"/>
              <w:rPr>
                <w:rFonts w:ascii="SofiaSans" w:hAnsi="SofiaSans" w:cs="Times New Roman"/>
                <w:bCs/>
                <w:sz w:val="24"/>
                <w:szCs w:val="24"/>
                <w:lang w:val="bg-BG"/>
              </w:rPr>
            </w:pPr>
          </w:p>
          <w:p w14:paraId="060604D1" w14:textId="77777777" w:rsidR="00A522A4" w:rsidRPr="009072C5" w:rsidRDefault="00A522A4" w:rsidP="009072C5">
            <w:pPr>
              <w:tabs>
                <w:tab w:val="left" w:pos="435"/>
                <w:tab w:val="right" w:pos="2275"/>
              </w:tabs>
              <w:spacing w:after="240" w:line="240" w:lineRule="auto"/>
              <w:jc w:val="center"/>
              <w:rPr>
                <w:rFonts w:ascii="SofiaSans" w:hAnsi="SofiaSans" w:cs="Times New Roman"/>
                <w:bCs/>
                <w:sz w:val="24"/>
                <w:szCs w:val="24"/>
              </w:rPr>
            </w:pPr>
            <w:r w:rsidRPr="00B4092E">
              <w:rPr>
                <w:rFonts w:ascii="SofiaSans" w:hAnsi="SofiaSans" w:cs="Times New Roman"/>
                <w:bCs/>
                <w:sz w:val="24"/>
                <w:szCs w:val="24"/>
                <w:lang w:val="bg-BG"/>
              </w:rPr>
              <w:t>82,144,831</w:t>
            </w:r>
          </w:p>
        </w:tc>
      </w:tr>
      <w:tr w:rsidR="00A522A4" w:rsidRPr="00B4092E" w14:paraId="4E22A136" w14:textId="77777777" w:rsidTr="00A522A4">
        <w:trPr>
          <w:cnfStyle w:val="000000100000" w:firstRow="0" w:lastRow="0" w:firstColumn="0" w:lastColumn="0" w:oddVBand="0" w:evenVBand="0" w:oddHBand="1" w:evenHBand="0" w:firstRowFirstColumn="0" w:firstRowLastColumn="0" w:lastRowFirstColumn="0" w:lastRowLastColumn="0"/>
        </w:trPr>
        <w:tc>
          <w:tcPr>
            <w:tcW w:w="7129" w:type="dxa"/>
          </w:tcPr>
          <w:p w14:paraId="2B542CC8" w14:textId="77777777" w:rsidR="00A522A4" w:rsidRPr="00B4092E" w:rsidRDefault="00A522A4" w:rsidP="00A522A4">
            <w:pPr>
              <w:spacing w:line="240" w:lineRule="auto"/>
              <w:rPr>
                <w:rFonts w:ascii="SofiaSans" w:hAnsi="SofiaSans" w:cs="Times New Roman"/>
                <w:sz w:val="24"/>
                <w:szCs w:val="24"/>
                <w:lang w:val="bg-BG" w:eastAsia="en-US"/>
              </w:rPr>
            </w:pPr>
            <w:r w:rsidRPr="00B4092E">
              <w:rPr>
                <w:rFonts w:ascii="SofiaSans" w:hAnsi="SofiaSans" w:cs="Times New Roman"/>
                <w:sz w:val="24"/>
                <w:szCs w:val="24"/>
                <w:lang w:val="bg-BG" w:eastAsia="en-US"/>
              </w:rPr>
              <w:t>-Изграждане на участък от Линия 3 на метрото в София</w:t>
            </w:r>
          </w:p>
        </w:tc>
        <w:tc>
          <w:tcPr>
            <w:tcW w:w="2491" w:type="dxa"/>
          </w:tcPr>
          <w:p w14:paraId="5746B1DF" w14:textId="77777777" w:rsidR="00A522A4" w:rsidRPr="00B4092E" w:rsidRDefault="00A522A4" w:rsidP="009072C5">
            <w:pPr>
              <w:spacing w:after="240" w:line="240" w:lineRule="auto"/>
              <w:jc w:val="center"/>
              <w:rPr>
                <w:rFonts w:ascii="SofiaSans" w:hAnsi="SofiaSans" w:cs="Times New Roman"/>
                <w:bCs/>
                <w:sz w:val="24"/>
                <w:szCs w:val="24"/>
                <w:lang w:val="bg-BG"/>
              </w:rPr>
            </w:pPr>
            <w:r w:rsidRPr="00B4092E">
              <w:rPr>
                <w:rFonts w:ascii="SofiaSans" w:hAnsi="SofiaSans" w:cs="Times New Roman"/>
                <w:bCs/>
                <w:sz w:val="24"/>
                <w:szCs w:val="24"/>
                <w:lang w:val="bg-BG"/>
              </w:rPr>
              <w:t>120,928,969</w:t>
            </w:r>
          </w:p>
        </w:tc>
      </w:tr>
      <w:tr w:rsidR="00A522A4" w:rsidRPr="00B4092E" w14:paraId="71969E6C" w14:textId="77777777" w:rsidTr="00A522A4">
        <w:tc>
          <w:tcPr>
            <w:tcW w:w="7129" w:type="dxa"/>
          </w:tcPr>
          <w:p w14:paraId="218F6F5C" w14:textId="77777777" w:rsidR="00A522A4" w:rsidRPr="00B4092E" w:rsidRDefault="00A522A4" w:rsidP="00A522A4">
            <w:pPr>
              <w:spacing w:after="0" w:line="240" w:lineRule="auto"/>
              <w:jc w:val="both"/>
              <w:rPr>
                <w:rFonts w:ascii="SofiaSans" w:hAnsi="SofiaSans" w:cs="Times New Roman"/>
                <w:b/>
                <w:bCs/>
                <w:caps/>
                <w:sz w:val="24"/>
                <w:szCs w:val="24"/>
              </w:rPr>
            </w:pPr>
            <w:proofErr w:type="spellStart"/>
            <w:r w:rsidRPr="00B4092E">
              <w:rPr>
                <w:rFonts w:ascii="SofiaSans" w:hAnsi="SofiaSans" w:cs="Times New Roman"/>
                <w:b/>
                <w:bCs/>
                <w:sz w:val="24"/>
                <w:szCs w:val="24"/>
              </w:rPr>
              <w:t>Погасяване</w:t>
            </w:r>
            <w:proofErr w:type="spellEnd"/>
            <w:r w:rsidRPr="00B4092E">
              <w:rPr>
                <w:rFonts w:ascii="SofiaSans" w:hAnsi="SofiaSans" w:cs="Times New Roman"/>
                <w:b/>
                <w:bCs/>
                <w:sz w:val="24"/>
                <w:szCs w:val="24"/>
              </w:rPr>
              <w:t xml:space="preserve"> </w:t>
            </w:r>
            <w:proofErr w:type="spellStart"/>
            <w:r w:rsidRPr="00B4092E">
              <w:rPr>
                <w:rFonts w:ascii="SofiaSans" w:hAnsi="SofiaSans" w:cs="Times New Roman"/>
                <w:b/>
                <w:bCs/>
                <w:sz w:val="24"/>
                <w:szCs w:val="24"/>
              </w:rPr>
              <w:t>на</w:t>
            </w:r>
            <w:proofErr w:type="spellEnd"/>
            <w:r w:rsidRPr="00B4092E">
              <w:rPr>
                <w:rFonts w:ascii="SofiaSans" w:hAnsi="SofiaSans" w:cs="Times New Roman"/>
                <w:b/>
                <w:bCs/>
                <w:sz w:val="24"/>
                <w:szCs w:val="24"/>
              </w:rPr>
              <w:t xml:space="preserve"> </w:t>
            </w:r>
            <w:proofErr w:type="spellStart"/>
            <w:r w:rsidRPr="00B4092E">
              <w:rPr>
                <w:rFonts w:ascii="SofiaSans" w:hAnsi="SofiaSans" w:cs="Times New Roman"/>
                <w:b/>
                <w:bCs/>
                <w:sz w:val="24"/>
                <w:szCs w:val="24"/>
              </w:rPr>
              <w:t>заеми</w:t>
            </w:r>
            <w:proofErr w:type="spellEnd"/>
            <w:r w:rsidRPr="00B4092E">
              <w:rPr>
                <w:rFonts w:ascii="SofiaSans" w:hAnsi="SofiaSans" w:cs="Times New Roman"/>
                <w:b/>
                <w:bCs/>
                <w:sz w:val="24"/>
                <w:szCs w:val="24"/>
              </w:rPr>
              <w:t>:</w:t>
            </w:r>
          </w:p>
        </w:tc>
        <w:tc>
          <w:tcPr>
            <w:tcW w:w="2491" w:type="dxa"/>
          </w:tcPr>
          <w:p w14:paraId="16AFCEA0" w14:textId="77777777" w:rsidR="00A522A4" w:rsidRPr="00B4092E" w:rsidRDefault="00A522A4" w:rsidP="009072C5">
            <w:pPr>
              <w:spacing w:after="0" w:line="240" w:lineRule="auto"/>
              <w:jc w:val="center"/>
              <w:rPr>
                <w:rFonts w:ascii="SofiaSans" w:hAnsi="SofiaSans" w:cs="Times New Roman"/>
                <w:sz w:val="24"/>
                <w:szCs w:val="24"/>
                <w:lang w:val="bg-BG"/>
              </w:rPr>
            </w:pPr>
          </w:p>
        </w:tc>
      </w:tr>
      <w:tr w:rsidR="00A522A4" w:rsidRPr="00B4092E" w14:paraId="71944632" w14:textId="77777777" w:rsidTr="00A522A4">
        <w:trPr>
          <w:cnfStyle w:val="000000100000" w:firstRow="0" w:lastRow="0" w:firstColumn="0" w:lastColumn="0" w:oddVBand="0" w:evenVBand="0" w:oddHBand="1" w:evenHBand="0" w:firstRowFirstColumn="0" w:firstRowLastColumn="0" w:lastRowFirstColumn="0" w:lastRowLastColumn="0"/>
        </w:trPr>
        <w:tc>
          <w:tcPr>
            <w:tcW w:w="7129" w:type="dxa"/>
          </w:tcPr>
          <w:p w14:paraId="3A488E52" w14:textId="77777777" w:rsidR="00A522A4" w:rsidRPr="003B5135" w:rsidRDefault="00A522A4" w:rsidP="00A522A4">
            <w:pPr>
              <w:spacing w:after="0" w:line="240" w:lineRule="auto"/>
              <w:jc w:val="both"/>
              <w:rPr>
                <w:rFonts w:ascii="SofiaSans" w:hAnsi="SofiaSans" w:cs="Times New Roman"/>
                <w:b/>
                <w:bCs/>
                <w:sz w:val="24"/>
                <w:szCs w:val="24"/>
                <w:lang w:val="ru-RU"/>
              </w:rPr>
            </w:pPr>
            <w:r w:rsidRPr="00B4092E">
              <w:rPr>
                <w:rFonts w:ascii="SofiaSans" w:hAnsi="SofiaSans" w:cs="Times New Roman"/>
                <w:sz w:val="24"/>
                <w:szCs w:val="24"/>
                <w:lang w:val="ru-RU"/>
              </w:rPr>
              <w:t>- средства за погасяване на заеми</w:t>
            </w:r>
          </w:p>
        </w:tc>
        <w:tc>
          <w:tcPr>
            <w:tcW w:w="2491" w:type="dxa"/>
          </w:tcPr>
          <w:p w14:paraId="0C88A7A6" w14:textId="77777777" w:rsidR="00A522A4" w:rsidRPr="00B4092E" w:rsidRDefault="00A522A4" w:rsidP="009072C5">
            <w:pPr>
              <w:spacing w:after="0" w:line="240" w:lineRule="auto"/>
              <w:jc w:val="center"/>
              <w:rPr>
                <w:rFonts w:ascii="SofiaSans" w:hAnsi="SofiaSans" w:cs="Times New Roman"/>
                <w:sz w:val="24"/>
                <w:szCs w:val="24"/>
                <w:lang w:val="bg-BG"/>
              </w:rPr>
            </w:pPr>
            <w:r w:rsidRPr="00B4092E">
              <w:rPr>
                <w:rFonts w:ascii="SofiaSans" w:hAnsi="SofiaSans" w:cs="Times New Roman"/>
                <w:sz w:val="24"/>
                <w:szCs w:val="24"/>
                <w:lang w:val="bg-BG"/>
              </w:rPr>
              <w:t>3</w:t>
            </w:r>
            <w:r w:rsidR="009072C5">
              <w:rPr>
                <w:rFonts w:ascii="SofiaSans" w:hAnsi="SofiaSans" w:cs="Times New Roman"/>
                <w:sz w:val="24"/>
                <w:szCs w:val="24"/>
              </w:rPr>
              <w:t>5</w:t>
            </w:r>
            <w:r w:rsidRPr="00B4092E">
              <w:rPr>
                <w:rFonts w:ascii="SofiaSans" w:hAnsi="SofiaSans" w:cs="Times New Roman"/>
                <w:sz w:val="24"/>
                <w:szCs w:val="24"/>
                <w:lang w:val="bg-BG"/>
              </w:rPr>
              <w:t>,</w:t>
            </w:r>
            <w:r w:rsidR="009072C5">
              <w:rPr>
                <w:rFonts w:ascii="SofiaSans" w:hAnsi="SofiaSans" w:cs="Times New Roman"/>
                <w:sz w:val="24"/>
                <w:szCs w:val="24"/>
              </w:rPr>
              <w:t>237</w:t>
            </w:r>
            <w:r w:rsidRPr="00B4092E">
              <w:rPr>
                <w:rFonts w:ascii="SofiaSans" w:hAnsi="SofiaSans" w:cs="Times New Roman"/>
                <w:sz w:val="24"/>
                <w:szCs w:val="24"/>
                <w:lang w:val="bg-BG"/>
              </w:rPr>
              <w:t>,</w:t>
            </w:r>
            <w:r w:rsidR="009072C5">
              <w:rPr>
                <w:rFonts w:ascii="SofiaSans" w:hAnsi="SofiaSans" w:cs="Times New Roman"/>
                <w:sz w:val="24"/>
                <w:szCs w:val="24"/>
              </w:rPr>
              <w:t>12</w:t>
            </w:r>
            <w:r w:rsidRPr="00B4092E">
              <w:rPr>
                <w:rFonts w:ascii="SofiaSans" w:hAnsi="SofiaSans" w:cs="Times New Roman"/>
                <w:sz w:val="24"/>
                <w:szCs w:val="24"/>
                <w:lang w:val="bg-BG"/>
              </w:rPr>
              <w:t>0</w:t>
            </w:r>
          </w:p>
        </w:tc>
      </w:tr>
    </w:tbl>
    <w:p w14:paraId="6055E386" w14:textId="77777777" w:rsidR="00A522A4" w:rsidRPr="00B4092E" w:rsidRDefault="00A522A4" w:rsidP="00A522A4">
      <w:pPr>
        <w:spacing w:after="240" w:line="240" w:lineRule="auto"/>
        <w:jc w:val="both"/>
        <w:rPr>
          <w:rFonts w:ascii="SofiaSans" w:hAnsi="SofiaSans" w:cs="Times New Roman"/>
          <w:bCs/>
          <w:sz w:val="24"/>
          <w:szCs w:val="24"/>
          <w:lang w:val="bg-BG"/>
        </w:rPr>
      </w:pPr>
    </w:p>
    <w:p w14:paraId="5A067328"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Законът за публичните финанси</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регламентира поемането на общински дълг и поставя изисквания за максималния размер на годишните разходи по обслужване на дълга и </w:t>
      </w:r>
      <w:r w:rsidR="00953C85">
        <w:rPr>
          <w:rFonts w:ascii="SofiaSans" w:hAnsi="SofiaSans" w:cs="Times New Roman"/>
          <w:sz w:val="24"/>
          <w:szCs w:val="24"/>
          <w:lang w:val="ru-RU"/>
        </w:rPr>
        <w:t xml:space="preserve">размера </w:t>
      </w:r>
      <w:r w:rsidRPr="00B4092E">
        <w:rPr>
          <w:rFonts w:ascii="SofiaSans" w:hAnsi="SofiaSans" w:cs="Times New Roman"/>
          <w:sz w:val="24"/>
          <w:szCs w:val="24"/>
          <w:lang w:val="ru-RU"/>
        </w:rPr>
        <w:t>на общинските гаранции като процент от собствените приходи на общината и общата изравнителна субсидия. Заемите, поети от Столична община са изключително от международни финансови институции, с инвестиционно предназначение и се характеризират с дълги срокове за погасяване и благоприятни финансови условия. По тази причина общината отговаря на всички законови изисквания за размера на дълга и неговот</w:t>
      </w:r>
      <w:r w:rsidRPr="00B4092E">
        <w:rPr>
          <w:rFonts w:ascii="SofiaSans" w:hAnsi="SofiaSans" w:cs="Times New Roman"/>
          <w:sz w:val="24"/>
          <w:szCs w:val="24"/>
        </w:rPr>
        <w:t>o</w:t>
      </w:r>
      <w:r w:rsidRPr="00B4092E">
        <w:rPr>
          <w:rFonts w:ascii="SofiaSans" w:hAnsi="SofiaSans" w:cs="Times New Roman"/>
          <w:sz w:val="24"/>
          <w:szCs w:val="24"/>
          <w:lang w:val="ru-RU"/>
        </w:rPr>
        <w:t xml:space="preserve"> обслужване. </w:t>
      </w:r>
    </w:p>
    <w:p w14:paraId="447C9973" w14:textId="77777777" w:rsidR="00A522A4" w:rsidRPr="00B4092E" w:rsidRDefault="00A522A4" w:rsidP="00A522A4">
      <w:pPr>
        <w:numPr>
          <w:ilvl w:val="0"/>
          <w:numId w:val="15"/>
        </w:num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Разходите по обслужване на дълга и общинските гаранции са под законово регламентирания максимум;</w:t>
      </w:r>
    </w:p>
    <w:p w14:paraId="7B17BB66" w14:textId="77777777" w:rsidR="00A522A4" w:rsidRPr="00B4092E" w:rsidRDefault="00A522A4" w:rsidP="00A522A4">
      <w:pPr>
        <w:numPr>
          <w:ilvl w:val="0"/>
          <w:numId w:val="15"/>
        </w:num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Провежда се активна политика в съответствие с инвестиционните приоритети;</w:t>
      </w:r>
    </w:p>
    <w:p w14:paraId="587D241A" w14:textId="77777777" w:rsidR="00A522A4" w:rsidRPr="00B4092E" w:rsidRDefault="00A522A4" w:rsidP="00A522A4">
      <w:pPr>
        <w:numPr>
          <w:ilvl w:val="0"/>
          <w:numId w:val="15"/>
        </w:numPr>
        <w:spacing w:before="120" w:after="0" w:line="240" w:lineRule="auto"/>
        <w:jc w:val="both"/>
        <w:rPr>
          <w:rFonts w:ascii="SofiaSans" w:hAnsi="SofiaSans" w:cs="Times New Roman"/>
          <w:sz w:val="24"/>
          <w:szCs w:val="24"/>
          <w:lang w:val="ru-RU"/>
        </w:rPr>
      </w:pPr>
      <w:r w:rsidRPr="00B4092E">
        <w:rPr>
          <w:rFonts w:ascii="SofiaSans" w:hAnsi="SofiaSans" w:cs="Times New Roman"/>
          <w:i/>
          <w:iCs/>
          <w:sz w:val="24"/>
          <w:szCs w:val="24"/>
          <w:lang w:val="ru-RU"/>
        </w:rPr>
        <w:t>Дългосрочният</w:t>
      </w:r>
      <w:r w:rsidRPr="00B4092E">
        <w:rPr>
          <w:rFonts w:ascii="SofiaSans" w:hAnsi="SofiaSans" w:cs="Times New Roman"/>
          <w:i/>
          <w:iCs/>
          <w:sz w:val="24"/>
          <w:szCs w:val="24"/>
          <w:lang w:val="bg-BG"/>
        </w:rPr>
        <w:t xml:space="preserve"> </w:t>
      </w:r>
      <w:r w:rsidRPr="00B4092E">
        <w:rPr>
          <w:rFonts w:ascii="SofiaSans" w:hAnsi="SofiaSans" w:cs="Times New Roman"/>
          <w:i/>
          <w:iCs/>
          <w:sz w:val="24"/>
          <w:szCs w:val="24"/>
          <w:lang w:val="ru-RU"/>
        </w:rPr>
        <w:t>матуритетен профил на заемите поддържа ниски нивата на годишното обслужване на дълга.</w:t>
      </w:r>
    </w:p>
    <w:p w14:paraId="53DED096"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iCs/>
          <w:sz w:val="24"/>
          <w:szCs w:val="24"/>
          <w:lang w:val="ru-RU"/>
        </w:rPr>
        <w:t>С решение на СОС бе приета Стратегия за управление на дълга на Столична община за периода 2024-2028 година, която дава предвидимост и устойчивост в дълговата политика на общината.</w:t>
      </w:r>
    </w:p>
    <w:p w14:paraId="25F4EDD9" w14:textId="77777777" w:rsidR="00A522A4" w:rsidRPr="00B4092E" w:rsidRDefault="00A522A4" w:rsidP="00EB4225">
      <w:pPr>
        <w:pStyle w:val="Heading2"/>
      </w:pPr>
      <w:bookmarkStart w:id="35" w:name="_Toc157263180"/>
      <w:r w:rsidRPr="00B4092E">
        <w:lastRenderedPageBreak/>
        <w:t>БЮДЖЕТ 2024 - РАЗПРЕДЕЛЕНИЕ НА РАЗХОДИТЕ</w:t>
      </w:r>
      <w:bookmarkEnd w:id="35"/>
    </w:p>
    <w:p w14:paraId="40557220" w14:textId="77777777" w:rsidR="00A522A4" w:rsidRPr="00B4092E" w:rsidRDefault="00A522A4" w:rsidP="00A522A4">
      <w:pPr>
        <w:jc w:val="both"/>
        <w:rPr>
          <w:rFonts w:ascii="SofiaSans" w:hAnsi="SofiaSans"/>
          <w:sz w:val="24"/>
          <w:szCs w:val="24"/>
          <w:lang w:val="bg-BG"/>
        </w:rPr>
      </w:pPr>
      <w:r w:rsidRPr="00B4092E">
        <w:rPr>
          <w:rFonts w:ascii="SofiaSans" w:hAnsi="SofiaSans"/>
          <w:sz w:val="24"/>
          <w:szCs w:val="24"/>
          <w:lang w:val="bg-BG"/>
        </w:rPr>
        <w:t>Б</w:t>
      </w:r>
      <w:r w:rsidRPr="003B5135">
        <w:rPr>
          <w:rFonts w:ascii="SofiaSans" w:hAnsi="SofiaSans"/>
          <w:sz w:val="24"/>
          <w:szCs w:val="24"/>
          <w:lang w:val="ru-RU"/>
        </w:rPr>
        <w:t>юджет</w:t>
      </w:r>
      <w:r w:rsidRPr="00B4092E">
        <w:rPr>
          <w:rFonts w:ascii="SofiaSans" w:hAnsi="SofiaSans"/>
          <w:sz w:val="24"/>
          <w:szCs w:val="24"/>
          <w:lang w:val="bg-BG"/>
        </w:rPr>
        <w:t xml:space="preserve">ът на Столична община за 2024г. в разходната му част е разработен с </w:t>
      </w:r>
      <w:r w:rsidRPr="003B5135">
        <w:rPr>
          <w:rFonts w:ascii="SofiaSans" w:hAnsi="SofiaSans"/>
          <w:sz w:val="24"/>
          <w:szCs w:val="24"/>
          <w:lang w:val="ru-RU"/>
        </w:rPr>
        <w:t xml:space="preserve">ясни приоритети, </w:t>
      </w:r>
      <w:r w:rsidRPr="00B4092E">
        <w:rPr>
          <w:rFonts w:ascii="SofiaSans" w:hAnsi="SofiaSans"/>
          <w:sz w:val="24"/>
          <w:szCs w:val="24"/>
          <w:lang w:val="bg-BG"/>
        </w:rPr>
        <w:t>като са отчетени и нормативните изисквания, и са взети предвид влезлите в сила решения на Столичен общински съвет.</w:t>
      </w:r>
      <w:r w:rsidRPr="003B5135">
        <w:rPr>
          <w:rFonts w:ascii="SofiaSans" w:hAnsi="SofiaSans"/>
          <w:sz w:val="24"/>
          <w:szCs w:val="24"/>
          <w:lang w:val="ru-RU"/>
        </w:rPr>
        <w:t xml:space="preserve"> </w:t>
      </w:r>
    </w:p>
    <w:p w14:paraId="29081CBA" w14:textId="77777777" w:rsidR="00A522A4" w:rsidRPr="00B4092E" w:rsidRDefault="00A522A4" w:rsidP="00A522A4">
      <w:pPr>
        <w:jc w:val="both"/>
        <w:rPr>
          <w:rFonts w:ascii="SofiaSans" w:hAnsi="SofiaSans"/>
          <w:sz w:val="24"/>
          <w:szCs w:val="24"/>
          <w:lang w:val="bg-BG"/>
        </w:rPr>
      </w:pPr>
      <w:r w:rsidRPr="003B5135">
        <w:rPr>
          <w:rFonts w:ascii="SofiaSans" w:hAnsi="SofiaSans"/>
          <w:sz w:val="24"/>
          <w:szCs w:val="24"/>
          <w:lang w:val="ru-RU"/>
        </w:rPr>
        <w:t>Приоритети</w:t>
      </w:r>
      <w:r w:rsidRPr="00B4092E">
        <w:rPr>
          <w:rFonts w:ascii="SofiaSans" w:hAnsi="SofiaSans"/>
          <w:sz w:val="24"/>
          <w:szCs w:val="24"/>
          <w:lang w:val="bg-BG"/>
        </w:rPr>
        <w:t>те, на които се</w:t>
      </w:r>
      <w:r w:rsidRPr="003B5135">
        <w:rPr>
          <w:rFonts w:ascii="SofiaSans" w:hAnsi="SofiaSans"/>
          <w:sz w:val="24"/>
          <w:szCs w:val="24"/>
          <w:lang w:val="ru-RU"/>
        </w:rPr>
        <w:t xml:space="preserve"> акцентира</w:t>
      </w:r>
      <w:r w:rsidRPr="00B4092E">
        <w:rPr>
          <w:rFonts w:ascii="SofiaSans" w:hAnsi="SofiaSans"/>
          <w:sz w:val="24"/>
          <w:szCs w:val="24"/>
          <w:lang w:val="bg-BG"/>
        </w:rPr>
        <w:t>, са:</w:t>
      </w:r>
    </w:p>
    <w:p w14:paraId="3742E303" w14:textId="77777777" w:rsidR="00A522A4" w:rsidRPr="003B5135" w:rsidRDefault="00A522A4" w:rsidP="00A522A4">
      <w:pPr>
        <w:numPr>
          <w:ilvl w:val="0"/>
          <w:numId w:val="43"/>
        </w:numPr>
        <w:jc w:val="both"/>
        <w:rPr>
          <w:rFonts w:ascii="SofiaSans" w:hAnsi="SofiaSans"/>
          <w:sz w:val="24"/>
          <w:lang w:val="ru-RU"/>
        </w:rPr>
      </w:pPr>
      <w:r w:rsidRPr="003B5135">
        <w:rPr>
          <w:rFonts w:ascii="SofiaSans" w:hAnsi="SofiaSans"/>
          <w:sz w:val="24"/>
          <w:lang w:val="ru-RU"/>
        </w:rPr>
        <w:t>Строеж на детски градини, както и проектиране на нови обекти</w:t>
      </w:r>
      <w:r w:rsidR="0096408D">
        <w:rPr>
          <w:rFonts w:ascii="SofiaSans" w:hAnsi="SofiaSans"/>
          <w:sz w:val="24"/>
          <w:lang w:val="bg-BG"/>
        </w:rPr>
        <w:t>;</w:t>
      </w:r>
    </w:p>
    <w:p w14:paraId="1C0BC2F5" w14:textId="77777777" w:rsidR="00A522A4" w:rsidRPr="003B5135" w:rsidRDefault="00A522A4" w:rsidP="00A522A4">
      <w:pPr>
        <w:numPr>
          <w:ilvl w:val="0"/>
          <w:numId w:val="43"/>
        </w:numPr>
        <w:jc w:val="both"/>
        <w:rPr>
          <w:rFonts w:ascii="SofiaSans" w:hAnsi="SofiaSans"/>
          <w:sz w:val="24"/>
          <w:lang w:val="ru-RU"/>
        </w:rPr>
      </w:pPr>
      <w:r w:rsidRPr="003B5135">
        <w:rPr>
          <w:rFonts w:ascii="SofiaSans" w:hAnsi="SofiaSans"/>
          <w:sz w:val="24"/>
          <w:lang w:val="ru-RU"/>
        </w:rPr>
        <w:t>Подобряване на инфраструктурата – пътна, тротоарна</w:t>
      </w:r>
      <w:r w:rsidR="0096408D">
        <w:rPr>
          <w:rFonts w:ascii="SofiaSans" w:hAnsi="SofiaSans"/>
          <w:sz w:val="24"/>
          <w:lang w:val="bg-BG"/>
        </w:rPr>
        <w:t>,</w:t>
      </w:r>
      <w:r w:rsidRPr="003B5135">
        <w:rPr>
          <w:rFonts w:ascii="SofiaSans" w:hAnsi="SofiaSans"/>
          <w:sz w:val="24"/>
          <w:lang w:val="ru-RU"/>
        </w:rPr>
        <w:t xml:space="preserve"> проектиране и изграждане на многоетажни паркинги</w:t>
      </w:r>
      <w:r w:rsidR="0096408D">
        <w:rPr>
          <w:rFonts w:ascii="SofiaSans" w:hAnsi="SofiaSans"/>
          <w:sz w:val="24"/>
          <w:lang w:val="bg-BG"/>
        </w:rPr>
        <w:t>;</w:t>
      </w:r>
    </w:p>
    <w:p w14:paraId="0A42F4D1" w14:textId="77777777" w:rsidR="00A522A4" w:rsidRPr="00B4092E" w:rsidRDefault="00A522A4" w:rsidP="00A522A4">
      <w:pPr>
        <w:numPr>
          <w:ilvl w:val="0"/>
          <w:numId w:val="43"/>
        </w:numPr>
        <w:jc w:val="both"/>
        <w:rPr>
          <w:rFonts w:ascii="SofiaSans" w:hAnsi="SofiaSans"/>
          <w:sz w:val="28"/>
        </w:rPr>
      </w:pPr>
      <w:proofErr w:type="spellStart"/>
      <w:r w:rsidRPr="00B4092E">
        <w:rPr>
          <w:rFonts w:ascii="SofiaSans" w:hAnsi="SofiaSans"/>
          <w:sz w:val="24"/>
        </w:rPr>
        <w:t>Чистота</w:t>
      </w:r>
      <w:proofErr w:type="spellEnd"/>
      <w:r w:rsidRPr="00B4092E">
        <w:rPr>
          <w:rFonts w:ascii="SofiaSans" w:hAnsi="SofiaSans"/>
          <w:sz w:val="24"/>
        </w:rPr>
        <w:t xml:space="preserve"> и </w:t>
      </w:r>
      <w:proofErr w:type="spellStart"/>
      <w:r w:rsidRPr="00B4092E">
        <w:rPr>
          <w:rFonts w:ascii="SofiaSans" w:hAnsi="SofiaSans"/>
          <w:sz w:val="24"/>
        </w:rPr>
        <w:t>зеленина</w:t>
      </w:r>
      <w:proofErr w:type="spellEnd"/>
      <w:r w:rsidR="0096408D">
        <w:rPr>
          <w:rFonts w:ascii="SofiaSans" w:hAnsi="SofiaSans"/>
          <w:sz w:val="24"/>
          <w:lang w:val="bg-BG"/>
        </w:rPr>
        <w:t>;</w:t>
      </w:r>
    </w:p>
    <w:p w14:paraId="45B6B82A" w14:textId="77777777" w:rsidR="00A522A4" w:rsidRPr="00B4092E" w:rsidRDefault="00A522A4" w:rsidP="00A522A4">
      <w:pPr>
        <w:numPr>
          <w:ilvl w:val="0"/>
          <w:numId w:val="42"/>
        </w:numPr>
        <w:jc w:val="both"/>
        <w:rPr>
          <w:rFonts w:ascii="SofiaSans" w:hAnsi="SofiaSans"/>
          <w:sz w:val="24"/>
          <w:szCs w:val="24"/>
          <w:lang w:val="bg-BG"/>
        </w:rPr>
      </w:pPr>
      <w:proofErr w:type="spellStart"/>
      <w:r w:rsidRPr="00B4092E">
        <w:rPr>
          <w:rFonts w:ascii="SofiaSans" w:hAnsi="SofiaSans"/>
          <w:sz w:val="24"/>
          <w:szCs w:val="24"/>
        </w:rPr>
        <w:t>Дигитална</w:t>
      </w:r>
      <w:proofErr w:type="spellEnd"/>
      <w:r w:rsidRPr="00B4092E">
        <w:rPr>
          <w:rFonts w:ascii="SofiaSans" w:hAnsi="SofiaSans"/>
          <w:sz w:val="24"/>
          <w:szCs w:val="24"/>
        </w:rPr>
        <w:t xml:space="preserve"> </w:t>
      </w:r>
      <w:proofErr w:type="spellStart"/>
      <w:r w:rsidRPr="00B4092E">
        <w:rPr>
          <w:rFonts w:ascii="SofiaSans" w:hAnsi="SofiaSans"/>
          <w:sz w:val="24"/>
          <w:szCs w:val="24"/>
        </w:rPr>
        <w:t>трансформация</w:t>
      </w:r>
      <w:proofErr w:type="spellEnd"/>
      <w:r w:rsidRPr="00B4092E">
        <w:rPr>
          <w:rFonts w:ascii="SofiaSans" w:hAnsi="SofiaSans"/>
          <w:sz w:val="24"/>
          <w:szCs w:val="24"/>
          <w:lang w:val="bg-BG"/>
        </w:rPr>
        <w:t>;</w:t>
      </w:r>
    </w:p>
    <w:p w14:paraId="0DC3EC9E" w14:textId="77777777" w:rsidR="00A522A4" w:rsidRPr="00B4092E" w:rsidRDefault="00A522A4" w:rsidP="00A522A4">
      <w:pPr>
        <w:numPr>
          <w:ilvl w:val="0"/>
          <w:numId w:val="42"/>
        </w:numPr>
        <w:jc w:val="both"/>
        <w:rPr>
          <w:rFonts w:ascii="SofiaSans" w:hAnsi="SofiaSans"/>
          <w:sz w:val="24"/>
          <w:szCs w:val="24"/>
        </w:rPr>
      </w:pPr>
      <w:r w:rsidRPr="00B4092E">
        <w:rPr>
          <w:rFonts w:ascii="SofiaSans" w:hAnsi="SofiaSans"/>
          <w:sz w:val="24"/>
          <w:szCs w:val="24"/>
          <w:lang w:val="bg-BG"/>
        </w:rPr>
        <w:t>Култура и спорт</w:t>
      </w:r>
      <w:r w:rsidR="0096408D">
        <w:rPr>
          <w:rFonts w:ascii="SofiaSans" w:hAnsi="SofiaSans"/>
          <w:sz w:val="24"/>
          <w:szCs w:val="24"/>
        </w:rPr>
        <w:t>;</w:t>
      </w:r>
    </w:p>
    <w:p w14:paraId="30591635" w14:textId="77777777" w:rsidR="00A522A4" w:rsidRPr="003B5135" w:rsidRDefault="00A522A4" w:rsidP="00A522A4">
      <w:pPr>
        <w:numPr>
          <w:ilvl w:val="0"/>
          <w:numId w:val="42"/>
        </w:numPr>
        <w:jc w:val="both"/>
        <w:rPr>
          <w:rFonts w:ascii="SofiaSans" w:hAnsi="SofiaSans"/>
          <w:sz w:val="24"/>
          <w:szCs w:val="24"/>
          <w:lang w:val="ru-RU"/>
        </w:rPr>
      </w:pPr>
      <w:r w:rsidRPr="00B4092E">
        <w:rPr>
          <w:rFonts w:ascii="SofiaSans" w:hAnsi="SofiaSans"/>
          <w:sz w:val="24"/>
          <w:szCs w:val="24"/>
          <w:lang w:val="bg-BG"/>
        </w:rPr>
        <w:t>За г</w:t>
      </w:r>
      <w:r w:rsidRPr="003B5135">
        <w:rPr>
          <w:rFonts w:ascii="SofiaSans" w:hAnsi="SofiaSans"/>
          <w:sz w:val="24"/>
          <w:szCs w:val="24"/>
          <w:lang w:val="ru-RU"/>
        </w:rPr>
        <w:t xml:space="preserve">раждански бюджети по райони </w:t>
      </w:r>
      <w:r w:rsidRPr="00B4092E">
        <w:rPr>
          <w:rFonts w:ascii="SofiaSans" w:hAnsi="SofiaSans"/>
          <w:sz w:val="24"/>
          <w:szCs w:val="24"/>
          <w:lang w:val="bg-BG"/>
        </w:rPr>
        <w:t xml:space="preserve">– до </w:t>
      </w:r>
      <w:r w:rsidRPr="003B5135">
        <w:rPr>
          <w:rFonts w:ascii="SofiaSans" w:hAnsi="SofiaSans"/>
          <w:sz w:val="24"/>
          <w:szCs w:val="24"/>
          <w:lang w:val="ru-RU"/>
        </w:rPr>
        <w:t>200</w:t>
      </w:r>
      <w:r w:rsidRPr="00B4092E">
        <w:rPr>
          <w:rFonts w:ascii="SofiaSans" w:hAnsi="SofiaSans"/>
          <w:sz w:val="24"/>
          <w:szCs w:val="24"/>
        </w:rPr>
        <w:t> </w:t>
      </w:r>
      <w:r w:rsidRPr="003B5135">
        <w:rPr>
          <w:rFonts w:ascii="SofiaSans" w:hAnsi="SofiaSans"/>
          <w:sz w:val="24"/>
          <w:szCs w:val="24"/>
          <w:lang w:val="ru-RU"/>
        </w:rPr>
        <w:t>000 лв</w:t>
      </w:r>
      <w:r w:rsidRPr="00B4092E">
        <w:rPr>
          <w:rFonts w:ascii="SofiaSans" w:hAnsi="SofiaSans"/>
          <w:sz w:val="24"/>
          <w:szCs w:val="24"/>
          <w:lang w:val="bg-BG"/>
        </w:rPr>
        <w:t>. на район</w:t>
      </w:r>
      <w:r w:rsidRPr="003B5135">
        <w:rPr>
          <w:rFonts w:ascii="SofiaSans" w:hAnsi="SofiaSans"/>
          <w:sz w:val="24"/>
          <w:szCs w:val="24"/>
          <w:lang w:val="ru-RU"/>
        </w:rPr>
        <w:t>, които да се разпределят от гражданите в районите</w:t>
      </w:r>
      <w:r w:rsidRPr="00B4092E">
        <w:rPr>
          <w:rFonts w:ascii="SofiaSans" w:hAnsi="SofiaSans"/>
          <w:sz w:val="24"/>
          <w:szCs w:val="24"/>
          <w:lang w:val="bg-BG"/>
        </w:rPr>
        <w:t xml:space="preserve"> за предложени от тях обекти от местно значение</w:t>
      </w:r>
      <w:r w:rsidRPr="003B5135">
        <w:rPr>
          <w:rFonts w:ascii="SofiaSans" w:hAnsi="SofiaSans"/>
          <w:sz w:val="24"/>
          <w:szCs w:val="24"/>
          <w:lang w:val="ru-RU"/>
        </w:rPr>
        <w:t>.</w:t>
      </w:r>
      <w:r w:rsidRPr="00B4092E">
        <w:rPr>
          <w:rFonts w:ascii="SofiaSans" w:hAnsi="SofiaSans"/>
          <w:sz w:val="24"/>
          <w:szCs w:val="24"/>
          <w:lang w:val="bg-BG"/>
        </w:rPr>
        <w:t xml:space="preserve"> За </w:t>
      </w:r>
      <w:r w:rsidR="00F95232">
        <w:rPr>
          <w:rFonts w:ascii="SofiaSans" w:hAnsi="SofiaSans"/>
          <w:sz w:val="24"/>
          <w:szCs w:val="24"/>
          <w:lang w:val="bg-BG"/>
        </w:rPr>
        <w:t>реализацията на по-голям проект на територията на</w:t>
      </w:r>
      <w:r w:rsidR="00F0490A">
        <w:rPr>
          <w:rFonts w:ascii="SofiaSans" w:hAnsi="SofiaSans"/>
          <w:sz w:val="24"/>
          <w:szCs w:val="24"/>
          <w:lang w:val="bg-BG"/>
        </w:rPr>
        <w:t xml:space="preserve"> цяла</w:t>
      </w:r>
      <w:r w:rsidR="00F95232">
        <w:rPr>
          <w:rFonts w:ascii="SofiaSans" w:hAnsi="SofiaSans"/>
          <w:sz w:val="24"/>
          <w:szCs w:val="24"/>
          <w:lang w:val="bg-BG"/>
        </w:rPr>
        <w:t xml:space="preserve"> Столична община се</w:t>
      </w:r>
      <w:r w:rsidRPr="00B4092E">
        <w:rPr>
          <w:rFonts w:ascii="SofiaSans" w:hAnsi="SofiaSans"/>
          <w:sz w:val="24"/>
          <w:szCs w:val="24"/>
          <w:lang w:val="bg-BG"/>
        </w:rPr>
        <w:t xml:space="preserve"> предвиждат до 500,000 лв. със същата цел, като ще бъде предложен</w:t>
      </w:r>
      <w:r w:rsidRPr="003B5135">
        <w:rPr>
          <w:rFonts w:ascii="SofiaSans" w:hAnsi="SofiaSans"/>
          <w:sz w:val="24"/>
          <w:szCs w:val="24"/>
          <w:lang w:val="ru-RU"/>
        </w:rPr>
        <w:t xml:space="preserve"> конкретен механизъм</w:t>
      </w:r>
      <w:r w:rsidRPr="00B4092E">
        <w:rPr>
          <w:rFonts w:ascii="SofiaSans" w:hAnsi="SofiaSans"/>
          <w:sz w:val="24"/>
          <w:szCs w:val="24"/>
          <w:lang w:val="bg-BG"/>
        </w:rPr>
        <w:t xml:space="preserve"> за реализиране на тези проекти.</w:t>
      </w:r>
    </w:p>
    <w:p w14:paraId="64B5BA8E" w14:textId="77777777" w:rsidR="00A522A4" w:rsidRPr="00B4092E" w:rsidRDefault="00A522A4" w:rsidP="00A522A4">
      <w:pPr>
        <w:autoSpaceDE w:val="0"/>
        <w:autoSpaceDN w:val="0"/>
        <w:adjustRightInd w:val="0"/>
        <w:spacing w:before="120" w:after="0" w:line="240" w:lineRule="auto"/>
        <w:ind w:right="-6"/>
        <w:jc w:val="both"/>
        <w:rPr>
          <w:rFonts w:ascii="SofiaSans" w:hAnsi="SofiaSans" w:cs="Times New Roman"/>
          <w:sz w:val="24"/>
          <w:szCs w:val="24"/>
          <w:lang w:val="bg-BG"/>
        </w:rPr>
      </w:pPr>
      <w:r w:rsidRPr="00B4092E">
        <w:rPr>
          <w:rFonts w:ascii="SofiaSans" w:hAnsi="SofiaSans" w:cs="Times New Roman"/>
          <w:sz w:val="24"/>
          <w:szCs w:val="24"/>
          <w:lang w:val="ru-RU"/>
        </w:rPr>
        <w:t>При разработване на разходната част на бюджета за 202</w:t>
      </w:r>
      <w:r w:rsidRPr="003B5135">
        <w:rPr>
          <w:rFonts w:ascii="SofiaSans" w:hAnsi="SofiaSans" w:cs="Times New Roman"/>
          <w:sz w:val="24"/>
          <w:szCs w:val="24"/>
          <w:lang w:val="ru-RU"/>
        </w:rPr>
        <w:t>4</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е набрана и анализирана информация от всички второстепенни и от по-ниска степен разпоредители с бюджет: райони, дирекции, общински предприятия. Намалени са еднократно предоставените разходи. Анализирана е тенденцията на разходите на база отчетни данни. Формирането на разходите по дейности е в рамките на размера на прогнозните приходи за местни дейности и трансферите от централния бюджет</w:t>
      </w:r>
      <w:r w:rsidRPr="00B4092E">
        <w:rPr>
          <w:rFonts w:ascii="SofiaSans" w:hAnsi="SofiaSans" w:cs="Times New Roman"/>
          <w:sz w:val="24"/>
          <w:szCs w:val="24"/>
          <w:lang w:val="bg-BG"/>
        </w:rPr>
        <w:t>.</w:t>
      </w:r>
      <w:r w:rsidRPr="00B4092E">
        <w:rPr>
          <w:rFonts w:ascii="SofiaSans" w:hAnsi="SofiaSans" w:cs="Times New Roman"/>
          <w:sz w:val="24"/>
          <w:szCs w:val="24"/>
          <w:lang w:val="ru-RU"/>
        </w:rPr>
        <w:t xml:space="preserve"> </w:t>
      </w:r>
    </w:p>
    <w:p w14:paraId="2AC2C87B"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Разходите на Столична община за 202</w:t>
      </w:r>
      <w:r w:rsidRPr="003B5135">
        <w:rPr>
          <w:rFonts w:ascii="SofiaSans" w:hAnsi="SofiaSans" w:cs="Times New Roman"/>
          <w:sz w:val="24"/>
          <w:szCs w:val="24"/>
          <w:lang w:val="ru-RU"/>
        </w:rPr>
        <w:t>4</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са в размер на</w:t>
      </w:r>
      <w:r w:rsidRPr="00B4092E">
        <w:rPr>
          <w:rFonts w:ascii="SofiaSans" w:hAnsi="SofiaSans" w:cs="Times New Roman"/>
          <w:b/>
          <w:bCs/>
          <w:sz w:val="24"/>
          <w:szCs w:val="24"/>
          <w:lang w:val="ru-RU"/>
        </w:rPr>
        <w:t xml:space="preserve"> 2,57</w:t>
      </w:r>
      <w:r w:rsidR="00412886" w:rsidRPr="003B5135">
        <w:rPr>
          <w:rFonts w:ascii="SofiaSans" w:hAnsi="SofiaSans" w:cs="Times New Roman"/>
          <w:b/>
          <w:bCs/>
          <w:sz w:val="24"/>
          <w:szCs w:val="24"/>
          <w:lang w:val="ru-RU"/>
        </w:rPr>
        <w:t>7</w:t>
      </w:r>
      <w:r w:rsidRPr="00B4092E">
        <w:rPr>
          <w:rFonts w:ascii="SofiaSans" w:hAnsi="SofiaSans" w:cs="Times New Roman"/>
          <w:b/>
          <w:bCs/>
          <w:sz w:val="24"/>
          <w:szCs w:val="24"/>
          <w:lang w:val="ru-RU"/>
        </w:rPr>
        <w:t>,</w:t>
      </w:r>
      <w:r w:rsidR="00412886" w:rsidRPr="003B5135">
        <w:rPr>
          <w:rFonts w:ascii="SofiaSans" w:hAnsi="SofiaSans" w:cs="Times New Roman"/>
          <w:b/>
          <w:bCs/>
          <w:sz w:val="24"/>
          <w:szCs w:val="24"/>
          <w:lang w:val="ru-RU"/>
        </w:rPr>
        <w:t>149</w:t>
      </w:r>
      <w:r w:rsidRPr="00B4092E">
        <w:rPr>
          <w:rFonts w:ascii="SofiaSans" w:hAnsi="SofiaSans" w:cs="Times New Roman"/>
          <w:b/>
          <w:bCs/>
          <w:sz w:val="24"/>
          <w:szCs w:val="24"/>
          <w:lang w:val="bg-BG"/>
        </w:rPr>
        <w:t>,</w:t>
      </w:r>
      <w:r w:rsidR="00412886" w:rsidRPr="003B5135">
        <w:rPr>
          <w:rFonts w:ascii="SofiaSans" w:hAnsi="SofiaSans" w:cs="Times New Roman"/>
          <w:b/>
          <w:bCs/>
          <w:sz w:val="24"/>
          <w:szCs w:val="24"/>
          <w:lang w:val="ru-RU"/>
        </w:rPr>
        <w:t>85</w:t>
      </w:r>
      <w:r w:rsidRPr="00B4092E">
        <w:rPr>
          <w:rFonts w:ascii="SofiaSans" w:hAnsi="SofiaSans" w:cs="Times New Roman"/>
          <w:b/>
          <w:bCs/>
          <w:sz w:val="24"/>
          <w:szCs w:val="24"/>
          <w:lang w:val="bg-BG"/>
        </w:rPr>
        <w:t>7</w:t>
      </w:r>
      <w:r w:rsidRPr="00B4092E">
        <w:rPr>
          <w:rFonts w:ascii="SofiaSans" w:hAnsi="SofiaSans" w:cs="Times New Roman"/>
          <w:b/>
          <w:bCs/>
          <w:sz w:val="24"/>
          <w:szCs w:val="24"/>
          <w:lang w:val="ru-RU"/>
        </w:rPr>
        <w:t>лв.</w:t>
      </w:r>
      <w:r w:rsidRPr="00B4092E">
        <w:rPr>
          <w:rFonts w:ascii="SofiaSans" w:hAnsi="SofiaSans" w:cs="Times New Roman"/>
          <w:b/>
          <w:bCs/>
          <w:sz w:val="24"/>
          <w:szCs w:val="24"/>
          <w:lang w:val="bg-BG"/>
        </w:rPr>
        <w:t>,</w:t>
      </w:r>
      <w:r w:rsidRPr="00B4092E">
        <w:rPr>
          <w:rFonts w:ascii="SofiaSans" w:hAnsi="SofiaSans" w:cs="Times New Roman"/>
          <w:b/>
          <w:bCs/>
          <w:sz w:val="24"/>
          <w:szCs w:val="24"/>
          <w:lang w:val="ru-RU"/>
        </w:rPr>
        <w:t xml:space="preserve"> </w:t>
      </w:r>
      <w:r w:rsidRPr="00B4092E">
        <w:rPr>
          <w:rFonts w:ascii="SofiaSans" w:hAnsi="SofiaSans" w:cs="Times New Roman"/>
          <w:sz w:val="24"/>
          <w:szCs w:val="24"/>
          <w:lang w:val="ru-RU"/>
        </w:rPr>
        <w:t>както следва:</w:t>
      </w:r>
    </w:p>
    <w:p w14:paraId="0D91E9EF" w14:textId="77777777" w:rsidR="00A522A4" w:rsidRPr="00B4092E" w:rsidRDefault="00757F73" w:rsidP="00A522A4">
      <w:pPr>
        <w:numPr>
          <w:ilvl w:val="0"/>
          <w:numId w:val="16"/>
        </w:numPr>
        <w:spacing w:before="120" w:after="0" w:line="240" w:lineRule="auto"/>
        <w:ind w:left="360"/>
        <w:jc w:val="both"/>
        <w:rPr>
          <w:rFonts w:ascii="SofiaSans" w:hAnsi="SofiaSans" w:cs="Times New Roman"/>
          <w:i/>
          <w:iCs/>
          <w:sz w:val="24"/>
          <w:szCs w:val="24"/>
        </w:rPr>
      </w:pPr>
      <w:proofErr w:type="spellStart"/>
      <w:r w:rsidRPr="00B4092E">
        <w:rPr>
          <w:rFonts w:ascii="SofiaSans" w:hAnsi="SofiaSans" w:cs="Times New Roman"/>
          <w:i/>
          <w:iCs/>
          <w:sz w:val="24"/>
          <w:szCs w:val="24"/>
        </w:rPr>
        <w:t>Бюджетни</w:t>
      </w:r>
      <w:proofErr w:type="spellEnd"/>
      <w:r w:rsidR="00A522A4" w:rsidRPr="00B4092E">
        <w:rPr>
          <w:rFonts w:ascii="SofiaSans" w:hAnsi="SofiaSans" w:cs="Times New Roman"/>
          <w:i/>
          <w:iCs/>
          <w:sz w:val="24"/>
          <w:szCs w:val="24"/>
        </w:rPr>
        <w:t xml:space="preserve"> </w:t>
      </w:r>
      <w:proofErr w:type="spellStart"/>
      <w:r w:rsidR="00A522A4" w:rsidRPr="00B4092E">
        <w:rPr>
          <w:rFonts w:ascii="SofiaSans" w:hAnsi="SofiaSans" w:cs="Times New Roman"/>
          <w:i/>
          <w:iCs/>
          <w:sz w:val="24"/>
          <w:szCs w:val="24"/>
        </w:rPr>
        <w:t>средства</w:t>
      </w:r>
      <w:proofErr w:type="spellEnd"/>
      <w:r w:rsidR="00A522A4" w:rsidRPr="00B4092E">
        <w:rPr>
          <w:rFonts w:ascii="SofiaSans" w:hAnsi="SofiaSans" w:cs="Times New Roman"/>
          <w:i/>
          <w:iCs/>
          <w:sz w:val="24"/>
          <w:szCs w:val="24"/>
        </w:rPr>
        <w:t xml:space="preserve"> </w:t>
      </w:r>
      <w:r w:rsidR="00A522A4" w:rsidRPr="00B4092E">
        <w:rPr>
          <w:rFonts w:ascii="SofiaSans" w:hAnsi="SofiaSans" w:cs="Times New Roman"/>
          <w:i/>
          <w:iCs/>
          <w:sz w:val="24"/>
          <w:szCs w:val="24"/>
          <w:lang w:val="bg-BG"/>
        </w:rPr>
        <w:t>2,46</w:t>
      </w:r>
      <w:r w:rsidR="00412886">
        <w:rPr>
          <w:rFonts w:ascii="SofiaSans" w:hAnsi="SofiaSans" w:cs="Times New Roman"/>
          <w:i/>
          <w:iCs/>
          <w:sz w:val="24"/>
          <w:szCs w:val="24"/>
        </w:rPr>
        <w:t>4</w:t>
      </w:r>
      <w:r w:rsidR="00A522A4" w:rsidRPr="00B4092E">
        <w:rPr>
          <w:rFonts w:ascii="SofiaSans" w:hAnsi="SofiaSans" w:cs="Times New Roman"/>
          <w:i/>
          <w:iCs/>
          <w:sz w:val="24"/>
          <w:szCs w:val="24"/>
        </w:rPr>
        <w:t>,</w:t>
      </w:r>
      <w:r w:rsidR="00A522A4" w:rsidRPr="00B4092E">
        <w:rPr>
          <w:rFonts w:ascii="SofiaSans" w:hAnsi="SofiaSans" w:cs="Times New Roman"/>
          <w:i/>
          <w:iCs/>
          <w:sz w:val="24"/>
          <w:szCs w:val="24"/>
          <w:lang w:val="bg-BG"/>
        </w:rPr>
        <w:t>7</w:t>
      </w:r>
      <w:r w:rsidR="00412886">
        <w:rPr>
          <w:rFonts w:ascii="SofiaSans" w:hAnsi="SofiaSans" w:cs="Times New Roman"/>
          <w:i/>
          <w:iCs/>
          <w:sz w:val="24"/>
          <w:szCs w:val="24"/>
        </w:rPr>
        <w:t>15</w:t>
      </w:r>
      <w:r w:rsidR="00A522A4" w:rsidRPr="00B4092E">
        <w:rPr>
          <w:rFonts w:ascii="SofiaSans" w:hAnsi="SofiaSans" w:cs="Times New Roman"/>
          <w:i/>
          <w:iCs/>
          <w:sz w:val="24"/>
          <w:szCs w:val="24"/>
        </w:rPr>
        <w:t>,</w:t>
      </w:r>
      <w:r w:rsidR="00412886">
        <w:rPr>
          <w:rFonts w:ascii="SofiaSans" w:hAnsi="SofiaSans" w:cs="Times New Roman"/>
          <w:i/>
          <w:iCs/>
          <w:sz w:val="24"/>
          <w:szCs w:val="24"/>
        </w:rPr>
        <w:t>65</w:t>
      </w:r>
      <w:r w:rsidR="00A522A4" w:rsidRPr="00B4092E">
        <w:rPr>
          <w:rFonts w:ascii="SofiaSans" w:hAnsi="SofiaSans" w:cs="Times New Roman"/>
          <w:i/>
          <w:iCs/>
          <w:sz w:val="24"/>
          <w:szCs w:val="24"/>
          <w:lang w:val="bg-BG"/>
        </w:rPr>
        <w:t xml:space="preserve">7 </w:t>
      </w:r>
      <w:proofErr w:type="spellStart"/>
      <w:r w:rsidR="00A522A4" w:rsidRPr="00B4092E">
        <w:rPr>
          <w:rFonts w:ascii="SofiaSans" w:hAnsi="SofiaSans" w:cs="Times New Roman"/>
          <w:i/>
          <w:iCs/>
          <w:sz w:val="24"/>
          <w:szCs w:val="24"/>
        </w:rPr>
        <w:t>лв</w:t>
      </w:r>
      <w:proofErr w:type="spellEnd"/>
      <w:r w:rsidR="00A522A4" w:rsidRPr="00B4092E">
        <w:rPr>
          <w:rFonts w:ascii="SofiaSans" w:hAnsi="SofiaSans" w:cs="Times New Roman"/>
          <w:i/>
          <w:iCs/>
          <w:sz w:val="24"/>
          <w:szCs w:val="24"/>
        </w:rPr>
        <w:t>.</w:t>
      </w:r>
    </w:p>
    <w:p w14:paraId="31C821BC" w14:textId="77777777" w:rsidR="00A522A4" w:rsidRPr="00B4092E" w:rsidRDefault="00A522A4" w:rsidP="00A522A4">
      <w:pPr>
        <w:numPr>
          <w:ilvl w:val="0"/>
          <w:numId w:val="16"/>
        </w:numPr>
        <w:spacing w:before="120" w:after="0" w:line="240" w:lineRule="auto"/>
        <w:ind w:left="360"/>
        <w:jc w:val="both"/>
        <w:rPr>
          <w:rFonts w:ascii="SofiaSans" w:hAnsi="SofiaSans" w:cs="Times New Roman"/>
          <w:i/>
          <w:iCs/>
          <w:sz w:val="24"/>
          <w:szCs w:val="24"/>
          <w:lang w:val="ru-RU"/>
        </w:rPr>
      </w:pPr>
      <w:r w:rsidRPr="00B4092E">
        <w:rPr>
          <w:rFonts w:ascii="SofiaSans" w:hAnsi="SofiaSans" w:cs="Times New Roman"/>
          <w:i/>
          <w:iCs/>
          <w:sz w:val="24"/>
          <w:szCs w:val="24"/>
          <w:lang w:val="ru-RU"/>
        </w:rPr>
        <w:t>средства по европейски програми</w:t>
      </w:r>
      <w:r w:rsidRPr="00B4092E">
        <w:rPr>
          <w:rFonts w:ascii="SofiaSans" w:hAnsi="SofiaSans" w:cs="Times New Roman"/>
          <w:i/>
          <w:iCs/>
          <w:sz w:val="24"/>
          <w:szCs w:val="24"/>
          <w:lang w:val="bg-BG"/>
        </w:rPr>
        <w:t xml:space="preserve"> </w:t>
      </w:r>
      <w:r w:rsidRPr="003B5135">
        <w:rPr>
          <w:rFonts w:ascii="SofiaSans" w:hAnsi="SofiaSans" w:cs="Times New Roman"/>
          <w:i/>
          <w:iCs/>
          <w:sz w:val="24"/>
          <w:szCs w:val="24"/>
          <w:lang w:val="ru-RU"/>
        </w:rPr>
        <w:t>1</w:t>
      </w:r>
      <w:r w:rsidRPr="00B4092E">
        <w:rPr>
          <w:rFonts w:ascii="SofiaSans" w:hAnsi="SofiaSans" w:cs="Times New Roman"/>
          <w:i/>
          <w:iCs/>
          <w:sz w:val="24"/>
          <w:szCs w:val="24"/>
          <w:lang w:val="bg-BG"/>
        </w:rPr>
        <w:t>12</w:t>
      </w:r>
      <w:r w:rsidRPr="00B4092E">
        <w:rPr>
          <w:rFonts w:ascii="SofiaSans" w:hAnsi="SofiaSans" w:cs="Times New Roman"/>
          <w:i/>
          <w:iCs/>
          <w:sz w:val="24"/>
          <w:szCs w:val="24"/>
          <w:lang w:val="ru-RU"/>
        </w:rPr>
        <w:t>,434,200 лв.</w:t>
      </w:r>
    </w:p>
    <w:p w14:paraId="65C2EDB4" w14:textId="77777777" w:rsidR="00A522A4" w:rsidRPr="00B4092E"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sz w:val="24"/>
          <w:szCs w:val="24"/>
          <w:lang w:val="ru-RU"/>
        </w:rPr>
        <w:t xml:space="preserve">Подробна информация </w:t>
      </w:r>
      <w:r w:rsidRPr="00B4092E">
        <w:rPr>
          <w:rFonts w:ascii="SofiaSans" w:hAnsi="SofiaSans" w:cs="Times New Roman"/>
          <w:sz w:val="24"/>
          <w:szCs w:val="24"/>
          <w:lang w:val="bg-BG"/>
        </w:rPr>
        <w:t xml:space="preserve">за разходите </w:t>
      </w:r>
      <w:r w:rsidRPr="00B4092E">
        <w:rPr>
          <w:rFonts w:ascii="SofiaSans" w:hAnsi="SofiaSans" w:cs="Times New Roman"/>
          <w:sz w:val="24"/>
          <w:szCs w:val="24"/>
          <w:lang w:val="ru-RU"/>
        </w:rPr>
        <w:t xml:space="preserve">е предоставена в </w:t>
      </w:r>
      <w:r w:rsidRPr="00B4092E">
        <w:rPr>
          <w:rFonts w:ascii="SofiaSans" w:hAnsi="SofiaSans" w:cs="Times New Roman"/>
          <w:b/>
          <w:bCs/>
          <w:sz w:val="24"/>
          <w:szCs w:val="24"/>
          <w:u w:val="single"/>
          <w:lang w:val="ru-RU"/>
        </w:rPr>
        <w:t>Приложение № 2</w:t>
      </w:r>
      <w:r w:rsidRPr="00B4092E">
        <w:rPr>
          <w:rFonts w:ascii="SofiaSans" w:hAnsi="SofiaSans" w:cs="Times New Roman"/>
          <w:b/>
          <w:bCs/>
          <w:sz w:val="24"/>
          <w:szCs w:val="24"/>
          <w:lang w:val="ru-RU"/>
        </w:rPr>
        <w:t>.</w:t>
      </w:r>
    </w:p>
    <w:p w14:paraId="02260C61" w14:textId="77777777" w:rsidR="00A522A4" w:rsidRPr="003B5135" w:rsidRDefault="00A522A4" w:rsidP="00A522A4">
      <w:pPr>
        <w:spacing w:before="120" w:after="0" w:line="240" w:lineRule="auto"/>
        <w:jc w:val="both"/>
        <w:rPr>
          <w:rFonts w:ascii="SofiaSans" w:hAnsi="SofiaSans" w:cs="Times New Roman"/>
          <w:sz w:val="24"/>
          <w:szCs w:val="24"/>
          <w:lang w:val="ru-RU"/>
        </w:rPr>
      </w:pPr>
      <w:r w:rsidRPr="003B5135">
        <w:rPr>
          <w:rFonts w:ascii="SofiaSans" w:hAnsi="SofiaSans" w:cs="Times New Roman"/>
          <w:sz w:val="24"/>
          <w:szCs w:val="24"/>
          <w:lang w:val="ru-RU"/>
        </w:rPr>
        <w:t>/</w:t>
      </w:r>
      <w:r w:rsidRPr="00B4092E">
        <w:rPr>
          <w:rFonts w:ascii="SofiaSans" w:hAnsi="SofiaSans" w:cs="Times New Roman"/>
          <w:sz w:val="24"/>
          <w:szCs w:val="24"/>
          <w:lang w:val="bg-BG"/>
        </w:rPr>
        <w:t>Към разходната част на бюджета е добавен преходният остатък от 202</w:t>
      </w:r>
      <w:r w:rsidRPr="003B5135">
        <w:rPr>
          <w:rFonts w:ascii="SofiaSans" w:hAnsi="SofiaSans" w:cs="Times New Roman"/>
          <w:sz w:val="24"/>
          <w:szCs w:val="24"/>
          <w:lang w:val="ru-RU"/>
        </w:rPr>
        <w:t>3</w:t>
      </w:r>
      <w:r w:rsidRPr="00B4092E">
        <w:rPr>
          <w:rFonts w:ascii="SofiaSans" w:hAnsi="SofiaSans" w:cs="Times New Roman"/>
          <w:sz w:val="24"/>
          <w:szCs w:val="24"/>
          <w:lang w:val="bg-BG"/>
        </w:rPr>
        <w:t>г</w:t>
      </w:r>
      <w:r w:rsidRPr="003B5135">
        <w:rPr>
          <w:rFonts w:ascii="SofiaSans" w:hAnsi="SofiaSans" w:cs="Times New Roman"/>
          <w:sz w:val="24"/>
          <w:szCs w:val="24"/>
          <w:lang w:val="ru-RU"/>
        </w:rPr>
        <w:t>/</w:t>
      </w:r>
      <w:r w:rsidRPr="00B4092E">
        <w:rPr>
          <w:rFonts w:ascii="SofiaSans" w:hAnsi="SofiaSans" w:cs="Times New Roman"/>
          <w:sz w:val="24"/>
          <w:szCs w:val="24"/>
          <w:lang w:val="bg-BG"/>
        </w:rPr>
        <w:t>.</w:t>
      </w:r>
      <w:r w:rsidRPr="003B5135">
        <w:rPr>
          <w:rFonts w:ascii="SofiaSans" w:hAnsi="SofiaSans" w:cs="Times New Roman"/>
          <w:sz w:val="24"/>
          <w:szCs w:val="24"/>
          <w:lang w:val="ru-RU"/>
        </w:rPr>
        <w:t xml:space="preserve"> </w:t>
      </w:r>
    </w:p>
    <w:p w14:paraId="08B58DA1" w14:textId="77777777" w:rsidR="00A522A4" w:rsidRPr="00B4092E"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sz w:val="24"/>
          <w:szCs w:val="24"/>
          <w:lang w:val="ru-RU"/>
        </w:rPr>
        <w:t>По видове дейности разпределението на разходите е:</w:t>
      </w:r>
    </w:p>
    <w:p w14:paraId="3807094C" w14:textId="77777777" w:rsidR="00A522A4" w:rsidRPr="00B4092E" w:rsidRDefault="00A522A4" w:rsidP="00A522A4">
      <w:pPr>
        <w:numPr>
          <w:ilvl w:val="0"/>
          <w:numId w:val="11"/>
        </w:numPr>
        <w:spacing w:before="120" w:after="0" w:line="240" w:lineRule="auto"/>
        <w:ind w:left="360"/>
        <w:jc w:val="both"/>
        <w:rPr>
          <w:rFonts w:ascii="SofiaSans" w:hAnsi="SofiaSans" w:cs="Times New Roman"/>
          <w:i/>
          <w:iCs/>
          <w:sz w:val="24"/>
          <w:szCs w:val="24"/>
          <w:lang w:val="ru-RU"/>
        </w:rPr>
      </w:pPr>
      <w:r w:rsidRPr="00B4092E">
        <w:rPr>
          <w:rFonts w:ascii="SofiaSans" w:hAnsi="SofiaSans" w:cs="Times New Roman"/>
          <w:i/>
          <w:iCs/>
          <w:sz w:val="24"/>
          <w:szCs w:val="24"/>
          <w:lang w:val="ru-RU"/>
        </w:rPr>
        <w:t>делегирани държавни дейности са разчетени 1,16</w:t>
      </w:r>
      <w:r w:rsidR="00786443">
        <w:rPr>
          <w:rFonts w:ascii="SofiaSans" w:hAnsi="SofiaSans" w:cs="Times New Roman"/>
          <w:i/>
          <w:iCs/>
          <w:sz w:val="24"/>
          <w:szCs w:val="24"/>
          <w:lang w:val="ru-RU"/>
        </w:rPr>
        <w:t>9</w:t>
      </w:r>
      <w:r w:rsidRPr="00B4092E">
        <w:rPr>
          <w:rFonts w:ascii="SofiaSans" w:hAnsi="SofiaSans" w:cs="Times New Roman"/>
          <w:i/>
          <w:iCs/>
          <w:sz w:val="24"/>
          <w:szCs w:val="24"/>
          <w:lang w:val="ru-RU"/>
        </w:rPr>
        <w:t>,</w:t>
      </w:r>
      <w:r w:rsidR="00786443">
        <w:rPr>
          <w:rFonts w:ascii="SofiaSans" w:hAnsi="SofiaSans" w:cs="Times New Roman"/>
          <w:i/>
          <w:iCs/>
          <w:sz w:val="24"/>
          <w:szCs w:val="24"/>
          <w:lang w:val="ru-RU"/>
        </w:rPr>
        <w:t>189</w:t>
      </w:r>
      <w:r w:rsidRPr="00B4092E">
        <w:rPr>
          <w:rFonts w:ascii="SofiaSans" w:hAnsi="SofiaSans" w:cs="Times New Roman"/>
          <w:i/>
          <w:iCs/>
          <w:sz w:val="24"/>
          <w:szCs w:val="24"/>
          <w:lang w:val="ru-RU"/>
        </w:rPr>
        <w:t>,</w:t>
      </w:r>
      <w:r w:rsidR="00786443">
        <w:rPr>
          <w:rFonts w:ascii="SofiaSans" w:hAnsi="SofiaSans" w:cs="Times New Roman"/>
          <w:i/>
          <w:iCs/>
          <w:sz w:val="24"/>
          <w:szCs w:val="24"/>
          <w:lang w:val="ru-RU"/>
        </w:rPr>
        <w:t>832</w:t>
      </w:r>
      <w:r w:rsidRPr="00B4092E">
        <w:rPr>
          <w:rFonts w:ascii="SofiaSans" w:hAnsi="SofiaSans" w:cs="Times New Roman"/>
          <w:i/>
          <w:iCs/>
          <w:sz w:val="24"/>
          <w:szCs w:val="24"/>
          <w:lang w:val="ru-RU"/>
        </w:rPr>
        <w:t xml:space="preserve"> лв.;</w:t>
      </w:r>
    </w:p>
    <w:p w14:paraId="00FC6EBD" w14:textId="77777777" w:rsidR="00A522A4" w:rsidRPr="00B4092E" w:rsidRDefault="00A522A4" w:rsidP="00A522A4">
      <w:pPr>
        <w:numPr>
          <w:ilvl w:val="0"/>
          <w:numId w:val="11"/>
        </w:numPr>
        <w:spacing w:before="120" w:after="0" w:line="240" w:lineRule="auto"/>
        <w:ind w:left="360"/>
        <w:jc w:val="both"/>
        <w:rPr>
          <w:rFonts w:ascii="SofiaSans" w:hAnsi="SofiaSans" w:cs="Times New Roman"/>
          <w:i/>
          <w:iCs/>
          <w:sz w:val="24"/>
          <w:szCs w:val="24"/>
          <w:lang w:val="ru-RU"/>
        </w:rPr>
      </w:pPr>
      <w:r w:rsidRPr="00B4092E">
        <w:rPr>
          <w:rFonts w:ascii="SofiaSans" w:hAnsi="SofiaSans" w:cs="Times New Roman"/>
          <w:i/>
          <w:iCs/>
          <w:sz w:val="24"/>
          <w:szCs w:val="24"/>
          <w:lang w:val="ru-RU"/>
        </w:rPr>
        <w:t>общинските дейности се предвиждат общо 1,32</w:t>
      </w:r>
      <w:r w:rsidR="00F2077D">
        <w:rPr>
          <w:rFonts w:ascii="SofiaSans" w:hAnsi="SofiaSans" w:cs="Times New Roman"/>
          <w:i/>
          <w:iCs/>
          <w:sz w:val="24"/>
          <w:szCs w:val="24"/>
          <w:lang w:val="ru-RU"/>
        </w:rPr>
        <w:t>6</w:t>
      </w:r>
      <w:r w:rsidRPr="00B4092E">
        <w:rPr>
          <w:rFonts w:ascii="SofiaSans" w:hAnsi="SofiaSans" w:cs="Times New Roman"/>
          <w:i/>
          <w:iCs/>
          <w:sz w:val="24"/>
          <w:szCs w:val="24"/>
          <w:lang w:val="ru-RU"/>
        </w:rPr>
        <w:t>,</w:t>
      </w:r>
      <w:r w:rsidR="00786443">
        <w:rPr>
          <w:rFonts w:ascii="SofiaSans" w:hAnsi="SofiaSans" w:cs="Times New Roman"/>
          <w:i/>
          <w:iCs/>
          <w:sz w:val="24"/>
          <w:szCs w:val="24"/>
          <w:lang w:val="ru-RU"/>
        </w:rPr>
        <w:t>287</w:t>
      </w:r>
      <w:r w:rsidRPr="00B4092E">
        <w:rPr>
          <w:rFonts w:ascii="SofiaSans" w:hAnsi="SofiaSans" w:cs="Times New Roman"/>
          <w:i/>
          <w:iCs/>
          <w:sz w:val="24"/>
          <w:szCs w:val="24"/>
          <w:lang w:val="ru-RU"/>
        </w:rPr>
        <w:t>,</w:t>
      </w:r>
      <w:r w:rsidR="00786443">
        <w:rPr>
          <w:rFonts w:ascii="SofiaSans" w:hAnsi="SofiaSans" w:cs="Times New Roman"/>
          <w:i/>
          <w:iCs/>
          <w:sz w:val="24"/>
          <w:szCs w:val="24"/>
          <w:lang w:val="ru-RU"/>
        </w:rPr>
        <w:t>295</w:t>
      </w:r>
      <w:r w:rsidR="00A80885" w:rsidRPr="003B5135">
        <w:rPr>
          <w:rFonts w:ascii="SofiaSans" w:hAnsi="SofiaSans" w:cs="Times New Roman"/>
          <w:i/>
          <w:iCs/>
          <w:sz w:val="24"/>
          <w:szCs w:val="24"/>
          <w:lang w:val="ru-RU"/>
        </w:rPr>
        <w:t xml:space="preserve"> </w:t>
      </w:r>
      <w:r w:rsidRPr="00B4092E">
        <w:rPr>
          <w:rFonts w:ascii="SofiaSans" w:hAnsi="SofiaSans" w:cs="Times New Roman"/>
          <w:i/>
          <w:iCs/>
          <w:sz w:val="24"/>
          <w:szCs w:val="24"/>
          <w:lang w:val="ru-RU"/>
        </w:rPr>
        <w:t>лв.,</w:t>
      </w:r>
      <w:r w:rsidR="00A80885" w:rsidRPr="003B5135">
        <w:rPr>
          <w:rFonts w:ascii="SofiaSans" w:hAnsi="SofiaSans" w:cs="Times New Roman"/>
          <w:i/>
          <w:iCs/>
          <w:sz w:val="24"/>
          <w:szCs w:val="24"/>
          <w:lang w:val="ru-RU"/>
        </w:rPr>
        <w:t xml:space="preserve"> </w:t>
      </w:r>
      <w:r w:rsidRPr="00B4092E">
        <w:rPr>
          <w:rFonts w:ascii="SofiaSans" w:hAnsi="SofiaSans" w:cs="Times New Roman"/>
          <w:i/>
          <w:iCs/>
          <w:sz w:val="24"/>
          <w:szCs w:val="24"/>
          <w:lang w:val="ru-RU"/>
        </w:rPr>
        <w:t>включително средствата по европейски програми;</w:t>
      </w:r>
    </w:p>
    <w:p w14:paraId="6F30ED73" w14:textId="77777777" w:rsidR="00A522A4" w:rsidRPr="00B4092E" w:rsidRDefault="00A522A4" w:rsidP="00A522A4">
      <w:p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 дофинансиране на държавни дейности с общински приходи са разчетени 8</w:t>
      </w:r>
      <w:r w:rsidR="00F2077D">
        <w:rPr>
          <w:rFonts w:ascii="SofiaSans" w:hAnsi="SofiaSans" w:cs="Times New Roman"/>
          <w:i/>
          <w:iCs/>
          <w:sz w:val="24"/>
          <w:szCs w:val="24"/>
          <w:lang w:val="ru-RU"/>
        </w:rPr>
        <w:t>1</w:t>
      </w:r>
      <w:r w:rsidRPr="00B4092E">
        <w:rPr>
          <w:rFonts w:ascii="SofiaSans" w:hAnsi="SofiaSans" w:cs="Times New Roman"/>
          <w:i/>
          <w:iCs/>
          <w:sz w:val="24"/>
          <w:szCs w:val="24"/>
          <w:lang w:val="ru-RU"/>
        </w:rPr>
        <w:t>,</w:t>
      </w:r>
      <w:r w:rsidR="00A80885" w:rsidRPr="003B5135">
        <w:rPr>
          <w:rFonts w:ascii="SofiaSans" w:hAnsi="SofiaSans" w:cs="Times New Roman"/>
          <w:i/>
          <w:iCs/>
          <w:sz w:val="24"/>
          <w:szCs w:val="24"/>
          <w:lang w:val="ru-RU"/>
        </w:rPr>
        <w:t>6</w:t>
      </w:r>
      <w:r w:rsidR="00F2077D">
        <w:rPr>
          <w:rFonts w:ascii="SofiaSans" w:hAnsi="SofiaSans" w:cs="Times New Roman"/>
          <w:i/>
          <w:iCs/>
          <w:sz w:val="24"/>
          <w:szCs w:val="24"/>
          <w:lang w:val="bg-BG"/>
        </w:rPr>
        <w:t>72</w:t>
      </w:r>
      <w:r w:rsidRPr="00B4092E">
        <w:rPr>
          <w:rFonts w:ascii="SofiaSans" w:hAnsi="SofiaSans" w:cs="Times New Roman"/>
          <w:i/>
          <w:iCs/>
          <w:sz w:val="24"/>
          <w:szCs w:val="24"/>
          <w:lang w:val="ru-RU"/>
        </w:rPr>
        <w:t>,</w:t>
      </w:r>
      <w:r w:rsidR="00757F73">
        <w:rPr>
          <w:rFonts w:ascii="SofiaSans" w:hAnsi="SofiaSans" w:cs="Times New Roman"/>
          <w:i/>
          <w:iCs/>
          <w:sz w:val="24"/>
          <w:szCs w:val="24"/>
          <w:lang w:val="ru-RU"/>
        </w:rPr>
        <w:t>730</w:t>
      </w:r>
      <w:r w:rsidRPr="00B4092E">
        <w:rPr>
          <w:rFonts w:ascii="SofiaSans" w:hAnsi="SofiaSans" w:cs="Times New Roman"/>
          <w:i/>
          <w:iCs/>
          <w:sz w:val="24"/>
          <w:szCs w:val="24"/>
          <w:lang w:val="ru-RU"/>
        </w:rPr>
        <w:t>лв.</w:t>
      </w:r>
    </w:p>
    <w:p w14:paraId="431235BC" w14:textId="77777777" w:rsidR="00A522A4" w:rsidRPr="00B4092E" w:rsidRDefault="00A522A4" w:rsidP="00A522A4">
      <w:pPr>
        <w:spacing w:before="120" w:after="0" w:line="240" w:lineRule="auto"/>
        <w:ind w:left="360"/>
        <w:jc w:val="both"/>
        <w:rPr>
          <w:rFonts w:ascii="SofiaSans" w:hAnsi="SofiaSans" w:cs="Times New Roman"/>
          <w:i/>
          <w:iCs/>
          <w:sz w:val="24"/>
          <w:szCs w:val="24"/>
          <w:lang w:val="ru-RU"/>
        </w:rPr>
      </w:pPr>
    </w:p>
    <w:tbl>
      <w:tblPr>
        <w:tblStyle w:val="MediumGrid3-Accent31"/>
        <w:tblW w:w="9629" w:type="dxa"/>
        <w:tblLayout w:type="fixed"/>
        <w:tblLook w:val="0420" w:firstRow="1" w:lastRow="0" w:firstColumn="0" w:lastColumn="0" w:noHBand="0" w:noVBand="1"/>
      </w:tblPr>
      <w:tblGrid>
        <w:gridCol w:w="2825"/>
        <w:gridCol w:w="1701"/>
        <w:gridCol w:w="1985"/>
        <w:gridCol w:w="2126"/>
        <w:gridCol w:w="992"/>
      </w:tblGrid>
      <w:tr w:rsidR="00A522A4" w:rsidRPr="00B4092E" w14:paraId="7CAA727B" w14:textId="77777777" w:rsidTr="00A522A4">
        <w:trPr>
          <w:cnfStyle w:val="100000000000" w:firstRow="1" w:lastRow="0" w:firstColumn="0" w:lastColumn="0" w:oddVBand="0" w:evenVBand="0" w:oddHBand="0" w:evenHBand="0" w:firstRowFirstColumn="0" w:firstRowLastColumn="0" w:lastRowFirstColumn="0" w:lastRowLastColumn="0"/>
          <w:trHeight w:val="300"/>
        </w:trPr>
        <w:tc>
          <w:tcPr>
            <w:tcW w:w="2825" w:type="dxa"/>
            <w:noWrap/>
            <w:hideMark/>
          </w:tcPr>
          <w:p w14:paraId="2CA45453" w14:textId="77777777" w:rsidR="00A522A4" w:rsidRPr="00B4092E" w:rsidRDefault="00A522A4" w:rsidP="00A522A4">
            <w:pPr>
              <w:spacing w:after="0" w:line="240" w:lineRule="auto"/>
              <w:rPr>
                <w:rFonts w:ascii="SofiaSans" w:hAnsi="SofiaSans" w:cs="Times New Roman"/>
                <w:b w:val="0"/>
                <w:bCs w:val="0"/>
                <w:lang w:eastAsia="en-US"/>
              </w:rPr>
            </w:pPr>
            <w:r w:rsidRPr="003B5135">
              <w:rPr>
                <w:rFonts w:ascii="SofiaSans" w:hAnsi="SofiaSans" w:cs="Times New Roman"/>
                <w:b w:val="0"/>
                <w:bCs w:val="0"/>
                <w:lang w:val="ru-RU" w:eastAsia="en-US"/>
              </w:rPr>
              <w:lastRenderedPageBreak/>
              <w:t xml:space="preserve">          </w:t>
            </w:r>
            <w:r w:rsidRPr="00B4092E">
              <w:rPr>
                <w:rFonts w:ascii="SofiaSans" w:hAnsi="SofiaSans" w:cs="Times New Roman"/>
                <w:b w:val="0"/>
                <w:bCs w:val="0"/>
                <w:lang w:eastAsia="en-US"/>
              </w:rPr>
              <w:t>НАИМЕНОВАНИЕ</w:t>
            </w:r>
          </w:p>
        </w:tc>
        <w:tc>
          <w:tcPr>
            <w:tcW w:w="1701" w:type="dxa"/>
            <w:noWrap/>
            <w:hideMark/>
          </w:tcPr>
          <w:p w14:paraId="3743C4A0" w14:textId="77777777" w:rsidR="00A522A4" w:rsidRPr="00B4092E" w:rsidRDefault="00A522A4" w:rsidP="00A522A4">
            <w:pPr>
              <w:spacing w:after="0" w:line="240" w:lineRule="auto"/>
              <w:jc w:val="center"/>
              <w:rPr>
                <w:rFonts w:ascii="SofiaSans" w:hAnsi="SofiaSans" w:cs="Times New Roman"/>
                <w:b w:val="0"/>
                <w:bCs w:val="0"/>
                <w:lang w:eastAsia="en-US"/>
              </w:rPr>
            </w:pPr>
            <w:r w:rsidRPr="00B4092E">
              <w:rPr>
                <w:rFonts w:ascii="SofiaSans" w:hAnsi="SofiaSans" w:cs="Times New Roman"/>
                <w:b w:val="0"/>
                <w:bCs w:val="0"/>
                <w:lang w:eastAsia="en-US"/>
              </w:rPr>
              <w:t xml:space="preserve">ЗДБРБ </w:t>
            </w:r>
          </w:p>
          <w:p w14:paraId="3DDB0B1D" w14:textId="77777777" w:rsidR="00A522A4" w:rsidRPr="00B4092E" w:rsidRDefault="00A522A4" w:rsidP="00A522A4">
            <w:pPr>
              <w:spacing w:after="0" w:line="240" w:lineRule="auto"/>
              <w:jc w:val="center"/>
              <w:rPr>
                <w:rFonts w:ascii="SofiaSans" w:hAnsi="SofiaSans" w:cs="Times New Roman"/>
                <w:b w:val="0"/>
                <w:bCs w:val="0"/>
                <w:lang w:eastAsia="en-US"/>
              </w:rPr>
            </w:pPr>
            <w:proofErr w:type="spellStart"/>
            <w:r w:rsidRPr="00B4092E">
              <w:rPr>
                <w:rFonts w:ascii="SofiaSans" w:hAnsi="SofiaSans" w:cs="Times New Roman"/>
                <w:b w:val="0"/>
                <w:bCs w:val="0"/>
                <w:lang w:eastAsia="en-US"/>
              </w:rPr>
              <w:t>за</w:t>
            </w:r>
            <w:proofErr w:type="spellEnd"/>
          </w:p>
        </w:tc>
        <w:tc>
          <w:tcPr>
            <w:tcW w:w="1985" w:type="dxa"/>
          </w:tcPr>
          <w:p w14:paraId="17461AF9" w14:textId="77777777" w:rsidR="00A522A4" w:rsidRPr="00B4092E" w:rsidRDefault="00A522A4" w:rsidP="00A522A4">
            <w:pPr>
              <w:spacing w:after="0" w:line="240" w:lineRule="auto"/>
              <w:jc w:val="center"/>
              <w:rPr>
                <w:rFonts w:ascii="SofiaSans" w:hAnsi="SofiaSans" w:cs="Times New Roman"/>
                <w:b w:val="0"/>
                <w:bCs w:val="0"/>
                <w:lang w:eastAsia="en-US"/>
              </w:rPr>
            </w:pPr>
            <w:r w:rsidRPr="00B4092E">
              <w:rPr>
                <w:rFonts w:ascii="SofiaSans" w:hAnsi="SofiaSans" w:cs="Times New Roman"/>
                <w:b w:val="0"/>
                <w:bCs w:val="0"/>
                <w:lang w:eastAsia="en-US"/>
              </w:rPr>
              <w:t>ЗДБРБ</w:t>
            </w:r>
          </w:p>
          <w:p w14:paraId="77858836" w14:textId="77777777" w:rsidR="00A522A4" w:rsidRPr="00B4092E" w:rsidRDefault="00A522A4" w:rsidP="00A522A4">
            <w:pPr>
              <w:spacing w:after="0" w:line="240" w:lineRule="auto"/>
              <w:jc w:val="center"/>
              <w:rPr>
                <w:rFonts w:ascii="SofiaSans" w:hAnsi="SofiaSans" w:cs="Times New Roman"/>
                <w:b w:val="0"/>
                <w:bCs w:val="0"/>
                <w:lang w:eastAsia="en-US"/>
              </w:rPr>
            </w:pPr>
            <w:r w:rsidRPr="00B4092E">
              <w:rPr>
                <w:rFonts w:ascii="SofiaSans" w:hAnsi="SofiaSans" w:cs="Times New Roman"/>
                <w:b w:val="0"/>
                <w:bCs w:val="0"/>
                <w:lang w:eastAsia="en-US"/>
              </w:rPr>
              <w:t xml:space="preserve"> </w:t>
            </w:r>
            <w:proofErr w:type="spellStart"/>
            <w:r w:rsidRPr="00B4092E">
              <w:rPr>
                <w:rFonts w:ascii="SofiaSans" w:hAnsi="SofiaSans" w:cs="Times New Roman"/>
                <w:b w:val="0"/>
                <w:bCs w:val="0"/>
                <w:lang w:eastAsia="en-US"/>
              </w:rPr>
              <w:t>за</w:t>
            </w:r>
            <w:proofErr w:type="spellEnd"/>
          </w:p>
        </w:tc>
        <w:tc>
          <w:tcPr>
            <w:tcW w:w="2126" w:type="dxa"/>
          </w:tcPr>
          <w:p w14:paraId="58C783F0" w14:textId="77777777" w:rsidR="00A522A4" w:rsidRPr="00B4092E" w:rsidRDefault="00A522A4" w:rsidP="00A522A4">
            <w:pPr>
              <w:spacing w:after="0" w:line="240" w:lineRule="auto"/>
              <w:jc w:val="center"/>
              <w:rPr>
                <w:rFonts w:ascii="SofiaSans" w:hAnsi="SofiaSans" w:cs="Times New Roman"/>
                <w:b w:val="0"/>
                <w:bCs w:val="0"/>
                <w:lang w:val="bg-BG" w:eastAsia="en-US"/>
              </w:rPr>
            </w:pPr>
            <w:r w:rsidRPr="00B4092E">
              <w:rPr>
                <w:rFonts w:ascii="SofiaSans" w:hAnsi="SofiaSans" w:cs="Times New Roman"/>
                <w:b w:val="0"/>
                <w:bCs w:val="0"/>
                <w:lang w:val="bg-BG" w:eastAsia="en-US"/>
              </w:rPr>
              <w:t>Увеличение</w:t>
            </w:r>
          </w:p>
        </w:tc>
        <w:tc>
          <w:tcPr>
            <w:tcW w:w="992" w:type="dxa"/>
          </w:tcPr>
          <w:p w14:paraId="791D85FF" w14:textId="77777777" w:rsidR="00A522A4" w:rsidRPr="00B4092E" w:rsidRDefault="00A522A4" w:rsidP="00A522A4">
            <w:pPr>
              <w:spacing w:after="0" w:line="240" w:lineRule="auto"/>
              <w:jc w:val="center"/>
              <w:rPr>
                <w:rFonts w:ascii="SofiaSans" w:hAnsi="SofiaSans" w:cs="Times New Roman"/>
                <w:b w:val="0"/>
                <w:bCs w:val="0"/>
                <w:lang w:val="bg-BG" w:eastAsia="en-US"/>
              </w:rPr>
            </w:pPr>
            <w:r w:rsidRPr="00B4092E">
              <w:rPr>
                <w:rFonts w:ascii="SofiaSans" w:hAnsi="SofiaSans" w:cs="Times New Roman"/>
                <w:b w:val="0"/>
                <w:bCs w:val="0"/>
                <w:lang w:val="bg-BG" w:eastAsia="en-US"/>
              </w:rPr>
              <w:t>Увеличение</w:t>
            </w:r>
          </w:p>
        </w:tc>
      </w:tr>
      <w:tr w:rsidR="00A522A4" w:rsidRPr="00B4092E" w14:paraId="5EDF6D67" w14:textId="77777777" w:rsidTr="00A522A4">
        <w:trPr>
          <w:cnfStyle w:val="000000100000" w:firstRow="0" w:lastRow="0" w:firstColumn="0" w:lastColumn="0" w:oddVBand="0" w:evenVBand="0" w:oddHBand="1" w:evenHBand="0" w:firstRowFirstColumn="0" w:firstRowLastColumn="0" w:lastRowFirstColumn="0" w:lastRowLastColumn="0"/>
          <w:trHeight w:val="315"/>
        </w:trPr>
        <w:tc>
          <w:tcPr>
            <w:tcW w:w="2825" w:type="dxa"/>
            <w:noWrap/>
            <w:hideMark/>
          </w:tcPr>
          <w:p w14:paraId="31F6D9C9" w14:textId="77777777" w:rsidR="00A522A4" w:rsidRPr="00B4092E" w:rsidRDefault="00A522A4" w:rsidP="00A522A4">
            <w:pPr>
              <w:spacing w:after="0" w:line="240" w:lineRule="auto"/>
              <w:rPr>
                <w:rFonts w:ascii="SofiaSans" w:hAnsi="SofiaSans" w:cs="Times New Roman"/>
                <w:b/>
                <w:bCs/>
                <w:lang w:eastAsia="en-US"/>
              </w:rPr>
            </w:pPr>
            <w:r w:rsidRPr="00B4092E">
              <w:rPr>
                <w:rFonts w:ascii="SofiaSans" w:hAnsi="SofiaSans" w:cs="Times New Roman"/>
                <w:b/>
                <w:bCs/>
                <w:lang w:eastAsia="en-US"/>
              </w:rPr>
              <w:t> </w:t>
            </w:r>
          </w:p>
        </w:tc>
        <w:tc>
          <w:tcPr>
            <w:tcW w:w="1701" w:type="dxa"/>
            <w:noWrap/>
            <w:hideMark/>
          </w:tcPr>
          <w:p w14:paraId="660DCCA8" w14:textId="77777777" w:rsidR="00A522A4" w:rsidRPr="00B4092E" w:rsidRDefault="00A522A4" w:rsidP="00A522A4">
            <w:pPr>
              <w:spacing w:after="0" w:line="240" w:lineRule="auto"/>
              <w:jc w:val="center"/>
              <w:rPr>
                <w:rFonts w:ascii="SofiaSans" w:hAnsi="SofiaSans" w:cs="Times New Roman"/>
                <w:b/>
                <w:bCs/>
                <w:lang w:eastAsia="en-US"/>
              </w:rPr>
            </w:pPr>
            <w:r w:rsidRPr="00B4092E">
              <w:rPr>
                <w:rFonts w:ascii="SofiaSans" w:hAnsi="SofiaSans" w:cs="Times New Roman"/>
                <w:b/>
                <w:bCs/>
                <w:lang w:eastAsia="en-US"/>
              </w:rPr>
              <w:t>2023 г.</w:t>
            </w:r>
          </w:p>
        </w:tc>
        <w:tc>
          <w:tcPr>
            <w:tcW w:w="1985" w:type="dxa"/>
          </w:tcPr>
          <w:p w14:paraId="3A7144AA" w14:textId="77777777" w:rsidR="00A522A4" w:rsidRPr="00B4092E" w:rsidRDefault="00A522A4" w:rsidP="00A522A4">
            <w:pPr>
              <w:spacing w:after="0" w:line="240" w:lineRule="auto"/>
              <w:jc w:val="center"/>
              <w:rPr>
                <w:rFonts w:ascii="SofiaSans" w:hAnsi="SofiaSans" w:cs="Times New Roman"/>
                <w:b/>
                <w:bCs/>
                <w:lang w:eastAsia="en-US"/>
              </w:rPr>
            </w:pPr>
            <w:r w:rsidRPr="00B4092E">
              <w:rPr>
                <w:rFonts w:ascii="SofiaSans" w:hAnsi="SofiaSans" w:cs="Times New Roman"/>
                <w:b/>
                <w:bCs/>
                <w:lang w:eastAsia="en-US"/>
              </w:rPr>
              <w:t>202</w:t>
            </w:r>
            <w:r w:rsidRPr="00B4092E">
              <w:rPr>
                <w:rFonts w:ascii="SofiaSans" w:hAnsi="SofiaSans" w:cs="Times New Roman"/>
                <w:b/>
                <w:bCs/>
                <w:lang w:val="bg-BG" w:eastAsia="en-US"/>
              </w:rPr>
              <w:t>4</w:t>
            </w:r>
            <w:r w:rsidRPr="00B4092E">
              <w:rPr>
                <w:rFonts w:ascii="SofiaSans" w:hAnsi="SofiaSans" w:cs="Times New Roman"/>
                <w:b/>
                <w:bCs/>
                <w:lang w:eastAsia="en-US"/>
              </w:rPr>
              <w:t xml:space="preserve"> г.</w:t>
            </w:r>
          </w:p>
        </w:tc>
        <w:tc>
          <w:tcPr>
            <w:tcW w:w="2126" w:type="dxa"/>
          </w:tcPr>
          <w:p w14:paraId="2663FC5C" w14:textId="77777777" w:rsidR="00A522A4" w:rsidRPr="00B4092E" w:rsidRDefault="00A522A4" w:rsidP="00A522A4">
            <w:pPr>
              <w:spacing w:after="0" w:line="240" w:lineRule="auto"/>
              <w:jc w:val="center"/>
              <w:rPr>
                <w:rFonts w:ascii="SofiaSans" w:hAnsi="SofiaSans" w:cs="Times New Roman"/>
                <w:b/>
                <w:bCs/>
                <w:lang w:eastAsia="en-US"/>
              </w:rPr>
            </w:pPr>
            <w:r w:rsidRPr="00B4092E">
              <w:rPr>
                <w:rFonts w:ascii="SofiaSans" w:hAnsi="SofiaSans" w:cs="Times New Roman"/>
                <w:b/>
                <w:bCs/>
                <w:lang w:val="bg-BG" w:eastAsia="en-US"/>
              </w:rPr>
              <w:t xml:space="preserve">2023 / </w:t>
            </w:r>
            <w:r w:rsidRPr="00B4092E">
              <w:rPr>
                <w:rFonts w:ascii="SofiaSans" w:hAnsi="SofiaSans" w:cs="Times New Roman"/>
                <w:b/>
                <w:bCs/>
                <w:lang w:eastAsia="en-US"/>
              </w:rPr>
              <w:t>202</w:t>
            </w:r>
            <w:r w:rsidRPr="00B4092E">
              <w:rPr>
                <w:rFonts w:ascii="SofiaSans" w:hAnsi="SofiaSans" w:cs="Times New Roman"/>
                <w:b/>
                <w:bCs/>
                <w:lang w:val="bg-BG" w:eastAsia="en-US"/>
              </w:rPr>
              <w:t>4</w:t>
            </w:r>
            <w:r w:rsidRPr="00B4092E">
              <w:rPr>
                <w:rFonts w:ascii="SofiaSans" w:hAnsi="SofiaSans" w:cs="Times New Roman"/>
                <w:b/>
                <w:bCs/>
                <w:lang w:eastAsia="en-US"/>
              </w:rPr>
              <w:t xml:space="preserve"> г.</w:t>
            </w:r>
          </w:p>
        </w:tc>
        <w:tc>
          <w:tcPr>
            <w:tcW w:w="992" w:type="dxa"/>
          </w:tcPr>
          <w:p w14:paraId="64D51DA7" w14:textId="77777777" w:rsidR="00A522A4" w:rsidRPr="00B4092E" w:rsidRDefault="00A522A4" w:rsidP="00A522A4">
            <w:pPr>
              <w:spacing w:after="0" w:line="240" w:lineRule="auto"/>
              <w:jc w:val="center"/>
              <w:rPr>
                <w:rFonts w:ascii="SofiaSans" w:hAnsi="SofiaSans" w:cs="Times New Roman"/>
                <w:b/>
                <w:bCs/>
                <w:lang w:val="bg-BG" w:eastAsia="en-US"/>
              </w:rPr>
            </w:pPr>
            <w:r w:rsidRPr="00B4092E">
              <w:rPr>
                <w:rFonts w:ascii="SofiaSans" w:hAnsi="SofiaSans" w:cs="Times New Roman"/>
                <w:b/>
                <w:bCs/>
                <w:lang w:val="bg-BG" w:eastAsia="en-US"/>
              </w:rPr>
              <w:t>%</w:t>
            </w:r>
          </w:p>
        </w:tc>
      </w:tr>
      <w:tr w:rsidR="00A522A4" w:rsidRPr="00B4092E" w14:paraId="5E21DDEB" w14:textId="77777777" w:rsidTr="00A522A4">
        <w:trPr>
          <w:trHeight w:val="315"/>
        </w:trPr>
        <w:tc>
          <w:tcPr>
            <w:tcW w:w="2825" w:type="dxa"/>
            <w:noWrap/>
            <w:hideMark/>
          </w:tcPr>
          <w:p w14:paraId="3C74EB2D" w14:textId="77777777" w:rsidR="00A522A4" w:rsidRPr="00B4092E" w:rsidRDefault="00A522A4" w:rsidP="00A522A4">
            <w:pPr>
              <w:spacing w:after="0" w:line="240" w:lineRule="auto"/>
              <w:jc w:val="center"/>
              <w:rPr>
                <w:rFonts w:ascii="SofiaSans" w:hAnsi="SofiaSans" w:cs="Times New Roman"/>
                <w:b/>
                <w:bCs/>
                <w:sz w:val="18"/>
                <w:szCs w:val="18"/>
                <w:lang w:eastAsia="en-US"/>
              </w:rPr>
            </w:pPr>
            <w:r w:rsidRPr="00B4092E">
              <w:rPr>
                <w:rFonts w:ascii="SofiaSans" w:hAnsi="SofiaSans" w:cs="Times New Roman"/>
                <w:b/>
                <w:bCs/>
                <w:sz w:val="18"/>
                <w:szCs w:val="18"/>
                <w:lang w:eastAsia="en-US"/>
              </w:rPr>
              <w:t>1</w:t>
            </w:r>
          </w:p>
        </w:tc>
        <w:tc>
          <w:tcPr>
            <w:tcW w:w="1701" w:type="dxa"/>
            <w:noWrap/>
            <w:hideMark/>
          </w:tcPr>
          <w:p w14:paraId="6C6EE042" w14:textId="77777777" w:rsidR="00A522A4" w:rsidRPr="00B4092E" w:rsidRDefault="00A522A4" w:rsidP="00A522A4">
            <w:pPr>
              <w:spacing w:after="0" w:line="240" w:lineRule="auto"/>
              <w:jc w:val="center"/>
              <w:rPr>
                <w:rFonts w:ascii="SofiaSans" w:hAnsi="SofiaSans" w:cs="Times New Roman"/>
                <w:b/>
                <w:bCs/>
                <w:sz w:val="18"/>
                <w:szCs w:val="18"/>
                <w:lang w:eastAsia="en-US"/>
              </w:rPr>
            </w:pPr>
            <w:r w:rsidRPr="00B4092E">
              <w:rPr>
                <w:rFonts w:ascii="SofiaSans" w:hAnsi="SofiaSans" w:cs="Times New Roman"/>
                <w:b/>
                <w:bCs/>
                <w:sz w:val="18"/>
                <w:szCs w:val="18"/>
                <w:lang w:eastAsia="en-US"/>
              </w:rPr>
              <w:t>2</w:t>
            </w:r>
          </w:p>
        </w:tc>
        <w:tc>
          <w:tcPr>
            <w:tcW w:w="1985" w:type="dxa"/>
          </w:tcPr>
          <w:p w14:paraId="749E25AE" w14:textId="77777777" w:rsidR="00A522A4" w:rsidRPr="00B4092E" w:rsidRDefault="00A522A4" w:rsidP="00A522A4">
            <w:pPr>
              <w:spacing w:after="0" w:line="240" w:lineRule="auto"/>
              <w:jc w:val="center"/>
              <w:rPr>
                <w:rFonts w:ascii="SofiaSans" w:hAnsi="SofiaSans" w:cs="Times New Roman"/>
                <w:b/>
                <w:bCs/>
                <w:sz w:val="18"/>
                <w:szCs w:val="18"/>
                <w:lang w:val="bg-BG" w:eastAsia="en-US"/>
              </w:rPr>
            </w:pPr>
            <w:r w:rsidRPr="00B4092E">
              <w:rPr>
                <w:rFonts w:ascii="SofiaSans" w:hAnsi="SofiaSans" w:cs="Times New Roman"/>
                <w:b/>
                <w:bCs/>
                <w:sz w:val="18"/>
                <w:szCs w:val="18"/>
                <w:lang w:val="bg-BG" w:eastAsia="en-US"/>
              </w:rPr>
              <w:t>3</w:t>
            </w:r>
          </w:p>
        </w:tc>
        <w:tc>
          <w:tcPr>
            <w:tcW w:w="2126" w:type="dxa"/>
          </w:tcPr>
          <w:p w14:paraId="72187F04" w14:textId="77777777" w:rsidR="00A522A4" w:rsidRPr="00B4092E" w:rsidRDefault="00A522A4" w:rsidP="00A522A4">
            <w:pPr>
              <w:spacing w:after="0" w:line="240" w:lineRule="auto"/>
              <w:jc w:val="center"/>
              <w:rPr>
                <w:rFonts w:ascii="SofiaSans" w:hAnsi="SofiaSans" w:cs="Times New Roman"/>
                <w:b/>
                <w:bCs/>
                <w:sz w:val="18"/>
                <w:szCs w:val="18"/>
                <w:lang w:val="bg-BG" w:eastAsia="en-US"/>
              </w:rPr>
            </w:pPr>
            <w:r w:rsidRPr="00B4092E">
              <w:rPr>
                <w:rFonts w:ascii="SofiaSans" w:hAnsi="SofiaSans" w:cs="Times New Roman"/>
                <w:b/>
                <w:bCs/>
                <w:sz w:val="18"/>
                <w:szCs w:val="18"/>
                <w:lang w:val="bg-BG" w:eastAsia="en-US"/>
              </w:rPr>
              <w:t>4</w:t>
            </w:r>
          </w:p>
        </w:tc>
        <w:tc>
          <w:tcPr>
            <w:tcW w:w="992" w:type="dxa"/>
          </w:tcPr>
          <w:p w14:paraId="30CDB191" w14:textId="77777777" w:rsidR="00A522A4" w:rsidRPr="00B4092E" w:rsidRDefault="00A522A4" w:rsidP="00A522A4">
            <w:pPr>
              <w:spacing w:after="0" w:line="240" w:lineRule="auto"/>
              <w:jc w:val="center"/>
              <w:rPr>
                <w:rFonts w:ascii="SofiaSans" w:hAnsi="SofiaSans" w:cs="Times New Roman"/>
                <w:b/>
                <w:bCs/>
                <w:sz w:val="18"/>
                <w:szCs w:val="18"/>
                <w:lang w:val="bg-BG" w:eastAsia="en-US"/>
              </w:rPr>
            </w:pPr>
            <w:r w:rsidRPr="00B4092E">
              <w:rPr>
                <w:rFonts w:ascii="SofiaSans" w:hAnsi="SofiaSans" w:cs="Times New Roman"/>
                <w:b/>
                <w:bCs/>
                <w:sz w:val="18"/>
                <w:szCs w:val="18"/>
                <w:lang w:val="bg-BG" w:eastAsia="en-US"/>
              </w:rPr>
              <w:t>5</w:t>
            </w:r>
          </w:p>
        </w:tc>
      </w:tr>
      <w:tr w:rsidR="00A522A4" w:rsidRPr="00B4092E" w14:paraId="0A5865B0" w14:textId="77777777" w:rsidTr="00A522A4">
        <w:trPr>
          <w:cnfStyle w:val="000000100000" w:firstRow="0" w:lastRow="0" w:firstColumn="0" w:lastColumn="0" w:oddVBand="0" w:evenVBand="0" w:oddHBand="1" w:evenHBand="0" w:firstRowFirstColumn="0" w:firstRowLastColumn="0" w:lastRowFirstColumn="0" w:lastRowLastColumn="0"/>
          <w:trHeight w:val="315"/>
        </w:trPr>
        <w:tc>
          <w:tcPr>
            <w:tcW w:w="2825" w:type="dxa"/>
            <w:noWrap/>
            <w:hideMark/>
          </w:tcPr>
          <w:p w14:paraId="544B5CD5" w14:textId="77777777" w:rsidR="00A522A4" w:rsidRPr="00B4092E" w:rsidRDefault="00A522A4" w:rsidP="00A522A4">
            <w:pPr>
              <w:spacing w:after="0" w:line="240" w:lineRule="auto"/>
              <w:rPr>
                <w:rFonts w:ascii="SofiaSans" w:hAnsi="SofiaSans" w:cs="Times New Roman"/>
                <w:b/>
                <w:bCs/>
                <w:lang w:val="bg-BG" w:eastAsia="en-US"/>
              </w:rPr>
            </w:pPr>
            <w:r w:rsidRPr="003B5135">
              <w:rPr>
                <w:rFonts w:ascii="SofiaSans" w:hAnsi="SofiaSans" w:cs="Times New Roman"/>
                <w:b/>
                <w:bCs/>
                <w:lang w:val="ru-RU" w:eastAsia="en-US"/>
              </w:rPr>
              <w:t>Разходи за делегирани от държавата дейности</w:t>
            </w:r>
            <w:r w:rsidRPr="00B4092E">
              <w:rPr>
                <w:rFonts w:ascii="SofiaSans" w:hAnsi="SofiaSans" w:cs="Times New Roman"/>
                <w:b/>
                <w:bCs/>
                <w:lang w:val="bg-BG" w:eastAsia="en-US"/>
              </w:rPr>
              <w:t xml:space="preserve"> </w:t>
            </w:r>
            <w:r w:rsidRPr="003B5135">
              <w:rPr>
                <w:rFonts w:ascii="SofiaSans" w:hAnsi="SofiaSans" w:cs="Times New Roman"/>
                <w:b/>
                <w:bCs/>
                <w:lang w:val="ru-RU" w:eastAsia="en-US"/>
              </w:rPr>
              <w:t>включително:</w:t>
            </w:r>
          </w:p>
        </w:tc>
        <w:tc>
          <w:tcPr>
            <w:tcW w:w="1701" w:type="dxa"/>
            <w:noWrap/>
            <w:hideMark/>
          </w:tcPr>
          <w:p w14:paraId="6A3536C3" w14:textId="77777777" w:rsidR="00A522A4" w:rsidRPr="00B4092E" w:rsidRDefault="00A522A4" w:rsidP="00A522A4">
            <w:pPr>
              <w:spacing w:after="0" w:line="240" w:lineRule="auto"/>
              <w:jc w:val="center"/>
              <w:rPr>
                <w:rFonts w:ascii="SofiaSans" w:hAnsi="SofiaSans" w:cs="Times New Roman"/>
                <w:b/>
                <w:bCs/>
                <w:lang w:val="bg-BG" w:eastAsia="en-US"/>
              </w:rPr>
            </w:pPr>
            <w:r w:rsidRPr="00B4092E">
              <w:rPr>
                <w:rFonts w:ascii="SofiaSans" w:hAnsi="SofiaSans" w:cs="Times New Roman"/>
                <w:b/>
                <w:bCs/>
                <w:lang w:val="bg-BG" w:eastAsia="en-US"/>
              </w:rPr>
              <w:t xml:space="preserve">         </w:t>
            </w:r>
          </w:p>
          <w:p w14:paraId="1682B973" w14:textId="77777777" w:rsidR="00A522A4" w:rsidRPr="00B4092E" w:rsidRDefault="00C1597A" w:rsidP="00A522A4">
            <w:pPr>
              <w:spacing w:after="0" w:line="240" w:lineRule="auto"/>
              <w:jc w:val="center"/>
              <w:rPr>
                <w:rFonts w:ascii="SofiaSans" w:hAnsi="SofiaSans" w:cs="Times New Roman"/>
                <w:b/>
                <w:bCs/>
                <w:lang w:eastAsia="en-US"/>
              </w:rPr>
            </w:pPr>
            <w:r>
              <w:rPr>
                <w:rFonts w:ascii="SofiaSans" w:hAnsi="SofiaSans" w:cs="Times New Roman"/>
                <w:b/>
                <w:bCs/>
                <w:lang w:val="bg-BG" w:eastAsia="en-US"/>
              </w:rPr>
              <w:t xml:space="preserve">    </w:t>
            </w:r>
            <w:r w:rsidR="00A522A4" w:rsidRPr="00B4092E">
              <w:rPr>
                <w:rFonts w:ascii="SofiaSans" w:hAnsi="SofiaSans" w:cs="Times New Roman"/>
                <w:b/>
                <w:bCs/>
                <w:lang w:val="bg-BG" w:eastAsia="en-US"/>
              </w:rPr>
              <w:t xml:space="preserve">  </w:t>
            </w:r>
            <w:r w:rsidR="00A522A4" w:rsidRPr="00B4092E">
              <w:rPr>
                <w:rFonts w:ascii="SofiaSans" w:hAnsi="SofiaSans" w:cs="Times New Roman"/>
                <w:b/>
                <w:bCs/>
                <w:lang w:eastAsia="en-US"/>
              </w:rPr>
              <w:t>953 039 526</w:t>
            </w:r>
          </w:p>
        </w:tc>
        <w:tc>
          <w:tcPr>
            <w:tcW w:w="1985" w:type="dxa"/>
          </w:tcPr>
          <w:p w14:paraId="301125C1" w14:textId="77777777" w:rsidR="00A522A4" w:rsidRPr="00B4092E" w:rsidRDefault="00A522A4" w:rsidP="00A522A4">
            <w:pPr>
              <w:spacing w:after="0" w:line="240" w:lineRule="auto"/>
              <w:jc w:val="center"/>
              <w:rPr>
                <w:rFonts w:ascii="SofiaSans" w:hAnsi="SofiaSans" w:cs="Times New Roman"/>
                <w:b/>
                <w:bCs/>
                <w:lang w:val="bg-BG" w:eastAsia="en-US"/>
              </w:rPr>
            </w:pPr>
            <w:r w:rsidRPr="00B4092E">
              <w:rPr>
                <w:rFonts w:ascii="SofiaSans" w:hAnsi="SofiaSans" w:cs="Times New Roman"/>
                <w:b/>
                <w:bCs/>
                <w:lang w:val="bg-BG" w:eastAsia="en-US"/>
              </w:rPr>
              <w:t xml:space="preserve">    </w:t>
            </w:r>
          </w:p>
          <w:p w14:paraId="1CE220B3" w14:textId="77777777" w:rsidR="00A522A4" w:rsidRPr="00B4092E" w:rsidRDefault="00A522A4" w:rsidP="00A522A4">
            <w:pPr>
              <w:spacing w:after="0" w:line="240" w:lineRule="auto"/>
              <w:rPr>
                <w:rFonts w:ascii="SofiaSans" w:hAnsi="SofiaSans" w:cs="Times New Roman"/>
                <w:b/>
                <w:bCs/>
                <w:lang w:val="en-GB" w:eastAsia="en-US"/>
              </w:rPr>
            </w:pPr>
            <w:r w:rsidRPr="00B4092E">
              <w:rPr>
                <w:rFonts w:ascii="SofiaSans" w:hAnsi="SofiaSans" w:cs="Times New Roman"/>
                <w:b/>
                <w:bCs/>
                <w:lang w:val="bg-BG" w:eastAsia="en-US"/>
              </w:rPr>
              <w:t xml:space="preserve">        1 090 472 880</w:t>
            </w:r>
          </w:p>
        </w:tc>
        <w:tc>
          <w:tcPr>
            <w:tcW w:w="2126" w:type="dxa"/>
          </w:tcPr>
          <w:p w14:paraId="2A0D46B9" w14:textId="77777777" w:rsidR="00A522A4" w:rsidRPr="00B4092E" w:rsidRDefault="00A522A4" w:rsidP="00A522A4">
            <w:pPr>
              <w:spacing w:after="0" w:line="240" w:lineRule="auto"/>
              <w:jc w:val="center"/>
              <w:rPr>
                <w:rFonts w:ascii="SofiaSans" w:hAnsi="SofiaSans" w:cs="Times New Roman"/>
                <w:b/>
                <w:bCs/>
                <w:lang w:val="bg-BG" w:eastAsia="en-US"/>
              </w:rPr>
            </w:pPr>
            <w:r w:rsidRPr="00B4092E">
              <w:rPr>
                <w:rFonts w:ascii="SofiaSans" w:hAnsi="SofiaSans" w:cs="Times New Roman"/>
                <w:b/>
                <w:bCs/>
                <w:lang w:val="bg-BG" w:eastAsia="en-US"/>
              </w:rPr>
              <w:t xml:space="preserve">   </w:t>
            </w:r>
          </w:p>
          <w:p w14:paraId="5A5EFCEC" w14:textId="77777777" w:rsidR="00A522A4" w:rsidRPr="00B4092E" w:rsidRDefault="00A522A4" w:rsidP="00A522A4">
            <w:pPr>
              <w:spacing w:after="0" w:line="240" w:lineRule="auto"/>
              <w:jc w:val="center"/>
              <w:rPr>
                <w:rFonts w:ascii="SofiaSans" w:hAnsi="SofiaSans" w:cs="Times New Roman"/>
                <w:b/>
                <w:bCs/>
                <w:lang w:val="en-GB" w:eastAsia="en-US"/>
              </w:rPr>
            </w:pPr>
            <w:r w:rsidRPr="00B4092E">
              <w:rPr>
                <w:rFonts w:ascii="SofiaSans" w:hAnsi="SofiaSans" w:cs="Times New Roman"/>
                <w:b/>
                <w:bCs/>
                <w:lang w:val="bg-BG" w:eastAsia="en-US"/>
              </w:rPr>
              <w:t xml:space="preserve">          </w:t>
            </w:r>
            <w:r w:rsidR="008F2A44">
              <w:rPr>
                <w:rFonts w:ascii="SofiaSans" w:hAnsi="SofiaSans" w:cs="Times New Roman"/>
                <w:b/>
                <w:bCs/>
                <w:lang w:val="bg-BG" w:eastAsia="en-US"/>
              </w:rPr>
              <w:t xml:space="preserve">   </w:t>
            </w:r>
            <w:r w:rsidRPr="00B4092E">
              <w:rPr>
                <w:rFonts w:ascii="SofiaSans" w:hAnsi="SofiaSans" w:cs="Times New Roman"/>
                <w:b/>
                <w:bCs/>
                <w:lang w:val="bg-BG" w:eastAsia="en-US"/>
              </w:rPr>
              <w:t xml:space="preserve">  137 433 354</w:t>
            </w:r>
          </w:p>
        </w:tc>
        <w:tc>
          <w:tcPr>
            <w:tcW w:w="992" w:type="dxa"/>
          </w:tcPr>
          <w:p w14:paraId="0919E226" w14:textId="77777777" w:rsidR="00A522A4" w:rsidRPr="00B4092E" w:rsidRDefault="00A522A4" w:rsidP="00A522A4">
            <w:pPr>
              <w:spacing w:after="0" w:line="240" w:lineRule="auto"/>
              <w:jc w:val="center"/>
              <w:rPr>
                <w:rFonts w:ascii="SofiaSans" w:hAnsi="SofiaSans" w:cs="Times New Roman"/>
                <w:b/>
                <w:bCs/>
                <w:lang w:val="bg-BG" w:eastAsia="en-US"/>
              </w:rPr>
            </w:pPr>
            <w:r w:rsidRPr="00B4092E">
              <w:rPr>
                <w:rFonts w:ascii="SofiaSans" w:hAnsi="SofiaSans" w:cs="Times New Roman"/>
                <w:b/>
                <w:bCs/>
                <w:lang w:val="bg-BG" w:eastAsia="en-US"/>
              </w:rPr>
              <w:t xml:space="preserve">     </w:t>
            </w:r>
          </w:p>
          <w:p w14:paraId="41057B4F" w14:textId="77777777" w:rsidR="00A522A4" w:rsidRPr="00B4092E" w:rsidRDefault="00A522A4" w:rsidP="00A522A4">
            <w:pPr>
              <w:spacing w:after="0" w:line="240" w:lineRule="auto"/>
              <w:jc w:val="center"/>
              <w:rPr>
                <w:rFonts w:ascii="SofiaSans" w:hAnsi="SofiaSans" w:cs="Times New Roman"/>
                <w:b/>
                <w:bCs/>
                <w:lang w:val="en-GB" w:eastAsia="en-US"/>
              </w:rPr>
            </w:pPr>
            <w:r w:rsidRPr="00B4092E">
              <w:rPr>
                <w:rFonts w:ascii="SofiaSans" w:hAnsi="SofiaSans" w:cs="Times New Roman"/>
                <w:b/>
                <w:bCs/>
                <w:lang w:val="bg-BG" w:eastAsia="en-US"/>
              </w:rPr>
              <w:t xml:space="preserve">      14,4</w:t>
            </w:r>
          </w:p>
        </w:tc>
      </w:tr>
      <w:tr w:rsidR="00A522A4" w:rsidRPr="00B4092E" w14:paraId="08E040C3" w14:textId="77777777" w:rsidTr="00A522A4">
        <w:trPr>
          <w:trHeight w:val="300"/>
        </w:trPr>
        <w:tc>
          <w:tcPr>
            <w:tcW w:w="2825" w:type="dxa"/>
            <w:noWrap/>
            <w:hideMark/>
          </w:tcPr>
          <w:p w14:paraId="7C41B832" w14:textId="77777777" w:rsidR="00A522A4" w:rsidRPr="00B4092E" w:rsidRDefault="00A522A4" w:rsidP="00A522A4">
            <w:pPr>
              <w:spacing w:after="0" w:line="240" w:lineRule="auto"/>
              <w:rPr>
                <w:rFonts w:ascii="SofiaSans" w:hAnsi="SofiaSans" w:cs="Times New Roman"/>
                <w:lang w:eastAsia="en-US"/>
              </w:rPr>
            </w:pPr>
            <w:proofErr w:type="spellStart"/>
            <w:r w:rsidRPr="00B4092E">
              <w:rPr>
                <w:rFonts w:ascii="SofiaSans" w:hAnsi="SofiaSans" w:cs="Times New Roman"/>
                <w:lang w:eastAsia="en-US"/>
              </w:rPr>
              <w:t>Функция</w:t>
            </w:r>
            <w:proofErr w:type="spellEnd"/>
            <w:r w:rsidRPr="00B4092E">
              <w:rPr>
                <w:rFonts w:ascii="SofiaSans" w:hAnsi="SofiaSans" w:cs="Times New Roman"/>
                <w:lang w:eastAsia="en-US"/>
              </w:rPr>
              <w:t xml:space="preserve"> "</w:t>
            </w:r>
            <w:proofErr w:type="spellStart"/>
            <w:r w:rsidRPr="00B4092E">
              <w:rPr>
                <w:rFonts w:ascii="SofiaSans" w:hAnsi="SofiaSans" w:cs="Times New Roman"/>
                <w:lang w:eastAsia="en-US"/>
              </w:rPr>
              <w:t>Общинска</w:t>
            </w:r>
            <w:proofErr w:type="spellEnd"/>
            <w:r w:rsidRPr="00B4092E">
              <w:rPr>
                <w:rFonts w:ascii="SofiaSans" w:hAnsi="SofiaSans" w:cs="Times New Roman"/>
                <w:lang w:eastAsia="en-US"/>
              </w:rPr>
              <w:t xml:space="preserve"> </w:t>
            </w:r>
            <w:proofErr w:type="spellStart"/>
            <w:r w:rsidRPr="00B4092E">
              <w:rPr>
                <w:rFonts w:ascii="SofiaSans" w:hAnsi="SofiaSans" w:cs="Times New Roman"/>
                <w:lang w:eastAsia="en-US"/>
              </w:rPr>
              <w:t>администрация</w:t>
            </w:r>
            <w:proofErr w:type="spellEnd"/>
            <w:r w:rsidRPr="00B4092E">
              <w:rPr>
                <w:rFonts w:ascii="SofiaSans" w:hAnsi="SofiaSans" w:cs="Times New Roman"/>
                <w:lang w:eastAsia="en-US"/>
              </w:rPr>
              <w:t>"</w:t>
            </w:r>
          </w:p>
        </w:tc>
        <w:tc>
          <w:tcPr>
            <w:tcW w:w="1701" w:type="dxa"/>
            <w:noWrap/>
            <w:hideMark/>
          </w:tcPr>
          <w:p w14:paraId="00445D44" w14:textId="77777777" w:rsidR="00A522A4" w:rsidRPr="00B4092E" w:rsidRDefault="00A522A4" w:rsidP="00A522A4">
            <w:pPr>
              <w:spacing w:after="0" w:line="240" w:lineRule="auto"/>
              <w:jc w:val="right"/>
              <w:rPr>
                <w:rFonts w:ascii="SofiaSans" w:hAnsi="SofiaSans" w:cs="Times New Roman"/>
                <w:lang w:eastAsia="en-US"/>
              </w:rPr>
            </w:pPr>
            <w:r w:rsidRPr="00B4092E">
              <w:rPr>
                <w:rFonts w:ascii="SofiaSans" w:hAnsi="SofiaSans" w:cs="Times New Roman"/>
                <w:lang w:val="bg-BG" w:eastAsia="en-US"/>
              </w:rPr>
              <w:t>6</w:t>
            </w:r>
            <w:r w:rsidRPr="00B4092E">
              <w:rPr>
                <w:rFonts w:ascii="SofiaSans" w:hAnsi="SofiaSans" w:cs="Times New Roman"/>
                <w:lang w:eastAsia="en-US"/>
              </w:rPr>
              <w:t>2 511 800</w:t>
            </w:r>
          </w:p>
        </w:tc>
        <w:tc>
          <w:tcPr>
            <w:tcW w:w="1985" w:type="dxa"/>
          </w:tcPr>
          <w:p w14:paraId="59BA99FF" w14:textId="77777777" w:rsidR="00A522A4" w:rsidRPr="00B4092E" w:rsidRDefault="00A522A4" w:rsidP="00A522A4">
            <w:pPr>
              <w:spacing w:after="0" w:line="240" w:lineRule="auto"/>
              <w:jc w:val="right"/>
              <w:rPr>
                <w:rFonts w:ascii="SofiaSans" w:hAnsi="SofiaSans" w:cs="Times New Roman"/>
                <w:lang w:eastAsia="en-US"/>
              </w:rPr>
            </w:pPr>
            <w:r w:rsidRPr="00B4092E">
              <w:rPr>
                <w:rFonts w:ascii="SofiaSans" w:hAnsi="SofiaSans" w:cs="Times New Roman"/>
                <w:lang w:val="bg-BG" w:eastAsia="en-US"/>
              </w:rPr>
              <w:t>65</w:t>
            </w:r>
            <w:r w:rsidRPr="00B4092E">
              <w:rPr>
                <w:rFonts w:ascii="SofiaSans" w:hAnsi="SofiaSans" w:cs="Times New Roman"/>
                <w:lang w:eastAsia="en-US"/>
              </w:rPr>
              <w:t xml:space="preserve"> </w:t>
            </w:r>
            <w:r w:rsidRPr="00B4092E">
              <w:rPr>
                <w:rFonts w:ascii="SofiaSans" w:hAnsi="SofiaSans" w:cs="Times New Roman"/>
                <w:lang w:val="bg-BG" w:eastAsia="en-US"/>
              </w:rPr>
              <w:t>802</w:t>
            </w:r>
            <w:r w:rsidRPr="00B4092E">
              <w:rPr>
                <w:rFonts w:ascii="SofiaSans" w:hAnsi="SofiaSans" w:cs="Times New Roman"/>
                <w:lang w:eastAsia="en-US"/>
              </w:rPr>
              <w:t xml:space="preserve"> </w:t>
            </w:r>
            <w:r w:rsidRPr="00B4092E">
              <w:rPr>
                <w:rFonts w:ascii="SofiaSans" w:hAnsi="SofiaSans" w:cs="Times New Roman"/>
                <w:lang w:val="bg-BG" w:eastAsia="en-US"/>
              </w:rPr>
              <w:t>1</w:t>
            </w:r>
            <w:r w:rsidRPr="00B4092E">
              <w:rPr>
                <w:rFonts w:ascii="SofiaSans" w:hAnsi="SofiaSans" w:cs="Times New Roman"/>
                <w:lang w:eastAsia="en-US"/>
              </w:rPr>
              <w:t>00</w:t>
            </w:r>
          </w:p>
        </w:tc>
        <w:tc>
          <w:tcPr>
            <w:tcW w:w="2126" w:type="dxa"/>
          </w:tcPr>
          <w:p w14:paraId="66B2B07D"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3 290 300</w:t>
            </w:r>
          </w:p>
        </w:tc>
        <w:tc>
          <w:tcPr>
            <w:tcW w:w="992" w:type="dxa"/>
          </w:tcPr>
          <w:p w14:paraId="7029A65D" w14:textId="77777777" w:rsidR="00A522A4" w:rsidRPr="00B4092E" w:rsidRDefault="00A522A4" w:rsidP="00A522A4">
            <w:pPr>
              <w:spacing w:after="0" w:line="240" w:lineRule="auto"/>
              <w:jc w:val="center"/>
              <w:rPr>
                <w:rFonts w:ascii="SofiaSans" w:hAnsi="SofiaSans" w:cs="Times New Roman"/>
                <w:lang w:val="bg-BG" w:eastAsia="en-US"/>
              </w:rPr>
            </w:pPr>
            <w:r w:rsidRPr="00B4092E">
              <w:rPr>
                <w:rFonts w:ascii="SofiaSans" w:hAnsi="SofiaSans" w:cs="Times New Roman"/>
                <w:lang w:val="bg-BG" w:eastAsia="en-US"/>
              </w:rPr>
              <w:t xml:space="preserve">       5,3</w:t>
            </w:r>
          </w:p>
        </w:tc>
      </w:tr>
      <w:tr w:rsidR="00A522A4" w:rsidRPr="00B4092E" w14:paraId="44CDD58F" w14:textId="77777777" w:rsidTr="00B31834">
        <w:trPr>
          <w:cnfStyle w:val="000000100000" w:firstRow="0" w:lastRow="0" w:firstColumn="0" w:lastColumn="0" w:oddVBand="0" w:evenVBand="0" w:oddHBand="1" w:evenHBand="0" w:firstRowFirstColumn="0" w:firstRowLastColumn="0" w:lastRowFirstColumn="0" w:lastRowLastColumn="0"/>
          <w:trHeight w:val="455"/>
        </w:trPr>
        <w:tc>
          <w:tcPr>
            <w:tcW w:w="2825" w:type="dxa"/>
            <w:noWrap/>
            <w:hideMark/>
          </w:tcPr>
          <w:p w14:paraId="1E213FCD" w14:textId="77777777" w:rsidR="00A522A4" w:rsidRPr="00B4092E" w:rsidRDefault="00A522A4" w:rsidP="00A522A4">
            <w:pPr>
              <w:spacing w:after="0" w:line="240" w:lineRule="auto"/>
              <w:rPr>
                <w:rFonts w:ascii="SofiaSans" w:hAnsi="SofiaSans" w:cs="Times New Roman"/>
                <w:lang w:eastAsia="en-US"/>
              </w:rPr>
            </w:pPr>
            <w:proofErr w:type="spellStart"/>
            <w:r w:rsidRPr="00B4092E">
              <w:rPr>
                <w:rFonts w:ascii="SofiaSans" w:hAnsi="SofiaSans" w:cs="Times New Roman"/>
                <w:lang w:eastAsia="en-US"/>
              </w:rPr>
              <w:t>Функция</w:t>
            </w:r>
            <w:proofErr w:type="spellEnd"/>
            <w:r w:rsidRPr="00B4092E">
              <w:rPr>
                <w:rFonts w:ascii="SofiaSans" w:hAnsi="SofiaSans" w:cs="Times New Roman"/>
                <w:lang w:eastAsia="en-US"/>
              </w:rPr>
              <w:t xml:space="preserve"> "</w:t>
            </w:r>
            <w:proofErr w:type="spellStart"/>
            <w:r w:rsidRPr="00B4092E">
              <w:rPr>
                <w:rFonts w:ascii="SofiaSans" w:hAnsi="SofiaSans" w:cs="Times New Roman"/>
                <w:lang w:eastAsia="en-US"/>
              </w:rPr>
              <w:t>Отбрана</w:t>
            </w:r>
            <w:proofErr w:type="spellEnd"/>
            <w:r w:rsidRPr="00B4092E">
              <w:rPr>
                <w:rFonts w:ascii="SofiaSans" w:hAnsi="SofiaSans" w:cs="Times New Roman"/>
                <w:lang w:eastAsia="en-US"/>
              </w:rPr>
              <w:t>"</w:t>
            </w:r>
          </w:p>
        </w:tc>
        <w:tc>
          <w:tcPr>
            <w:tcW w:w="1701" w:type="dxa"/>
            <w:noWrap/>
            <w:hideMark/>
          </w:tcPr>
          <w:p w14:paraId="7C994F78" w14:textId="77777777" w:rsidR="00A522A4" w:rsidRPr="00B4092E" w:rsidRDefault="00A522A4" w:rsidP="00A522A4">
            <w:pPr>
              <w:spacing w:after="0" w:line="240" w:lineRule="auto"/>
              <w:jc w:val="right"/>
              <w:rPr>
                <w:rFonts w:ascii="SofiaSans" w:hAnsi="SofiaSans" w:cs="Times New Roman"/>
                <w:lang w:eastAsia="en-US"/>
              </w:rPr>
            </w:pPr>
            <w:r w:rsidRPr="00B4092E">
              <w:rPr>
                <w:rFonts w:ascii="SofiaSans" w:hAnsi="SofiaSans" w:cs="Times New Roman"/>
                <w:lang w:eastAsia="en-US"/>
              </w:rPr>
              <w:t>9 275 749</w:t>
            </w:r>
          </w:p>
        </w:tc>
        <w:tc>
          <w:tcPr>
            <w:tcW w:w="1985" w:type="dxa"/>
          </w:tcPr>
          <w:p w14:paraId="208AB10C"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11 083 787</w:t>
            </w:r>
          </w:p>
        </w:tc>
        <w:tc>
          <w:tcPr>
            <w:tcW w:w="2126" w:type="dxa"/>
          </w:tcPr>
          <w:p w14:paraId="03B6D5FB"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1 808 038</w:t>
            </w:r>
          </w:p>
        </w:tc>
        <w:tc>
          <w:tcPr>
            <w:tcW w:w="992" w:type="dxa"/>
          </w:tcPr>
          <w:p w14:paraId="183BAFA4"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19,5</w:t>
            </w:r>
          </w:p>
        </w:tc>
      </w:tr>
      <w:tr w:rsidR="00A522A4" w:rsidRPr="00B4092E" w14:paraId="3D81AA59" w14:textId="77777777" w:rsidTr="00B31834">
        <w:trPr>
          <w:trHeight w:val="417"/>
        </w:trPr>
        <w:tc>
          <w:tcPr>
            <w:tcW w:w="2825" w:type="dxa"/>
            <w:noWrap/>
            <w:hideMark/>
          </w:tcPr>
          <w:p w14:paraId="2786A485" w14:textId="77777777" w:rsidR="00A522A4" w:rsidRPr="00B4092E" w:rsidRDefault="00A522A4" w:rsidP="00A522A4">
            <w:pPr>
              <w:spacing w:after="0" w:line="240" w:lineRule="auto"/>
              <w:rPr>
                <w:rFonts w:ascii="SofiaSans" w:hAnsi="SofiaSans" w:cs="Times New Roman"/>
                <w:lang w:eastAsia="en-US"/>
              </w:rPr>
            </w:pPr>
            <w:proofErr w:type="spellStart"/>
            <w:r w:rsidRPr="00B4092E">
              <w:rPr>
                <w:rFonts w:ascii="SofiaSans" w:hAnsi="SofiaSans" w:cs="Times New Roman"/>
                <w:lang w:eastAsia="en-US"/>
              </w:rPr>
              <w:t>Функция</w:t>
            </w:r>
            <w:proofErr w:type="spellEnd"/>
            <w:r w:rsidRPr="00B4092E">
              <w:rPr>
                <w:rFonts w:ascii="SofiaSans" w:hAnsi="SofiaSans" w:cs="Times New Roman"/>
                <w:lang w:eastAsia="en-US"/>
              </w:rPr>
              <w:t xml:space="preserve"> "</w:t>
            </w:r>
            <w:proofErr w:type="spellStart"/>
            <w:r w:rsidRPr="00B4092E">
              <w:rPr>
                <w:rFonts w:ascii="SofiaSans" w:hAnsi="SofiaSans" w:cs="Times New Roman"/>
                <w:lang w:eastAsia="en-US"/>
              </w:rPr>
              <w:t>Образование</w:t>
            </w:r>
            <w:proofErr w:type="spellEnd"/>
            <w:r w:rsidRPr="00B4092E">
              <w:rPr>
                <w:rFonts w:ascii="SofiaSans" w:hAnsi="SofiaSans" w:cs="Times New Roman"/>
                <w:lang w:eastAsia="en-US"/>
              </w:rPr>
              <w:t>"</w:t>
            </w:r>
          </w:p>
        </w:tc>
        <w:tc>
          <w:tcPr>
            <w:tcW w:w="1701" w:type="dxa"/>
            <w:noWrap/>
            <w:hideMark/>
          </w:tcPr>
          <w:p w14:paraId="7362466C" w14:textId="77777777" w:rsidR="00A522A4" w:rsidRPr="00B4092E" w:rsidRDefault="00A522A4" w:rsidP="00A522A4">
            <w:pPr>
              <w:spacing w:after="0" w:line="240" w:lineRule="auto"/>
              <w:jc w:val="right"/>
              <w:rPr>
                <w:rFonts w:ascii="SofiaSans" w:hAnsi="SofiaSans" w:cs="Times New Roman"/>
                <w:lang w:eastAsia="en-US"/>
              </w:rPr>
            </w:pPr>
            <w:r w:rsidRPr="00B4092E">
              <w:rPr>
                <w:rFonts w:ascii="SofiaSans" w:hAnsi="SofiaSans" w:cs="Times New Roman"/>
                <w:lang w:eastAsia="en-US"/>
              </w:rPr>
              <w:t>742 282 802</w:t>
            </w:r>
          </w:p>
        </w:tc>
        <w:tc>
          <w:tcPr>
            <w:tcW w:w="1985" w:type="dxa"/>
          </w:tcPr>
          <w:p w14:paraId="1C34A1B6"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843 637 104</w:t>
            </w:r>
          </w:p>
        </w:tc>
        <w:tc>
          <w:tcPr>
            <w:tcW w:w="2126" w:type="dxa"/>
          </w:tcPr>
          <w:p w14:paraId="2A2C7BFD"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101 354 302</w:t>
            </w:r>
          </w:p>
        </w:tc>
        <w:tc>
          <w:tcPr>
            <w:tcW w:w="992" w:type="dxa"/>
          </w:tcPr>
          <w:p w14:paraId="079D6D95"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13,7</w:t>
            </w:r>
          </w:p>
        </w:tc>
      </w:tr>
      <w:tr w:rsidR="00A522A4" w:rsidRPr="00B4092E" w14:paraId="750A3B75" w14:textId="77777777" w:rsidTr="00B31834">
        <w:trPr>
          <w:cnfStyle w:val="000000100000" w:firstRow="0" w:lastRow="0" w:firstColumn="0" w:lastColumn="0" w:oddVBand="0" w:evenVBand="0" w:oddHBand="1" w:evenHBand="0" w:firstRowFirstColumn="0" w:firstRowLastColumn="0" w:lastRowFirstColumn="0" w:lastRowLastColumn="0"/>
          <w:trHeight w:val="649"/>
        </w:trPr>
        <w:tc>
          <w:tcPr>
            <w:tcW w:w="2825" w:type="dxa"/>
            <w:noWrap/>
            <w:hideMark/>
          </w:tcPr>
          <w:p w14:paraId="3270DB2B" w14:textId="77777777" w:rsidR="00A522A4" w:rsidRPr="00B4092E" w:rsidRDefault="00A522A4" w:rsidP="00A522A4">
            <w:pPr>
              <w:spacing w:after="0" w:line="240" w:lineRule="auto"/>
              <w:rPr>
                <w:rFonts w:ascii="SofiaSans" w:hAnsi="SofiaSans" w:cs="Times New Roman"/>
                <w:lang w:eastAsia="en-US"/>
              </w:rPr>
            </w:pPr>
            <w:proofErr w:type="spellStart"/>
            <w:r w:rsidRPr="00B4092E">
              <w:rPr>
                <w:rFonts w:ascii="SofiaSans" w:hAnsi="SofiaSans" w:cs="Times New Roman"/>
                <w:lang w:eastAsia="en-US"/>
              </w:rPr>
              <w:t>Функция</w:t>
            </w:r>
            <w:proofErr w:type="spellEnd"/>
            <w:r w:rsidRPr="00B4092E">
              <w:rPr>
                <w:rFonts w:ascii="SofiaSans" w:hAnsi="SofiaSans" w:cs="Times New Roman"/>
                <w:lang w:eastAsia="en-US"/>
              </w:rPr>
              <w:t xml:space="preserve"> "</w:t>
            </w:r>
            <w:proofErr w:type="spellStart"/>
            <w:r w:rsidRPr="00B4092E">
              <w:rPr>
                <w:rFonts w:ascii="SofiaSans" w:hAnsi="SofiaSans" w:cs="Times New Roman"/>
                <w:lang w:eastAsia="en-US"/>
              </w:rPr>
              <w:t>Здравеопазване</w:t>
            </w:r>
            <w:proofErr w:type="spellEnd"/>
            <w:r w:rsidRPr="00B4092E">
              <w:rPr>
                <w:rFonts w:ascii="SofiaSans" w:hAnsi="SofiaSans" w:cs="Times New Roman"/>
                <w:lang w:eastAsia="en-US"/>
              </w:rPr>
              <w:t>"</w:t>
            </w:r>
          </w:p>
        </w:tc>
        <w:tc>
          <w:tcPr>
            <w:tcW w:w="1701" w:type="dxa"/>
            <w:noWrap/>
            <w:hideMark/>
          </w:tcPr>
          <w:p w14:paraId="2E94DB5C" w14:textId="77777777" w:rsidR="00A522A4" w:rsidRPr="00B4092E" w:rsidRDefault="00A522A4" w:rsidP="00A522A4">
            <w:pPr>
              <w:spacing w:after="0" w:line="240" w:lineRule="auto"/>
              <w:jc w:val="right"/>
              <w:rPr>
                <w:rFonts w:ascii="SofiaSans" w:hAnsi="SofiaSans" w:cs="Times New Roman"/>
                <w:lang w:eastAsia="en-US"/>
              </w:rPr>
            </w:pPr>
            <w:r w:rsidRPr="00B4092E">
              <w:rPr>
                <w:rFonts w:ascii="SofiaSans" w:hAnsi="SofiaSans" w:cs="Times New Roman"/>
                <w:lang w:eastAsia="en-US"/>
              </w:rPr>
              <w:t>59 116 265</w:t>
            </w:r>
          </w:p>
        </w:tc>
        <w:tc>
          <w:tcPr>
            <w:tcW w:w="1985" w:type="dxa"/>
          </w:tcPr>
          <w:p w14:paraId="1FB030FD"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62 624 167</w:t>
            </w:r>
          </w:p>
        </w:tc>
        <w:tc>
          <w:tcPr>
            <w:tcW w:w="2126" w:type="dxa"/>
          </w:tcPr>
          <w:p w14:paraId="45542836"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3 507 902</w:t>
            </w:r>
          </w:p>
        </w:tc>
        <w:tc>
          <w:tcPr>
            <w:tcW w:w="992" w:type="dxa"/>
          </w:tcPr>
          <w:p w14:paraId="48977256"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5,9</w:t>
            </w:r>
          </w:p>
        </w:tc>
      </w:tr>
      <w:tr w:rsidR="00A522A4" w:rsidRPr="00B4092E" w14:paraId="135595D5" w14:textId="77777777" w:rsidTr="00B31834">
        <w:trPr>
          <w:trHeight w:val="700"/>
        </w:trPr>
        <w:tc>
          <w:tcPr>
            <w:tcW w:w="2825" w:type="dxa"/>
            <w:noWrap/>
            <w:hideMark/>
          </w:tcPr>
          <w:p w14:paraId="2497FF20" w14:textId="77777777" w:rsidR="00A522A4" w:rsidRPr="00B4092E" w:rsidRDefault="00A522A4" w:rsidP="00A522A4">
            <w:pPr>
              <w:spacing w:after="0" w:line="240" w:lineRule="auto"/>
              <w:rPr>
                <w:rFonts w:ascii="SofiaSans" w:hAnsi="SofiaSans" w:cs="Times New Roman"/>
                <w:lang w:eastAsia="en-US"/>
              </w:rPr>
            </w:pPr>
            <w:proofErr w:type="spellStart"/>
            <w:r w:rsidRPr="00B4092E">
              <w:rPr>
                <w:rFonts w:ascii="SofiaSans" w:hAnsi="SofiaSans" w:cs="Times New Roman"/>
                <w:lang w:eastAsia="en-US"/>
              </w:rPr>
              <w:t>Функция</w:t>
            </w:r>
            <w:proofErr w:type="spellEnd"/>
            <w:r w:rsidRPr="00B4092E">
              <w:rPr>
                <w:rFonts w:ascii="SofiaSans" w:hAnsi="SofiaSans" w:cs="Times New Roman"/>
                <w:lang w:eastAsia="en-US"/>
              </w:rPr>
              <w:t xml:space="preserve"> "</w:t>
            </w:r>
            <w:proofErr w:type="spellStart"/>
            <w:r w:rsidRPr="00B4092E">
              <w:rPr>
                <w:rFonts w:ascii="SofiaSans" w:hAnsi="SofiaSans" w:cs="Times New Roman"/>
                <w:lang w:eastAsia="en-US"/>
              </w:rPr>
              <w:t>Социални</w:t>
            </w:r>
            <w:proofErr w:type="spellEnd"/>
            <w:r w:rsidRPr="00B4092E">
              <w:rPr>
                <w:rFonts w:ascii="SofiaSans" w:hAnsi="SofiaSans" w:cs="Times New Roman"/>
                <w:lang w:eastAsia="en-US"/>
              </w:rPr>
              <w:t xml:space="preserve"> </w:t>
            </w:r>
            <w:proofErr w:type="spellStart"/>
            <w:r w:rsidRPr="00B4092E">
              <w:rPr>
                <w:rFonts w:ascii="SofiaSans" w:hAnsi="SofiaSans" w:cs="Times New Roman"/>
                <w:lang w:eastAsia="en-US"/>
              </w:rPr>
              <w:t>грижи</w:t>
            </w:r>
            <w:proofErr w:type="spellEnd"/>
            <w:r w:rsidRPr="00B4092E">
              <w:rPr>
                <w:rFonts w:ascii="SofiaSans" w:hAnsi="SofiaSans" w:cs="Times New Roman"/>
                <w:lang w:eastAsia="en-US"/>
              </w:rPr>
              <w:t>"</w:t>
            </w:r>
          </w:p>
        </w:tc>
        <w:tc>
          <w:tcPr>
            <w:tcW w:w="1701" w:type="dxa"/>
            <w:noWrap/>
            <w:hideMark/>
          </w:tcPr>
          <w:p w14:paraId="76233FC5" w14:textId="77777777" w:rsidR="00A522A4" w:rsidRPr="00B4092E" w:rsidRDefault="00A522A4" w:rsidP="00A522A4">
            <w:pPr>
              <w:spacing w:after="0" w:line="240" w:lineRule="auto"/>
              <w:jc w:val="right"/>
              <w:rPr>
                <w:rFonts w:ascii="SofiaSans" w:hAnsi="SofiaSans" w:cs="Times New Roman"/>
                <w:lang w:eastAsia="en-US"/>
              </w:rPr>
            </w:pPr>
            <w:r w:rsidRPr="00B4092E">
              <w:rPr>
                <w:rFonts w:ascii="SofiaSans" w:hAnsi="SofiaSans" w:cs="Times New Roman"/>
                <w:lang w:eastAsia="en-US"/>
              </w:rPr>
              <w:t>63 848 176</w:t>
            </w:r>
          </w:p>
        </w:tc>
        <w:tc>
          <w:tcPr>
            <w:tcW w:w="1985" w:type="dxa"/>
          </w:tcPr>
          <w:p w14:paraId="41525DE8"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88 315 852</w:t>
            </w:r>
          </w:p>
        </w:tc>
        <w:tc>
          <w:tcPr>
            <w:tcW w:w="2126" w:type="dxa"/>
          </w:tcPr>
          <w:p w14:paraId="0FE95225"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24 467 676</w:t>
            </w:r>
          </w:p>
        </w:tc>
        <w:tc>
          <w:tcPr>
            <w:tcW w:w="992" w:type="dxa"/>
          </w:tcPr>
          <w:p w14:paraId="05010626"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38,3</w:t>
            </w:r>
          </w:p>
        </w:tc>
      </w:tr>
      <w:tr w:rsidR="00A522A4" w:rsidRPr="00B4092E" w14:paraId="54026F87" w14:textId="77777777" w:rsidTr="00A522A4">
        <w:trPr>
          <w:cnfStyle w:val="000000100000" w:firstRow="0" w:lastRow="0" w:firstColumn="0" w:lastColumn="0" w:oddVBand="0" w:evenVBand="0" w:oddHBand="1" w:evenHBand="0" w:firstRowFirstColumn="0" w:firstRowLastColumn="0" w:lastRowFirstColumn="0" w:lastRowLastColumn="0"/>
          <w:trHeight w:val="315"/>
        </w:trPr>
        <w:tc>
          <w:tcPr>
            <w:tcW w:w="2825" w:type="dxa"/>
            <w:noWrap/>
            <w:hideMark/>
          </w:tcPr>
          <w:p w14:paraId="5561BE6E" w14:textId="77777777" w:rsidR="00A522A4" w:rsidRPr="00B4092E" w:rsidRDefault="00A522A4" w:rsidP="00A522A4">
            <w:pPr>
              <w:spacing w:after="0" w:line="240" w:lineRule="auto"/>
              <w:rPr>
                <w:rFonts w:ascii="SofiaSans" w:hAnsi="SofiaSans" w:cs="Times New Roman"/>
                <w:lang w:eastAsia="en-US"/>
              </w:rPr>
            </w:pPr>
            <w:proofErr w:type="spellStart"/>
            <w:r w:rsidRPr="00B4092E">
              <w:rPr>
                <w:rFonts w:ascii="SofiaSans" w:hAnsi="SofiaSans" w:cs="Times New Roman"/>
                <w:lang w:eastAsia="en-US"/>
              </w:rPr>
              <w:t>Функция</w:t>
            </w:r>
            <w:proofErr w:type="spellEnd"/>
            <w:r w:rsidRPr="00B4092E">
              <w:rPr>
                <w:rFonts w:ascii="SofiaSans" w:hAnsi="SofiaSans" w:cs="Times New Roman"/>
                <w:lang w:eastAsia="en-US"/>
              </w:rPr>
              <w:t xml:space="preserve"> "</w:t>
            </w:r>
            <w:proofErr w:type="spellStart"/>
            <w:r w:rsidRPr="00B4092E">
              <w:rPr>
                <w:rFonts w:ascii="SofiaSans" w:hAnsi="SofiaSans" w:cs="Times New Roman"/>
                <w:lang w:eastAsia="en-US"/>
              </w:rPr>
              <w:t>Култура</w:t>
            </w:r>
            <w:proofErr w:type="spellEnd"/>
            <w:r w:rsidRPr="00B4092E">
              <w:rPr>
                <w:rFonts w:ascii="SofiaSans" w:hAnsi="SofiaSans" w:cs="Times New Roman"/>
                <w:lang w:eastAsia="en-US"/>
              </w:rPr>
              <w:t>"</w:t>
            </w:r>
          </w:p>
        </w:tc>
        <w:tc>
          <w:tcPr>
            <w:tcW w:w="1701" w:type="dxa"/>
            <w:noWrap/>
            <w:hideMark/>
          </w:tcPr>
          <w:p w14:paraId="21D368B1" w14:textId="77777777" w:rsidR="00A522A4" w:rsidRPr="00B4092E" w:rsidRDefault="00A522A4" w:rsidP="00A522A4">
            <w:pPr>
              <w:spacing w:after="0" w:line="240" w:lineRule="auto"/>
              <w:jc w:val="right"/>
              <w:rPr>
                <w:rFonts w:ascii="SofiaSans" w:hAnsi="SofiaSans" w:cs="Times New Roman"/>
                <w:lang w:eastAsia="en-US"/>
              </w:rPr>
            </w:pPr>
            <w:r w:rsidRPr="00B4092E">
              <w:rPr>
                <w:rFonts w:ascii="SofiaSans" w:hAnsi="SofiaSans" w:cs="Times New Roman"/>
                <w:lang w:eastAsia="en-US"/>
              </w:rPr>
              <w:t>16</w:t>
            </w:r>
            <w:r w:rsidRPr="00B4092E">
              <w:rPr>
                <w:rFonts w:ascii="SofiaSans" w:hAnsi="SofiaSans" w:cs="Times New Roman"/>
                <w:lang w:val="bg-BG" w:eastAsia="en-US"/>
              </w:rPr>
              <w:t> 00</w:t>
            </w:r>
            <w:r w:rsidRPr="00B4092E">
              <w:rPr>
                <w:rFonts w:ascii="SofiaSans" w:hAnsi="SofiaSans" w:cs="Times New Roman"/>
                <w:lang w:eastAsia="en-US"/>
              </w:rPr>
              <w:t>4</w:t>
            </w:r>
            <w:r w:rsidRPr="00B4092E">
              <w:rPr>
                <w:rFonts w:ascii="SofiaSans" w:hAnsi="SofiaSans" w:cs="Times New Roman"/>
                <w:lang w:val="bg-BG" w:eastAsia="en-US"/>
              </w:rPr>
              <w:t xml:space="preserve"> 7</w:t>
            </w:r>
            <w:r w:rsidRPr="00B4092E">
              <w:rPr>
                <w:rFonts w:ascii="SofiaSans" w:hAnsi="SofiaSans" w:cs="Times New Roman"/>
                <w:lang w:eastAsia="en-US"/>
              </w:rPr>
              <w:t>34</w:t>
            </w:r>
          </w:p>
        </w:tc>
        <w:tc>
          <w:tcPr>
            <w:tcW w:w="1985" w:type="dxa"/>
          </w:tcPr>
          <w:p w14:paraId="466402E6"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eastAsia="en-US"/>
              </w:rPr>
              <w:t>1</w:t>
            </w:r>
            <w:r w:rsidRPr="00B4092E">
              <w:rPr>
                <w:rFonts w:ascii="SofiaSans" w:hAnsi="SofiaSans" w:cs="Times New Roman"/>
                <w:lang w:val="bg-BG" w:eastAsia="en-US"/>
              </w:rPr>
              <w:t>9 009 870</w:t>
            </w:r>
          </w:p>
        </w:tc>
        <w:tc>
          <w:tcPr>
            <w:tcW w:w="2126" w:type="dxa"/>
          </w:tcPr>
          <w:p w14:paraId="05D01F07"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3 005 136</w:t>
            </w:r>
          </w:p>
        </w:tc>
        <w:tc>
          <w:tcPr>
            <w:tcW w:w="992" w:type="dxa"/>
          </w:tcPr>
          <w:p w14:paraId="1C43117B" w14:textId="77777777" w:rsidR="00A522A4" w:rsidRPr="00B4092E" w:rsidRDefault="00A522A4" w:rsidP="00A522A4">
            <w:pPr>
              <w:spacing w:after="0" w:line="240" w:lineRule="auto"/>
              <w:jc w:val="right"/>
              <w:rPr>
                <w:rFonts w:ascii="SofiaSans" w:hAnsi="SofiaSans" w:cs="Times New Roman"/>
                <w:lang w:val="bg-BG" w:eastAsia="en-US"/>
              </w:rPr>
            </w:pPr>
            <w:r w:rsidRPr="00B4092E">
              <w:rPr>
                <w:rFonts w:ascii="SofiaSans" w:hAnsi="SofiaSans" w:cs="Times New Roman"/>
                <w:lang w:val="bg-BG" w:eastAsia="en-US"/>
              </w:rPr>
              <w:t>18,8</w:t>
            </w:r>
          </w:p>
        </w:tc>
      </w:tr>
    </w:tbl>
    <w:p w14:paraId="7C7D71B2"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Министърът на финансите изготвя разходната част на делегираните от държавата дейности, финансирани чрез бюджетите на общините, по общини, в съответствие с приетите стандарти за финансиране на делегираните от държавата дейности с натурални и стойностни показатели.</w:t>
      </w:r>
    </w:p>
    <w:p w14:paraId="737FA9D4"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ru-RU"/>
        </w:rPr>
        <w:t>В рамките на общия бюджет са предвидени:</w:t>
      </w:r>
    </w:p>
    <w:p w14:paraId="03A32713" w14:textId="77777777" w:rsidR="00A522A4" w:rsidRPr="00B4092E" w:rsidRDefault="00A522A4" w:rsidP="00A522A4">
      <w:pPr>
        <w:numPr>
          <w:ilvl w:val="0"/>
          <w:numId w:val="13"/>
        </w:numPr>
        <w:spacing w:before="120" w:after="0" w:line="240" w:lineRule="auto"/>
        <w:ind w:left="360"/>
        <w:jc w:val="both"/>
        <w:rPr>
          <w:rFonts w:ascii="SofiaSans" w:hAnsi="SofiaSans" w:cs="Times New Roman"/>
          <w:i/>
          <w:iCs/>
          <w:sz w:val="24"/>
          <w:szCs w:val="24"/>
          <w:lang w:val="ru-RU"/>
        </w:rPr>
      </w:pPr>
      <w:r w:rsidRPr="00B4092E">
        <w:rPr>
          <w:rFonts w:ascii="SofiaSans" w:hAnsi="SofiaSans" w:cs="Times New Roman"/>
          <w:b/>
          <w:bCs/>
          <w:i/>
          <w:iCs/>
          <w:sz w:val="24"/>
          <w:szCs w:val="24"/>
          <w:lang w:val="ru-RU"/>
        </w:rPr>
        <w:t>текущи разходи</w:t>
      </w:r>
      <w:r w:rsidRPr="00B4092E">
        <w:rPr>
          <w:rFonts w:ascii="SofiaSans" w:hAnsi="SofiaSans" w:cs="Times New Roman"/>
          <w:i/>
          <w:iCs/>
          <w:sz w:val="24"/>
          <w:szCs w:val="24"/>
          <w:lang w:val="ru-RU"/>
        </w:rPr>
        <w:t xml:space="preserve"> </w:t>
      </w:r>
      <w:r w:rsidRPr="00B4092E">
        <w:rPr>
          <w:rFonts w:ascii="SofiaSans" w:hAnsi="SofiaSans" w:cs="Times New Roman"/>
          <w:b/>
          <w:bCs/>
          <w:i/>
          <w:iCs/>
          <w:sz w:val="24"/>
          <w:szCs w:val="24"/>
          <w:lang w:val="ru-RU"/>
        </w:rPr>
        <w:t>1,9</w:t>
      </w:r>
      <w:r w:rsidR="006A0AC4" w:rsidRPr="003B5135">
        <w:rPr>
          <w:rFonts w:ascii="SofiaSans" w:hAnsi="SofiaSans" w:cs="Times New Roman"/>
          <w:b/>
          <w:bCs/>
          <w:i/>
          <w:iCs/>
          <w:sz w:val="24"/>
          <w:szCs w:val="24"/>
          <w:lang w:val="ru-RU"/>
        </w:rPr>
        <w:t>6</w:t>
      </w:r>
      <w:r w:rsidR="004B6587">
        <w:rPr>
          <w:rFonts w:ascii="SofiaSans" w:hAnsi="SofiaSans" w:cs="Times New Roman"/>
          <w:b/>
          <w:bCs/>
          <w:i/>
          <w:iCs/>
          <w:sz w:val="24"/>
          <w:szCs w:val="24"/>
          <w:lang w:val="bg-BG"/>
        </w:rPr>
        <w:t>5</w:t>
      </w:r>
      <w:r w:rsidRPr="00B4092E">
        <w:rPr>
          <w:rFonts w:ascii="SofiaSans" w:hAnsi="SofiaSans" w:cs="Times New Roman"/>
          <w:b/>
          <w:bCs/>
          <w:i/>
          <w:iCs/>
          <w:sz w:val="24"/>
          <w:szCs w:val="24"/>
          <w:lang w:val="ru-RU"/>
        </w:rPr>
        <w:t>,</w:t>
      </w:r>
      <w:r w:rsidR="004B6587">
        <w:rPr>
          <w:rFonts w:ascii="SofiaSans" w:hAnsi="SofiaSans" w:cs="Times New Roman"/>
          <w:b/>
          <w:bCs/>
          <w:i/>
          <w:iCs/>
          <w:sz w:val="24"/>
          <w:szCs w:val="24"/>
          <w:lang w:val="ru-RU"/>
        </w:rPr>
        <w:t>2</w:t>
      </w:r>
      <w:r w:rsidR="006A0AC4" w:rsidRPr="003B5135">
        <w:rPr>
          <w:rFonts w:ascii="SofiaSans" w:hAnsi="SofiaSans" w:cs="Times New Roman"/>
          <w:b/>
          <w:bCs/>
          <w:i/>
          <w:iCs/>
          <w:sz w:val="24"/>
          <w:szCs w:val="24"/>
          <w:lang w:val="ru-RU"/>
        </w:rPr>
        <w:t>0</w:t>
      </w:r>
      <w:r w:rsidR="004B6587">
        <w:rPr>
          <w:rFonts w:ascii="SofiaSans" w:hAnsi="SofiaSans" w:cs="Times New Roman"/>
          <w:b/>
          <w:bCs/>
          <w:i/>
          <w:iCs/>
          <w:sz w:val="24"/>
          <w:szCs w:val="24"/>
          <w:lang w:val="bg-BG"/>
        </w:rPr>
        <w:t>4</w:t>
      </w:r>
      <w:r w:rsidRPr="00B4092E">
        <w:rPr>
          <w:rFonts w:ascii="SofiaSans" w:hAnsi="SofiaSans" w:cs="Times New Roman"/>
          <w:b/>
          <w:bCs/>
          <w:i/>
          <w:iCs/>
          <w:sz w:val="24"/>
          <w:szCs w:val="24"/>
          <w:lang w:val="ru-RU"/>
        </w:rPr>
        <w:t>,</w:t>
      </w:r>
      <w:r w:rsidR="00B31834" w:rsidRPr="003B5135">
        <w:rPr>
          <w:rFonts w:ascii="SofiaSans" w:hAnsi="SofiaSans" w:cs="Times New Roman"/>
          <w:b/>
          <w:bCs/>
          <w:i/>
          <w:iCs/>
          <w:sz w:val="24"/>
          <w:szCs w:val="24"/>
          <w:lang w:val="ru-RU"/>
        </w:rPr>
        <w:t>1</w:t>
      </w:r>
      <w:r w:rsidR="006A0AC4" w:rsidRPr="003B5135">
        <w:rPr>
          <w:rFonts w:ascii="SofiaSans" w:hAnsi="SofiaSans" w:cs="Times New Roman"/>
          <w:b/>
          <w:bCs/>
          <w:i/>
          <w:iCs/>
          <w:sz w:val="24"/>
          <w:szCs w:val="24"/>
          <w:lang w:val="ru-RU"/>
        </w:rPr>
        <w:t>87</w:t>
      </w:r>
      <w:r w:rsidRPr="00B4092E">
        <w:rPr>
          <w:rFonts w:ascii="SofiaSans" w:hAnsi="SofiaSans" w:cs="Times New Roman"/>
          <w:b/>
          <w:bCs/>
          <w:i/>
          <w:iCs/>
          <w:sz w:val="24"/>
          <w:szCs w:val="24"/>
          <w:lang w:val="ru-RU"/>
        </w:rPr>
        <w:t xml:space="preserve"> лв.</w:t>
      </w:r>
      <w:r w:rsidRPr="00B4092E">
        <w:rPr>
          <w:rFonts w:ascii="SofiaSans" w:hAnsi="SofiaSans" w:cs="Times New Roman"/>
          <w:i/>
          <w:iCs/>
          <w:sz w:val="24"/>
          <w:szCs w:val="24"/>
          <w:lang w:val="ru-RU"/>
        </w:rPr>
        <w:t>, изцяло финансирани с бюджетни средства.</w:t>
      </w:r>
    </w:p>
    <w:p w14:paraId="251EBD86" w14:textId="77777777" w:rsidR="00A522A4" w:rsidRPr="00B4092E" w:rsidRDefault="00A522A4" w:rsidP="00A522A4">
      <w:pPr>
        <w:numPr>
          <w:ilvl w:val="0"/>
          <w:numId w:val="13"/>
        </w:numPr>
        <w:spacing w:before="120" w:after="0" w:line="240" w:lineRule="auto"/>
        <w:ind w:left="360"/>
        <w:jc w:val="both"/>
        <w:rPr>
          <w:rFonts w:ascii="SofiaSans" w:hAnsi="SofiaSans" w:cs="Times New Roman"/>
          <w:i/>
          <w:iCs/>
          <w:sz w:val="24"/>
          <w:szCs w:val="24"/>
          <w:lang w:val="ru-RU"/>
        </w:rPr>
      </w:pPr>
      <w:r w:rsidRPr="00B4092E">
        <w:rPr>
          <w:rFonts w:ascii="SofiaSans" w:hAnsi="SofiaSans" w:cs="Times New Roman"/>
          <w:b/>
          <w:bCs/>
          <w:i/>
          <w:iCs/>
          <w:sz w:val="24"/>
          <w:szCs w:val="24"/>
          <w:lang w:val="ru-RU"/>
        </w:rPr>
        <w:t xml:space="preserve">капиталови разходи </w:t>
      </w:r>
      <w:r w:rsidR="006A0AC4" w:rsidRPr="003B5135">
        <w:rPr>
          <w:rFonts w:ascii="SofiaSans" w:hAnsi="SofiaSans" w:cs="Times New Roman"/>
          <w:b/>
          <w:bCs/>
          <w:i/>
          <w:iCs/>
          <w:sz w:val="24"/>
          <w:szCs w:val="24"/>
          <w:lang w:val="ru-RU"/>
        </w:rPr>
        <w:t>61</w:t>
      </w:r>
      <w:r w:rsidR="004B6587">
        <w:rPr>
          <w:rFonts w:ascii="SofiaSans" w:hAnsi="SofiaSans" w:cs="Times New Roman"/>
          <w:b/>
          <w:bCs/>
          <w:i/>
          <w:iCs/>
          <w:sz w:val="24"/>
          <w:szCs w:val="24"/>
          <w:lang w:val="bg-BG"/>
        </w:rPr>
        <w:t>1</w:t>
      </w:r>
      <w:r w:rsidRPr="00B4092E">
        <w:rPr>
          <w:rFonts w:ascii="SofiaSans" w:hAnsi="SofiaSans" w:cs="Times New Roman"/>
          <w:b/>
          <w:bCs/>
          <w:i/>
          <w:iCs/>
          <w:sz w:val="24"/>
          <w:szCs w:val="24"/>
          <w:lang w:val="ru-RU"/>
        </w:rPr>
        <w:t>,</w:t>
      </w:r>
      <w:r w:rsidR="006A0AC4" w:rsidRPr="003B5135">
        <w:rPr>
          <w:rFonts w:ascii="SofiaSans" w:hAnsi="SofiaSans" w:cs="Times New Roman"/>
          <w:b/>
          <w:bCs/>
          <w:i/>
          <w:iCs/>
          <w:sz w:val="24"/>
          <w:szCs w:val="24"/>
          <w:lang w:val="ru-RU"/>
        </w:rPr>
        <w:t>9</w:t>
      </w:r>
      <w:r w:rsidR="004B6587">
        <w:rPr>
          <w:rFonts w:ascii="SofiaSans" w:hAnsi="SofiaSans" w:cs="Times New Roman"/>
          <w:b/>
          <w:bCs/>
          <w:i/>
          <w:iCs/>
          <w:sz w:val="24"/>
          <w:szCs w:val="24"/>
          <w:lang w:val="bg-BG"/>
        </w:rPr>
        <w:t>45</w:t>
      </w:r>
      <w:r w:rsidRPr="00B4092E">
        <w:rPr>
          <w:rFonts w:ascii="SofiaSans" w:hAnsi="SofiaSans" w:cs="Times New Roman"/>
          <w:b/>
          <w:bCs/>
          <w:i/>
          <w:iCs/>
          <w:sz w:val="24"/>
          <w:szCs w:val="24"/>
          <w:lang w:val="ru-RU"/>
        </w:rPr>
        <w:t>,6</w:t>
      </w:r>
      <w:r w:rsidR="006A0AC4" w:rsidRPr="003B5135">
        <w:rPr>
          <w:rFonts w:ascii="SofiaSans" w:hAnsi="SofiaSans" w:cs="Times New Roman"/>
          <w:b/>
          <w:bCs/>
          <w:i/>
          <w:iCs/>
          <w:sz w:val="24"/>
          <w:szCs w:val="24"/>
          <w:lang w:val="ru-RU"/>
        </w:rPr>
        <w:t>70</w:t>
      </w:r>
      <w:r w:rsidRPr="00B4092E">
        <w:rPr>
          <w:rFonts w:ascii="SofiaSans" w:hAnsi="SofiaSans" w:cs="Times New Roman"/>
          <w:b/>
          <w:bCs/>
          <w:i/>
          <w:iCs/>
          <w:sz w:val="24"/>
          <w:szCs w:val="24"/>
          <w:lang w:val="ru-RU"/>
        </w:rPr>
        <w:t xml:space="preserve"> лв.,</w:t>
      </w:r>
      <w:r w:rsidRPr="00B4092E">
        <w:rPr>
          <w:rFonts w:ascii="SofiaSans" w:hAnsi="SofiaSans" w:cs="Times New Roman"/>
          <w:i/>
          <w:iCs/>
          <w:sz w:val="24"/>
          <w:szCs w:val="24"/>
          <w:lang w:val="ru-RU"/>
        </w:rPr>
        <w:t xml:space="preserve"> в това число:</w:t>
      </w:r>
    </w:p>
    <w:p w14:paraId="27598B4F" w14:textId="77777777" w:rsidR="00A522A4" w:rsidRPr="00B4092E" w:rsidRDefault="00A522A4" w:rsidP="00A522A4">
      <w:pPr>
        <w:numPr>
          <w:ilvl w:val="0"/>
          <w:numId w:val="12"/>
        </w:numPr>
        <w:spacing w:before="120" w:after="0" w:line="240" w:lineRule="auto"/>
        <w:ind w:left="787"/>
        <w:jc w:val="both"/>
        <w:rPr>
          <w:rFonts w:ascii="SofiaSans" w:hAnsi="SofiaSans" w:cs="Times New Roman"/>
          <w:i/>
          <w:iCs/>
          <w:sz w:val="24"/>
          <w:szCs w:val="24"/>
          <w:lang w:val="ru-RU"/>
        </w:rPr>
      </w:pPr>
      <w:proofErr w:type="spellStart"/>
      <w:r w:rsidRPr="00B4092E">
        <w:rPr>
          <w:rFonts w:ascii="SofiaSans" w:hAnsi="SofiaSans" w:cs="Times New Roman"/>
          <w:i/>
          <w:iCs/>
          <w:sz w:val="24"/>
          <w:szCs w:val="24"/>
        </w:rPr>
        <w:t>бюджетни</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средства</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4</w:t>
      </w:r>
      <w:r w:rsidR="006A0AC4">
        <w:rPr>
          <w:rFonts w:ascii="SofiaSans" w:hAnsi="SofiaSans" w:cs="Times New Roman"/>
          <w:i/>
          <w:iCs/>
          <w:sz w:val="24"/>
          <w:szCs w:val="24"/>
        </w:rPr>
        <w:t>9</w:t>
      </w:r>
      <w:r w:rsidR="004B6587">
        <w:rPr>
          <w:rFonts w:ascii="SofiaSans" w:hAnsi="SofiaSans" w:cs="Times New Roman"/>
          <w:i/>
          <w:iCs/>
          <w:sz w:val="24"/>
          <w:szCs w:val="24"/>
          <w:lang w:val="bg-BG"/>
        </w:rPr>
        <w:t>9</w:t>
      </w:r>
      <w:r w:rsidRPr="00B4092E">
        <w:rPr>
          <w:rFonts w:ascii="SofiaSans" w:hAnsi="SofiaSans" w:cs="Times New Roman"/>
          <w:i/>
          <w:iCs/>
          <w:sz w:val="24"/>
          <w:szCs w:val="24"/>
          <w:lang w:val="bg-BG"/>
        </w:rPr>
        <w:t>,</w:t>
      </w:r>
      <w:r w:rsidR="006A0AC4">
        <w:rPr>
          <w:rFonts w:ascii="SofiaSans" w:hAnsi="SofiaSans" w:cs="Times New Roman"/>
          <w:i/>
          <w:iCs/>
          <w:sz w:val="24"/>
          <w:szCs w:val="24"/>
        </w:rPr>
        <w:t>5</w:t>
      </w:r>
      <w:r w:rsidR="004B6587">
        <w:rPr>
          <w:rFonts w:ascii="SofiaSans" w:hAnsi="SofiaSans" w:cs="Times New Roman"/>
          <w:i/>
          <w:iCs/>
          <w:sz w:val="24"/>
          <w:szCs w:val="24"/>
          <w:lang w:val="bg-BG"/>
        </w:rPr>
        <w:t>11</w:t>
      </w:r>
      <w:r w:rsidRPr="00B4092E">
        <w:rPr>
          <w:rFonts w:ascii="SofiaSans" w:hAnsi="SofiaSans" w:cs="Times New Roman"/>
          <w:i/>
          <w:iCs/>
          <w:sz w:val="24"/>
          <w:szCs w:val="24"/>
          <w:lang w:val="bg-BG"/>
        </w:rPr>
        <w:t>,</w:t>
      </w:r>
      <w:r w:rsidR="006A0AC4">
        <w:rPr>
          <w:rFonts w:ascii="SofiaSans" w:hAnsi="SofiaSans" w:cs="Times New Roman"/>
          <w:i/>
          <w:iCs/>
          <w:sz w:val="24"/>
          <w:szCs w:val="24"/>
        </w:rPr>
        <w:t>470</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lang w:val="bg-BG"/>
        </w:rPr>
        <w:t>.</w:t>
      </w:r>
    </w:p>
    <w:p w14:paraId="31421012" w14:textId="77777777" w:rsidR="00A522A4" w:rsidRPr="00B4092E" w:rsidRDefault="00A522A4" w:rsidP="00A522A4">
      <w:pPr>
        <w:numPr>
          <w:ilvl w:val="0"/>
          <w:numId w:val="12"/>
        </w:numPr>
        <w:spacing w:before="120" w:after="0" w:line="240" w:lineRule="auto"/>
        <w:ind w:left="787"/>
        <w:jc w:val="both"/>
        <w:rPr>
          <w:rFonts w:ascii="SofiaSans" w:hAnsi="SofiaSans" w:cs="Times New Roman"/>
          <w:i/>
          <w:iCs/>
          <w:sz w:val="24"/>
          <w:szCs w:val="24"/>
          <w:lang w:val="ru-RU"/>
        </w:rPr>
      </w:pPr>
      <w:r w:rsidRPr="00B4092E">
        <w:rPr>
          <w:rFonts w:ascii="SofiaSans" w:hAnsi="SofiaSans" w:cs="Times New Roman"/>
          <w:i/>
          <w:iCs/>
          <w:sz w:val="24"/>
          <w:szCs w:val="24"/>
          <w:lang w:val="ru-RU"/>
        </w:rPr>
        <w:t>Средства по Европейски оперативни програми 112,434,200 лв.</w:t>
      </w:r>
    </w:p>
    <w:p w14:paraId="4E6F491F" w14:textId="77777777" w:rsidR="00A522A4" w:rsidRPr="00B4092E" w:rsidRDefault="00A522A4" w:rsidP="00A522A4">
      <w:pPr>
        <w:spacing w:before="120" w:after="0" w:line="240" w:lineRule="auto"/>
        <w:jc w:val="both"/>
        <w:rPr>
          <w:rFonts w:ascii="SofiaSans" w:hAnsi="SofiaSans" w:cs="Times New Roman"/>
          <w:sz w:val="24"/>
          <w:szCs w:val="24"/>
          <w:lang w:val="bg-BG" w:eastAsia="en-US"/>
        </w:rPr>
      </w:pPr>
      <w:r w:rsidRPr="00B4092E">
        <w:rPr>
          <w:rFonts w:ascii="SofiaSans" w:hAnsi="SofiaSans" w:cs="Times New Roman"/>
          <w:b/>
          <w:bCs/>
          <w:sz w:val="24"/>
          <w:szCs w:val="24"/>
          <w:lang w:val="bg-BG"/>
        </w:rPr>
        <w:t>О</w:t>
      </w:r>
      <w:r w:rsidRPr="00B4092E">
        <w:rPr>
          <w:rFonts w:ascii="SofiaSans" w:hAnsi="SofiaSans" w:cs="Times New Roman"/>
          <w:b/>
          <w:bCs/>
          <w:sz w:val="24"/>
          <w:szCs w:val="24"/>
          <w:lang w:val="ru-RU"/>
        </w:rPr>
        <w:t>пределянето на стандартите за издръжка на делегираните от държавата дейности</w:t>
      </w:r>
      <w:r w:rsidRPr="00B4092E">
        <w:rPr>
          <w:rFonts w:ascii="SofiaSans" w:hAnsi="SofiaSans" w:cs="Times New Roman"/>
          <w:sz w:val="24"/>
          <w:szCs w:val="24"/>
          <w:lang w:val="ru-RU"/>
        </w:rPr>
        <w:t xml:space="preserve"> за 2024</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се извърши с РМС </w:t>
      </w:r>
      <w:r w:rsidRPr="00B4092E">
        <w:rPr>
          <w:rFonts w:ascii="SofiaSans" w:hAnsi="SofiaSans" w:cs="Times New Roman"/>
          <w:sz w:val="24"/>
          <w:szCs w:val="24"/>
          <w:lang w:val="bg-BG" w:eastAsia="en-US"/>
        </w:rPr>
        <w:t>№ 346/2023г., изменено и допълнено с РМС 847/2023г. „За приемане на стандарти за делегираните от държавата дейности с натурални и стойностни показатели“.</w:t>
      </w:r>
    </w:p>
    <w:p w14:paraId="1E550826"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Съгласно Единната бюджетна класификация за страната, разходите се разделят на:</w:t>
      </w:r>
    </w:p>
    <w:p w14:paraId="3F266422" w14:textId="77777777" w:rsidR="00A522A4" w:rsidRPr="00B4092E" w:rsidRDefault="00A522A4" w:rsidP="00A522A4">
      <w:pPr>
        <w:numPr>
          <w:ilvl w:val="0"/>
          <w:numId w:val="3"/>
        </w:numPr>
        <w:spacing w:before="120" w:after="0" w:line="240" w:lineRule="auto"/>
        <w:ind w:left="360"/>
        <w:jc w:val="both"/>
        <w:rPr>
          <w:rFonts w:ascii="SofiaSans" w:hAnsi="SofiaSans" w:cs="Times New Roman"/>
          <w:sz w:val="24"/>
          <w:szCs w:val="24"/>
        </w:rPr>
      </w:pPr>
      <w:r w:rsidRPr="00B4092E">
        <w:rPr>
          <w:rFonts w:ascii="SofiaSans" w:hAnsi="SofiaSans" w:cs="Times New Roman"/>
          <w:b/>
          <w:bCs/>
          <w:sz w:val="24"/>
          <w:szCs w:val="24"/>
          <w:lang w:val="ru-RU"/>
        </w:rPr>
        <w:t>Разходи за заплати</w:t>
      </w:r>
      <w:r w:rsidRPr="00B4092E">
        <w:rPr>
          <w:rFonts w:ascii="SofiaSans" w:hAnsi="SofiaSans" w:cs="Times New Roman"/>
          <w:sz w:val="24"/>
          <w:szCs w:val="24"/>
          <w:lang w:val="ru-RU"/>
        </w:rPr>
        <w:t xml:space="preserve"> на персонала, нает по трудови и служебни правоотношения. За 2024г. са разчетени средства за работна заплата в размер на 75</w:t>
      </w:r>
      <w:r w:rsidR="00FA3909">
        <w:rPr>
          <w:rFonts w:ascii="SofiaSans" w:hAnsi="SofiaSans" w:cs="Times New Roman"/>
          <w:sz w:val="24"/>
          <w:szCs w:val="24"/>
          <w:lang w:val="ru-RU"/>
        </w:rPr>
        <w:t>3</w:t>
      </w:r>
      <w:r w:rsidRPr="00B4092E">
        <w:rPr>
          <w:rFonts w:ascii="SofiaSans" w:hAnsi="SofiaSans" w:cs="Times New Roman"/>
          <w:sz w:val="24"/>
          <w:szCs w:val="24"/>
          <w:lang w:val="ru-RU"/>
        </w:rPr>
        <w:t>,</w:t>
      </w:r>
      <w:r w:rsidR="00FA3909">
        <w:rPr>
          <w:rFonts w:ascii="SofiaSans" w:hAnsi="SofiaSans" w:cs="Times New Roman"/>
          <w:sz w:val="24"/>
          <w:szCs w:val="24"/>
          <w:lang w:val="ru-RU"/>
        </w:rPr>
        <w:t>230</w:t>
      </w:r>
      <w:r w:rsidRPr="00B4092E">
        <w:rPr>
          <w:rFonts w:ascii="SofiaSans" w:hAnsi="SofiaSans" w:cs="Times New Roman"/>
          <w:sz w:val="24"/>
          <w:szCs w:val="24"/>
          <w:lang w:val="ru-RU"/>
        </w:rPr>
        <w:t>,1</w:t>
      </w:r>
      <w:r w:rsidR="00FA3909">
        <w:rPr>
          <w:rFonts w:ascii="SofiaSans" w:hAnsi="SofiaSans" w:cs="Times New Roman"/>
          <w:sz w:val="24"/>
          <w:szCs w:val="24"/>
          <w:lang w:val="ru-RU"/>
        </w:rPr>
        <w:t>49</w:t>
      </w:r>
      <w:r w:rsidRPr="00B4092E">
        <w:rPr>
          <w:rFonts w:ascii="SofiaSans" w:hAnsi="SofiaSans" w:cs="Times New Roman"/>
          <w:sz w:val="24"/>
          <w:szCs w:val="24"/>
          <w:lang w:val="ru-RU"/>
        </w:rPr>
        <w:t xml:space="preserve"> лв. </w:t>
      </w:r>
      <w:r w:rsidRPr="00B4092E">
        <w:rPr>
          <w:rFonts w:ascii="SofiaSans" w:hAnsi="SofiaSans" w:cs="Times New Roman"/>
          <w:sz w:val="24"/>
          <w:szCs w:val="24"/>
        </w:rPr>
        <w:t xml:space="preserve">В </w:t>
      </w:r>
      <w:proofErr w:type="spellStart"/>
      <w:r w:rsidRPr="00B4092E">
        <w:rPr>
          <w:rFonts w:ascii="SofiaSans" w:hAnsi="SofiaSans" w:cs="Times New Roman"/>
          <w:sz w:val="24"/>
          <w:szCs w:val="24"/>
        </w:rPr>
        <w:t>това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число</w:t>
      </w:r>
      <w:proofErr w:type="spellEnd"/>
      <w:r w:rsidRPr="00B4092E">
        <w:rPr>
          <w:rFonts w:ascii="SofiaSans" w:hAnsi="SofiaSans" w:cs="Times New Roman"/>
          <w:sz w:val="24"/>
          <w:szCs w:val="24"/>
        </w:rPr>
        <w:t>:</w:t>
      </w:r>
    </w:p>
    <w:p w14:paraId="3EDC4D62" w14:textId="77777777" w:rsidR="00A522A4" w:rsidRPr="00B4092E" w:rsidRDefault="00A522A4" w:rsidP="00A522A4">
      <w:pPr>
        <w:numPr>
          <w:ilvl w:val="2"/>
          <w:numId w:val="25"/>
        </w:numPr>
        <w:spacing w:before="120" w:after="0" w:line="240" w:lineRule="auto"/>
        <w:ind w:left="1080"/>
        <w:jc w:val="both"/>
        <w:rPr>
          <w:rFonts w:ascii="SofiaSans" w:hAnsi="SofiaSans" w:cs="Times New Roman"/>
          <w:sz w:val="24"/>
          <w:szCs w:val="24"/>
          <w:lang w:val="ru-RU"/>
        </w:rPr>
      </w:pPr>
      <w:r w:rsidRPr="00B4092E">
        <w:rPr>
          <w:rFonts w:ascii="SofiaSans" w:hAnsi="SofiaSans" w:cs="Times New Roman"/>
          <w:sz w:val="24"/>
          <w:szCs w:val="24"/>
          <w:lang w:val="ru-RU"/>
        </w:rPr>
        <w:t>за делегирани държавни дейности 638,140,028 лв.</w:t>
      </w:r>
    </w:p>
    <w:p w14:paraId="24918B0F" w14:textId="77777777" w:rsidR="00A522A4" w:rsidRPr="00B4092E" w:rsidRDefault="00A522A4" w:rsidP="00A522A4">
      <w:pPr>
        <w:numPr>
          <w:ilvl w:val="2"/>
          <w:numId w:val="25"/>
        </w:numPr>
        <w:spacing w:before="120" w:after="0" w:line="240" w:lineRule="auto"/>
        <w:ind w:left="1080"/>
        <w:jc w:val="both"/>
        <w:rPr>
          <w:rFonts w:ascii="SofiaSans" w:hAnsi="SofiaSans" w:cs="Times New Roman"/>
          <w:sz w:val="24"/>
          <w:szCs w:val="24"/>
        </w:rPr>
      </w:pPr>
      <w:proofErr w:type="spellStart"/>
      <w:r w:rsidRPr="00B4092E">
        <w:rPr>
          <w:rFonts w:ascii="SofiaSans" w:hAnsi="SofiaSans" w:cs="Times New Roman"/>
          <w:sz w:val="24"/>
          <w:szCs w:val="24"/>
        </w:rPr>
        <w:t>за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дофинансиране</w:t>
      </w:r>
      <w:proofErr w:type="spellEnd"/>
      <w:r w:rsidRPr="00B4092E">
        <w:rPr>
          <w:rFonts w:ascii="SofiaSans" w:hAnsi="SofiaSans" w:cs="Times New Roman"/>
          <w:sz w:val="24"/>
          <w:szCs w:val="24"/>
        </w:rPr>
        <w:t xml:space="preserve"> </w:t>
      </w:r>
      <w:r w:rsidRPr="00B4092E">
        <w:rPr>
          <w:rFonts w:ascii="SofiaSans" w:hAnsi="SofiaSans" w:cs="Times New Roman"/>
          <w:sz w:val="24"/>
          <w:szCs w:val="24"/>
          <w:lang w:val="bg-BG"/>
        </w:rPr>
        <w:t>5</w:t>
      </w:r>
      <w:r w:rsidR="006A0AC4">
        <w:rPr>
          <w:rFonts w:ascii="SofiaSans" w:hAnsi="SofiaSans" w:cs="Times New Roman"/>
          <w:sz w:val="24"/>
          <w:szCs w:val="24"/>
        </w:rPr>
        <w:t>4</w:t>
      </w:r>
      <w:r w:rsidRPr="00B4092E">
        <w:rPr>
          <w:rFonts w:ascii="SofiaSans" w:hAnsi="SofiaSans" w:cs="Times New Roman"/>
          <w:sz w:val="24"/>
          <w:szCs w:val="24"/>
        </w:rPr>
        <w:t>,</w:t>
      </w:r>
      <w:r w:rsidR="006A0AC4">
        <w:rPr>
          <w:rFonts w:ascii="SofiaSans" w:hAnsi="SofiaSans" w:cs="Times New Roman"/>
          <w:sz w:val="24"/>
          <w:szCs w:val="24"/>
        </w:rPr>
        <w:t>2</w:t>
      </w:r>
      <w:r w:rsidRPr="00B4092E">
        <w:rPr>
          <w:rFonts w:ascii="SofiaSans" w:hAnsi="SofiaSans" w:cs="Times New Roman"/>
          <w:sz w:val="24"/>
          <w:szCs w:val="24"/>
          <w:lang w:val="bg-BG"/>
        </w:rPr>
        <w:t>3</w:t>
      </w:r>
      <w:r w:rsidR="006A0AC4">
        <w:rPr>
          <w:rFonts w:ascii="SofiaSans" w:hAnsi="SofiaSans" w:cs="Times New Roman"/>
          <w:sz w:val="24"/>
          <w:szCs w:val="24"/>
        </w:rPr>
        <w:t>6</w:t>
      </w:r>
      <w:r w:rsidRPr="00B4092E">
        <w:rPr>
          <w:rFonts w:ascii="SofiaSans" w:hAnsi="SofiaSans" w:cs="Times New Roman"/>
          <w:sz w:val="24"/>
          <w:szCs w:val="24"/>
        </w:rPr>
        <w:t>,</w:t>
      </w:r>
      <w:r w:rsidRPr="00B4092E">
        <w:rPr>
          <w:rFonts w:ascii="SofiaSans" w:hAnsi="SofiaSans" w:cs="Times New Roman"/>
          <w:sz w:val="24"/>
          <w:szCs w:val="24"/>
          <w:lang w:val="bg-BG"/>
        </w:rPr>
        <w:t>643</w:t>
      </w:r>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лв</w:t>
      </w:r>
      <w:proofErr w:type="spellEnd"/>
      <w:r w:rsidRPr="00B4092E">
        <w:rPr>
          <w:rFonts w:ascii="SofiaSans" w:hAnsi="SofiaSans" w:cs="Times New Roman"/>
          <w:sz w:val="24"/>
          <w:szCs w:val="24"/>
        </w:rPr>
        <w:t>.</w:t>
      </w:r>
    </w:p>
    <w:p w14:paraId="7E908BD9" w14:textId="77777777" w:rsidR="00A522A4" w:rsidRPr="00B4092E" w:rsidRDefault="00A522A4" w:rsidP="00A522A4">
      <w:pPr>
        <w:numPr>
          <w:ilvl w:val="2"/>
          <w:numId w:val="25"/>
        </w:numPr>
        <w:spacing w:before="120" w:after="0" w:line="240" w:lineRule="auto"/>
        <w:ind w:left="1080"/>
        <w:jc w:val="both"/>
        <w:rPr>
          <w:rFonts w:ascii="SofiaSans" w:hAnsi="SofiaSans" w:cs="Times New Roman"/>
          <w:sz w:val="24"/>
          <w:szCs w:val="24"/>
          <w:lang w:val="ru-RU"/>
        </w:rPr>
      </w:pPr>
      <w:proofErr w:type="spellStart"/>
      <w:r w:rsidRPr="00B4092E">
        <w:rPr>
          <w:rFonts w:ascii="SofiaSans" w:hAnsi="SofiaSans" w:cs="Times New Roman"/>
          <w:sz w:val="24"/>
          <w:szCs w:val="24"/>
        </w:rPr>
        <w:t>за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местни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дейности</w:t>
      </w:r>
      <w:proofErr w:type="spellEnd"/>
      <w:r w:rsidRPr="00B4092E">
        <w:rPr>
          <w:rFonts w:ascii="SofiaSans" w:hAnsi="SofiaSans" w:cs="Times New Roman"/>
          <w:sz w:val="24"/>
          <w:szCs w:val="24"/>
        </w:rPr>
        <w:t xml:space="preserve"> </w:t>
      </w:r>
      <w:r w:rsidRPr="00B4092E">
        <w:rPr>
          <w:rFonts w:ascii="SofiaSans" w:hAnsi="SofiaSans" w:cs="Times New Roman"/>
          <w:sz w:val="24"/>
          <w:szCs w:val="24"/>
          <w:lang w:val="bg-BG"/>
        </w:rPr>
        <w:t>60</w:t>
      </w:r>
      <w:r w:rsidRPr="00B4092E">
        <w:rPr>
          <w:rFonts w:ascii="SofiaSans" w:hAnsi="SofiaSans" w:cs="Times New Roman"/>
          <w:sz w:val="24"/>
          <w:szCs w:val="24"/>
        </w:rPr>
        <w:t>,</w:t>
      </w:r>
      <w:r w:rsidR="00FA3909">
        <w:rPr>
          <w:rFonts w:ascii="SofiaSans" w:hAnsi="SofiaSans" w:cs="Times New Roman"/>
          <w:sz w:val="24"/>
          <w:szCs w:val="24"/>
          <w:lang w:val="bg-BG"/>
        </w:rPr>
        <w:t>853</w:t>
      </w:r>
      <w:r w:rsidRPr="00B4092E">
        <w:rPr>
          <w:rFonts w:ascii="SofiaSans" w:hAnsi="SofiaSans" w:cs="Times New Roman"/>
          <w:sz w:val="24"/>
          <w:szCs w:val="24"/>
        </w:rPr>
        <w:t>,</w:t>
      </w:r>
      <w:r w:rsidR="00FA3909">
        <w:rPr>
          <w:rFonts w:ascii="SofiaSans" w:hAnsi="SofiaSans" w:cs="Times New Roman"/>
          <w:sz w:val="24"/>
          <w:szCs w:val="24"/>
          <w:lang w:val="bg-BG"/>
        </w:rPr>
        <w:t>478</w:t>
      </w:r>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лв</w:t>
      </w:r>
      <w:proofErr w:type="spellEnd"/>
      <w:r w:rsidRPr="00B4092E">
        <w:rPr>
          <w:rFonts w:ascii="SofiaSans" w:hAnsi="SofiaSans" w:cs="Times New Roman"/>
          <w:sz w:val="24"/>
          <w:szCs w:val="24"/>
        </w:rPr>
        <w:t>.</w:t>
      </w:r>
    </w:p>
    <w:p w14:paraId="0A51F607" w14:textId="77777777" w:rsidR="00A522A4" w:rsidRPr="008B209D" w:rsidRDefault="00A522A4" w:rsidP="00A522A4">
      <w:pPr>
        <w:autoSpaceDE w:val="0"/>
        <w:autoSpaceDN w:val="0"/>
        <w:adjustRightInd w:val="0"/>
        <w:spacing w:before="120" w:after="0" w:line="240" w:lineRule="auto"/>
        <w:jc w:val="both"/>
        <w:rPr>
          <w:rFonts w:ascii="SofiaSans" w:hAnsi="SofiaSans" w:cs="Times New Roman"/>
          <w:sz w:val="24"/>
          <w:szCs w:val="24"/>
          <w:lang w:val="bg-BG" w:eastAsia="en-US"/>
        </w:rPr>
      </w:pPr>
      <w:r w:rsidRPr="008B209D">
        <w:rPr>
          <w:rFonts w:ascii="SofiaSans" w:hAnsi="SofiaSans" w:cs="Times New Roman"/>
          <w:b/>
          <w:bCs/>
          <w:color w:val="000000"/>
          <w:sz w:val="24"/>
          <w:szCs w:val="24"/>
          <w:lang w:val="bg-BG" w:eastAsia="bg-BG"/>
        </w:rPr>
        <w:lastRenderedPageBreak/>
        <w:t xml:space="preserve">Политика по доходите. </w:t>
      </w:r>
      <w:r w:rsidRPr="008B209D">
        <w:rPr>
          <w:rFonts w:ascii="SofiaSans" w:hAnsi="SofiaSans" w:cs="Times New Roman"/>
          <w:sz w:val="24"/>
          <w:szCs w:val="24"/>
          <w:lang w:val="bg-BG" w:eastAsia="bg-BG"/>
        </w:rPr>
        <w:t>Актуализираната средносрочна бюджетна прогноза на държавата за периода 202</w:t>
      </w:r>
      <w:r w:rsidRPr="003B5135">
        <w:rPr>
          <w:rFonts w:ascii="SofiaSans" w:hAnsi="SofiaSans" w:cs="Times New Roman"/>
          <w:sz w:val="24"/>
          <w:szCs w:val="24"/>
          <w:lang w:val="ru-RU" w:eastAsia="bg-BG"/>
        </w:rPr>
        <w:t>4</w:t>
      </w:r>
      <w:r w:rsidRPr="008B209D">
        <w:rPr>
          <w:rFonts w:ascii="SofiaSans" w:hAnsi="SofiaSans" w:cs="Times New Roman"/>
          <w:sz w:val="24"/>
          <w:szCs w:val="24"/>
          <w:lang w:val="bg-BG" w:eastAsia="bg-BG"/>
        </w:rPr>
        <w:t>-202</w:t>
      </w:r>
      <w:r w:rsidRPr="003B5135">
        <w:rPr>
          <w:rFonts w:ascii="SofiaSans" w:hAnsi="SofiaSans" w:cs="Times New Roman"/>
          <w:sz w:val="24"/>
          <w:szCs w:val="24"/>
          <w:lang w:val="ru-RU" w:eastAsia="bg-BG"/>
        </w:rPr>
        <w:t>6</w:t>
      </w:r>
      <w:r w:rsidRPr="008B209D">
        <w:rPr>
          <w:rFonts w:ascii="SofiaSans" w:hAnsi="SofiaSans" w:cs="Times New Roman"/>
          <w:sz w:val="24"/>
          <w:szCs w:val="24"/>
          <w:lang w:val="bg-BG" w:eastAsia="bg-BG"/>
        </w:rPr>
        <w:t>г. предвижда увеличение на размера на минималната раб</w:t>
      </w:r>
      <w:r w:rsidRPr="008B209D">
        <w:rPr>
          <w:rFonts w:ascii="SofiaSans" w:hAnsi="SofiaSans" w:cs="Times New Roman"/>
          <w:sz w:val="24"/>
          <w:szCs w:val="24"/>
          <w:lang w:val="bg-BG" w:eastAsia="en-US"/>
        </w:rPr>
        <w:t>отна заплата на 933 лв. от 01.01.2024г.</w:t>
      </w:r>
    </w:p>
    <w:p w14:paraId="05581721" w14:textId="77777777" w:rsidR="00A522A4" w:rsidRPr="00786443" w:rsidRDefault="00A522A4" w:rsidP="00A522A4">
      <w:pPr>
        <w:spacing w:before="120" w:after="0" w:line="240" w:lineRule="auto"/>
        <w:jc w:val="both"/>
        <w:rPr>
          <w:rFonts w:ascii="SofiaSans" w:hAnsi="SofiaSans" w:cs="Times New Roman"/>
          <w:sz w:val="24"/>
          <w:szCs w:val="24"/>
          <w:lang w:val="bg-BG"/>
        </w:rPr>
      </w:pPr>
      <w:r w:rsidRPr="008B209D">
        <w:rPr>
          <w:rFonts w:ascii="SofiaSans" w:hAnsi="SofiaSans" w:cs="Times New Roman"/>
          <w:sz w:val="24"/>
          <w:szCs w:val="24"/>
          <w:lang w:val="bg-BG"/>
        </w:rPr>
        <w:t>Предвидено е увеличение на средствата</w:t>
      </w:r>
      <w:r w:rsidRPr="00B4092E">
        <w:rPr>
          <w:rFonts w:ascii="SofiaSans" w:hAnsi="SofiaSans" w:cs="Times New Roman"/>
          <w:sz w:val="24"/>
          <w:szCs w:val="24"/>
          <w:lang w:val="bg-BG"/>
        </w:rPr>
        <w:t xml:space="preserve"> за работна заплата в местните д</w:t>
      </w:r>
      <w:r w:rsidRPr="00B4092E">
        <w:rPr>
          <w:rFonts w:ascii="SofiaSans" w:hAnsi="SofiaSans" w:cs="Times New Roman"/>
          <w:sz w:val="24"/>
          <w:szCs w:val="24"/>
          <w:lang w:val="bg-BG" w:eastAsia="en-US"/>
        </w:rPr>
        <w:t>ейности и дофинансиране с 10 на сто, в</w:t>
      </w:r>
      <w:r w:rsidR="00FA3909">
        <w:rPr>
          <w:rFonts w:ascii="SofiaSans" w:hAnsi="SofiaSans" w:cs="Times New Roman"/>
          <w:sz w:val="24"/>
          <w:szCs w:val="24"/>
          <w:lang w:val="bg-BG" w:eastAsia="en-US"/>
        </w:rPr>
        <w:t xml:space="preserve"> т.ч. на общинска администрация.</w:t>
      </w:r>
      <w:r w:rsidRPr="00B4092E">
        <w:rPr>
          <w:rFonts w:ascii="SofiaSans" w:hAnsi="SofiaSans" w:cs="Times New Roman"/>
          <w:sz w:val="24"/>
          <w:szCs w:val="24"/>
          <w:lang w:val="bg-BG" w:eastAsia="en-US"/>
        </w:rPr>
        <w:t xml:space="preserve"> </w:t>
      </w:r>
      <w:r w:rsidR="00FA3909">
        <w:rPr>
          <w:rFonts w:ascii="SofiaSans" w:hAnsi="SofiaSans" w:cs="Times New Roman"/>
          <w:sz w:val="24"/>
          <w:szCs w:val="24"/>
          <w:lang w:val="bg-BG" w:eastAsia="en-US"/>
        </w:rPr>
        <w:t>За</w:t>
      </w:r>
      <w:r w:rsidRPr="00E40AD4">
        <w:rPr>
          <w:rFonts w:ascii="SofiaSans" w:hAnsi="SofiaSans" w:cs="Times New Roman"/>
          <w:color w:val="FF0000"/>
          <w:sz w:val="24"/>
          <w:szCs w:val="24"/>
          <w:lang w:val="bg-BG" w:eastAsia="en-US"/>
        </w:rPr>
        <w:t xml:space="preserve"> </w:t>
      </w:r>
      <w:r w:rsidR="00786443" w:rsidRPr="00786443">
        <w:rPr>
          <w:rFonts w:ascii="SofiaSans" w:hAnsi="SofiaSans" w:cs="Times New Roman"/>
          <w:sz w:val="24"/>
          <w:szCs w:val="24"/>
          <w:lang w:val="bg-BG" w:eastAsia="en-US"/>
        </w:rPr>
        <w:t>С</w:t>
      </w:r>
      <w:r w:rsidRPr="00786443">
        <w:rPr>
          <w:rFonts w:ascii="SofiaSans" w:hAnsi="SofiaSans" w:cs="Times New Roman"/>
          <w:sz w:val="24"/>
          <w:szCs w:val="24"/>
          <w:lang w:val="bg-BG" w:eastAsia="en-US"/>
        </w:rPr>
        <w:t>толичните театр</w:t>
      </w:r>
      <w:r w:rsidR="00FA3909" w:rsidRPr="00786443">
        <w:rPr>
          <w:rFonts w:ascii="SofiaSans" w:hAnsi="SofiaSans" w:cs="Times New Roman"/>
          <w:sz w:val="24"/>
          <w:szCs w:val="24"/>
          <w:lang w:val="bg-BG" w:eastAsia="en-US"/>
        </w:rPr>
        <w:t>и и общински културни институти увеличението на средствата за работна заплата е с 20 %.</w:t>
      </w:r>
    </w:p>
    <w:p w14:paraId="1F7C0363" w14:textId="77777777" w:rsidR="00A522A4" w:rsidRPr="00B4092E" w:rsidRDefault="00A522A4" w:rsidP="00A522A4">
      <w:pPr>
        <w:autoSpaceDE w:val="0"/>
        <w:autoSpaceDN w:val="0"/>
        <w:adjustRightInd w:val="0"/>
        <w:spacing w:before="120" w:after="0" w:line="240" w:lineRule="auto"/>
        <w:jc w:val="both"/>
        <w:rPr>
          <w:rFonts w:ascii="SofiaSans" w:hAnsi="SofiaSans" w:cs="Times New Roman"/>
          <w:color w:val="FF0000"/>
          <w:sz w:val="24"/>
          <w:szCs w:val="24"/>
          <w:lang w:val="bg-BG" w:eastAsia="en-US"/>
        </w:rPr>
      </w:pPr>
      <w:r w:rsidRPr="00B4092E">
        <w:rPr>
          <w:rFonts w:ascii="SofiaSans" w:hAnsi="SofiaSans" w:cs="Times New Roman"/>
          <w:sz w:val="24"/>
          <w:szCs w:val="24"/>
          <w:lang w:val="bg-BG" w:eastAsia="en-US"/>
        </w:rPr>
        <w:t xml:space="preserve">За делегираните държавни дейности заплатите се завишават в рамките на разходните стандарти, следвайки политиката по доходите на държавата за съответната област и в рамките на съществуващата нормативна уредба. </w:t>
      </w:r>
    </w:p>
    <w:p w14:paraId="739AC1DB" w14:textId="77777777" w:rsidR="00A522A4" w:rsidRPr="003B5135"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b/>
          <w:bCs/>
          <w:sz w:val="24"/>
          <w:szCs w:val="24"/>
          <w:lang w:val="ru-RU"/>
        </w:rPr>
        <w:t>Текущата издръжка</w:t>
      </w:r>
      <w:r w:rsidRPr="00B4092E">
        <w:rPr>
          <w:rFonts w:ascii="SofiaSans" w:hAnsi="SofiaSans" w:cs="Times New Roman"/>
          <w:sz w:val="24"/>
          <w:szCs w:val="24"/>
          <w:lang w:val="ru-RU"/>
        </w:rPr>
        <w:t xml:space="preserve"> включва разходи за: материали, отопление, осветление, текущи ремонти, външни услуги, учебни помагала, храна, средства за работно облекло и други</w:t>
      </w:r>
      <w:r w:rsidRPr="00B4092E">
        <w:rPr>
          <w:rFonts w:ascii="SofiaSans" w:hAnsi="SofiaSans" w:cs="Times New Roman"/>
          <w:sz w:val="24"/>
          <w:szCs w:val="24"/>
          <w:lang w:val="bg-BG"/>
        </w:rPr>
        <w:t>,</w:t>
      </w:r>
      <w:r w:rsidRPr="00B4092E">
        <w:rPr>
          <w:rFonts w:ascii="SofiaSans" w:hAnsi="SofiaSans" w:cs="Times New Roman"/>
          <w:sz w:val="24"/>
          <w:szCs w:val="24"/>
          <w:lang w:val="ru-RU"/>
        </w:rPr>
        <w:t xml:space="preserve"> в съответствие с дейността. Субсидиите за читалища, както и за медицинска дейност също са в рамките на разчетените веществени разходи. </w:t>
      </w:r>
      <w:r w:rsidRPr="003B5135">
        <w:rPr>
          <w:rFonts w:ascii="SofiaSans" w:hAnsi="SofiaSans" w:cs="Times New Roman"/>
          <w:sz w:val="24"/>
          <w:szCs w:val="24"/>
          <w:lang w:val="ru-RU"/>
        </w:rPr>
        <w:t>С бюджет 20</w:t>
      </w:r>
      <w:r w:rsidRPr="00B4092E">
        <w:rPr>
          <w:rFonts w:ascii="SofiaSans" w:hAnsi="SofiaSans" w:cs="Times New Roman"/>
          <w:sz w:val="24"/>
          <w:szCs w:val="24"/>
          <w:lang w:val="bg-BG"/>
        </w:rPr>
        <w:t>2</w:t>
      </w:r>
      <w:r w:rsidRPr="003B5135">
        <w:rPr>
          <w:rFonts w:ascii="SofiaSans" w:hAnsi="SofiaSans" w:cs="Times New Roman"/>
          <w:sz w:val="24"/>
          <w:szCs w:val="24"/>
          <w:lang w:val="ru-RU"/>
        </w:rPr>
        <w:t>4 издръжката е оптимизирана.</w:t>
      </w:r>
    </w:p>
    <w:p w14:paraId="130BE70C"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 xml:space="preserve">В рамките на текущите разходи са заложени средства за осъществяване приоритетите на общината. Разчетен е допълнителен бюджет за озеленяване, култура, дигитализация, спорт и младежки дейности. Увеличена е издръжката на Столичен зоопарк с </w:t>
      </w:r>
      <w:r w:rsidR="00E41BCC">
        <w:rPr>
          <w:rFonts w:ascii="SofiaSans" w:hAnsi="SofiaSans" w:cs="Times New Roman"/>
          <w:sz w:val="24"/>
          <w:szCs w:val="24"/>
          <w:lang w:val="bg-BG"/>
        </w:rPr>
        <w:t>350</w:t>
      </w:r>
      <w:r w:rsidRPr="00B4092E">
        <w:rPr>
          <w:rFonts w:ascii="SofiaSans" w:hAnsi="SofiaSans" w:cs="Times New Roman"/>
          <w:sz w:val="24"/>
          <w:szCs w:val="24"/>
          <w:lang w:val="bg-BG"/>
        </w:rPr>
        <w:t xml:space="preserve">,000 лв., както и средствата за кметства - за провеждане на мероприятия от местно значение, по 10 хил.лв. на кметство. </w:t>
      </w:r>
    </w:p>
    <w:p w14:paraId="4AAB6DD5" w14:textId="77777777" w:rsidR="00A522A4" w:rsidRPr="00B4092E" w:rsidRDefault="00A522A4" w:rsidP="00A522A4">
      <w:pPr>
        <w:spacing w:before="120" w:after="0" w:line="240" w:lineRule="auto"/>
        <w:jc w:val="both"/>
        <w:rPr>
          <w:rFonts w:ascii="SofiaSans" w:hAnsi="SofiaSans" w:cs="Times New Roman"/>
          <w:sz w:val="24"/>
          <w:szCs w:val="24"/>
          <w:lang w:val="bg-BG"/>
        </w:rPr>
      </w:pPr>
    </w:p>
    <w:p w14:paraId="2DA1603E"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Разпределение на разходите по бюджетни функции, съгласно Единната бюджетна класификация:</w:t>
      </w:r>
    </w:p>
    <w:p w14:paraId="22F5F887" w14:textId="77777777" w:rsidR="00A522A4" w:rsidRPr="00B4092E" w:rsidRDefault="00A522A4" w:rsidP="00EB4225">
      <w:pPr>
        <w:pStyle w:val="Heading3"/>
      </w:pPr>
      <w:bookmarkStart w:id="36" w:name="_Toc157263181"/>
      <w:r w:rsidRPr="00B4092E">
        <w:t>Функция “Общи държавни служби” – текущи разходи</w:t>
      </w:r>
      <w:bookmarkEnd w:id="36"/>
    </w:p>
    <w:p w14:paraId="514C09E4"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 xml:space="preserve">Включва дейностите на Столичния общински съвет, общинската и районните администрации. </w:t>
      </w:r>
    </w:p>
    <w:p w14:paraId="6D24482B"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Предвидените средства за </w:t>
      </w:r>
      <w:r w:rsidRPr="00B4092E">
        <w:rPr>
          <w:rFonts w:ascii="SofiaSans" w:hAnsi="SofiaSans" w:cs="Times New Roman"/>
          <w:b/>
          <w:bCs/>
          <w:sz w:val="24"/>
          <w:szCs w:val="24"/>
          <w:lang w:val="ru-RU"/>
        </w:rPr>
        <w:t>дейност “Общински съвети“</w:t>
      </w:r>
      <w:r w:rsidRPr="00B4092E">
        <w:rPr>
          <w:rFonts w:ascii="SofiaSans" w:hAnsi="SofiaSans" w:cs="Times New Roman"/>
          <w:sz w:val="24"/>
          <w:szCs w:val="24"/>
          <w:lang w:val="ru-RU"/>
        </w:rPr>
        <w:t xml:space="preserve">, която е общинска отговорност, са в размер на </w:t>
      </w:r>
      <w:r w:rsidRPr="00B4092E">
        <w:rPr>
          <w:rFonts w:ascii="SofiaSans" w:hAnsi="SofiaSans" w:cs="Times New Roman"/>
          <w:b/>
          <w:bCs/>
          <w:sz w:val="24"/>
          <w:szCs w:val="24"/>
          <w:lang w:val="ru-RU"/>
        </w:rPr>
        <w:t>4,</w:t>
      </w:r>
      <w:r w:rsidRPr="003B5135">
        <w:rPr>
          <w:rFonts w:ascii="SofiaSans" w:hAnsi="SofiaSans" w:cs="Times New Roman"/>
          <w:b/>
          <w:bCs/>
          <w:sz w:val="24"/>
          <w:szCs w:val="24"/>
          <w:lang w:val="ru-RU"/>
        </w:rPr>
        <w:t>813</w:t>
      </w:r>
      <w:r w:rsidRPr="00B4092E">
        <w:rPr>
          <w:rFonts w:ascii="SofiaSans" w:hAnsi="SofiaSans" w:cs="Times New Roman"/>
          <w:b/>
          <w:bCs/>
          <w:sz w:val="24"/>
          <w:szCs w:val="24"/>
          <w:lang w:val="ru-RU"/>
        </w:rPr>
        <w:t>,</w:t>
      </w:r>
      <w:r w:rsidRPr="003B5135">
        <w:rPr>
          <w:rFonts w:ascii="SofiaSans" w:hAnsi="SofiaSans" w:cs="Times New Roman"/>
          <w:b/>
          <w:bCs/>
          <w:sz w:val="24"/>
          <w:szCs w:val="24"/>
          <w:lang w:val="ru-RU"/>
        </w:rPr>
        <w:t>300</w:t>
      </w:r>
      <w:r w:rsidRPr="00B4092E">
        <w:rPr>
          <w:rFonts w:ascii="SofiaSans" w:hAnsi="SofiaSans" w:cs="Times New Roman"/>
          <w:b/>
          <w:bCs/>
          <w:sz w:val="24"/>
          <w:szCs w:val="24"/>
          <w:lang w:val="bg-BG"/>
        </w:rPr>
        <w:t xml:space="preserve"> </w:t>
      </w:r>
      <w:r w:rsidRPr="00B4092E">
        <w:rPr>
          <w:rFonts w:ascii="SofiaSans" w:hAnsi="SofiaSans" w:cs="Times New Roman"/>
          <w:b/>
          <w:bCs/>
          <w:sz w:val="24"/>
          <w:szCs w:val="24"/>
          <w:lang w:val="ru-RU"/>
        </w:rPr>
        <w:t>лв.</w:t>
      </w:r>
      <w:r w:rsidRPr="00B4092E">
        <w:rPr>
          <w:rFonts w:ascii="SofiaSans" w:hAnsi="SofiaSans" w:cs="Times New Roman"/>
          <w:sz w:val="24"/>
          <w:szCs w:val="24"/>
          <w:lang w:val="ru-RU"/>
        </w:rPr>
        <w:t xml:space="preserve"> и представляват разходите за издръжка на Столичен общински съвет /СОС/.</w:t>
      </w:r>
    </w:p>
    <w:p w14:paraId="23F17962"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Възнагражденията на общинските съветници са определени с Решение №338/12.06.2014г. на СОС.</w:t>
      </w:r>
    </w:p>
    <w:p w14:paraId="01CA5D7A"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В проектобюджета</w:t>
      </w:r>
      <w:r w:rsidRPr="003B5135">
        <w:rPr>
          <w:rFonts w:ascii="SofiaSans" w:hAnsi="SofiaSans" w:cs="Times New Roman"/>
          <w:sz w:val="24"/>
          <w:szCs w:val="24"/>
          <w:lang w:val="ru-RU"/>
        </w:rPr>
        <w:t xml:space="preserve"> </w:t>
      </w:r>
      <w:r w:rsidRPr="00B4092E">
        <w:rPr>
          <w:rFonts w:ascii="SofiaSans" w:hAnsi="SofiaSans" w:cs="Times New Roman"/>
          <w:sz w:val="24"/>
          <w:szCs w:val="24"/>
          <w:lang w:val="bg-BG"/>
        </w:rPr>
        <w:t>са разчетени</w:t>
      </w:r>
      <w:r w:rsidRPr="00B4092E">
        <w:rPr>
          <w:rFonts w:ascii="SofiaSans" w:hAnsi="SofiaSans" w:cs="Times New Roman"/>
          <w:sz w:val="24"/>
          <w:szCs w:val="24"/>
          <w:lang w:val="ru-RU"/>
        </w:rPr>
        <w:t xml:space="preserve"> заплатите на председателя на СОС, на омбудсмана на София и заместник омбудстмана, които се отразяват по §01-01 „Заплати на персонала по трудови правоотношения“.</w:t>
      </w:r>
      <w:r w:rsidRPr="00B4092E">
        <w:rPr>
          <w:rFonts w:ascii="SofiaSans" w:hAnsi="SofiaSans" w:cs="Times New Roman"/>
          <w:sz w:val="24"/>
          <w:szCs w:val="24"/>
          <w:lang w:val="bg-BG"/>
        </w:rPr>
        <w:t xml:space="preserve"> </w:t>
      </w:r>
    </w:p>
    <w:p w14:paraId="4B70BFA0" w14:textId="77777777" w:rsidR="00A522A4" w:rsidRPr="00B4092E" w:rsidRDefault="00A522A4" w:rsidP="00A522A4">
      <w:pPr>
        <w:spacing w:before="120" w:after="0" w:line="240" w:lineRule="auto"/>
        <w:jc w:val="both"/>
        <w:rPr>
          <w:rFonts w:ascii="SofiaSans" w:hAnsi="SofiaSans" w:cs="Times New Roman"/>
          <w:sz w:val="24"/>
          <w:szCs w:val="24"/>
          <w:lang w:val="bg-BG" w:eastAsia="en-US"/>
        </w:rPr>
      </w:pPr>
      <w:r w:rsidRPr="00B4092E">
        <w:rPr>
          <w:rFonts w:ascii="SofiaSans" w:hAnsi="SofiaSans" w:cs="Times New Roman"/>
          <w:sz w:val="24"/>
          <w:szCs w:val="24"/>
          <w:lang w:val="bg-BG" w:eastAsia="en-US"/>
        </w:rPr>
        <w:t>По § 02 “Други възнаграждения на персонала” са разчетени за 202</w:t>
      </w:r>
      <w:r w:rsidRPr="003B5135">
        <w:rPr>
          <w:rFonts w:ascii="SofiaSans" w:hAnsi="SofiaSans" w:cs="Times New Roman"/>
          <w:sz w:val="24"/>
          <w:szCs w:val="24"/>
          <w:lang w:val="ru-RU" w:eastAsia="en-US"/>
        </w:rPr>
        <w:t>4</w:t>
      </w:r>
      <w:r w:rsidRPr="00B4092E">
        <w:rPr>
          <w:rFonts w:ascii="SofiaSans" w:hAnsi="SofiaSans" w:cs="Times New Roman"/>
          <w:sz w:val="24"/>
          <w:szCs w:val="24"/>
          <w:lang w:val="bg-BG" w:eastAsia="en-US"/>
        </w:rPr>
        <w:t>г. средства в размер на 2,</w:t>
      </w:r>
      <w:r w:rsidRPr="003B5135">
        <w:rPr>
          <w:rFonts w:ascii="SofiaSans" w:hAnsi="SofiaSans" w:cs="Times New Roman"/>
          <w:sz w:val="24"/>
          <w:szCs w:val="24"/>
          <w:lang w:val="ru-RU" w:eastAsia="en-US"/>
        </w:rPr>
        <w:t>100</w:t>
      </w:r>
      <w:r w:rsidRPr="00B4092E">
        <w:rPr>
          <w:rFonts w:ascii="SofiaSans" w:hAnsi="SofiaSans" w:cs="Times New Roman"/>
          <w:sz w:val="24"/>
          <w:szCs w:val="24"/>
          <w:lang w:val="bg-BG" w:eastAsia="en-US"/>
        </w:rPr>
        <w:t>,</w:t>
      </w:r>
      <w:r w:rsidRPr="003B5135">
        <w:rPr>
          <w:rFonts w:ascii="SofiaSans" w:hAnsi="SofiaSans" w:cs="Times New Roman"/>
          <w:sz w:val="24"/>
          <w:szCs w:val="24"/>
          <w:lang w:val="ru-RU" w:eastAsia="en-US"/>
        </w:rPr>
        <w:t>00</w:t>
      </w:r>
      <w:r w:rsidRPr="00B4092E">
        <w:rPr>
          <w:rFonts w:ascii="SofiaSans" w:hAnsi="SofiaSans" w:cs="Times New Roman"/>
          <w:sz w:val="24"/>
          <w:szCs w:val="24"/>
          <w:lang w:val="bg-BG" w:eastAsia="en-US"/>
        </w:rPr>
        <w:t>0 лв., в т.ч. възнагражденията на общинските съветници в СОС, участие на общински съветници в комисии, за външни експерти в СОС на граждански договори, възнаграждения на сътрудници на политически партии, възнаграждения на експерти към омбудсмана и други плащания.</w:t>
      </w:r>
    </w:p>
    <w:p w14:paraId="3F7440B5" w14:textId="77777777" w:rsidR="00A522A4" w:rsidRPr="00B4092E" w:rsidRDefault="00A522A4" w:rsidP="00A522A4">
      <w:pPr>
        <w:spacing w:before="120" w:after="0" w:line="240" w:lineRule="auto"/>
        <w:jc w:val="both"/>
        <w:rPr>
          <w:rFonts w:ascii="SofiaSans" w:hAnsi="SofiaSans" w:cs="Times New Roman"/>
          <w:sz w:val="24"/>
          <w:szCs w:val="24"/>
          <w:lang w:val="bg-BG" w:eastAsia="en-US"/>
        </w:rPr>
      </w:pPr>
      <w:r w:rsidRPr="00B4092E">
        <w:rPr>
          <w:rFonts w:ascii="SofiaSans" w:hAnsi="SofiaSans" w:cs="Times New Roman"/>
          <w:sz w:val="24"/>
          <w:szCs w:val="24"/>
          <w:lang w:val="bg-BG" w:eastAsia="en-US"/>
        </w:rPr>
        <w:lastRenderedPageBreak/>
        <w:t>По §05-00 “Осигурителни вноски” са разчетени 2</w:t>
      </w:r>
      <w:r w:rsidRPr="003B5135">
        <w:rPr>
          <w:rFonts w:ascii="SofiaSans" w:hAnsi="SofiaSans" w:cs="Times New Roman"/>
          <w:sz w:val="24"/>
          <w:szCs w:val="24"/>
          <w:lang w:val="ru-RU" w:eastAsia="en-US"/>
        </w:rPr>
        <w:t>50</w:t>
      </w:r>
      <w:r w:rsidRPr="00B4092E">
        <w:rPr>
          <w:rFonts w:ascii="SofiaSans" w:hAnsi="SofiaSans" w:cs="Times New Roman"/>
          <w:sz w:val="24"/>
          <w:szCs w:val="24"/>
          <w:lang w:val="bg-BG" w:eastAsia="en-US"/>
        </w:rPr>
        <w:t>,000 лв.</w:t>
      </w:r>
    </w:p>
    <w:p w14:paraId="69E33997" w14:textId="77777777" w:rsidR="00A522A4" w:rsidRPr="00B4092E" w:rsidRDefault="00A522A4" w:rsidP="00A522A4">
      <w:pPr>
        <w:spacing w:before="120" w:after="0" w:line="240" w:lineRule="auto"/>
        <w:jc w:val="both"/>
        <w:rPr>
          <w:rFonts w:ascii="SofiaSans" w:hAnsi="SofiaSans" w:cs="Times New Roman"/>
          <w:b/>
          <w:bCs/>
          <w:sz w:val="24"/>
          <w:szCs w:val="24"/>
          <w:lang w:val="bg-BG" w:eastAsia="en-US"/>
        </w:rPr>
      </w:pPr>
      <w:r w:rsidRPr="00B4092E">
        <w:rPr>
          <w:rFonts w:ascii="SofiaSans" w:hAnsi="SofiaSans" w:cs="Times New Roman"/>
          <w:b/>
          <w:bCs/>
          <w:sz w:val="24"/>
          <w:szCs w:val="24"/>
          <w:lang w:val="bg-BG" w:eastAsia="en-US"/>
        </w:rPr>
        <w:t xml:space="preserve">В §10-00 “Издръжка” са разчетени средства в размер на </w:t>
      </w:r>
      <w:r w:rsidRPr="003B5135">
        <w:rPr>
          <w:rFonts w:ascii="SofiaSans" w:hAnsi="SofiaSans" w:cs="Times New Roman"/>
          <w:b/>
          <w:bCs/>
          <w:sz w:val="24"/>
          <w:szCs w:val="24"/>
          <w:lang w:val="ru-RU" w:eastAsia="en-US"/>
        </w:rPr>
        <w:t>9</w:t>
      </w:r>
      <w:r w:rsidRPr="00B4092E">
        <w:rPr>
          <w:rFonts w:ascii="SofiaSans" w:hAnsi="SofiaSans" w:cs="Times New Roman"/>
          <w:b/>
          <w:bCs/>
          <w:sz w:val="24"/>
          <w:szCs w:val="24"/>
          <w:lang w:val="bg-BG" w:eastAsia="en-US"/>
        </w:rPr>
        <w:t>6</w:t>
      </w:r>
      <w:r w:rsidRPr="003B5135">
        <w:rPr>
          <w:rFonts w:ascii="SofiaSans" w:hAnsi="SofiaSans" w:cs="Times New Roman"/>
          <w:b/>
          <w:bCs/>
          <w:sz w:val="24"/>
          <w:szCs w:val="24"/>
          <w:lang w:val="ru-RU" w:eastAsia="en-US"/>
        </w:rPr>
        <w:t>9</w:t>
      </w:r>
      <w:r w:rsidRPr="00B4092E">
        <w:rPr>
          <w:rFonts w:ascii="SofiaSans" w:hAnsi="SofiaSans" w:cs="Times New Roman"/>
          <w:b/>
          <w:bCs/>
          <w:sz w:val="24"/>
          <w:szCs w:val="24"/>
          <w:lang w:val="bg-BG" w:eastAsia="en-US"/>
        </w:rPr>
        <w:t>,</w:t>
      </w:r>
      <w:r w:rsidRPr="003B5135">
        <w:rPr>
          <w:rFonts w:ascii="SofiaSans" w:hAnsi="SofiaSans" w:cs="Times New Roman"/>
          <w:b/>
          <w:bCs/>
          <w:sz w:val="24"/>
          <w:szCs w:val="24"/>
          <w:lang w:val="ru-RU" w:eastAsia="en-US"/>
        </w:rPr>
        <w:t>77</w:t>
      </w:r>
      <w:r w:rsidRPr="00B4092E">
        <w:rPr>
          <w:rFonts w:ascii="SofiaSans" w:hAnsi="SofiaSans" w:cs="Times New Roman"/>
          <w:b/>
          <w:bCs/>
          <w:sz w:val="24"/>
          <w:szCs w:val="24"/>
          <w:lang w:val="bg-BG" w:eastAsia="en-US"/>
        </w:rPr>
        <w:t>4 лв., в т.ч.</w:t>
      </w:r>
    </w:p>
    <w:p w14:paraId="4D254DE4" w14:textId="77777777" w:rsidR="00A522A4" w:rsidRPr="00B4092E" w:rsidRDefault="00A522A4" w:rsidP="00A522A4">
      <w:pPr>
        <w:numPr>
          <w:ilvl w:val="0"/>
          <w:numId w:val="20"/>
        </w:numPr>
        <w:spacing w:before="120" w:after="0" w:line="240" w:lineRule="auto"/>
        <w:jc w:val="both"/>
        <w:rPr>
          <w:rFonts w:ascii="SofiaSans" w:hAnsi="SofiaSans" w:cs="Times New Roman"/>
          <w:i/>
          <w:iCs/>
          <w:sz w:val="24"/>
          <w:szCs w:val="24"/>
          <w:lang w:val="ru-RU" w:eastAsia="en-US"/>
        </w:rPr>
      </w:pPr>
      <w:r w:rsidRPr="00B4092E">
        <w:rPr>
          <w:rFonts w:ascii="SofiaSans" w:hAnsi="SofiaSans" w:cs="Times New Roman"/>
          <w:i/>
          <w:iCs/>
          <w:sz w:val="24"/>
          <w:szCs w:val="24"/>
          <w:lang w:val="bg-BG" w:eastAsia="en-US"/>
        </w:rPr>
        <w:t xml:space="preserve">разходите на общинските съветници във връзка с работата им в общинския съвет </w:t>
      </w:r>
      <w:r w:rsidRPr="00B4092E">
        <w:rPr>
          <w:rFonts w:ascii="SofiaSans" w:hAnsi="SofiaSans" w:cs="Times New Roman"/>
          <w:i/>
          <w:iCs/>
          <w:sz w:val="24"/>
          <w:szCs w:val="24"/>
          <w:lang w:val="ru-RU" w:eastAsia="en-US"/>
        </w:rPr>
        <w:t>/до 30% от брутното възнаграждение на Председателя на СОС/;</w:t>
      </w:r>
      <w:r w:rsidRPr="00B4092E">
        <w:rPr>
          <w:rFonts w:ascii="SofiaSans" w:hAnsi="SofiaSans" w:cs="Times New Roman"/>
          <w:i/>
          <w:iCs/>
          <w:sz w:val="24"/>
          <w:szCs w:val="24"/>
          <w:lang w:val="bg-BG" w:eastAsia="en-US"/>
        </w:rPr>
        <w:t xml:space="preserve"> </w:t>
      </w:r>
    </w:p>
    <w:p w14:paraId="2B29FD38" w14:textId="77777777" w:rsidR="00A522A4" w:rsidRPr="00B4092E" w:rsidRDefault="00A522A4" w:rsidP="00A522A4">
      <w:pPr>
        <w:numPr>
          <w:ilvl w:val="0"/>
          <w:numId w:val="20"/>
        </w:numPr>
        <w:spacing w:before="120" w:after="0" w:line="240" w:lineRule="auto"/>
        <w:jc w:val="both"/>
        <w:rPr>
          <w:rFonts w:ascii="SofiaSans" w:hAnsi="SofiaSans" w:cs="Times New Roman"/>
          <w:i/>
          <w:iCs/>
          <w:sz w:val="24"/>
          <w:szCs w:val="24"/>
          <w:lang w:val="bg-BG" w:eastAsia="en-US"/>
        </w:rPr>
      </w:pPr>
      <w:r w:rsidRPr="00B4092E">
        <w:rPr>
          <w:rFonts w:ascii="SofiaSans" w:hAnsi="SofiaSans" w:cs="Times New Roman"/>
          <w:i/>
          <w:iCs/>
          <w:sz w:val="24"/>
          <w:szCs w:val="24"/>
          <w:lang w:val="bg-BG" w:eastAsia="en-US"/>
        </w:rPr>
        <w:t>представителни разходи в съответствие със ЗДБРБ за 202</w:t>
      </w:r>
      <w:r w:rsidRPr="003B5135">
        <w:rPr>
          <w:rFonts w:ascii="SofiaSans" w:hAnsi="SofiaSans" w:cs="Times New Roman"/>
          <w:i/>
          <w:iCs/>
          <w:sz w:val="24"/>
          <w:szCs w:val="24"/>
          <w:lang w:val="ru-RU" w:eastAsia="en-US"/>
        </w:rPr>
        <w:t>4</w:t>
      </w:r>
      <w:r w:rsidRPr="00B4092E">
        <w:rPr>
          <w:rFonts w:ascii="SofiaSans" w:hAnsi="SofiaSans" w:cs="Times New Roman"/>
          <w:i/>
          <w:iCs/>
          <w:sz w:val="24"/>
          <w:szCs w:val="24"/>
          <w:lang w:val="bg-BG" w:eastAsia="en-US"/>
        </w:rPr>
        <w:t>г. в размер до 1,5 на сто от общия годишен размер на разходите за издръжка за дейност „Общинска администрация“.</w:t>
      </w:r>
    </w:p>
    <w:p w14:paraId="04E41B93" w14:textId="77777777" w:rsidR="00A522A4" w:rsidRPr="00B4092E" w:rsidRDefault="00A522A4" w:rsidP="00A522A4">
      <w:pPr>
        <w:numPr>
          <w:ilvl w:val="0"/>
          <w:numId w:val="20"/>
        </w:numPr>
        <w:spacing w:before="120" w:after="0" w:line="240" w:lineRule="auto"/>
        <w:jc w:val="both"/>
        <w:rPr>
          <w:rFonts w:ascii="SofiaSans" w:hAnsi="SofiaSans" w:cs="Times New Roman"/>
          <w:i/>
          <w:iCs/>
          <w:sz w:val="24"/>
          <w:szCs w:val="24"/>
          <w:lang w:val="bg-BG" w:eastAsia="en-US"/>
        </w:rPr>
      </w:pPr>
      <w:r w:rsidRPr="00B4092E">
        <w:rPr>
          <w:rFonts w:ascii="SofiaSans" w:hAnsi="SofiaSans" w:cs="Times New Roman"/>
          <w:i/>
          <w:iCs/>
          <w:sz w:val="24"/>
          <w:szCs w:val="24"/>
          <w:lang w:val="bg-BG" w:eastAsia="en-US"/>
        </w:rPr>
        <w:t>издръжка за дейността на омбудсмана;</w:t>
      </w:r>
    </w:p>
    <w:p w14:paraId="3E027BCB" w14:textId="77777777" w:rsidR="00A522A4" w:rsidRPr="00B4092E" w:rsidRDefault="00FC738F" w:rsidP="00A522A4">
      <w:pPr>
        <w:spacing w:before="120" w:after="0" w:line="240" w:lineRule="auto"/>
        <w:jc w:val="both"/>
        <w:rPr>
          <w:rFonts w:ascii="SofiaSans" w:hAnsi="SofiaSans" w:cs="Times New Roman"/>
          <w:sz w:val="24"/>
          <w:szCs w:val="24"/>
          <w:lang w:val="ru-RU" w:eastAsia="en-US"/>
        </w:rPr>
      </w:pPr>
      <w:r>
        <w:rPr>
          <w:rFonts w:ascii="SofiaSans" w:hAnsi="SofiaSans" w:cs="Times New Roman"/>
          <w:sz w:val="24"/>
          <w:szCs w:val="24"/>
          <w:lang w:val="bg-BG" w:eastAsia="en-US"/>
        </w:rPr>
        <w:t>З</w:t>
      </w:r>
      <w:r w:rsidR="00A522A4" w:rsidRPr="00B4092E">
        <w:rPr>
          <w:rFonts w:ascii="SofiaSans" w:hAnsi="SofiaSans" w:cs="Times New Roman"/>
          <w:sz w:val="24"/>
          <w:szCs w:val="24"/>
          <w:lang w:val="bg-BG" w:eastAsia="en-US"/>
        </w:rPr>
        <w:t xml:space="preserve">а </w:t>
      </w:r>
      <w:r>
        <w:rPr>
          <w:rFonts w:ascii="SofiaSans" w:hAnsi="SofiaSans" w:cs="Times New Roman"/>
          <w:sz w:val="24"/>
          <w:szCs w:val="24"/>
          <w:lang w:val="bg-BG" w:eastAsia="en-US"/>
        </w:rPr>
        <w:t>„</w:t>
      </w:r>
      <w:r w:rsidR="00A522A4" w:rsidRPr="00B4092E">
        <w:rPr>
          <w:rFonts w:ascii="SofiaSans" w:hAnsi="SofiaSans" w:cs="Times New Roman"/>
          <w:sz w:val="24"/>
          <w:szCs w:val="24"/>
          <w:lang w:val="bg-BG" w:eastAsia="en-US"/>
        </w:rPr>
        <w:t>Асоциация за развитие на София</w:t>
      </w:r>
      <w:r>
        <w:rPr>
          <w:rFonts w:ascii="SofiaSans" w:hAnsi="SofiaSans" w:cs="Times New Roman"/>
          <w:sz w:val="24"/>
          <w:szCs w:val="24"/>
          <w:lang w:val="bg-BG" w:eastAsia="en-US"/>
        </w:rPr>
        <w:t>“</w:t>
      </w:r>
      <w:r w:rsidR="0017415F">
        <w:rPr>
          <w:rFonts w:ascii="SofiaSans" w:hAnsi="SofiaSans" w:cs="Times New Roman"/>
          <w:sz w:val="24"/>
          <w:szCs w:val="24"/>
          <w:lang w:val="bg-BG" w:eastAsia="en-US"/>
        </w:rPr>
        <w:t xml:space="preserve">, </w:t>
      </w:r>
      <w:r>
        <w:rPr>
          <w:rFonts w:ascii="SofiaSans" w:hAnsi="SofiaSans" w:cs="Times New Roman"/>
          <w:sz w:val="24"/>
          <w:szCs w:val="24"/>
          <w:lang w:val="bg-BG" w:eastAsia="en-US"/>
        </w:rPr>
        <w:t xml:space="preserve">се </w:t>
      </w:r>
      <w:r w:rsidR="0017415F">
        <w:rPr>
          <w:rFonts w:ascii="SofiaSans" w:hAnsi="SofiaSans" w:cs="Times New Roman"/>
          <w:sz w:val="24"/>
          <w:szCs w:val="24"/>
          <w:lang w:val="bg-BG" w:eastAsia="en-US"/>
        </w:rPr>
        <w:t>разч</w:t>
      </w:r>
      <w:r w:rsidR="00086FBC">
        <w:rPr>
          <w:rFonts w:ascii="SofiaSans" w:hAnsi="SofiaSans" w:cs="Times New Roman"/>
          <w:sz w:val="24"/>
          <w:szCs w:val="24"/>
          <w:lang w:val="bg-BG" w:eastAsia="en-US"/>
        </w:rPr>
        <w:t>и</w:t>
      </w:r>
      <w:r w:rsidR="0017415F">
        <w:rPr>
          <w:rFonts w:ascii="SofiaSans" w:hAnsi="SofiaSans" w:cs="Times New Roman"/>
          <w:sz w:val="24"/>
          <w:szCs w:val="24"/>
          <w:lang w:val="bg-BG" w:eastAsia="en-US"/>
        </w:rPr>
        <w:t>т</w:t>
      </w:r>
      <w:r>
        <w:rPr>
          <w:rFonts w:ascii="SofiaSans" w:hAnsi="SofiaSans" w:cs="Times New Roman"/>
          <w:sz w:val="24"/>
          <w:szCs w:val="24"/>
          <w:lang w:val="bg-BG" w:eastAsia="en-US"/>
        </w:rPr>
        <w:t>ат средства</w:t>
      </w:r>
      <w:r w:rsidR="0017415F">
        <w:rPr>
          <w:rFonts w:ascii="SofiaSans" w:hAnsi="SofiaSans" w:cs="Times New Roman"/>
          <w:sz w:val="24"/>
          <w:szCs w:val="24"/>
          <w:lang w:val="bg-BG" w:eastAsia="en-US"/>
        </w:rPr>
        <w:t xml:space="preserve"> след решение на Столичен общински съвет. </w:t>
      </w:r>
      <w:r>
        <w:rPr>
          <w:rFonts w:ascii="SofiaSans" w:hAnsi="SofiaSans" w:cs="Times New Roman"/>
          <w:sz w:val="24"/>
          <w:szCs w:val="24"/>
          <w:lang w:val="bg-BG" w:eastAsia="en-US"/>
        </w:rPr>
        <w:t>З</w:t>
      </w:r>
      <w:r w:rsidR="00A522A4" w:rsidRPr="00B4092E">
        <w:rPr>
          <w:rFonts w:ascii="SofiaSans" w:hAnsi="SofiaSans" w:cs="Times New Roman"/>
          <w:sz w:val="24"/>
          <w:szCs w:val="24"/>
          <w:lang w:val="bg-BG" w:eastAsia="en-US"/>
        </w:rPr>
        <w:t>а Програма “Европа”</w:t>
      </w:r>
      <w:r w:rsidR="0017415F">
        <w:rPr>
          <w:rFonts w:ascii="SofiaSans" w:hAnsi="SofiaSans" w:cs="Times New Roman"/>
          <w:sz w:val="24"/>
          <w:szCs w:val="24"/>
          <w:lang w:val="bg-BG" w:eastAsia="en-US"/>
        </w:rPr>
        <w:t xml:space="preserve"> са</w:t>
      </w:r>
      <w:r>
        <w:rPr>
          <w:rFonts w:ascii="SofiaSans" w:hAnsi="SofiaSans" w:cs="Times New Roman"/>
          <w:sz w:val="24"/>
          <w:szCs w:val="24"/>
          <w:lang w:val="bg-BG" w:eastAsia="en-US"/>
        </w:rPr>
        <w:t xml:space="preserve"> предвидени 642,480 </w:t>
      </w:r>
      <w:r w:rsidR="00C97166">
        <w:rPr>
          <w:rFonts w:ascii="SofiaSans" w:hAnsi="SofiaSans" w:cs="Times New Roman"/>
          <w:sz w:val="24"/>
          <w:szCs w:val="24"/>
          <w:lang w:val="bg-BG" w:eastAsia="en-US"/>
        </w:rPr>
        <w:t>лв</w:t>
      </w:r>
      <w:r w:rsidR="00A522A4" w:rsidRPr="00B4092E">
        <w:rPr>
          <w:rFonts w:ascii="SofiaSans" w:hAnsi="SofiaSans" w:cs="Times New Roman"/>
          <w:sz w:val="24"/>
          <w:szCs w:val="24"/>
          <w:lang w:val="bg-BG" w:eastAsia="en-US"/>
        </w:rPr>
        <w:t>.</w:t>
      </w:r>
      <w:r w:rsidR="00C97166">
        <w:rPr>
          <w:rFonts w:ascii="SofiaSans" w:hAnsi="SofiaSans" w:cs="Times New Roman"/>
          <w:sz w:val="24"/>
          <w:szCs w:val="24"/>
          <w:lang w:val="bg-BG" w:eastAsia="en-US"/>
        </w:rPr>
        <w:t>, в това число преходен остатък</w:t>
      </w:r>
      <w:r>
        <w:rPr>
          <w:rFonts w:ascii="SofiaSans" w:hAnsi="SofiaSans" w:cs="Times New Roman"/>
          <w:sz w:val="24"/>
          <w:szCs w:val="24"/>
          <w:lang w:val="bg-BG" w:eastAsia="en-US"/>
        </w:rPr>
        <w:t xml:space="preserve"> от 142,480 лв.</w:t>
      </w:r>
      <w:r w:rsidR="00C97166">
        <w:rPr>
          <w:rFonts w:ascii="SofiaSans" w:hAnsi="SofiaSans" w:cs="Times New Roman"/>
          <w:sz w:val="24"/>
          <w:szCs w:val="24"/>
          <w:lang w:val="bg-BG" w:eastAsia="en-US"/>
        </w:rPr>
        <w:t xml:space="preserve"> от 2023г.</w:t>
      </w:r>
    </w:p>
    <w:p w14:paraId="0053E6BA" w14:textId="77777777" w:rsidR="00A522A4" w:rsidRPr="00B4092E" w:rsidRDefault="00A522A4" w:rsidP="00A522A4">
      <w:pPr>
        <w:spacing w:before="120" w:after="0" w:line="240" w:lineRule="auto"/>
        <w:jc w:val="both"/>
        <w:rPr>
          <w:rFonts w:ascii="SofiaSans" w:hAnsi="SofiaSans" w:cs="Times New Roman"/>
          <w:sz w:val="24"/>
          <w:szCs w:val="24"/>
          <w:lang w:val="bg-BG" w:eastAsia="en-US"/>
        </w:rPr>
      </w:pPr>
      <w:r w:rsidRPr="00B4092E">
        <w:rPr>
          <w:rFonts w:ascii="SofiaSans" w:hAnsi="SofiaSans" w:cs="Times New Roman"/>
          <w:sz w:val="24"/>
          <w:szCs w:val="24"/>
          <w:lang w:val="bg-BG" w:eastAsia="en-US"/>
        </w:rPr>
        <w:t>Разходи за членски внос 2,000 лв.</w:t>
      </w:r>
    </w:p>
    <w:p w14:paraId="2DC72817" w14:textId="77777777" w:rsidR="00A522A4" w:rsidRPr="008B209D" w:rsidRDefault="00A522A4" w:rsidP="00A522A4">
      <w:pPr>
        <w:spacing w:before="120" w:after="0" w:line="240" w:lineRule="auto"/>
        <w:jc w:val="both"/>
        <w:rPr>
          <w:rFonts w:ascii="SofiaSans" w:hAnsi="SofiaSans" w:cs="Times New Roman"/>
          <w:b/>
          <w:bCs/>
          <w:sz w:val="24"/>
          <w:szCs w:val="24"/>
          <w:lang w:val="bg-BG"/>
        </w:rPr>
      </w:pPr>
      <w:r w:rsidRPr="00B4092E">
        <w:rPr>
          <w:rFonts w:ascii="SofiaSans" w:hAnsi="SofiaSans" w:cs="Times New Roman"/>
          <w:sz w:val="24"/>
          <w:szCs w:val="24"/>
          <w:lang w:val="ru-RU"/>
        </w:rPr>
        <w:t xml:space="preserve">За </w:t>
      </w:r>
      <w:r w:rsidRPr="00B4092E">
        <w:rPr>
          <w:rFonts w:ascii="SofiaSans" w:hAnsi="SofiaSans" w:cs="Times New Roman"/>
          <w:b/>
          <w:sz w:val="24"/>
          <w:szCs w:val="24"/>
          <w:lang w:val="ru-RU"/>
        </w:rPr>
        <w:t>“Общинска администрация”</w:t>
      </w:r>
      <w:r w:rsidRPr="00B4092E">
        <w:rPr>
          <w:rFonts w:ascii="SofiaSans" w:hAnsi="SofiaSans" w:cs="Times New Roman"/>
          <w:sz w:val="24"/>
          <w:szCs w:val="24"/>
          <w:lang w:val="ru-RU"/>
        </w:rPr>
        <w:t xml:space="preserve"> </w:t>
      </w:r>
      <w:r w:rsidRPr="00B4092E">
        <w:rPr>
          <w:rFonts w:ascii="SofiaSans" w:hAnsi="SofiaSans" w:cs="Times New Roman"/>
          <w:sz w:val="24"/>
          <w:szCs w:val="24"/>
          <w:lang w:val="bg-BG"/>
        </w:rPr>
        <w:t xml:space="preserve">за текущи разходи </w:t>
      </w:r>
      <w:r w:rsidRPr="00B4092E">
        <w:rPr>
          <w:rFonts w:ascii="SofiaSans" w:hAnsi="SofiaSans" w:cs="Times New Roman"/>
          <w:sz w:val="24"/>
          <w:szCs w:val="24"/>
          <w:lang w:val="ru-RU"/>
        </w:rPr>
        <w:t>са предвидени</w:t>
      </w:r>
      <w:r w:rsidRPr="00B4092E">
        <w:rPr>
          <w:rFonts w:ascii="SofiaSans" w:hAnsi="SofiaSans" w:cs="Times New Roman"/>
          <w:sz w:val="24"/>
          <w:szCs w:val="24"/>
          <w:lang w:val="bg-BG"/>
        </w:rPr>
        <w:t xml:space="preserve"> </w:t>
      </w:r>
      <w:r w:rsidR="008B209D" w:rsidRPr="003B5135">
        <w:rPr>
          <w:rFonts w:ascii="SofiaSans" w:hAnsi="SofiaSans" w:cs="Times New Roman"/>
          <w:b/>
          <w:bCs/>
          <w:sz w:val="24"/>
          <w:szCs w:val="24"/>
          <w:lang w:val="ru-RU"/>
        </w:rPr>
        <w:t xml:space="preserve"> 157,967,892 </w:t>
      </w:r>
      <w:r w:rsidR="008B209D">
        <w:rPr>
          <w:rFonts w:ascii="SofiaSans" w:hAnsi="SofiaSans" w:cs="Times New Roman"/>
          <w:b/>
          <w:bCs/>
          <w:sz w:val="24"/>
          <w:szCs w:val="24"/>
          <w:lang w:val="bg-BG"/>
        </w:rPr>
        <w:t>лв.</w:t>
      </w:r>
    </w:p>
    <w:p w14:paraId="4C59CEE0" w14:textId="77777777" w:rsidR="00A522A4" w:rsidRPr="003B5135" w:rsidRDefault="00A522A4" w:rsidP="00A522A4">
      <w:pPr>
        <w:numPr>
          <w:ilvl w:val="0"/>
          <w:numId w:val="14"/>
        </w:numPr>
        <w:spacing w:before="120" w:after="0" w:line="240" w:lineRule="auto"/>
        <w:jc w:val="both"/>
        <w:rPr>
          <w:rFonts w:ascii="SofiaSans" w:hAnsi="SofiaSans" w:cs="Times New Roman"/>
          <w:b/>
          <w:bCs/>
          <w:sz w:val="24"/>
          <w:szCs w:val="24"/>
          <w:lang w:val="ru-RU"/>
        </w:rPr>
      </w:pPr>
      <w:r w:rsidRPr="003B5135">
        <w:rPr>
          <w:rFonts w:ascii="SofiaSans" w:hAnsi="SofiaSans" w:cs="Times New Roman"/>
          <w:i/>
          <w:iCs/>
          <w:sz w:val="24"/>
          <w:szCs w:val="24"/>
          <w:lang w:val="ru-RU"/>
        </w:rPr>
        <w:t xml:space="preserve"> </w:t>
      </w:r>
      <w:r w:rsidRPr="00B4092E">
        <w:rPr>
          <w:rFonts w:ascii="SofiaSans" w:hAnsi="SofiaSans" w:cs="Times New Roman"/>
          <w:i/>
          <w:iCs/>
          <w:sz w:val="24"/>
          <w:szCs w:val="24"/>
          <w:lang w:val="ru-RU"/>
        </w:rPr>
        <w:t>за делегирани държавни дейности 68,5</w:t>
      </w:r>
      <w:r w:rsidR="00F4672C">
        <w:rPr>
          <w:rFonts w:ascii="SofiaSans" w:hAnsi="SofiaSans" w:cs="Times New Roman"/>
          <w:i/>
          <w:iCs/>
          <w:sz w:val="24"/>
          <w:szCs w:val="24"/>
          <w:lang w:val="ru-RU"/>
        </w:rPr>
        <w:t>70</w:t>
      </w:r>
      <w:r w:rsidRPr="00B4092E">
        <w:rPr>
          <w:rFonts w:ascii="SofiaSans" w:hAnsi="SofiaSans" w:cs="Times New Roman"/>
          <w:i/>
          <w:iCs/>
          <w:sz w:val="24"/>
          <w:szCs w:val="24"/>
          <w:lang w:val="ru-RU"/>
        </w:rPr>
        <w:t>,</w:t>
      </w:r>
      <w:r w:rsidR="00F4672C">
        <w:rPr>
          <w:rFonts w:ascii="SofiaSans" w:hAnsi="SofiaSans" w:cs="Times New Roman"/>
          <w:i/>
          <w:iCs/>
          <w:sz w:val="24"/>
          <w:szCs w:val="24"/>
          <w:lang w:val="ru-RU"/>
        </w:rPr>
        <w:t>136</w:t>
      </w:r>
      <w:r w:rsidRPr="00B4092E">
        <w:rPr>
          <w:rFonts w:ascii="SofiaSans" w:hAnsi="SofiaSans" w:cs="Times New Roman"/>
          <w:i/>
          <w:iCs/>
          <w:sz w:val="24"/>
          <w:szCs w:val="24"/>
          <w:lang w:val="ru-RU"/>
        </w:rPr>
        <w:t xml:space="preserve"> лв., </w:t>
      </w:r>
    </w:p>
    <w:p w14:paraId="2C624B68" w14:textId="77777777" w:rsidR="00A522A4" w:rsidRPr="00B4092E" w:rsidRDefault="00A522A4" w:rsidP="00A522A4">
      <w:pPr>
        <w:numPr>
          <w:ilvl w:val="0"/>
          <w:numId w:val="14"/>
        </w:num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за дофинансиране на делегирани дейности 6</w:t>
      </w:r>
      <w:r w:rsidR="008B209D">
        <w:rPr>
          <w:rFonts w:ascii="SofiaSans" w:hAnsi="SofiaSans" w:cs="Times New Roman"/>
          <w:i/>
          <w:iCs/>
          <w:sz w:val="24"/>
          <w:szCs w:val="24"/>
          <w:lang w:val="ru-RU"/>
        </w:rPr>
        <w:t>3</w:t>
      </w:r>
      <w:r w:rsidRPr="00B4092E">
        <w:rPr>
          <w:rFonts w:ascii="SofiaSans" w:hAnsi="SofiaSans" w:cs="Times New Roman"/>
          <w:i/>
          <w:iCs/>
          <w:sz w:val="24"/>
          <w:szCs w:val="24"/>
          <w:lang w:val="ru-RU"/>
        </w:rPr>
        <w:t>,</w:t>
      </w:r>
      <w:r w:rsidR="008B209D">
        <w:rPr>
          <w:rFonts w:ascii="SofiaSans" w:hAnsi="SofiaSans" w:cs="Times New Roman"/>
          <w:i/>
          <w:iCs/>
          <w:sz w:val="24"/>
          <w:szCs w:val="24"/>
          <w:lang w:val="ru-RU"/>
        </w:rPr>
        <w:t>334</w:t>
      </w:r>
      <w:r w:rsidRPr="00B4092E">
        <w:rPr>
          <w:rFonts w:ascii="SofiaSans" w:hAnsi="SofiaSans" w:cs="Times New Roman"/>
          <w:i/>
          <w:iCs/>
          <w:sz w:val="24"/>
          <w:szCs w:val="24"/>
          <w:lang w:val="ru-RU"/>
        </w:rPr>
        <w:t>,419 лв.</w:t>
      </w:r>
    </w:p>
    <w:p w14:paraId="51F39B10" w14:textId="77777777" w:rsidR="00A522A4" w:rsidRPr="00B4092E" w:rsidRDefault="00A522A4" w:rsidP="00A522A4">
      <w:pPr>
        <w:numPr>
          <w:ilvl w:val="0"/>
          <w:numId w:val="14"/>
        </w:num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за издръжка – местни дейности 26,063,</w:t>
      </w:r>
      <w:r w:rsidRPr="003B5135">
        <w:rPr>
          <w:rFonts w:ascii="SofiaSans" w:hAnsi="SofiaSans" w:cs="Times New Roman"/>
          <w:i/>
          <w:iCs/>
          <w:sz w:val="24"/>
          <w:szCs w:val="24"/>
          <w:lang w:val="ru-RU"/>
        </w:rPr>
        <w:t>3</w:t>
      </w:r>
      <w:r w:rsidRPr="00B4092E">
        <w:rPr>
          <w:rFonts w:ascii="SofiaSans" w:hAnsi="SofiaSans" w:cs="Times New Roman"/>
          <w:i/>
          <w:iCs/>
          <w:sz w:val="24"/>
          <w:szCs w:val="24"/>
          <w:lang w:val="bg-BG"/>
        </w:rPr>
        <w:t>37</w:t>
      </w:r>
      <w:r w:rsidRPr="00B4092E">
        <w:rPr>
          <w:rFonts w:ascii="SofiaSans" w:hAnsi="SofiaSans" w:cs="Times New Roman"/>
          <w:i/>
          <w:iCs/>
          <w:sz w:val="24"/>
          <w:szCs w:val="24"/>
          <w:lang w:val="ru-RU"/>
        </w:rPr>
        <w:t xml:space="preserve"> лв.</w:t>
      </w:r>
    </w:p>
    <w:p w14:paraId="09909D31" w14:textId="77777777" w:rsidR="00A522A4" w:rsidRPr="00B4092E" w:rsidRDefault="00A522A4" w:rsidP="00A522A4">
      <w:pPr>
        <w:spacing w:before="120" w:after="0" w:line="240" w:lineRule="auto"/>
        <w:jc w:val="both"/>
        <w:rPr>
          <w:rFonts w:ascii="SofiaSans" w:hAnsi="SofiaSans" w:cs="Times New Roman"/>
          <w:sz w:val="24"/>
          <w:szCs w:val="24"/>
          <w:lang w:val="bg-BG" w:eastAsia="en-US"/>
        </w:rPr>
      </w:pPr>
      <w:r w:rsidRPr="00B4092E">
        <w:rPr>
          <w:rFonts w:ascii="SofiaSans" w:hAnsi="SofiaSans" w:cs="Times New Roman"/>
          <w:sz w:val="24"/>
          <w:szCs w:val="24"/>
          <w:lang w:val="ru-RU"/>
        </w:rPr>
        <w:t>С</w:t>
      </w:r>
      <w:r w:rsidRPr="00B4092E">
        <w:rPr>
          <w:rFonts w:ascii="SofiaSans" w:hAnsi="SofiaSans" w:cs="Times New Roman"/>
          <w:sz w:val="24"/>
          <w:szCs w:val="24"/>
          <w:lang w:val="bg-BG"/>
        </w:rPr>
        <w:t xml:space="preserve">редствата за делегираните от държавата дейности за тази функция, определени съгласно показателите, приети с </w:t>
      </w:r>
      <w:r w:rsidR="00E40AD4" w:rsidRPr="00B4092E">
        <w:rPr>
          <w:rFonts w:ascii="SofiaSans" w:hAnsi="SofiaSans" w:cs="Times New Roman"/>
          <w:sz w:val="24"/>
          <w:szCs w:val="24"/>
          <w:lang w:val="ru-RU"/>
        </w:rPr>
        <w:t xml:space="preserve">РМС </w:t>
      </w:r>
      <w:r w:rsidR="00E40AD4" w:rsidRPr="00B4092E">
        <w:rPr>
          <w:rFonts w:ascii="SofiaSans" w:hAnsi="SofiaSans" w:cs="Times New Roman"/>
          <w:sz w:val="24"/>
          <w:szCs w:val="24"/>
          <w:lang w:val="bg-BG" w:eastAsia="en-US"/>
        </w:rPr>
        <w:t>№ 346/2023г., изменено и допълнено с РМС 847/2023г. „За приемане на стандарти за делегираните от държавата дейности с нату</w:t>
      </w:r>
      <w:r w:rsidR="00E40AD4">
        <w:rPr>
          <w:rFonts w:ascii="SofiaSans" w:hAnsi="SofiaSans" w:cs="Times New Roman"/>
          <w:sz w:val="24"/>
          <w:szCs w:val="24"/>
          <w:lang w:val="bg-BG" w:eastAsia="en-US"/>
        </w:rPr>
        <w:t xml:space="preserve">рални и стойностни показатели“ </w:t>
      </w:r>
      <w:r w:rsidRPr="00B4092E">
        <w:rPr>
          <w:rFonts w:ascii="SofiaSans" w:hAnsi="SofiaSans" w:cs="Times New Roman"/>
          <w:sz w:val="24"/>
          <w:szCs w:val="24"/>
          <w:lang w:val="bg-BG"/>
        </w:rPr>
        <w:t>за 202</w:t>
      </w:r>
      <w:r w:rsidRPr="003B5135">
        <w:rPr>
          <w:rFonts w:ascii="SofiaSans" w:hAnsi="SofiaSans" w:cs="Times New Roman"/>
          <w:sz w:val="24"/>
          <w:szCs w:val="24"/>
          <w:lang w:val="ru-RU"/>
        </w:rPr>
        <w:t>4</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са </w:t>
      </w:r>
      <w:r w:rsidRPr="00B4092E">
        <w:rPr>
          <w:rFonts w:ascii="SofiaSans" w:hAnsi="SofiaSans" w:cs="Times New Roman"/>
          <w:sz w:val="24"/>
          <w:szCs w:val="24"/>
          <w:lang w:val="bg-BG"/>
        </w:rPr>
        <w:t>предназначени за о</w:t>
      </w:r>
      <w:r w:rsidRPr="00B4092E">
        <w:rPr>
          <w:rFonts w:ascii="SofiaSans" w:hAnsi="SofiaSans" w:cs="Times New Roman"/>
          <w:sz w:val="24"/>
          <w:szCs w:val="24"/>
          <w:lang w:val="bg-BG" w:eastAsia="bg-BG"/>
        </w:rPr>
        <w:t>бщинска администрация - заплати, други възнаграждения и плащания за персонала и задължителни осигурителни вноски от работодатели на лицата по трудови, извънтрудови и служебни правоотношения. Общинският съвет, по предложение на кмета на общината, определя числеността на персонала за делегираната от държавата дейност „Общинска администрация” в рамките на средствата, определени по стандартите.</w:t>
      </w:r>
      <w:r w:rsidRPr="00B4092E">
        <w:rPr>
          <w:rFonts w:ascii="SofiaSans" w:hAnsi="SofiaSans" w:cs="Times New Roman"/>
          <w:sz w:val="24"/>
          <w:szCs w:val="24"/>
          <w:lang w:val="bg-BG"/>
        </w:rPr>
        <w:t xml:space="preserve"> </w:t>
      </w:r>
    </w:p>
    <w:p w14:paraId="0BEB1541"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Съгласно структурата на общинската администрация на Столична община и районите, общата численост на персонала е 2 760 щатни бройки, от които в делегирана държавна отговорност 2008 и 752 щатни бройки в дофинансиране.</w:t>
      </w:r>
    </w:p>
    <w:p w14:paraId="549B17C8"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Като приоритет в тази функция са разчетени разходите за дигитализация, които в частта за текущи разходи възлизат на 2,485,000лв.</w:t>
      </w:r>
    </w:p>
    <w:p w14:paraId="5CEC4432"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В дейността се разчита бюджет за данък сгради на обектите - общинска собственост; разходите, произтичащи от Закона за здравословни и безопасни условия на труд /чл.25/; разходите за представителни цели</w:t>
      </w:r>
      <w:r w:rsidRPr="00B4092E">
        <w:rPr>
          <w:rFonts w:ascii="SofiaSans" w:hAnsi="SofiaSans" w:cs="Times New Roman"/>
          <w:sz w:val="24"/>
          <w:szCs w:val="24"/>
          <w:lang w:val="bg-BG"/>
        </w:rPr>
        <w:t xml:space="preserve"> – до 3 на сто от общия размер на разходите за издръжка на дейността /</w:t>
      </w:r>
      <w:r w:rsidRPr="00B4092E">
        <w:rPr>
          <w:rFonts w:ascii="SofiaSans" w:hAnsi="SofiaSans" w:cs="Times New Roman"/>
          <w:sz w:val="24"/>
          <w:szCs w:val="24"/>
          <w:lang w:val="bg-BG" w:eastAsia="en-US"/>
        </w:rPr>
        <w:t>ЗДБРБ за 202</w:t>
      </w:r>
      <w:r w:rsidRPr="003B5135">
        <w:rPr>
          <w:rFonts w:ascii="SofiaSans" w:hAnsi="SofiaSans" w:cs="Times New Roman"/>
          <w:sz w:val="24"/>
          <w:szCs w:val="24"/>
          <w:lang w:val="ru-RU" w:eastAsia="en-US"/>
        </w:rPr>
        <w:t>4</w:t>
      </w:r>
      <w:r w:rsidRPr="00B4092E">
        <w:rPr>
          <w:rFonts w:ascii="SofiaSans" w:hAnsi="SofiaSans" w:cs="Times New Roman"/>
          <w:sz w:val="24"/>
          <w:szCs w:val="24"/>
          <w:lang w:val="bg-BG" w:eastAsia="en-US"/>
        </w:rPr>
        <w:t xml:space="preserve"> г./</w:t>
      </w:r>
      <w:r w:rsidRPr="00B4092E">
        <w:rPr>
          <w:rFonts w:ascii="SofiaSans" w:hAnsi="SofiaSans" w:cs="Times New Roman"/>
          <w:sz w:val="24"/>
          <w:szCs w:val="24"/>
          <w:lang w:val="ru-RU"/>
        </w:rPr>
        <w:t xml:space="preserve">; за канцеларски материали, поддръжка на техниката и всички веществени разходи по издръжка на сградите, в които се помещава общинската администрация, включително и на районите. </w:t>
      </w:r>
    </w:p>
    <w:p w14:paraId="6F012B9F"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lastRenderedPageBreak/>
        <w:t>С бюджета на Столична община за 202</w:t>
      </w:r>
      <w:r w:rsidRPr="003B5135">
        <w:rPr>
          <w:rFonts w:ascii="SofiaSans" w:hAnsi="SofiaSans" w:cs="Times New Roman"/>
          <w:sz w:val="24"/>
          <w:szCs w:val="24"/>
          <w:lang w:val="ru-RU"/>
        </w:rPr>
        <w:t>4</w:t>
      </w:r>
      <w:r w:rsidRPr="00B4092E">
        <w:rPr>
          <w:rFonts w:ascii="SofiaSans" w:hAnsi="SofiaSans" w:cs="Times New Roman"/>
          <w:sz w:val="24"/>
          <w:szCs w:val="24"/>
          <w:lang w:val="ru-RU"/>
        </w:rPr>
        <w:t xml:space="preserve"> г., на основание </w:t>
      </w:r>
      <w:r w:rsidRPr="00B4092E">
        <w:rPr>
          <w:rFonts w:ascii="SofiaSans" w:hAnsi="SofiaSans" w:cs="Times New Roman"/>
          <w:spacing w:val="-1"/>
          <w:sz w:val="24"/>
          <w:szCs w:val="24"/>
          <w:lang w:val="bg-BG"/>
        </w:rPr>
        <w:t xml:space="preserve">измененията и допълненията от 2020г. </w:t>
      </w:r>
      <w:r w:rsidRPr="00B4092E">
        <w:rPr>
          <w:rFonts w:ascii="SofiaSans" w:hAnsi="SofiaSans" w:cs="Times New Roman"/>
          <w:sz w:val="24"/>
          <w:szCs w:val="24"/>
          <w:lang w:val="bg-BG"/>
        </w:rPr>
        <w:t>в членове 21, 44 и 52 на Закона за местното самоуправление и местната администрация (ЗМСМА),</w:t>
      </w:r>
      <w:r w:rsidRPr="00B4092E">
        <w:rPr>
          <w:rFonts w:ascii="SofiaSans" w:hAnsi="SofiaSans" w:cs="Times New Roman"/>
          <w:sz w:val="24"/>
          <w:szCs w:val="24"/>
          <w:lang w:val="ru-RU"/>
        </w:rPr>
        <w:t xml:space="preserve"> се внасят за одобрение в общинския съвет средствата за заплати, осигурителни вноски и издръжка на кметствата и населените места, както и средства за изпълнение на дейности от местно значение, които за 2024 предлагаме да бъдат по </w:t>
      </w:r>
      <w:r w:rsidRPr="003B5135">
        <w:rPr>
          <w:rFonts w:ascii="SofiaSans" w:hAnsi="SofiaSans" w:cs="Times New Roman"/>
          <w:sz w:val="24"/>
          <w:szCs w:val="24"/>
          <w:lang w:val="ru-RU"/>
        </w:rPr>
        <w:t>10</w:t>
      </w:r>
      <w:r w:rsidRPr="00B4092E">
        <w:rPr>
          <w:rFonts w:ascii="SofiaSans" w:hAnsi="SofiaSans" w:cs="Times New Roman"/>
          <w:sz w:val="24"/>
          <w:szCs w:val="24"/>
          <w:lang w:val="ru-RU"/>
        </w:rPr>
        <w:t>,000 лв. на кметство. Бюджетите на кметствата са в рамките на бюджетите на районите. И</w:t>
      </w:r>
      <w:r w:rsidRPr="00B4092E">
        <w:rPr>
          <w:rFonts w:ascii="SofiaSans" w:hAnsi="SofiaSans" w:cs="Times New Roman"/>
          <w:sz w:val="24"/>
          <w:szCs w:val="24"/>
          <w:lang w:val="bg-BG"/>
        </w:rPr>
        <w:t>зграждането, основният и текущ ремонт на социалната и техническата им инфраструктура се разчитат в рамките на Капиталовата програма на Столична община, как</w:t>
      </w:r>
      <w:r w:rsidR="00E16ADA">
        <w:rPr>
          <w:rFonts w:ascii="SofiaSans" w:hAnsi="SofiaSans" w:cs="Times New Roman"/>
          <w:sz w:val="24"/>
          <w:szCs w:val="24"/>
          <w:lang w:val="bg-BG"/>
        </w:rPr>
        <w:t xml:space="preserve">то и по бюджетите на районите. </w:t>
      </w:r>
    </w:p>
    <w:p w14:paraId="1AF35D76" w14:textId="77777777" w:rsidR="00A522A4" w:rsidRPr="00B4092E" w:rsidRDefault="00A522A4" w:rsidP="00EB4225">
      <w:pPr>
        <w:pStyle w:val="Heading3"/>
      </w:pPr>
      <w:bookmarkStart w:id="37" w:name="_Toc157263182"/>
      <w:r w:rsidRPr="00B4092E">
        <w:t>Функция “Отбрана и сигурност“ – текущи разходи</w:t>
      </w:r>
      <w:bookmarkEnd w:id="37"/>
      <w:r w:rsidRPr="00B4092E">
        <w:t xml:space="preserve"> </w:t>
      </w:r>
    </w:p>
    <w:p w14:paraId="05554486"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Основните дейности, осъществявани от направлението, са:</w:t>
      </w:r>
    </w:p>
    <w:p w14:paraId="33327530" w14:textId="77777777" w:rsidR="00A522A4" w:rsidRPr="00B4092E" w:rsidRDefault="00A522A4" w:rsidP="00A522A4">
      <w:p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 опазване на обществения ред;</w:t>
      </w:r>
    </w:p>
    <w:p w14:paraId="31C6883B" w14:textId="77777777" w:rsidR="00A522A4" w:rsidRPr="00B4092E" w:rsidRDefault="00A522A4" w:rsidP="00A522A4">
      <w:p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 защита при бедствия;</w:t>
      </w:r>
    </w:p>
    <w:p w14:paraId="28651873" w14:textId="77777777" w:rsidR="00A522A4" w:rsidRPr="00B4092E" w:rsidRDefault="00A522A4" w:rsidP="00A522A4">
      <w:p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 отбранително-мобилизационна подготовка.</w:t>
      </w:r>
    </w:p>
    <w:p w14:paraId="4967C586" w14:textId="77777777" w:rsidR="00A522A4" w:rsidRPr="003B5135"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По </w:t>
      </w:r>
      <w:r w:rsidRPr="00B4092E">
        <w:rPr>
          <w:rFonts w:ascii="SofiaSans" w:hAnsi="SofiaSans" w:cs="Times New Roman"/>
          <w:color w:val="000000" w:themeColor="text1"/>
          <w:sz w:val="24"/>
          <w:szCs w:val="24"/>
          <w:lang w:val="ru-RU"/>
        </w:rPr>
        <w:t xml:space="preserve">бюджета са разчетени </w:t>
      </w:r>
      <w:r w:rsidRPr="00B4092E">
        <w:rPr>
          <w:rFonts w:ascii="SofiaSans" w:hAnsi="SofiaSans" w:cs="Times New Roman"/>
          <w:b/>
          <w:sz w:val="24"/>
          <w:szCs w:val="24"/>
          <w:lang w:val="ru-RU"/>
        </w:rPr>
        <w:t>2</w:t>
      </w:r>
      <w:r w:rsidRPr="003B5135">
        <w:rPr>
          <w:rFonts w:ascii="SofiaSans" w:hAnsi="SofiaSans" w:cs="Times New Roman"/>
          <w:b/>
          <w:sz w:val="24"/>
          <w:szCs w:val="24"/>
          <w:lang w:val="ru-RU"/>
        </w:rPr>
        <w:t>9</w:t>
      </w:r>
      <w:r w:rsidRPr="00B4092E">
        <w:rPr>
          <w:rFonts w:ascii="SofiaSans" w:hAnsi="SofiaSans" w:cs="Times New Roman"/>
          <w:b/>
          <w:bCs/>
          <w:sz w:val="24"/>
          <w:szCs w:val="24"/>
          <w:lang w:val="ru-RU"/>
        </w:rPr>
        <w:t>,4</w:t>
      </w:r>
      <w:r w:rsidRPr="003B5135">
        <w:rPr>
          <w:rFonts w:ascii="SofiaSans" w:hAnsi="SofiaSans" w:cs="Times New Roman"/>
          <w:b/>
          <w:bCs/>
          <w:sz w:val="24"/>
          <w:szCs w:val="24"/>
          <w:lang w:val="ru-RU"/>
        </w:rPr>
        <w:t>14</w:t>
      </w:r>
      <w:r w:rsidRPr="00B4092E">
        <w:rPr>
          <w:rFonts w:ascii="SofiaSans" w:hAnsi="SofiaSans" w:cs="Times New Roman"/>
          <w:b/>
          <w:bCs/>
          <w:sz w:val="24"/>
          <w:szCs w:val="24"/>
          <w:lang w:val="ru-RU"/>
        </w:rPr>
        <w:t>,</w:t>
      </w:r>
      <w:r w:rsidRPr="003B5135">
        <w:rPr>
          <w:rFonts w:ascii="SofiaSans" w:hAnsi="SofiaSans" w:cs="Times New Roman"/>
          <w:b/>
          <w:bCs/>
          <w:sz w:val="24"/>
          <w:szCs w:val="24"/>
          <w:lang w:val="ru-RU"/>
        </w:rPr>
        <w:t>068</w:t>
      </w:r>
      <w:r w:rsidRPr="00B4092E">
        <w:rPr>
          <w:rFonts w:ascii="SofiaSans" w:hAnsi="SofiaSans" w:cs="Times New Roman"/>
          <w:b/>
          <w:bCs/>
          <w:sz w:val="24"/>
          <w:szCs w:val="24"/>
          <w:lang w:val="ru-RU"/>
        </w:rPr>
        <w:t xml:space="preserve"> лв., </w:t>
      </w:r>
      <w:r w:rsidRPr="00B4092E">
        <w:rPr>
          <w:rFonts w:ascii="SofiaSans" w:hAnsi="SofiaSans" w:cs="Times New Roman"/>
          <w:sz w:val="24"/>
          <w:szCs w:val="24"/>
          <w:lang w:val="bg-BG"/>
        </w:rPr>
        <w:t>от които</w:t>
      </w:r>
      <w:r w:rsidRPr="00B4092E">
        <w:rPr>
          <w:rFonts w:ascii="SofiaSans" w:hAnsi="SofiaSans" w:cs="Times New Roman"/>
          <w:sz w:val="24"/>
          <w:szCs w:val="24"/>
          <w:lang w:val="ru-RU"/>
        </w:rPr>
        <w:t xml:space="preserve"> общинска отговорност 11,1</w:t>
      </w:r>
      <w:r w:rsidRPr="003B5135">
        <w:rPr>
          <w:rFonts w:ascii="SofiaSans" w:hAnsi="SofiaSans" w:cs="Times New Roman"/>
          <w:sz w:val="24"/>
          <w:szCs w:val="24"/>
          <w:lang w:val="ru-RU"/>
        </w:rPr>
        <w:t>40</w:t>
      </w:r>
      <w:r w:rsidRPr="00B4092E">
        <w:rPr>
          <w:rFonts w:ascii="SofiaSans" w:hAnsi="SofiaSans" w:cs="Times New Roman"/>
          <w:sz w:val="24"/>
          <w:szCs w:val="24"/>
          <w:lang w:val="ru-RU"/>
        </w:rPr>
        <w:t>,</w:t>
      </w:r>
      <w:r w:rsidRPr="003B5135">
        <w:rPr>
          <w:rFonts w:ascii="SofiaSans" w:hAnsi="SofiaSans" w:cs="Times New Roman"/>
          <w:sz w:val="24"/>
          <w:szCs w:val="24"/>
          <w:lang w:val="ru-RU"/>
        </w:rPr>
        <w:t>495</w:t>
      </w:r>
      <w:r w:rsidRPr="00B4092E">
        <w:rPr>
          <w:rFonts w:ascii="SofiaSans" w:hAnsi="SofiaSans" w:cs="Times New Roman"/>
          <w:sz w:val="24"/>
          <w:szCs w:val="24"/>
          <w:lang w:val="ru-RU"/>
        </w:rPr>
        <w:t>лв.</w:t>
      </w:r>
      <w:r w:rsidRPr="003B5135">
        <w:rPr>
          <w:rFonts w:ascii="SofiaSans" w:hAnsi="SofiaSans" w:cs="Times New Roman"/>
          <w:sz w:val="24"/>
          <w:szCs w:val="24"/>
          <w:lang w:val="ru-RU"/>
        </w:rPr>
        <w:t xml:space="preserve"> </w:t>
      </w:r>
    </w:p>
    <w:p w14:paraId="2D11860A" w14:textId="77777777" w:rsidR="00A522A4" w:rsidRPr="003B5135"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bg-BG"/>
        </w:rPr>
        <w:t>В разчета за издръжка са включени средства</w:t>
      </w:r>
      <w:r w:rsidRPr="00B4092E">
        <w:rPr>
          <w:rFonts w:ascii="SofiaSans" w:hAnsi="SofiaSans" w:cs="Times New Roman"/>
          <w:sz w:val="24"/>
          <w:szCs w:val="24"/>
          <w:lang w:val="ru-RU"/>
        </w:rPr>
        <w:t xml:space="preserve"> по договор със СДВР за звено “Общинска полиция”, в размер на  6</w:t>
      </w:r>
      <w:r w:rsidRPr="00B4092E">
        <w:rPr>
          <w:rFonts w:ascii="SofiaSans" w:hAnsi="SofiaSans" w:cs="Times New Roman"/>
          <w:sz w:val="24"/>
          <w:szCs w:val="24"/>
          <w:lang w:val="bg-BG"/>
        </w:rPr>
        <w:t>,260,916</w:t>
      </w:r>
      <w:r w:rsidRPr="00B4092E">
        <w:rPr>
          <w:rFonts w:ascii="SofiaSans" w:hAnsi="SofiaSans" w:cs="Times New Roman"/>
          <w:sz w:val="24"/>
          <w:szCs w:val="24"/>
          <w:lang w:val="ru-RU"/>
        </w:rPr>
        <w:t xml:space="preserve"> лв. През годината тези средства се намаляват от разхода и се превеждат със знак (-) от прихода, като трансфер между бюджетни организации. По тази причина не фигурират в отчета на разхода за 202</w:t>
      </w:r>
      <w:r w:rsidRPr="003B5135">
        <w:rPr>
          <w:rFonts w:ascii="SofiaSans" w:hAnsi="SofiaSans" w:cs="Times New Roman"/>
          <w:sz w:val="24"/>
          <w:szCs w:val="24"/>
          <w:lang w:val="ru-RU"/>
        </w:rPr>
        <w:t>3</w:t>
      </w:r>
      <w:r w:rsidRPr="00B4092E">
        <w:rPr>
          <w:rFonts w:ascii="SofiaSans" w:hAnsi="SofiaSans" w:cs="Times New Roman"/>
          <w:sz w:val="24"/>
          <w:szCs w:val="24"/>
          <w:lang w:val="ru-RU"/>
        </w:rPr>
        <w:t>г.</w:t>
      </w:r>
    </w:p>
    <w:p w14:paraId="144FF7BD"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За 2</w:t>
      </w:r>
      <w:r w:rsidRPr="00B4092E">
        <w:rPr>
          <w:rFonts w:ascii="SofiaSans" w:hAnsi="SofiaSans" w:cs="Times New Roman"/>
          <w:sz w:val="24"/>
          <w:szCs w:val="24"/>
          <w:lang w:val="ru-RU"/>
        </w:rPr>
        <w:t xml:space="preserve"> щатни бройки</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за Оперативен център за видеонаблюдение на Южна дъга на околовръстен път</w:t>
      </w:r>
      <w:r w:rsidRPr="00B4092E">
        <w:rPr>
          <w:rFonts w:ascii="SofiaSans" w:hAnsi="SofiaSans" w:cs="Times New Roman"/>
          <w:sz w:val="24"/>
          <w:szCs w:val="24"/>
          <w:lang w:val="bg-BG"/>
        </w:rPr>
        <w:t xml:space="preserve"> са разчетени </w:t>
      </w:r>
      <w:r w:rsidRPr="00B4092E">
        <w:rPr>
          <w:rFonts w:ascii="SofiaSans" w:hAnsi="SofiaSans" w:cs="Times New Roman"/>
          <w:sz w:val="24"/>
          <w:szCs w:val="24"/>
          <w:lang w:val="ru-RU"/>
        </w:rPr>
        <w:t>за заплати 3</w:t>
      </w:r>
      <w:r w:rsidRPr="003B5135">
        <w:rPr>
          <w:rFonts w:ascii="SofiaSans" w:hAnsi="SofiaSans" w:cs="Times New Roman"/>
          <w:sz w:val="24"/>
          <w:szCs w:val="24"/>
          <w:lang w:val="ru-RU"/>
        </w:rPr>
        <w:t>2</w:t>
      </w:r>
      <w:r w:rsidRPr="00B4092E">
        <w:rPr>
          <w:rFonts w:ascii="SofiaSans" w:hAnsi="SofiaSans" w:cs="Times New Roman"/>
          <w:sz w:val="24"/>
          <w:szCs w:val="24"/>
          <w:lang w:val="ru-RU"/>
        </w:rPr>
        <w:t>,</w:t>
      </w:r>
      <w:r w:rsidRPr="003B5135">
        <w:rPr>
          <w:rFonts w:ascii="SofiaSans" w:hAnsi="SofiaSans" w:cs="Times New Roman"/>
          <w:sz w:val="24"/>
          <w:szCs w:val="24"/>
          <w:lang w:val="ru-RU"/>
        </w:rPr>
        <w:t>560</w:t>
      </w:r>
      <w:r w:rsidRPr="00B4092E">
        <w:rPr>
          <w:rFonts w:ascii="SofiaSans" w:hAnsi="SofiaSans" w:cs="Times New Roman"/>
          <w:sz w:val="24"/>
          <w:szCs w:val="24"/>
          <w:lang w:val="ru-RU"/>
        </w:rPr>
        <w:t xml:space="preserve"> лв., за осигурителни вноски 6,</w:t>
      </w:r>
      <w:r w:rsidRPr="003B5135">
        <w:rPr>
          <w:rFonts w:ascii="SofiaSans" w:hAnsi="SofiaSans" w:cs="Times New Roman"/>
          <w:sz w:val="24"/>
          <w:szCs w:val="24"/>
          <w:lang w:val="ru-RU"/>
        </w:rPr>
        <w:t>284</w:t>
      </w:r>
      <w:r w:rsidRPr="00B4092E">
        <w:rPr>
          <w:rFonts w:ascii="SofiaSans" w:hAnsi="SofiaSans" w:cs="Times New Roman"/>
          <w:sz w:val="24"/>
          <w:szCs w:val="24"/>
          <w:lang w:val="ru-RU"/>
        </w:rPr>
        <w:t>лв.</w:t>
      </w:r>
      <w:r w:rsidRPr="00B4092E">
        <w:rPr>
          <w:rFonts w:ascii="SofiaSans" w:hAnsi="SofiaSans" w:cs="Times New Roman"/>
          <w:sz w:val="24"/>
          <w:szCs w:val="24"/>
          <w:lang w:val="bg-BG"/>
        </w:rPr>
        <w:t>,</w:t>
      </w:r>
      <w:r w:rsidRPr="00B4092E">
        <w:rPr>
          <w:rFonts w:ascii="SofiaSans" w:hAnsi="SofiaSans" w:cs="Times New Roman"/>
          <w:sz w:val="24"/>
          <w:szCs w:val="24"/>
          <w:lang w:val="ru-RU"/>
        </w:rPr>
        <w:t xml:space="preserve"> в дейност 239 “Други дейности по вътрешната сигурност“ – местна дейност.</w:t>
      </w:r>
      <w:r w:rsidRPr="00B4092E">
        <w:rPr>
          <w:rFonts w:ascii="SofiaSans" w:hAnsi="SofiaSans" w:cs="Times New Roman"/>
          <w:sz w:val="24"/>
          <w:szCs w:val="24"/>
          <w:lang w:val="bg-BG"/>
        </w:rPr>
        <w:t xml:space="preserve"> </w:t>
      </w:r>
    </w:p>
    <w:p w14:paraId="5ADFD9C9" w14:textId="77777777" w:rsidR="00A522A4" w:rsidRPr="00B4092E" w:rsidRDefault="00B34920" w:rsidP="00A522A4">
      <w:pPr>
        <w:spacing w:before="120" w:after="0" w:line="240" w:lineRule="auto"/>
        <w:jc w:val="both"/>
        <w:rPr>
          <w:rFonts w:ascii="SofiaSans" w:hAnsi="SofiaSans" w:cs="Times New Roman"/>
          <w:sz w:val="24"/>
          <w:szCs w:val="24"/>
          <w:lang w:val="bg-BG"/>
        </w:rPr>
      </w:pPr>
      <w:r>
        <w:rPr>
          <w:rFonts w:ascii="SofiaSans" w:hAnsi="SofiaSans" w:cs="Times New Roman"/>
          <w:sz w:val="24"/>
          <w:szCs w:val="24"/>
          <w:lang w:val="bg-BG"/>
        </w:rPr>
        <w:t xml:space="preserve">        </w:t>
      </w:r>
      <w:r w:rsidR="00A522A4" w:rsidRPr="00B4092E">
        <w:rPr>
          <w:rFonts w:ascii="SofiaSans" w:hAnsi="SofiaSans" w:cs="Times New Roman"/>
          <w:sz w:val="24"/>
          <w:szCs w:val="24"/>
          <w:lang w:val="bg-BG"/>
        </w:rPr>
        <w:t>В дейността на дирекция „Аварийна помощ и превенция” се включва:</w:t>
      </w:r>
    </w:p>
    <w:p w14:paraId="58B2E2D6" w14:textId="77777777" w:rsidR="00A522A4" w:rsidRPr="00B4092E" w:rsidRDefault="00A522A4" w:rsidP="00A522A4">
      <w:pPr>
        <w:numPr>
          <w:ilvl w:val="0"/>
          <w:numId w:val="14"/>
        </w:numPr>
        <w:spacing w:before="120" w:after="0" w:line="240" w:lineRule="auto"/>
        <w:jc w:val="both"/>
        <w:rPr>
          <w:rFonts w:ascii="SofiaSans" w:hAnsi="SofiaSans" w:cs="Times New Roman"/>
          <w:i/>
          <w:iCs/>
          <w:sz w:val="24"/>
          <w:szCs w:val="24"/>
          <w:lang w:val="bg-BG"/>
        </w:rPr>
      </w:pPr>
      <w:r w:rsidRPr="00B4092E">
        <w:rPr>
          <w:rFonts w:ascii="SofiaSans" w:hAnsi="SofiaSans" w:cs="Times New Roman"/>
          <w:i/>
          <w:iCs/>
          <w:sz w:val="24"/>
          <w:szCs w:val="24"/>
          <w:lang w:val="bg-BG"/>
        </w:rPr>
        <w:t>Функционирането на Полигона за обучение на деца, ученици и доброволни формирования в Панчарево;</w:t>
      </w:r>
    </w:p>
    <w:p w14:paraId="61B51E61" w14:textId="77777777" w:rsidR="00A522A4" w:rsidRPr="00B4092E" w:rsidRDefault="00A522A4" w:rsidP="00A522A4">
      <w:pPr>
        <w:numPr>
          <w:ilvl w:val="0"/>
          <w:numId w:val="14"/>
        </w:numPr>
        <w:spacing w:before="120" w:after="0" w:line="240" w:lineRule="auto"/>
        <w:jc w:val="both"/>
        <w:rPr>
          <w:rFonts w:ascii="SofiaSans" w:hAnsi="SofiaSans" w:cs="Times New Roman"/>
          <w:i/>
          <w:iCs/>
          <w:sz w:val="24"/>
          <w:szCs w:val="24"/>
          <w:lang w:val="bg-BG"/>
        </w:rPr>
      </w:pPr>
      <w:r w:rsidRPr="00B4092E">
        <w:rPr>
          <w:rFonts w:ascii="SofiaSans" w:hAnsi="SofiaSans" w:cs="Times New Roman"/>
          <w:i/>
          <w:iCs/>
          <w:sz w:val="24"/>
          <w:szCs w:val="24"/>
          <w:lang w:val="bg-BG"/>
        </w:rPr>
        <w:t>Участие в провеждането на спасителни дейности за справяне с последиците от възникнали природни явления ;</w:t>
      </w:r>
    </w:p>
    <w:p w14:paraId="7C5B6BFE" w14:textId="77777777" w:rsidR="00A522A4" w:rsidRPr="00B4092E" w:rsidRDefault="00A522A4" w:rsidP="00A522A4">
      <w:pPr>
        <w:numPr>
          <w:ilvl w:val="0"/>
          <w:numId w:val="14"/>
        </w:numPr>
        <w:spacing w:before="120" w:after="0" w:line="240" w:lineRule="auto"/>
        <w:jc w:val="both"/>
        <w:rPr>
          <w:rFonts w:ascii="SofiaSans" w:hAnsi="SofiaSans" w:cs="Times New Roman"/>
          <w:i/>
          <w:iCs/>
          <w:sz w:val="24"/>
          <w:szCs w:val="24"/>
          <w:lang w:val="bg-BG"/>
        </w:rPr>
      </w:pPr>
      <w:r w:rsidRPr="00B4092E">
        <w:rPr>
          <w:rFonts w:ascii="SofiaSans" w:hAnsi="SofiaSans" w:cs="Times New Roman"/>
          <w:i/>
          <w:iCs/>
          <w:sz w:val="24"/>
          <w:szCs w:val="24"/>
          <w:lang w:val="bg-BG"/>
        </w:rPr>
        <w:t>Премахването на опасни дървета и клони от тротоари, булеварди, улици и паркове;</w:t>
      </w:r>
    </w:p>
    <w:p w14:paraId="5A4AD9AC" w14:textId="77777777" w:rsidR="00A522A4" w:rsidRPr="00B4092E" w:rsidRDefault="00A522A4" w:rsidP="00A522A4">
      <w:pPr>
        <w:numPr>
          <w:ilvl w:val="0"/>
          <w:numId w:val="14"/>
        </w:numPr>
        <w:spacing w:before="120" w:after="0" w:line="240" w:lineRule="auto"/>
        <w:jc w:val="both"/>
        <w:rPr>
          <w:rFonts w:ascii="SofiaSans" w:hAnsi="SofiaSans" w:cs="Times New Roman"/>
          <w:i/>
          <w:iCs/>
          <w:sz w:val="24"/>
          <w:szCs w:val="24"/>
          <w:lang w:val="bg-BG"/>
        </w:rPr>
      </w:pPr>
      <w:r w:rsidRPr="00B4092E">
        <w:rPr>
          <w:rFonts w:ascii="SofiaSans" w:hAnsi="SofiaSans" w:cs="Times New Roman"/>
          <w:i/>
          <w:iCs/>
          <w:sz w:val="24"/>
          <w:szCs w:val="24"/>
          <w:lang w:val="bg-BG"/>
        </w:rPr>
        <w:t>Координиране дейността на работата на доброволното формирование на СО за предотвратяване или овладяване на бедствия, пожари и извънредни ситуации и за отстраняване на последиците от тях, в т.ч. извършва обучението на доброволците;</w:t>
      </w:r>
    </w:p>
    <w:p w14:paraId="048D72A1" w14:textId="77777777" w:rsidR="00A522A4" w:rsidRPr="00E16ADA" w:rsidRDefault="00A522A4" w:rsidP="00B34920">
      <w:pPr>
        <w:numPr>
          <w:ilvl w:val="0"/>
          <w:numId w:val="14"/>
        </w:numPr>
        <w:spacing w:before="120" w:after="0" w:line="240" w:lineRule="auto"/>
        <w:jc w:val="both"/>
        <w:rPr>
          <w:rFonts w:ascii="SofiaSans" w:hAnsi="SofiaSans" w:cs="Times New Roman"/>
          <w:i/>
          <w:iCs/>
          <w:sz w:val="24"/>
          <w:szCs w:val="24"/>
          <w:lang w:val="bg-BG"/>
        </w:rPr>
      </w:pPr>
      <w:r w:rsidRPr="00B4092E">
        <w:rPr>
          <w:rFonts w:ascii="SofiaSans" w:hAnsi="SofiaSans" w:cs="Times New Roman"/>
          <w:i/>
          <w:iCs/>
          <w:sz w:val="24"/>
          <w:szCs w:val="24"/>
          <w:lang w:val="bg-BG"/>
        </w:rPr>
        <w:t>Център на Столична община за „Превенция при бедствия, аварии и кризи“ в ж.к.“Свобода“.</w:t>
      </w:r>
    </w:p>
    <w:p w14:paraId="4173477B" w14:textId="77777777" w:rsidR="00A522A4" w:rsidRPr="00B4092E" w:rsidRDefault="00B34920" w:rsidP="00A522A4">
      <w:pPr>
        <w:spacing w:before="120" w:after="0" w:line="240" w:lineRule="auto"/>
        <w:jc w:val="both"/>
        <w:rPr>
          <w:rFonts w:ascii="SofiaSans" w:hAnsi="SofiaSans" w:cs="Times New Roman"/>
          <w:sz w:val="24"/>
          <w:szCs w:val="24"/>
          <w:lang w:val="bg-BG"/>
        </w:rPr>
      </w:pPr>
      <w:r>
        <w:rPr>
          <w:rFonts w:ascii="SofiaSans" w:hAnsi="SofiaSans" w:cs="Times New Roman"/>
          <w:sz w:val="24"/>
          <w:szCs w:val="24"/>
          <w:lang w:val="bg-BG"/>
        </w:rPr>
        <w:t xml:space="preserve">         </w:t>
      </w:r>
      <w:r w:rsidR="00A522A4" w:rsidRPr="00B4092E">
        <w:rPr>
          <w:rFonts w:ascii="SofiaSans" w:hAnsi="SofiaSans" w:cs="Times New Roman"/>
          <w:sz w:val="24"/>
          <w:szCs w:val="24"/>
          <w:lang w:val="bg-BG"/>
        </w:rPr>
        <w:t>Дирекция „Сигурност” изпълнява следните функции:</w:t>
      </w:r>
    </w:p>
    <w:p w14:paraId="7E8A0DF9" w14:textId="77777777" w:rsidR="00A522A4" w:rsidRPr="00B4092E" w:rsidRDefault="00A522A4" w:rsidP="00A522A4">
      <w:pPr>
        <w:numPr>
          <w:ilvl w:val="0"/>
          <w:numId w:val="18"/>
        </w:numPr>
        <w:spacing w:before="120" w:after="0" w:line="240" w:lineRule="auto"/>
        <w:jc w:val="both"/>
        <w:rPr>
          <w:rFonts w:ascii="SofiaSans" w:hAnsi="SofiaSans" w:cs="Times New Roman"/>
          <w:i/>
          <w:iCs/>
          <w:sz w:val="24"/>
          <w:szCs w:val="24"/>
          <w:lang w:val="bg-BG"/>
        </w:rPr>
      </w:pPr>
      <w:r w:rsidRPr="00B4092E">
        <w:rPr>
          <w:rFonts w:ascii="SofiaSans" w:hAnsi="SofiaSans" w:cs="Times New Roman"/>
          <w:i/>
          <w:iCs/>
          <w:sz w:val="24"/>
          <w:szCs w:val="24"/>
          <w:lang w:val="bg-BG"/>
        </w:rPr>
        <w:lastRenderedPageBreak/>
        <w:t>Осигурява обществения ред, сигурността, защитата на населението при бедствия, аварии, инциденти и други извънредни ситуации;</w:t>
      </w:r>
    </w:p>
    <w:p w14:paraId="114716ED" w14:textId="77777777" w:rsidR="00A522A4" w:rsidRPr="00B4092E" w:rsidRDefault="00A522A4" w:rsidP="00A522A4">
      <w:pPr>
        <w:numPr>
          <w:ilvl w:val="0"/>
          <w:numId w:val="18"/>
        </w:numPr>
        <w:spacing w:before="120" w:after="0" w:line="240" w:lineRule="auto"/>
        <w:jc w:val="both"/>
        <w:rPr>
          <w:rFonts w:ascii="SofiaSans" w:hAnsi="SofiaSans" w:cs="Times New Roman"/>
          <w:i/>
          <w:iCs/>
          <w:sz w:val="24"/>
          <w:szCs w:val="24"/>
          <w:lang w:val="bg-BG"/>
        </w:rPr>
      </w:pPr>
      <w:r w:rsidRPr="00B4092E">
        <w:rPr>
          <w:rFonts w:ascii="SofiaSans" w:hAnsi="SofiaSans" w:cs="Times New Roman"/>
          <w:i/>
          <w:iCs/>
          <w:sz w:val="24"/>
          <w:szCs w:val="24"/>
          <w:lang w:val="bg-BG"/>
        </w:rPr>
        <w:t>Извършва наблюдение на територията на общинските обекти, свързани със системата за видеонаблюдение;</w:t>
      </w:r>
    </w:p>
    <w:p w14:paraId="6F47332C" w14:textId="77777777" w:rsidR="00A522A4" w:rsidRPr="00B4092E" w:rsidRDefault="00A522A4" w:rsidP="00A522A4">
      <w:pPr>
        <w:numPr>
          <w:ilvl w:val="0"/>
          <w:numId w:val="18"/>
        </w:numPr>
        <w:spacing w:before="120" w:after="0" w:line="240" w:lineRule="auto"/>
        <w:jc w:val="both"/>
        <w:rPr>
          <w:rFonts w:ascii="SofiaSans" w:hAnsi="SofiaSans" w:cs="Times New Roman"/>
          <w:i/>
          <w:iCs/>
          <w:sz w:val="24"/>
          <w:szCs w:val="24"/>
          <w:lang w:val="bg-BG"/>
        </w:rPr>
      </w:pPr>
      <w:r w:rsidRPr="00B4092E">
        <w:rPr>
          <w:rFonts w:ascii="SofiaSans" w:hAnsi="SofiaSans" w:cs="Times New Roman"/>
          <w:i/>
          <w:iCs/>
          <w:sz w:val="24"/>
          <w:szCs w:val="24"/>
          <w:lang w:val="bg-BG"/>
        </w:rPr>
        <w:t>Организира и координира дейностите по изпълнението на задачите на Звено „Общинска полиция”, СДВР и Столична община по договора между СДВР и Столична община;</w:t>
      </w:r>
    </w:p>
    <w:p w14:paraId="19831E37" w14:textId="77777777" w:rsidR="00A522A4" w:rsidRPr="00B4092E" w:rsidRDefault="00A522A4" w:rsidP="00A522A4">
      <w:pPr>
        <w:numPr>
          <w:ilvl w:val="0"/>
          <w:numId w:val="18"/>
        </w:numPr>
        <w:spacing w:before="120" w:after="0" w:line="240" w:lineRule="auto"/>
        <w:jc w:val="both"/>
        <w:rPr>
          <w:rFonts w:ascii="SofiaSans" w:hAnsi="SofiaSans" w:cs="Times New Roman"/>
          <w:i/>
          <w:iCs/>
          <w:sz w:val="24"/>
          <w:szCs w:val="24"/>
          <w:lang w:val="bg-BG"/>
        </w:rPr>
      </w:pPr>
      <w:r w:rsidRPr="00B4092E">
        <w:rPr>
          <w:rFonts w:ascii="SofiaSans" w:hAnsi="SofiaSans" w:cs="Times New Roman"/>
          <w:i/>
          <w:iCs/>
          <w:sz w:val="24"/>
          <w:szCs w:val="24"/>
          <w:lang w:val="bg-BG"/>
        </w:rPr>
        <w:t xml:space="preserve"> Участва в подготовката на документацията и провеждането на процедури по ЗОП за охрана на общински сгради и обекти, и др., свързани с дейността на дирекцията.</w:t>
      </w:r>
    </w:p>
    <w:p w14:paraId="562AE7F0"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3B5135">
        <w:rPr>
          <w:rFonts w:ascii="SofiaSans" w:hAnsi="SofiaSans" w:cs="Times New Roman"/>
          <w:sz w:val="24"/>
          <w:szCs w:val="24"/>
          <w:lang w:val="ru-RU"/>
        </w:rPr>
        <w:t xml:space="preserve">    </w:t>
      </w:r>
      <w:r w:rsidRPr="00B4092E">
        <w:rPr>
          <w:rFonts w:ascii="SofiaSans" w:hAnsi="SofiaSans" w:cs="Times New Roman"/>
          <w:sz w:val="24"/>
          <w:szCs w:val="24"/>
          <w:lang w:val="ru-RU"/>
        </w:rPr>
        <w:t xml:space="preserve"> Във функцията са включени разходи за дейности, които се финансират за сметка на държавния трансфер в размер на </w:t>
      </w:r>
      <w:r w:rsidRPr="003B5135">
        <w:rPr>
          <w:rFonts w:ascii="SofiaSans" w:hAnsi="SofiaSans" w:cs="Times New Roman"/>
          <w:sz w:val="24"/>
          <w:szCs w:val="24"/>
          <w:lang w:val="ru-RU"/>
        </w:rPr>
        <w:t>11</w:t>
      </w:r>
      <w:r w:rsidRPr="00B4092E">
        <w:rPr>
          <w:rFonts w:ascii="SofiaSans" w:hAnsi="SofiaSans" w:cs="Times New Roman"/>
          <w:sz w:val="24"/>
          <w:szCs w:val="24"/>
          <w:lang w:val="ru-RU"/>
        </w:rPr>
        <w:t>,</w:t>
      </w:r>
      <w:r w:rsidRPr="003B5135">
        <w:rPr>
          <w:rFonts w:ascii="SofiaSans" w:hAnsi="SofiaSans" w:cs="Times New Roman"/>
          <w:sz w:val="24"/>
          <w:szCs w:val="24"/>
          <w:lang w:val="ru-RU"/>
        </w:rPr>
        <w:t>083</w:t>
      </w:r>
      <w:r w:rsidRPr="00B4092E">
        <w:rPr>
          <w:rFonts w:ascii="SofiaSans" w:hAnsi="SofiaSans" w:cs="Times New Roman"/>
          <w:sz w:val="24"/>
          <w:szCs w:val="24"/>
          <w:lang w:val="ru-RU"/>
        </w:rPr>
        <w:t>,7</w:t>
      </w:r>
      <w:r w:rsidRPr="003B5135">
        <w:rPr>
          <w:rFonts w:ascii="SofiaSans" w:hAnsi="SofiaSans" w:cs="Times New Roman"/>
          <w:sz w:val="24"/>
          <w:szCs w:val="24"/>
          <w:lang w:val="ru-RU"/>
        </w:rPr>
        <w:t>87</w:t>
      </w:r>
      <w:r w:rsidRPr="00B4092E">
        <w:rPr>
          <w:rFonts w:ascii="SofiaSans" w:hAnsi="SofiaSans" w:cs="Times New Roman"/>
          <w:sz w:val="24"/>
          <w:szCs w:val="24"/>
          <w:lang w:val="ru-RU"/>
        </w:rPr>
        <w:t>лв.</w:t>
      </w:r>
      <w:r w:rsidRPr="00B4092E">
        <w:rPr>
          <w:rFonts w:ascii="SofiaSans" w:hAnsi="SofiaSans" w:cs="Times New Roman"/>
          <w:sz w:val="24"/>
          <w:szCs w:val="24"/>
          <w:lang w:val="bg-BG"/>
        </w:rPr>
        <w:t xml:space="preserve"> Като преходен остатък от предходната 202</w:t>
      </w:r>
      <w:r w:rsidRPr="003B5135">
        <w:rPr>
          <w:rFonts w:ascii="SofiaSans" w:hAnsi="SofiaSans" w:cs="Times New Roman"/>
          <w:sz w:val="24"/>
          <w:szCs w:val="24"/>
          <w:lang w:val="ru-RU"/>
        </w:rPr>
        <w:t>3</w:t>
      </w:r>
      <w:r w:rsidRPr="00B4092E">
        <w:rPr>
          <w:rFonts w:ascii="SofiaSans" w:hAnsi="SofiaSans" w:cs="Times New Roman"/>
          <w:sz w:val="24"/>
          <w:szCs w:val="24"/>
          <w:lang w:val="bg-BG"/>
        </w:rPr>
        <w:t xml:space="preserve">г. са преминали </w:t>
      </w:r>
      <w:r w:rsidRPr="003B5135">
        <w:rPr>
          <w:rFonts w:ascii="SofiaSans" w:hAnsi="SofiaSans" w:cs="Times New Roman"/>
          <w:sz w:val="24"/>
          <w:szCs w:val="24"/>
          <w:lang w:val="ru-RU"/>
        </w:rPr>
        <w:t>7,189,786</w:t>
      </w:r>
      <w:r w:rsidRPr="00B4092E">
        <w:rPr>
          <w:rFonts w:ascii="SofiaSans" w:hAnsi="SofiaSans" w:cs="Times New Roman"/>
          <w:sz w:val="24"/>
          <w:szCs w:val="24"/>
          <w:lang w:val="bg-BG"/>
        </w:rPr>
        <w:t>лв. – държавна отговорност и 430</w:t>
      </w:r>
      <w:r w:rsidRPr="003B5135">
        <w:rPr>
          <w:rFonts w:ascii="SofiaSans" w:hAnsi="SofiaSans" w:cs="Times New Roman"/>
          <w:sz w:val="24"/>
          <w:szCs w:val="24"/>
          <w:lang w:val="ru-RU"/>
        </w:rPr>
        <w:t>,426</w:t>
      </w:r>
      <w:r w:rsidRPr="00B4092E">
        <w:rPr>
          <w:rFonts w:ascii="SofiaSans" w:hAnsi="SofiaSans" w:cs="Times New Roman"/>
          <w:sz w:val="24"/>
          <w:szCs w:val="24"/>
          <w:lang w:val="bg-BG"/>
        </w:rPr>
        <w:t xml:space="preserve"> лв. – местни дейности, за текущи разходи.</w:t>
      </w:r>
    </w:p>
    <w:p w14:paraId="4710D8B9" w14:textId="77777777" w:rsidR="00A522A4" w:rsidRPr="003B5135"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За преодоляване последиците от стихийни бедствия и превантивна дейност</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са предвидени </w:t>
      </w:r>
      <w:r w:rsidRPr="00B4092E">
        <w:rPr>
          <w:rFonts w:ascii="SofiaSans" w:hAnsi="SofiaSans" w:cs="Times New Roman"/>
          <w:sz w:val="24"/>
          <w:szCs w:val="24"/>
          <w:lang w:val="bg-BG"/>
        </w:rPr>
        <w:t xml:space="preserve">общо 1,250,500 </w:t>
      </w:r>
      <w:r w:rsidRPr="00B4092E">
        <w:rPr>
          <w:rFonts w:ascii="SofiaSans" w:hAnsi="SofiaSans" w:cs="Times New Roman"/>
          <w:sz w:val="24"/>
          <w:szCs w:val="24"/>
          <w:lang w:val="ru-RU"/>
        </w:rPr>
        <w:t xml:space="preserve">лв., в това число 300,000 лв. за аварийно почистване на речни корита. </w:t>
      </w:r>
    </w:p>
    <w:p w14:paraId="6C5718AE"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3B5135">
        <w:rPr>
          <w:rFonts w:ascii="SofiaSans" w:hAnsi="SofiaSans" w:cs="Times New Roman"/>
          <w:sz w:val="24"/>
          <w:szCs w:val="24"/>
          <w:lang w:val="ru-RU"/>
        </w:rPr>
        <w:t xml:space="preserve">     </w:t>
      </w:r>
      <w:r w:rsidRPr="00B4092E">
        <w:rPr>
          <w:rFonts w:ascii="SofiaSans" w:hAnsi="SofiaSans" w:cs="Times New Roman"/>
          <w:sz w:val="24"/>
          <w:szCs w:val="24"/>
          <w:lang w:val="ru-RU"/>
        </w:rPr>
        <w:t>Средствата</w:t>
      </w:r>
      <w:r w:rsidRPr="00B4092E">
        <w:rPr>
          <w:rFonts w:ascii="SofiaSans" w:hAnsi="SofiaSans" w:cs="Times New Roman"/>
          <w:sz w:val="24"/>
          <w:szCs w:val="24"/>
          <w:lang w:val="bg-BG"/>
        </w:rPr>
        <w:t>, разчетени със Закона за държавния бюджет за 202</w:t>
      </w:r>
      <w:r w:rsidRPr="003B5135">
        <w:rPr>
          <w:rFonts w:ascii="SofiaSans" w:hAnsi="SofiaSans" w:cs="Times New Roman"/>
          <w:sz w:val="24"/>
          <w:szCs w:val="24"/>
          <w:lang w:val="ru-RU"/>
        </w:rPr>
        <w:t>4</w:t>
      </w:r>
      <w:r w:rsidRPr="00B4092E">
        <w:rPr>
          <w:rFonts w:ascii="SofiaSans" w:hAnsi="SofiaSans" w:cs="Times New Roman"/>
          <w:sz w:val="24"/>
          <w:szCs w:val="24"/>
          <w:lang w:val="bg-BG"/>
        </w:rPr>
        <w:t>г.,</w:t>
      </w:r>
      <w:r w:rsidRPr="00B4092E">
        <w:rPr>
          <w:rFonts w:ascii="SofiaSans" w:hAnsi="SofiaSans" w:cs="Times New Roman"/>
          <w:sz w:val="24"/>
          <w:szCs w:val="24"/>
          <w:lang w:val="ru-RU"/>
        </w:rPr>
        <w:t xml:space="preserve"> се формират на база разходни стандарти и натурални показатели за:</w:t>
      </w:r>
    </w:p>
    <w:p w14:paraId="645AC57E"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ru-RU"/>
        </w:rPr>
        <w:t xml:space="preserve">-  </w:t>
      </w:r>
      <w:r w:rsidRPr="00B4092E">
        <w:rPr>
          <w:rFonts w:ascii="SofiaSans" w:hAnsi="SofiaSans" w:cs="Times New Roman"/>
          <w:sz w:val="24"/>
          <w:szCs w:val="24"/>
          <w:lang w:val="bg-BG" w:eastAsia="bg-BG"/>
        </w:rPr>
        <w:t>Други дейности по вътрешната сигурност – местни комисии за борба срещу противообществените прояви на малолетните и непълнолетните, центрове за превенция и консултативни кабинети към тях, обществени възпитатели; детски педагогически стаи; районни полицейски инспектори; секретари на местни комисии за борба с трафика на хора;</w:t>
      </w:r>
    </w:p>
    <w:p w14:paraId="09575D66"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  Отбранително-мобилизационна подготовка, поддържане на запаси и мощности – оперативни дежурни за носене на денонощно дежурство; изпълнители по поддръжка и по охрана на пунктове за управление; офиси за военен отчет; дейности по плана за защита при бедствия;</w:t>
      </w:r>
    </w:p>
    <w:p w14:paraId="77A6D7BC"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 xml:space="preserve">-     Превантивна дейност за намаляване на вредните последствия от бедствия и аварии – по решение на Междуведомствената комисия за възстановяване и подпомагане към Министерския съвет, както и средства, предоставени със ЗДБРБ за 2024г. от държавата, които са в размер на </w:t>
      </w:r>
      <w:r w:rsidRPr="00B4092E">
        <w:rPr>
          <w:rFonts w:ascii="SofiaSans" w:hAnsi="SofiaSans" w:cs="Times New Roman"/>
          <w:b/>
          <w:sz w:val="24"/>
          <w:szCs w:val="24"/>
          <w:lang w:val="bg-BG" w:eastAsia="bg-BG"/>
        </w:rPr>
        <w:t>212,529 лв</w:t>
      </w:r>
      <w:r w:rsidRPr="00B4092E">
        <w:rPr>
          <w:rFonts w:ascii="SofiaSans" w:hAnsi="SofiaSans" w:cs="Times New Roman"/>
          <w:sz w:val="24"/>
          <w:szCs w:val="24"/>
          <w:lang w:val="bg-BG" w:eastAsia="bg-BG"/>
        </w:rPr>
        <w:t>.</w:t>
      </w:r>
    </w:p>
    <w:p w14:paraId="56AF44A7"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   Ликвидиране на последици от стихийни бедствия и производствени аварии – по решение на Междуведомствената комисия за възстановяване и подпомагане към Министерския съвет;</w:t>
      </w:r>
    </w:p>
    <w:p w14:paraId="1CE9902A"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 xml:space="preserve">- Доброволни формирования </w:t>
      </w:r>
      <w:r w:rsidRPr="00B4092E">
        <w:rPr>
          <w:rFonts w:ascii="SofiaSans" w:hAnsi="SofiaSans" w:cs="Times New Roman"/>
          <w:bCs/>
          <w:sz w:val="24"/>
          <w:szCs w:val="24"/>
          <w:lang w:val="bg-BG" w:eastAsia="bg-BG"/>
        </w:rPr>
        <w:t>за предотвратяване или овладяване на бедствия, пожари и извънредни ситуации и за отстраняване на последиците от тях</w:t>
      </w:r>
      <w:r w:rsidRPr="00B4092E">
        <w:rPr>
          <w:rFonts w:ascii="SofiaSans" w:hAnsi="SofiaSans" w:cs="Times New Roman"/>
          <w:sz w:val="24"/>
          <w:szCs w:val="24"/>
          <w:lang w:val="bg-BG" w:eastAsia="bg-BG"/>
        </w:rPr>
        <w:t>.</w:t>
      </w:r>
    </w:p>
    <w:p w14:paraId="474C5866" w14:textId="77777777" w:rsidR="00A522A4" w:rsidRPr="00B4092E" w:rsidRDefault="00A522A4" w:rsidP="00EB4225">
      <w:pPr>
        <w:pStyle w:val="Heading3"/>
      </w:pPr>
      <w:bookmarkStart w:id="38" w:name="_Toc157263183"/>
      <w:r w:rsidRPr="00B4092E">
        <w:lastRenderedPageBreak/>
        <w:t>Функция “ Образование” - текущи разходи</w:t>
      </w:r>
      <w:bookmarkEnd w:id="38"/>
      <w:r w:rsidRPr="00B4092E">
        <w:t xml:space="preserve"> </w:t>
      </w:r>
    </w:p>
    <w:p w14:paraId="56E82349" w14:textId="77777777" w:rsidR="00A522A4" w:rsidRPr="00B4092E" w:rsidRDefault="00A522A4" w:rsidP="00A522A4">
      <w:pPr>
        <w:spacing w:before="120" w:after="0" w:line="240" w:lineRule="auto"/>
        <w:jc w:val="both"/>
        <w:rPr>
          <w:rFonts w:ascii="SofiaSans" w:hAnsi="SofiaSans" w:cs="Times New Roman"/>
          <w:color w:val="FF0000"/>
          <w:sz w:val="24"/>
          <w:szCs w:val="24"/>
          <w:lang w:val="ru-RU"/>
        </w:rPr>
      </w:pPr>
      <w:r w:rsidRPr="00B4092E">
        <w:rPr>
          <w:rFonts w:ascii="SofiaSans" w:hAnsi="SofiaSans" w:cs="Times New Roman"/>
          <w:sz w:val="24"/>
          <w:szCs w:val="24"/>
          <w:lang w:val="ru-RU"/>
        </w:rPr>
        <w:t xml:space="preserve">Във функция «Образование» като </w:t>
      </w:r>
      <w:r w:rsidRPr="00B4092E">
        <w:rPr>
          <w:rFonts w:ascii="SofiaSans" w:hAnsi="SofiaSans" w:cs="Times New Roman"/>
          <w:b/>
          <w:bCs/>
          <w:sz w:val="24"/>
          <w:szCs w:val="24"/>
          <w:lang w:val="ru-RU"/>
        </w:rPr>
        <w:t>делегирани държавни дейности</w:t>
      </w:r>
      <w:r w:rsidRPr="00B4092E">
        <w:rPr>
          <w:rFonts w:ascii="SofiaSans" w:hAnsi="SofiaSans" w:cs="Times New Roman"/>
          <w:sz w:val="24"/>
          <w:szCs w:val="24"/>
          <w:lang w:val="ru-RU"/>
        </w:rPr>
        <w:t xml:space="preserve"> са определени специалните </w:t>
      </w:r>
      <w:r w:rsidRPr="00B4092E">
        <w:rPr>
          <w:rFonts w:ascii="SofiaSans" w:hAnsi="SofiaSans" w:cs="Times New Roman"/>
          <w:sz w:val="24"/>
          <w:szCs w:val="24"/>
          <w:lang w:val="bg-BG"/>
        </w:rPr>
        <w:t xml:space="preserve">групи в </w:t>
      </w:r>
      <w:r w:rsidRPr="00B4092E">
        <w:rPr>
          <w:rFonts w:ascii="SofiaSans" w:hAnsi="SofiaSans" w:cs="Times New Roman"/>
          <w:sz w:val="24"/>
          <w:szCs w:val="24"/>
          <w:lang w:val="ru-RU"/>
        </w:rPr>
        <w:t>детски</w:t>
      </w:r>
      <w:r w:rsidRPr="00B4092E">
        <w:rPr>
          <w:rFonts w:ascii="SofiaSans" w:hAnsi="SofiaSans" w:cs="Times New Roman"/>
          <w:sz w:val="24"/>
          <w:szCs w:val="24"/>
          <w:lang w:val="bg-BG"/>
        </w:rPr>
        <w:t>те</w:t>
      </w:r>
      <w:r w:rsidRPr="00B4092E">
        <w:rPr>
          <w:rFonts w:ascii="SofiaSans" w:hAnsi="SofiaSans" w:cs="Times New Roman"/>
          <w:sz w:val="24"/>
          <w:szCs w:val="24"/>
          <w:lang w:val="ru-RU"/>
        </w:rPr>
        <w:t xml:space="preserve"> градини </w:t>
      </w:r>
      <w:r w:rsidRPr="00B4092E">
        <w:rPr>
          <w:rFonts w:ascii="SofiaSans" w:hAnsi="SofiaSans" w:cs="Times New Roman"/>
          <w:sz w:val="24"/>
          <w:szCs w:val="24"/>
          <w:lang w:val="bg-BG"/>
        </w:rPr>
        <w:t>за деца със специални образователни потребности,</w:t>
      </w:r>
      <w:r w:rsidRPr="00B4092E">
        <w:rPr>
          <w:rFonts w:ascii="SofiaSans" w:hAnsi="SofiaSans" w:cs="Times New Roman"/>
          <w:sz w:val="24"/>
          <w:szCs w:val="24"/>
          <w:lang w:val="ru-RU"/>
        </w:rPr>
        <w:t xml:space="preserve"> подготв</w:t>
      </w:r>
      <w:r w:rsidRPr="00B4092E">
        <w:rPr>
          <w:rFonts w:ascii="SofiaSans" w:hAnsi="SofiaSans" w:cs="Times New Roman"/>
          <w:sz w:val="24"/>
          <w:szCs w:val="24"/>
          <w:lang w:val="bg-BG"/>
        </w:rPr>
        <w:t>ителни групи в училищата</w:t>
      </w:r>
      <w:r w:rsidRPr="00B4092E">
        <w:rPr>
          <w:rFonts w:ascii="SofiaSans" w:hAnsi="SofiaSans" w:cs="Times New Roman"/>
          <w:sz w:val="24"/>
          <w:szCs w:val="24"/>
          <w:lang w:val="ru-RU"/>
        </w:rPr>
        <w:t xml:space="preserve">, </w:t>
      </w:r>
      <w:r w:rsidRPr="00B4092E">
        <w:rPr>
          <w:rFonts w:ascii="SofiaSans" w:hAnsi="SofiaSans" w:cs="Times New Roman"/>
          <w:sz w:val="24"/>
          <w:szCs w:val="24"/>
          <w:lang w:val="bg-BG"/>
        </w:rPr>
        <w:t>неспециализираните</w:t>
      </w:r>
      <w:r w:rsidRPr="00B4092E">
        <w:rPr>
          <w:rFonts w:ascii="SofiaSans" w:hAnsi="SofiaSans" w:cs="Times New Roman"/>
          <w:sz w:val="24"/>
          <w:szCs w:val="24"/>
          <w:lang w:val="ru-RU"/>
        </w:rPr>
        <w:t xml:space="preserve"> и спортни училища, професионалните паралелки и общежитията, детските градини, а в частта за работна заплата</w:t>
      </w:r>
      <w:r w:rsidRPr="00B4092E">
        <w:rPr>
          <w:rFonts w:ascii="SofiaSans" w:hAnsi="SofiaSans" w:cs="Times New Roman"/>
          <w:sz w:val="24"/>
          <w:szCs w:val="24"/>
          <w:lang w:val="bg-BG"/>
        </w:rPr>
        <w:t>,</w:t>
      </w:r>
      <w:r w:rsidRPr="00B4092E">
        <w:rPr>
          <w:rFonts w:ascii="SofiaSans" w:hAnsi="SofiaSans" w:cs="Times New Roman"/>
          <w:sz w:val="24"/>
          <w:szCs w:val="24"/>
          <w:lang w:val="ru-RU"/>
        </w:rPr>
        <w:t xml:space="preserve"> осигурителни плащания </w:t>
      </w:r>
      <w:r w:rsidRPr="00B4092E">
        <w:rPr>
          <w:rFonts w:ascii="SofiaSans" w:hAnsi="SofiaSans" w:cs="Times New Roman"/>
          <w:sz w:val="24"/>
          <w:szCs w:val="24"/>
          <w:lang w:val="bg-BG"/>
        </w:rPr>
        <w:t xml:space="preserve">и присъща издръжка за персонала </w:t>
      </w:r>
      <w:r w:rsidRPr="00B4092E">
        <w:rPr>
          <w:rFonts w:ascii="SofiaSans" w:hAnsi="SofiaSans" w:cs="Times New Roman"/>
          <w:sz w:val="24"/>
          <w:szCs w:val="24"/>
          <w:lang w:val="ru-RU"/>
        </w:rPr>
        <w:t xml:space="preserve">- </w:t>
      </w:r>
      <w:r w:rsidRPr="00B4092E">
        <w:rPr>
          <w:rFonts w:ascii="SofiaSans" w:hAnsi="SofiaSans" w:cs="Times New Roman"/>
          <w:sz w:val="24"/>
          <w:szCs w:val="24"/>
          <w:lang w:val="bg-BG"/>
        </w:rPr>
        <w:t xml:space="preserve"> центровете за подкрепа на личностното развитие</w:t>
      </w:r>
      <w:r w:rsidRPr="00B4092E">
        <w:rPr>
          <w:rFonts w:ascii="SofiaSans" w:hAnsi="SofiaSans" w:cs="Times New Roman"/>
          <w:sz w:val="24"/>
          <w:szCs w:val="24"/>
          <w:lang w:val="ru-RU"/>
        </w:rPr>
        <w:t>.</w:t>
      </w:r>
      <w:r w:rsidRPr="00B4092E">
        <w:rPr>
          <w:rFonts w:ascii="SofiaSans" w:hAnsi="SofiaSans" w:cs="Times New Roman"/>
          <w:color w:val="FF0000"/>
          <w:sz w:val="24"/>
          <w:szCs w:val="24"/>
          <w:lang w:val="ru-RU"/>
        </w:rPr>
        <w:t xml:space="preserve"> </w:t>
      </w:r>
    </w:p>
    <w:p w14:paraId="229E8662" w14:textId="77777777" w:rsidR="00A522A4" w:rsidRPr="003B5135"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b/>
          <w:sz w:val="24"/>
          <w:szCs w:val="24"/>
          <w:lang w:val="ru-RU"/>
        </w:rPr>
        <w:t>Всичко за функция «Образование»</w:t>
      </w:r>
      <w:r w:rsidRPr="00B4092E">
        <w:rPr>
          <w:rFonts w:ascii="SofiaSans" w:hAnsi="SofiaSans" w:cs="Times New Roman"/>
          <w:b/>
          <w:sz w:val="24"/>
          <w:szCs w:val="24"/>
          <w:lang w:val="bg-BG"/>
        </w:rPr>
        <w:t xml:space="preserve"> за текущи разходи</w:t>
      </w:r>
      <w:r w:rsidRPr="00B4092E">
        <w:rPr>
          <w:rFonts w:ascii="SofiaSans" w:hAnsi="SofiaSans" w:cs="Times New Roman"/>
          <w:sz w:val="24"/>
          <w:szCs w:val="24"/>
          <w:lang w:val="ru-RU"/>
        </w:rPr>
        <w:t xml:space="preserve"> за 202</w:t>
      </w:r>
      <w:r w:rsidRPr="003B5135">
        <w:rPr>
          <w:rFonts w:ascii="SofiaSans" w:hAnsi="SofiaSans" w:cs="Times New Roman"/>
          <w:sz w:val="24"/>
          <w:szCs w:val="24"/>
          <w:lang w:val="ru-RU"/>
        </w:rPr>
        <w:t>4</w:t>
      </w:r>
      <w:r w:rsidRPr="00B4092E">
        <w:rPr>
          <w:rFonts w:ascii="SofiaSans" w:hAnsi="SofiaSans" w:cs="Times New Roman"/>
          <w:sz w:val="24"/>
          <w:szCs w:val="24"/>
          <w:lang w:val="ru-RU"/>
        </w:rPr>
        <w:t>г. са разчетени</w:t>
      </w:r>
      <w:r w:rsidRPr="003B5135">
        <w:rPr>
          <w:rFonts w:ascii="SofiaSans" w:hAnsi="SofiaSans" w:cs="Times New Roman"/>
          <w:b/>
          <w:bCs/>
          <w:sz w:val="24"/>
          <w:szCs w:val="24"/>
          <w:lang w:val="ru-RU"/>
        </w:rPr>
        <w:t>:</w:t>
      </w:r>
    </w:p>
    <w:p w14:paraId="36960F6E" w14:textId="77777777" w:rsidR="00A522A4" w:rsidRPr="00B4092E" w:rsidRDefault="00A522A4" w:rsidP="00A522A4">
      <w:pPr>
        <w:spacing w:before="120" w:after="0" w:line="240" w:lineRule="auto"/>
        <w:jc w:val="both"/>
        <w:rPr>
          <w:rFonts w:ascii="SofiaSans" w:hAnsi="SofiaSans" w:cs="Times New Roman"/>
          <w:i/>
          <w:color w:val="FF0000"/>
          <w:sz w:val="24"/>
          <w:szCs w:val="24"/>
          <w:lang w:val="ru-RU"/>
        </w:rPr>
      </w:pPr>
      <w:r w:rsidRPr="003B5135">
        <w:rPr>
          <w:rFonts w:ascii="SofiaSans" w:hAnsi="SofiaSans" w:cs="Times New Roman"/>
          <w:b/>
          <w:bCs/>
          <w:sz w:val="24"/>
          <w:szCs w:val="24"/>
          <w:lang w:val="ru-RU"/>
        </w:rPr>
        <w:t>874</w:t>
      </w:r>
      <w:r w:rsidRPr="00B4092E">
        <w:rPr>
          <w:rFonts w:ascii="SofiaSans" w:hAnsi="SofiaSans" w:cs="Times New Roman"/>
          <w:b/>
          <w:bCs/>
          <w:sz w:val="24"/>
          <w:szCs w:val="24"/>
          <w:lang w:val="ru-RU"/>
        </w:rPr>
        <w:t>,</w:t>
      </w:r>
      <w:r w:rsidRPr="003B5135">
        <w:rPr>
          <w:rFonts w:ascii="SofiaSans" w:hAnsi="SofiaSans" w:cs="Times New Roman"/>
          <w:b/>
          <w:bCs/>
          <w:sz w:val="24"/>
          <w:szCs w:val="24"/>
          <w:lang w:val="ru-RU"/>
        </w:rPr>
        <w:t>7</w:t>
      </w:r>
      <w:r w:rsidR="002C4108">
        <w:rPr>
          <w:rFonts w:ascii="SofiaSans" w:hAnsi="SofiaSans" w:cs="Times New Roman"/>
          <w:b/>
          <w:bCs/>
          <w:sz w:val="24"/>
          <w:szCs w:val="24"/>
          <w:lang w:val="bg-BG"/>
        </w:rPr>
        <w:t>88</w:t>
      </w:r>
      <w:r w:rsidRPr="00B4092E">
        <w:rPr>
          <w:rFonts w:ascii="SofiaSans" w:hAnsi="SofiaSans" w:cs="Times New Roman"/>
          <w:b/>
          <w:bCs/>
          <w:sz w:val="24"/>
          <w:szCs w:val="24"/>
          <w:lang w:val="ru-RU"/>
        </w:rPr>
        <w:t>,</w:t>
      </w:r>
      <w:r w:rsidR="002C4108">
        <w:rPr>
          <w:rFonts w:ascii="SofiaSans" w:hAnsi="SofiaSans" w:cs="Times New Roman"/>
          <w:b/>
          <w:bCs/>
          <w:sz w:val="24"/>
          <w:szCs w:val="24"/>
          <w:lang w:val="ru-RU"/>
        </w:rPr>
        <w:t>686</w:t>
      </w:r>
      <w:r w:rsidRPr="00B4092E">
        <w:rPr>
          <w:rFonts w:ascii="SofiaSans" w:hAnsi="SofiaSans" w:cs="Times New Roman"/>
          <w:b/>
          <w:bCs/>
          <w:sz w:val="24"/>
          <w:szCs w:val="24"/>
          <w:lang w:val="ru-RU"/>
        </w:rPr>
        <w:t>лв.</w:t>
      </w:r>
      <w:r w:rsidRPr="00B4092E">
        <w:rPr>
          <w:rFonts w:ascii="SofiaSans" w:hAnsi="SofiaSans" w:cs="Times New Roman"/>
          <w:b/>
          <w:bCs/>
          <w:sz w:val="24"/>
          <w:szCs w:val="24"/>
          <w:lang w:val="bg-BG"/>
        </w:rPr>
        <w:t xml:space="preserve">, </w:t>
      </w:r>
      <w:r w:rsidRPr="00B4092E">
        <w:rPr>
          <w:rFonts w:ascii="SofiaSans" w:hAnsi="SofiaSans" w:cs="Times New Roman"/>
          <w:sz w:val="24"/>
          <w:szCs w:val="24"/>
          <w:lang w:val="ru-RU"/>
        </w:rPr>
        <w:t>от които за делегирани държавни дейности</w:t>
      </w:r>
      <w:r w:rsidRPr="003B5135">
        <w:rPr>
          <w:rFonts w:ascii="SofiaSans" w:hAnsi="SofiaSans" w:cs="Times New Roman"/>
          <w:sz w:val="24"/>
          <w:szCs w:val="24"/>
          <w:lang w:val="ru-RU"/>
        </w:rPr>
        <w:t xml:space="preserve"> </w:t>
      </w:r>
      <w:r w:rsidRPr="003B5135">
        <w:rPr>
          <w:rFonts w:ascii="SofiaSans" w:hAnsi="SofiaSans" w:cs="Times New Roman"/>
          <w:b/>
          <w:sz w:val="24"/>
          <w:szCs w:val="24"/>
          <w:lang w:val="ru-RU"/>
        </w:rPr>
        <w:t>870</w:t>
      </w:r>
      <w:r w:rsidRPr="00B4092E">
        <w:rPr>
          <w:rFonts w:ascii="SofiaSans" w:hAnsi="SofiaSans" w:cs="Times New Roman"/>
          <w:b/>
          <w:bCs/>
          <w:sz w:val="24"/>
          <w:szCs w:val="24"/>
          <w:lang w:val="ru-RU"/>
        </w:rPr>
        <w:t>,</w:t>
      </w:r>
      <w:r w:rsidR="002C4108">
        <w:rPr>
          <w:rFonts w:ascii="SofiaSans" w:hAnsi="SofiaSans" w:cs="Times New Roman"/>
          <w:b/>
          <w:bCs/>
          <w:sz w:val="24"/>
          <w:szCs w:val="24"/>
          <w:lang w:val="ru-RU"/>
        </w:rPr>
        <w:t>778</w:t>
      </w:r>
      <w:r w:rsidRPr="00B4092E">
        <w:rPr>
          <w:rFonts w:ascii="SofiaSans" w:hAnsi="SofiaSans" w:cs="Times New Roman"/>
          <w:b/>
          <w:bCs/>
          <w:sz w:val="24"/>
          <w:szCs w:val="24"/>
          <w:lang w:val="ru-RU"/>
        </w:rPr>
        <w:t>,</w:t>
      </w:r>
      <w:r w:rsidR="002C4108">
        <w:rPr>
          <w:rFonts w:ascii="SofiaSans" w:hAnsi="SofiaSans" w:cs="Times New Roman"/>
          <w:b/>
          <w:bCs/>
          <w:sz w:val="24"/>
          <w:szCs w:val="24"/>
          <w:lang w:val="ru-RU"/>
        </w:rPr>
        <w:t xml:space="preserve">685 </w:t>
      </w:r>
      <w:r w:rsidRPr="002C4108">
        <w:rPr>
          <w:rFonts w:ascii="SofiaSans" w:hAnsi="SofiaSans" w:cs="Times New Roman"/>
          <w:b/>
          <w:sz w:val="24"/>
          <w:szCs w:val="24"/>
          <w:lang w:val="ru-RU"/>
        </w:rPr>
        <w:t>лв.</w:t>
      </w:r>
      <w:r w:rsidRPr="00B4092E">
        <w:rPr>
          <w:rFonts w:ascii="SofiaSans" w:hAnsi="SofiaSans" w:cs="Times New Roman"/>
          <w:sz w:val="24"/>
          <w:szCs w:val="24"/>
          <w:lang w:val="ru-RU"/>
        </w:rPr>
        <w:t xml:space="preserve"> /от тях като държавен трансфер </w:t>
      </w:r>
      <w:r w:rsidRPr="003B5135">
        <w:rPr>
          <w:rFonts w:ascii="SofiaSans" w:hAnsi="SofiaSans" w:cs="Times New Roman"/>
          <w:sz w:val="24"/>
          <w:szCs w:val="24"/>
          <w:lang w:val="ru-RU"/>
        </w:rPr>
        <w:t>843</w:t>
      </w:r>
      <w:r w:rsidRPr="00B4092E">
        <w:rPr>
          <w:rFonts w:ascii="SofiaSans" w:hAnsi="SofiaSans" w:cs="Times New Roman"/>
          <w:sz w:val="24"/>
          <w:szCs w:val="24"/>
          <w:lang w:val="ru-RU"/>
        </w:rPr>
        <w:t>,</w:t>
      </w:r>
      <w:r w:rsidRPr="003B5135">
        <w:rPr>
          <w:rFonts w:ascii="SofiaSans" w:hAnsi="SofiaSans" w:cs="Times New Roman"/>
          <w:sz w:val="24"/>
          <w:szCs w:val="24"/>
          <w:lang w:val="ru-RU"/>
        </w:rPr>
        <w:t>6</w:t>
      </w:r>
      <w:r w:rsidRPr="00B4092E">
        <w:rPr>
          <w:rFonts w:ascii="SofiaSans" w:hAnsi="SofiaSans" w:cs="Times New Roman"/>
          <w:sz w:val="24"/>
          <w:szCs w:val="24"/>
          <w:lang w:val="ru-RU"/>
        </w:rPr>
        <w:t xml:space="preserve"> млн.лв. </w:t>
      </w:r>
      <w:r w:rsidRPr="00B4092E">
        <w:rPr>
          <w:rFonts w:ascii="SofiaSans" w:hAnsi="SofiaSans" w:cs="Times New Roman"/>
          <w:sz w:val="24"/>
          <w:szCs w:val="24"/>
          <w:lang w:val="bg-BG"/>
        </w:rPr>
        <w:t xml:space="preserve">и преходен остатък </w:t>
      </w:r>
      <w:r w:rsidRPr="003B5135">
        <w:rPr>
          <w:rFonts w:ascii="SofiaSans" w:hAnsi="SofiaSans" w:cs="Times New Roman"/>
          <w:sz w:val="24"/>
          <w:szCs w:val="24"/>
          <w:lang w:val="ru-RU"/>
        </w:rPr>
        <w:t>2</w:t>
      </w:r>
      <w:r w:rsidR="002C4108">
        <w:rPr>
          <w:rFonts w:ascii="SofiaSans" w:hAnsi="SofiaSans" w:cs="Times New Roman"/>
          <w:sz w:val="24"/>
          <w:szCs w:val="24"/>
          <w:lang w:val="bg-BG"/>
        </w:rPr>
        <w:t>7</w:t>
      </w:r>
      <w:r w:rsidRPr="003B5135">
        <w:rPr>
          <w:rFonts w:ascii="SofiaSans" w:hAnsi="SofiaSans" w:cs="Times New Roman"/>
          <w:sz w:val="24"/>
          <w:szCs w:val="24"/>
          <w:lang w:val="ru-RU"/>
        </w:rPr>
        <w:t>,</w:t>
      </w:r>
      <w:r w:rsidR="002C4108">
        <w:rPr>
          <w:rFonts w:ascii="SofiaSans" w:hAnsi="SofiaSans" w:cs="Times New Roman"/>
          <w:sz w:val="24"/>
          <w:szCs w:val="24"/>
          <w:lang w:val="bg-BG"/>
        </w:rPr>
        <w:t>141</w:t>
      </w:r>
      <w:r w:rsidRPr="003B5135">
        <w:rPr>
          <w:rFonts w:ascii="SofiaSans" w:hAnsi="SofiaSans" w:cs="Times New Roman"/>
          <w:sz w:val="24"/>
          <w:szCs w:val="24"/>
          <w:lang w:val="ru-RU"/>
        </w:rPr>
        <w:t>,</w:t>
      </w:r>
      <w:r w:rsidR="002C4108">
        <w:rPr>
          <w:rFonts w:ascii="SofiaSans" w:hAnsi="SofiaSans" w:cs="Times New Roman"/>
          <w:sz w:val="24"/>
          <w:szCs w:val="24"/>
          <w:lang w:val="bg-BG"/>
        </w:rPr>
        <w:t>581</w:t>
      </w:r>
      <w:r w:rsidRPr="003B5135">
        <w:rPr>
          <w:rFonts w:ascii="SofiaSans" w:hAnsi="SofiaSans" w:cs="Times New Roman"/>
          <w:sz w:val="24"/>
          <w:szCs w:val="24"/>
          <w:lang w:val="ru-RU"/>
        </w:rPr>
        <w:t xml:space="preserve"> лв.</w:t>
      </w:r>
      <w:r w:rsidRPr="00B4092E">
        <w:rPr>
          <w:rFonts w:ascii="SofiaSans" w:hAnsi="SofiaSans" w:cs="Times New Roman"/>
          <w:sz w:val="24"/>
          <w:szCs w:val="24"/>
          <w:lang w:val="bg-BG"/>
        </w:rPr>
        <w:t>/</w:t>
      </w:r>
      <w:r w:rsidRPr="00B4092E">
        <w:rPr>
          <w:rFonts w:ascii="SofiaSans" w:hAnsi="SofiaSans" w:cs="Times New Roman"/>
          <w:sz w:val="24"/>
          <w:szCs w:val="24"/>
          <w:lang w:val="ru-RU"/>
        </w:rPr>
        <w:t xml:space="preserve"> </w:t>
      </w:r>
    </w:p>
    <w:p w14:paraId="35DAC0C9" w14:textId="77777777" w:rsidR="00A522A4" w:rsidRPr="00B4092E" w:rsidRDefault="00A522A4" w:rsidP="00A522A4">
      <w:pPr>
        <w:spacing w:before="120" w:after="0" w:line="240" w:lineRule="auto"/>
        <w:jc w:val="both"/>
        <w:rPr>
          <w:rFonts w:ascii="SofiaSans" w:hAnsi="SofiaSans" w:cs="Times New Roman"/>
          <w:sz w:val="24"/>
          <w:szCs w:val="24"/>
          <w:lang w:val="bg-BG" w:eastAsia="en-US"/>
        </w:rPr>
      </w:pPr>
      <w:r w:rsidRPr="00B4092E">
        <w:rPr>
          <w:rFonts w:ascii="SofiaSans" w:hAnsi="SofiaSans" w:cs="Times New Roman"/>
          <w:sz w:val="24"/>
          <w:szCs w:val="24"/>
          <w:lang w:val="bg-BG"/>
        </w:rPr>
        <w:t xml:space="preserve">С </w:t>
      </w:r>
      <w:r w:rsidRPr="00B4092E">
        <w:rPr>
          <w:rFonts w:ascii="SofiaSans" w:hAnsi="SofiaSans" w:cs="Times New Roman"/>
          <w:sz w:val="24"/>
          <w:szCs w:val="24"/>
          <w:lang w:val="ru-RU"/>
        </w:rPr>
        <w:t xml:space="preserve">РМС </w:t>
      </w:r>
      <w:r w:rsidRPr="00B4092E">
        <w:rPr>
          <w:rFonts w:ascii="SofiaSans" w:hAnsi="SofiaSans" w:cs="Times New Roman"/>
          <w:sz w:val="24"/>
          <w:szCs w:val="24"/>
          <w:lang w:val="bg-BG" w:eastAsia="en-US"/>
        </w:rPr>
        <w:t>№346/2023г., изменено и допълнено с РМС 847/28.11.2023г. „За приемане на стандарти за делегираните от държавата дейности с натурални и стойностни показатели“ се завишават стандартите за издръжка в образованието. Увеличението на стандартите е различно за различните образователни институции.</w:t>
      </w:r>
    </w:p>
    <w:p w14:paraId="24229FFC"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bg-BG"/>
        </w:rPr>
        <w:t>У</w:t>
      </w:r>
      <w:r w:rsidRPr="00B4092E">
        <w:rPr>
          <w:rFonts w:ascii="SofiaSans" w:hAnsi="SofiaSans" w:cs="Times New Roman"/>
          <w:sz w:val="24"/>
          <w:szCs w:val="24"/>
          <w:lang w:val="ru-RU"/>
        </w:rPr>
        <w:t>становеното в края на годината превишение на постъпленията над плащанията по бюджетите на държавните и общинските училища и детските заведения</w:t>
      </w:r>
      <w:r w:rsidRPr="00B4092E">
        <w:rPr>
          <w:rFonts w:ascii="SofiaSans" w:hAnsi="SofiaSans" w:cs="Times New Roman"/>
          <w:sz w:val="24"/>
          <w:szCs w:val="24"/>
          <w:lang w:val="bg-BG"/>
        </w:rPr>
        <w:t>,</w:t>
      </w:r>
      <w:r w:rsidRPr="00B4092E">
        <w:rPr>
          <w:rFonts w:ascii="SofiaSans" w:hAnsi="SofiaSans" w:cs="Times New Roman"/>
          <w:sz w:val="24"/>
          <w:szCs w:val="24"/>
          <w:lang w:val="ru-RU"/>
        </w:rPr>
        <w:t xml:space="preserve"> в частта за делегираното държавно финансиране, е включено в бюджета им за следващата година.</w:t>
      </w:r>
    </w:p>
    <w:p w14:paraId="5F604C87" w14:textId="77777777" w:rsidR="00A522A4" w:rsidRPr="00B4092E" w:rsidRDefault="00A522A4" w:rsidP="00A522A4">
      <w:pPr>
        <w:spacing w:before="120" w:after="0" w:line="240" w:lineRule="auto"/>
        <w:jc w:val="both"/>
        <w:rPr>
          <w:rFonts w:ascii="SofiaSans" w:hAnsi="SofiaSans" w:cs="Times New Roman"/>
          <w:color w:val="FF0000"/>
          <w:sz w:val="24"/>
          <w:szCs w:val="24"/>
          <w:lang w:val="bg-BG"/>
        </w:rPr>
      </w:pPr>
      <w:r w:rsidRPr="00B4092E">
        <w:rPr>
          <w:rFonts w:ascii="SofiaSans" w:hAnsi="SofiaSans" w:cs="Times New Roman"/>
          <w:sz w:val="24"/>
          <w:szCs w:val="24"/>
          <w:lang w:val="ru-RU"/>
        </w:rPr>
        <w:t xml:space="preserve">За </w:t>
      </w:r>
      <w:r w:rsidRPr="00B4092E">
        <w:rPr>
          <w:rFonts w:ascii="SofiaSans" w:hAnsi="SofiaSans" w:cs="Times New Roman"/>
          <w:b/>
          <w:bCs/>
          <w:sz w:val="24"/>
          <w:szCs w:val="24"/>
          <w:lang w:val="ru-RU"/>
        </w:rPr>
        <w:t>местни дейности,</w:t>
      </w:r>
      <w:r w:rsidRPr="00B4092E">
        <w:rPr>
          <w:rFonts w:ascii="SofiaSans" w:hAnsi="SofiaSans" w:cs="Times New Roman"/>
          <w:sz w:val="24"/>
          <w:szCs w:val="24"/>
          <w:lang w:val="ru-RU"/>
        </w:rPr>
        <w:t xml:space="preserve"> за текущи разходи са разчетени 3,656,830 лв., в това число за издръжка 2,365,133лв.</w:t>
      </w:r>
      <w:r w:rsidRPr="00B4092E">
        <w:rPr>
          <w:rFonts w:ascii="SofiaSans" w:hAnsi="SofiaSans" w:cs="Times New Roman"/>
          <w:sz w:val="24"/>
          <w:szCs w:val="24"/>
          <w:lang w:val="bg-BG"/>
        </w:rPr>
        <w:t xml:space="preserve"> </w:t>
      </w:r>
      <w:r w:rsidR="00CB18DB">
        <w:rPr>
          <w:rFonts w:ascii="SofiaSans" w:hAnsi="SofiaSans" w:cs="Times New Roman"/>
          <w:sz w:val="24"/>
          <w:szCs w:val="24"/>
          <w:lang w:val="bg-BG"/>
        </w:rPr>
        <w:t xml:space="preserve">- </w:t>
      </w:r>
      <w:r w:rsidRPr="00B4092E">
        <w:rPr>
          <w:rFonts w:ascii="SofiaSans" w:hAnsi="SofiaSans" w:cs="Times New Roman"/>
          <w:sz w:val="24"/>
          <w:szCs w:val="24"/>
          <w:lang w:val="bg-BG"/>
        </w:rPr>
        <w:t xml:space="preserve">за издръжка на административен персонал в районите и в дирекция </w:t>
      </w:r>
      <w:r w:rsidRPr="00B4092E">
        <w:rPr>
          <w:rFonts w:ascii="SofiaSans" w:hAnsi="SofiaSans" w:cs="Times New Roman"/>
          <w:b/>
          <w:sz w:val="24"/>
          <w:szCs w:val="24"/>
          <w:lang w:val="ru-RU"/>
        </w:rPr>
        <w:t>''</w:t>
      </w:r>
      <w:r w:rsidRPr="00B4092E">
        <w:rPr>
          <w:rFonts w:ascii="SofiaSans" w:hAnsi="SofiaSans" w:cs="Times New Roman"/>
          <w:sz w:val="24"/>
          <w:szCs w:val="24"/>
          <w:lang w:val="ru-RU"/>
        </w:rPr>
        <w:t>Образование''</w:t>
      </w:r>
      <w:r w:rsidRPr="00B4092E">
        <w:rPr>
          <w:rFonts w:ascii="SofiaSans" w:hAnsi="SofiaSans" w:cs="Times New Roman"/>
          <w:b/>
          <w:sz w:val="24"/>
          <w:szCs w:val="24"/>
          <w:lang w:val="bg-BG"/>
        </w:rPr>
        <w:t>.</w:t>
      </w:r>
      <w:r w:rsidRPr="00B4092E">
        <w:rPr>
          <w:rFonts w:ascii="SofiaSans" w:hAnsi="SofiaSans" w:cs="Times New Roman"/>
          <w:sz w:val="24"/>
          <w:szCs w:val="24"/>
          <w:lang w:val="bg-BG"/>
        </w:rPr>
        <w:t xml:space="preserve"> </w:t>
      </w:r>
    </w:p>
    <w:p w14:paraId="0C64C9E9" w14:textId="77777777" w:rsidR="00A522A4" w:rsidRPr="00B4092E" w:rsidRDefault="00155103" w:rsidP="00A522A4">
      <w:pPr>
        <w:spacing w:before="120" w:after="0" w:line="240" w:lineRule="auto"/>
        <w:jc w:val="both"/>
        <w:rPr>
          <w:rFonts w:ascii="SofiaSans" w:hAnsi="SofiaSans" w:cs="Times New Roman"/>
          <w:color w:val="FF0000"/>
          <w:sz w:val="24"/>
          <w:szCs w:val="24"/>
          <w:u w:val="single"/>
          <w:lang w:val="bg-BG"/>
        </w:rPr>
      </w:pPr>
      <w:r>
        <w:rPr>
          <w:rFonts w:ascii="SofiaSans" w:hAnsi="SofiaSans" w:cs="Times New Roman"/>
          <w:sz w:val="24"/>
          <w:szCs w:val="24"/>
          <w:lang w:val="bg-BG"/>
        </w:rPr>
        <w:t xml:space="preserve">За дофинансиране са разчетени </w:t>
      </w:r>
      <w:r w:rsidR="00A522A4" w:rsidRPr="00B4092E">
        <w:rPr>
          <w:rFonts w:ascii="SofiaSans" w:hAnsi="SofiaSans" w:cs="Times New Roman"/>
          <w:sz w:val="24"/>
          <w:szCs w:val="24"/>
          <w:lang w:val="bg-BG"/>
        </w:rPr>
        <w:t>353,171</w:t>
      </w:r>
      <w:r>
        <w:rPr>
          <w:rFonts w:ascii="SofiaSans" w:hAnsi="SofiaSans" w:cs="Times New Roman"/>
          <w:sz w:val="24"/>
          <w:szCs w:val="24"/>
          <w:lang w:val="bg-BG"/>
        </w:rPr>
        <w:t xml:space="preserve"> </w:t>
      </w:r>
      <w:r w:rsidR="00A522A4" w:rsidRPr="00B4092E">
        <w:rPr>
          <w:rFonts w:ascii="SofiaSans" w:hAnsi="SofiaSans" w:cs="Times New Roman"/>
          <w:sz w:val="24"/>
          <w:szCs w:val="24"/>
          <w:lang w:val="bg-BG"/>
        </w:rPr>
        <w:t>лв., от които за заплати 123,925</w:t>
      </w:r>
      <w:r>
        <w:rPr>
          <w:rFonts w:ascii="SofiaSans" w:hAnsi="SofiaSans" w:cs="Times New Roman"/>
          <w:sz w:val="24"/>
          <w:szCs w:val="24"/>
          <w:lang w:val="bg-BG"/>
        </w:rPr>
        <w:t xml:space="preserve"> </w:t>
      </w:r>
      <w:r w:rsidR="00A522A4" w:rsidRPr="00B4092E">
        <w:rPr>
          <w:rFonts w:ascii="SofiaSans" w:hAnsi="SofiaSans" w:cs="Times New Roman"/>
          <w:sz w:val="24"/>
          <w:szCs w:val="24"/>
          <w:lang w:val="bg-BG"/>
        </w:rPr>
        <w:t xml:space="preserve">лв., за осигурителни вноски 29,246 лв. </w:t>
      </w:r>
    </w:p>
    <w:p w14:paraId="11A2B495" w14:textId="77777777" w:rsidR="00A522A4" w:rsidRPr="00B4092E" w:rsidRDefault="00A522A4" w:rsidP="00EB4225">
      <w:pPr>
        <w:pStyle w:val="Heading3"/>
      </w:pPr>
      <w:bookmarkStart w:id="39" w:name="_Toc157263184"/>
      <w:r w:rsidRPr="00B4092E">
        <w:t>Функция “ Здравеопазване“ – текущи разходи</w:t>
      </w:r>
      <w:bookmarkEnd w:id="39"/>
    </w:p>
    <w:p w14:paraId="29F66FCD" w14:textId="77777777" w:rsidR="00A522A4" w:rsidRPr="00B4092E"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sz w:val="24"/>
          <w:szCs w:val="24"/>
          <w:lang w:val="ru-RU"/>
        </w:rPr>
        <w:t>Всичко за функцията са разчетени</w:t>
      </w:r>
      <w:r w:rsidRPr="00B4092E">
        <w:rPr>
          <w:rFonts w:ascii="SofiaSans" w:hAnsi="SofiaSans" w:cs="Times New Roman"/>
          <w:b/>
          <w:bCs/>
          <w:sz w:val="24"/>
          <w:szCs w:val="24"/>
          <w:lang w:val="ru-RU"/>
        </w:rPr>
        <w:t xml:space="preserve"> 82,8</w:t>
      </w:r>
      <w:r w:rsidR="00142FF1" w:rsidRPr="003B5135">
        <w:rPr>
          <w:rFonts w:ascii="SofiaSans" w:hAnsi="SofiaSans" w:cs="Times New Roman"/>
          <w:b/>
          <w:bCs/>
          <w:sz w:val="24"/>
          <w:szCs w:val="24"/>
          <w:lang w:val="ru-RU"/>
        </w:rPr>
        <w:t>34</w:t>
      </w:r>
      <w:r w:rsidRPr="00B4092E">
        <w:rPr>
          <w:rFonts w:ascii="SofiaSans" w:hAnsi="SofiaSans" w:cs="Times New Roman"/>
          <w:b/>
          <w:bCs/>
          <w:sz w:val="24"/>
          <w:szCs w:val="24"/>
          <w:lang w:val="ru-RU"/>
        </w:rPr>
        <w:t>,</w:t>
      </w:r>
      <w:r w:rsidR="00142FF1" w:rsidRPr="003B5135">
        <w:rPr>
          <w:rFonts w:ascii="SofiaSans" w:hAnsi="SofiaSans" w:cs="Times New Roman"/>
          <w:b/>
          <w:bCs/>
          <w:sz w:val="24"/>
          <w:szCs w:val="24"/>
          <w:lang w:val="ru-RU"/>
        </w:rPr>
        <w:t>471</w:t>
      </w:r>
      <w:r w:rsidRPr="00B4092E">
        <w:rPr>
          <w:rFonts w:ascii="SofiaSans" w:hAnsi="SofiaSans" w:cs="Times New Roman"/>
          <w:b/>
          <w:bCs/>
          <w:sz w:val="24"/>
          <w:szCs w:val="24"/>
          <w:lang w:val="ru-RU"/>
        </w:rPr>
        <w:t xml:space="preserve"> лв. </w:t>
      </w:r>
    </w:p>
    <w:p w14:paraId="6E2BE3BC" w14:textId="77777777" w:rsidR="00A522A4" w:rsidRPr="00B4092E" w:rsidRDefault="00A522A4" w:rsidP="00A522A4">
      <w:pPr>
        <w:spacing w:before="120" w:after="0" w:line="240" w:lineRule="auto"/>
        <w:jc w:val="both"/>
        <w:rPr>
          <w:rFonts w:ascii="SofiaSans" w:hAnsi="SofiaSans" w:cs="Times New Roman"/>
          <w:color w:val="FF0000"/>
          <w:sz w:val="24"/>
          <w:szCs w:val="24"/>
          <w:lang w:val="ru-RU"/>
        </w:rPr>
      </w:pPr>
      <w:r w:rsidRPr="00B4092E">
        <w:rPr>
          <w:rFonts w:ascii="SofiaSans" w:hAnsi="SofiaSans" w:cs="Times New Roman"/>
          <w:sz w:val="24"/>
          <w:szCs w:val="24"/>
          <w:lang w:val="ru-RU"/>
        </w:rPr>
        <w:t xml:space="preserve">В това число за </w:t>
      </w:r>
      <w:r w:rsidRPr="00B4092E">
        <w:rPr>
          <w:rFonts w:ascii="SofiaSans" w:hAnsi="SofiaSans" w:cs="Times New Roman"/>
          <w:b/>
          <w:bCs/>
          <w:sz w:val="24"/>
          <w:szCs w:val="24"/>
          <w:lang w:val="ru-RU"/>
        </w:rPr>
        <w:t>делегираните държавни дейности</w:t>
      </w:r>
      <w:r w:rsidRPr="00B4092E">
        <w:rPr>
          <w:rFonts w:ascii="SofiaSans" w:hAnsi="SofiaSans" w:cs="Times New Roman"/>
          <w:sz w:val="24"/>
          <w:szCs w:val="24"/>
          <w:lang w:val="ru-RU"/>
        </w:rPr>
        <w:t xml:space="preserve"> като текущи разходи са разчетени 64,97</w:t>
      </w:r>
      <w:r w:rsidR="00142FF1" w:rsidRPr="003B5135">
        <w:rPr>
          <w:rFonts w:ascii="SofiaSans" w:hAnsi="SofiaSans" w:cs="Times New Roman"/>
          <w:sz w:val="24"/>
          <w:szCs w:val="24"/>
          <w:lang w:val="ru-RU"/>
        </w:rPr>
        <w:t>2</w:t>
      </w:r>
      <w:r w:rsidRPr="00B4092E">
        <w:rPr>
          <w:rFonts w:ascii="SofiaSans" w:hAnsi="SofiaSans" w:cs="Times New Roman"/>
          <w:sz w:val="24"/>
          <w:szCs w:val="24"/>
          <w:lang w:val="ru-RU"/>
        </w:rPr>
        <w:t>,</w:t>
      </w:r>
      <w:r w:rsidR="00142FF1" w:rsidRPr="003B5135">
        <w:rPr>
          <w:rFonts w:ascii="SofiaSans" w:hAnsi="SofiaSans" w:cs="Times New Roman"/>
          <w:sz w:val="24"/>
          <w:szCs w:val="24"/>
          <w:lang w:val="ru-RU"/>
        </w:rPr>
        <w:t>835</w:t>
      </w:r>
      <w:r w:rsidRPr="00B4092E">
        <w:rPr>
          <w:rFonts w:ascii="SofiaSans" w:hAnsi="SofiaSans" w:cs="Times New Roman"/>
          <w:sz w:val="24"/>
          <w:szCs w:val="24"/>
          <w:lang w:val="ru-RU"/>
        </w:rPr>
        <w:t xml:space="preserve"> лв., от които от държавен трансфер 62,624,167 лв. и 2,34</w:t>
      </w:r>
      <w:r w:rsidR="00142FF1" w:rsidRPr="003B5135">
        <w:rPr>
          <w:rFonts w:ascii="SofiaSans" w:hAnsi="SofiaSans" w:cs="Times New Roman"/>
          <w:sz w:val="24"/>
          <w:szCs w:val="24"/>
          <w:lang w:val="ru-RU"/>
        </w:rPr>
        <w:t>8</w:t>
      </w:r>
      <w:r w:rsidRPr="00B4092E">
        <w:rPr>
          <w:rFonts w:ascii="SofiaSans" w:hAnsi="SofiaSans" w:cs="Times New Roman"/>
          <w:sz w:val="24"/>
          <w:szCs w:val="24"/>
          <w:lang w:val="ru-RU"/>
        </w:rPr>
        <w:t>,</w:t>
      </w:r>
      <w:r w:rsidR="00142FF1" w:rsidRPr="003B5135">
        <w:rPr>
          <w:rFonts w:ascii="SofiaSans" w:hAnsi="SofiaSans" w:cs="Times New Roman"/>
          <w:sz w:val="24"/>
          <w:szCs w:val="24"/>
          <w:lang w:val="ru-RU"/>
        </w:rPr>
        <w:t>668</w:t>
      </w:r>
      <w:r w:rsidRPr="00B4092E">
        <w:rPr>
          <w:rFonts w:ascii="SofiaSans" w:hAnsi="SofiaSans" w:cs="Times New Roman"/>
          <w:sz w:val="24"/>
          <w:szCs w:val="24"/>
          <w:lang w:val="ru-RU"/>
        </w:rPr>
        <w:t xml:space="preserve"> лв. от преходен остатък, текущи разходи.</w:t>
      </w:r>
    </w:p>
    <w:p w14:paraId="24CCA274"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eastAsia="bg-BG"/>
        </w:rPr>
        <w:t>Кметът на общината определя числеността на персонала за делегираните от държавата дейности във функцията „Здравеопазване“, в рамките на средствата, определени по стандартите.</w:t>
      </w:r>
    </w:p>
    <w:p w14:paraId="5980F90E"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b/>
          <w:bCs/>
          <w:sz w:val="24"/>
          <w:szCs w:val="24"/>
          <w:lang w:val="ru-RU"/>
        </w:rPr>
        <w:t>Делегирани</w:t>
      </w:r>
      <w:r w:rsidR="00E16ADA">
        <w:rPr>
          <w:rFonts w:ascii="SofiaSans" w:hAnsi="SofiaSans" w:cs="Times New Roman"/>
          <w:b/>
          <w:bCs/>
          <w:sz w:val="24"/>
          <w:szCs w:val="24"/>
          <w:lang w:val="ru-RU"/>
        </w:rPr>
        <w:t>те държавни</w:t>
      </w:r>
      <w:r w:rsidRPr="00B4092E">
        <w:rPr>
          <w:rFonts w:ascii="SofiaSans" w:hAnsi="SofiaSans" w:cs="Times New Roman"/>
          <w:b/>
          <w:bCs/>
          <w:sz w:val="24"/>
          <w:szCs w:val="24"/>
          <w:lang w:val="ru-RU"/>
        </w:rPr>
        <w:t xml:space="preserve"> дейности</w:t>
      </w:r>
      <w:r w:rsidRPr="00B4092E">
        <w:rPr>
          <w:rFonts w:ascii="SofiaSans" w:hAnsi="SofiaSans" w:cs="Times New Roman"/>
          <w:sz w:val="24"/>
          <w:szCs w:val="24"/>
          <w:lang w:val="ru-RU"/>
        </w:rPr>
        <w:t xml:space="preserve"> в здравеопазването </w:t>
      </w:r>
      <w:r w:rsidRPr="00B4092E">
        <w:rPr>
          <w:rFonts w:ascii="SofiaSans" w:hAnsi="SofiaSans" w:cs="Times New Roman"/>
          <w:sz w:val="24"/>
          <w:szCs w:val="24"/>
          <w:lang w:val="bg-BG"/>
        </w:rPr>
        <w:t>включват:</w:t>
      </w:r>
    </w:p>
    <w:p w14:paraId="43DF81C6"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Детски ясли и яслени групи към детски градини - заплати, други възнаграждения и плащания за персонала и задължителни осигурителни вноски от работодатели</w:t>
      </w:r>
      <w:r w:rsidR="00CB18DB">
        <w:rPr>
          <w:rFonts w:ascii="SofiaSans" w:hAnsi="SofiaSans" w:cs="Times New Roman"/>
          <w:sz w:val="24"/>
          <w:szCs w:val="24"/>
          <w:lang w:val="bg-BG" w:eastAsia="bg-BG"/>
        </w:rPr>
        <w:t xml:space="preserve">, средства </w:t>
      </w:r>
      <w:r w:rsidRPr="00B4092E">
        <w:rPr>
          <w:rFonts w:ascii="SofiaSans" w:hAnsi="SofiaSans" w:cs="Times New Roman"/>
          <w:sz w:val="24"/>
          <w:szCs w:val="24"/>
          <w:lang w:val="bg-BG" w:eastAsia="bg-BG"/>
        </w:rPr>
        <w:t xml:space="preserve">по Закона за здравословни и безопасни  условия на труд и издръжка. </w:t>
      </w:r>
    </w:p>
    <w:p w14:paraId="70827426"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Детски кухни, в частта за заплати и осигурителни плащания;</w:t>
      </w:r>
    </w:p>
    <w:p w14:paraId="57AED33C"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Здравни кабинети в детски градини и училища;</w:t>
      </w:r>
    </w:p>
    <w:p w14:paraId="68EA8155" w14:textId="77777777" w:rsidR="00A522A4" w:rsidRPr="00B4092E" w:rsidRDefault="00A522A4" w:rsidP="00A522A4">
      <w:pPr>
        <w:spacing w:before="120" w:after="0" w:line="240" w:lineRule="auto"/>
        <w:jc w:val="both"/>
        <w:rPr>
          <w:rFonts w:ascii="SofiaSans" w:hAnsi="SofiaSans" w:cs="Times New Roman"/>
          <w:b/>
          <w:bCs/>
          <w:sz w:val="24"/>
          <w:szCs w:val="24"/>
          <w:lang w:val="bg-BG" w:eastAsia="bg-BG"/>
        </w:rPr>
      </w:pPr>
      <w:r w:rsidRPr="00B4092E">
        <w:rPr>
          <w:rFonts w:ascii="SofiaSans" w:hAnsi="SofiaSans" w:cs="Times New Roman"/>
          <w:sz w:val="24"/>
          <w:szCs w:val="24"/>
          <w:lang w:val="bg-BG" w:eastAsia="bg-BG"/>
        </w:rPr>
        <w:lastRenderedPageBreak/>
        <w:t>Други дейности по здравеопазването, в т.ч.: общински съвети по наркотичните вещества и превантивни информационни центрове, здравни медиатори - заплати, други възнаграждения и плащания на персонала, задължителни осигурителни вноски от работодатели и по Закона за здравословни и безопасни  условия на труд; пътни разходи на правоимащи болни и средства за командировки на експертите от териториалните експертни лекарски комисии (ТЕЛК).</w:t>
      </w:r>
    </w:p>
    <w:p w14:paraId="0770803C" w14:textId="77777777" w:rsidR="00A522A4" w:rsidRPr="00B4092E" w:rsidRDefault="00A522A4" w:rsidP="00A522A4">
      <w:pPr>
        <w:spacing w:before="120" w:after="0" w:line="240" w:lineRule="auto"/>
        <w:jc w:val="both"/>
        <w:rPr>
          <w:rFonts w:ascii="SofiaSans" w:hAnsi="SofiaSans" w:cs="Times New Roman"/>
          <w:sz w:val="24"/>
          <w:szCs w:val="24"/>
        </w:rPr>
      </w:pPr>
      <w:r w:rsidRPr="00B4092E">
        <w:rPr>
          <w:rFonts w:ascii="SofiaSans" w:hAnsi="SofiaSans" w:cs="Times New Roman"/>
          <w:sz w:val="24"/>
          <w:szCs w:val="24"/>
          <w:lang w:val="ru-RU"/>
        </w:rPr>
        <w:t xml:space="preserve">За </w:t>
      </w:r>
      <w:r w:rsidRPr="00B4092E">
        <w:rPr>
          <w:rFonts w:ascii="SofiaSans" w:hAnsi="SofiaSans" w:cs="Times New Roman"/>
          <w:b/>
          <w:bCs/>
          <w:sz w:val="24"/>
          <w:szCs w:val="24"/>
          <w:lang w:val="ru-RU"/>
        </w:rPr>
        <w:t>общински дейности</w:t>
      </w:r>
      <w:r w:rsidRPr="00B4092E">
        <w:rPr>
          <w:rFonts w:ascii="SofiaSans" w:hAnsi="SofiaSans" w:cs="Times New Roman"/>
          <w:sz w:val="24"/>
          <w:szCs w:val="24"/>
          <w:lang w:val="ru-RU"/>
        </w:rPr>
        <w:t xml:space="preserve"> по бюджета за 2024г. са предвидени 16,345,300лв. за издръжка. </w:t>
      </w:r>
      <w:proofErr w:type="spellStart"/>
      <w:r w:rsidRPr="00B4092E">
        <w:rPr>
          <w:rFonts w:ascii="SofiaSans" w:hAnsi="SofiaSans" w:cs="Times New Roman"/>
          <w:sz w:val="24"/>
          <w:szCs w:val="24"/>
        </w:rPr>
        <w:t>Общински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дейности</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са</w:t>
      </w:r>
      <w:proofErr w:type="spellEnd"/>
      <w:r w:rsidRPr="00B4092E">
        <w:rPr>
          <w:rFonts w:ascii="SofiaSans" w:hAnsi="SofiaSans" w:cs="Times New Roman"/>
          <w:sz w:val="24"/>
          <w:szCs w:val="24"/>
        </w:rPr>
        <w:t>:</w:t>
      </w:r>
    </w:p>
    <w:p w14:paraId="01F435EC" w14:textId="77777777" w:rsidR="00A522A4" w:rsidRPr="00B4092E" w:rsidRDefault="00A522A4" w:rsidP="00A522A4">
      <w:pPr>
        <w:numPr>
          <w:ilvl w:val="0"/>
          <w:numId w:val="37"/>
        </w:numPr>
        <w:spacing w:before="120" w:after="0" w:line="240" w:lineRule="auto"/>
        <w:jc w:val="both"/>
        <w:rPr>
          <w:rFonts w:ascii="SofiaSans" w:hAnsi="SofiaSans" w:cs="Times New Roman"/>
          <w:iCs/>
          <w:sz w:val="24"/>
          <w:szCs w:val="24"/>
          <w:lang w:val="ru-RU"/>
        </w:rPr>
      </w:pPr>
      <w:r w:rsidRPr="00B4092E">
        <w:rPr>
          <w:rFonts w:ascii="SofiaSans" w:hAnsi="SofiaSans" w:cs="Times New Roman"/>
          <w:iCs/>
          <w:sz w:val="24"/>
          <w:szCs w:val="24"/>
          <w:lang w:val="ru-RU"/>
        </w:rPr>
        <w:t>издръжката на комплексите за детско хранене и банка за майчина кърма</w:t>
      </w:r>
      <w:r w:rsidRPr="00B4092E">
        <w:rPr>
          <w:rFonts w:ascii="SofiaSans" w:hAnsi="SofiaSans" w:cs="Times New Roman"/>
          <w:iCs/>
          <w:sz w:val="24"/>
          <w:szCs w:val="24"/>
          <w:lang w:val="bg-BG"/>
        </w:rPr>
        <w:t xml:space="preserve">; </w:t>
      </w:r>
      <w:r w:rsidRPr="00B4092E">
        <w:rPr>
          <w:rFonts w:ascii="SofiaSans" w:hAnsi="SofiaSans" w:cs="Times New Roman"/>
          <w:iCs/>
          <w:sz w:val="24"/>
          <w:szCs w:val="24"/>
          <w:lang w:val="ru-RU"/>
        </w:rPr>
        <w:t xml:space="preserve"> </w:t>
      </w:r>
    </w:p>
    <w:p w14:paraId="10C55416" w14:textId="77777777" w:rsidR="00A522A4" w:rsidRPr="00B4092E" w:rsidRDefault="00A522A4" w:rsidP="00A522A4">
      <w:pPr>
        <w:numPr>
          <w:ilvl w:val="0"/>
          <w:numId w:val="37"/>
        </w:numPr>
        <w:spacing w:before="120" w:after="0" w:line="240" w:lineRule="auto"/>
        <w:jc w:val="both"/>
        <w:rPr>
          <w:rFonts w:ascii="SofiaSans" w:hAnsi="SofiaSans" w:cs="Times New Roman"/>
          <w:iCs/>
          <w:sz w:val="24"/>
          <w:szCs w:val="24"/>
          <w:lang w:val="ru-RU"/>
        </w:rPr>
      </w:pPr>
      <w:r w:rsidRPr="00B4092E">
        <w:rPr>
          <w:rFonts w:ascii="SofiaSans" w:hAnsi="SofiaSans" w:cs="Times New Roman"/>
          <w:iCs/>
          <w:sz w:val="24"/>
          <w:szCs w:val="24"/>
          <w:lang w:val="ru-RU"/>
        </w:rPr>
        <w:t>издръжката на детските кухни;</w:t>
      </w:r>
    </w:p>
    <w:p w14:paraId="7D37900E" w14:textId="77777777" w:rsidR="00A522A4" w:rsidRPr="00B4092E" w:rsidRDefault="00A522A4" w:rsidP="00A522A4">
      <w:pPr>
        <w:numPr>
          <w:ilvl w:val="0"/>
          <w:numId w:val="37"/>
        </w:numPr>
        <w:spacing w:before="120" w:after="0" w:line="240" w:lineRule="auto"/>
        <w:jc w:val="both"/>
        <w:rPr>
          <w:rFonts w:ascii="SofiaSans" w:hAnsi="SofiaSans" w:cs="Times New Roman"/>
          <w:iCs/>
          <w:sz w:val="24"/>
          <w:szCs w:val="24"/>
          <w:lang w:val="ru-RU"/>
        </w:rPr>
      </w:pPr>
      <w:r w:rsidRPr="00B4092E">
        <w:rPr>
          <w:rFonts w:ascii="SofiaSans" w:hAnsi="SofiaSans" w:cs="Times New Roman"/>
          <w:iCs/>
          <w:sz w:val="24"/>
          <w:szCs w:val="24"/>
          <w:lang w:val="ru-RU"/>
        </w:rPr>
        <w:t xml:space="preserve">специализираните болници за долекуване, продължително лечение и рехабилитация – 4 броя; </w:t>
      </w:r>
    </w:p>
    <w:p w14:paraId="579E658A" w14:textId="77777777" w:rsidR="00A522A4" w:rsidRPr="00B4092E" w:rsidRDefault="00A522A4" w:rsidP="00A522A4">
      <w:pPr>
        <w:numPr>
          <w:ilvl w:val="0"/>
          <w:numId w:val="37"/>
        </w:numPr>
        <w:spacing w:before="120" w:after="0" w:line="240" w:lineRule="auto"/>
        <w:jc w:val="both"/>
        <w:rPr>
          <w:rFonts w:ascii="SofiaSans" w:hAnsi="SofiaSans" w:cs="Times New Roman"/>
          <w:iCs/>
          <w:sz w:val="24"/>
          <w:szCs w:val="24"/>
          <w:lang w:val="ru-RU"/>
        </w:rPr>
      </w:pPr>
      <w:r w:rsidRPr="00B4092E">
        <w:rPr>
          <w:rFonts w:ascii="SofiaSans" w:hAnsi="SofiaSans" w:cs="Times New Roman"/>
          <w:iCs/>
          <w:sz w:val="24"/>
          <w:szCs w:val="24"/>
          <w:lang w:val="ru-RU"/>
        </w:rPr>
        <w:t xml:space="preserve">четири общински многопрофилни болници за активно лечение; </w:t>
      </w:r>
    </w:p>
    <w:p w14:paraId="72AA5418" w14:textId="77777777" w:rsidR="00A522A4" w:rsidRPr="00B4092E" w:rsidRDefault="00A522A4" w:rsidP="00A522A4">
      <w:pPr>
        <w:numPr>
          <w:ilvl w:val="0"/>
          <w:numId w:val="37"/>
        </w:numPr>
        <w:spacing w:before="120" w:after="0" w:line="240" w:lineRule="auto"/>
        <w:jc w:val="both"/>
        <w:rPr>
          <w:rFonts w:ascii="SofiaSans" w:hAnsi="SofiaSans" w:cs="Times New Roman"/>
          <w:iCs/>
          <w:sz w:val="24"/>
          <w:szCs w:val="24"/>
        </w:rPr>
      </w:pPr>
      <w:proofErr w:type="spellStart"/>
      <w:r w:rsidRPr="00B4092E">
        <w:rPr>
          <w:rFonts w:ascii="SofiaSans" w:hAnsi="SofiaSans" w:cs="Times New Roman"/>
          <w:iCs/>
          <w:sz w:val="24"/>
          <w:szCs w:val="24"/>
        </w:rPr>
        <w:t>две</w:t>
      </w:r>
      <w:proofErr w:type="spellEnd"/>
      <w:r w:rsidRPr="00B4092E">
        <w:rPr>
          <w:rFonts w:ascii="SofiaSans" w:hAnsi="SofiaSans" w:cs="Times New Roman"/>
          <w:iCs/>
          <w:sz w:val="24"/>
          <w:szCs w:val="24"/>
        </w:rPr>
        <w:t xml:space="preserve"> </w:t>
      </w:r>
      <w:proofErr w:type="spellStart"/>
      <w:r w:rsidRPr="00B4092E">
        <w:rPr>
          <w:rFonts w:ascii="SofiaSans" w:hAnsi="SofiaSans" w:cs="Times New Roman"/>
          <w:iCs/>
          <w:sz w:val="24"/>
          <w:szCs w:val="24"/>
        </w:rPr>
        <w:t>акушеро-гинекологични</w:t>
      </w:r>
      <w:proofErr w:type="spellEnd"/>
      <w:r w:rsidRPr="00B4092E">
        <w:rPr>
          <w:rFonts w:ascii="SofiaSans" w:hAnsi="SofiaSans" w:cs="Times New Roman"/>
          <w:iCs/>
          <w:sz w:val="24"/>
          <w:szCs w:val="24"/>
        </w:rPr>
        <w:t xml:space="preserve"> </w:t>
      </w:r>
      <w:proofErr w:type="spellStart"/>
      <w:r w:rsidRPr="00B4092E">
        <w:rPr>
          <w:rFonts w:ascii="SofiaSans" w:hAnsi="SofiaSans" w:cs="Times New Roman"/>
          <w:iCs/>
          <w:sz w:val="24"/>
          <w:szCs w:val="24"/>
        </w:rPr>
        <w:t>болници</w:t>
      </w:r>
      <w:proofErr w:type="spellEnd"/>
      <w:r w:rsidRPr="00B4092E">
        <w:rPr>
          <w:rFonts w:ascii="SofiaSans" w:hAnsi="SofiaSans" w:cs="Times New Roman"/>
          <w:iCs/>
          <w:sz w:val="24"/>
          <w:szCs w:val="24"/>
          <w:lang w:val="bg-BG"/>
        </w:rPr>
        <w:t>;</w:t>
      </w:r>
    </w:p>
    <w:p w14:paraId="0B690B51" w14:textId="77777777" w:rsidR="00A522A4" w:rsidRPr="003B5135" w:rsidRDefault="00A522A4" w:rsidP="00A522A4">
      <w:pPr>
        <w:numPr>
          <w:ilvl w:val="0"/>
          <w:numId w:val="37"/>
        </w:numPr>
        <w:spacing w:before="120" w:after="0" w:line="240" w:lineRule="auto"/>
        <w:jc w:val="both"/>
        <w:rPr>
          <w:rFonts w:ascii="SofiaSans" w:hAnsi="SofiaSans" w:cs="Times New Roman"/>
          <w:iCs/>
          <w:sz w:val="24"/>
          <w:szCs w:val="24"/>
          <w:lang w:val="ru-RU"/>
        </w:rPr>
      </w:pPr>
      <w:r w:rsidRPr="00B4092E">
        <w:rPr>
          <w:rFonts w:ascii="SofiaSans" w:hAnsi="SofiaSans" w:cs="Times New Roman"/>
          <w:iCs/>
          <w:sz w:val="24"/>
          <w:szCs w:val="24"/>
          <w:lang w:val="bg-BG"/>
        </w:rPr>
        <w:t>Специализирана болница за активно лечение на онкологични заболявания – София град;</w:t>
      </w:r>
    </w:p>
    <w:p w14:paraId="57E3D9CC" w14:textId="77777777" w:rsidR="00A522A4" w:rsidRPr="003B5135" w:rsidRDefault="00A522A4" w:rsidP="00A522A4">
      <w:pPr>
        <w:numPr>
          <w:ilvl w:val="0"/>
          <w:numId w:val="37"/>
        </w:numPr>
        <w:spacing w:before="120" w:after="0" w:line="240" w:lineRule="auto"/>
        <w:jc w:val="both"/>
        <w:rPr>
          <w:rFonts w:ascii="SofiaSans" w:hAnsi="SofiaSans" w:cs="Times New Roman"/>
          <w:iCs/>
          <w:sz w:val="24"/>
          <w:szCs w:val="24"/>
          <w:lang w:val="ru-RU"/>
        </w:rPr>
      </w:pPr>
      <w:r w:rsidRPr="00B4092E">
        <w:rPr>
          <w:rFonts w:ascii="SofiaSans" w:hAnsi="SofiaSans" w:cs="Times New Roman"/>
          <w:iCs/>
          <w:sz w:val="24"/>
          <w:szCs w:val="24"/>
          <w:lang w:val="bg-BG"/>
        </w:rPr>
        <w:t>Център за психично здраве – София град;</w:t>
      </w:r>
    </w:p>
    <w:p w14:paraId="5B2749DD" w14:textId="77777777" w:rsidR="00A522A4" w:rsidRPr="003B5135" w:rsidRDefault="00A522A4" w:rsidP="00A522A4">
      <w:pPr>
        <w:numPr>
          <w:ilvl w:val="0"/>
          <w:numId w:val="37"/>
        </w:numPr>
        <w:spacing w:before="120" w:after="0" w:line="240" w:lineRule="auto"/>
        <w:jc w:val="both"/>
        <w:rPr>
          <w:rFonts w:ascii="SofiaSans" w:hAnsi="SofiaSans" w:cs="Times New Roman"/>
          <w:iCs/>
          <w:sz w:val="24"/>
          <w:szCs w:val="24"/>
          <w:lang w:val="ru-RU"/>
        </w:rPr>
      </w:pPr>
      <w:r w:rsidRPr="00B4092E">
        <w:rPr>
          <w:rFonts w:ascii="SofiaSans" w:hAnsi="SofiaSans" w:cs="Times New Roman"/>
          <w:iCs/>
          <w:sz w:val="24"/>
          <w:szCs w:val="24"/>
          <w:lang w:val="bg-BG"/>
        </w:rPr>
        <w:t>Център за кожно-венерически заболявания – София град.</w:t>
      </w:r>
    </w:p>
    <w:p w14:paraId="0D498C90"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Изброените лечебни заведения се финансират за дейности извън обхвата на задължителното здравно осигуряване</w:t>
      </w:r>
      <w:r w:rsidRPr="00B4092E">
        <w:rPr>
          <w:rFonts w:ascii="SofiaSans" w:hAnsi="SofiaSans" w:cs="Times New Roman"/>
          <w:sz w:val="24"/>
          <w:szCs w:val="24"/>
          <w:lang w:val="bg-BG"/>
        </w:rPr>
        <w:t>, на основание сключени договори със Столична община. Разчетените средства за целта са в размер на 10,500,000 лв.</w:t>
      </w:r>
      <w:r w:rsidRPr="00B4092E">
        <w:rPr>
          <w:rFonts w:ascii="SofiaSans" w:hAnsi="SofiaSans" w:cs="Times New Roman"/>
          <w:color w:val="FF0000"/>
          <w:sz w:val="24"/>
          <w:szCs w:val="24"/>
          <w:lang w:val="bg-BG"/>
        </w:rPr>
        <w:t xml:space="preserve"> </w:t>
      </w:r>
    </w:p>
    <w:p w14:paraId="59A22BA8" w14:textId="77777777" w:rsidR="00A522A4" w:rsidRPr="00B4092E" w:rsidRDefault="00A522A4" w:rsidP="00A522A4">
      <w:pPr>
        <w:spacing w:after="0" w:line="240" w:lineRule="auto"/>
        <w:jc w:val="both"/>
        <w:rPr>
          <w:rFonts w:ascii="SofiaSans" w:hAnsi="SofiaSans" w:cs="Times New Roman"/>
          <w:color w:val="FF0000"/>
          <w:sz w:val="24"/>
          <w:szCs w:val="24"/>
          <w:lang w:val="ru-RU"/>
        </w:rPr>
      </w:pPr>
    </w:p>
    <w:p w14:paraId="3D71A07A" w14:textId="77777777" w:rsidR="00A522A4" w:rsidRPr="00B4092E" w:rsidRDefault="00A522A4" w:rsidP="00A522A4">
      <w:pPr>
        <w:spacing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Заплати, осигурителни вноски и издръжка на административен и помощен персонал към дирекция «Здравеопазване», разчетени като </w:t>
      </w:r>
      <w:r w:rsidRPr="00B4092E">
        <w:rPr>
          <w:rFonts w:ascii="SofiaSans" w:hAnsi="SofiaSans" w:cs="Times New Roman"/>
          <w:b/>
          <w:bCs/>
          <w:sz w:val="24"/>
          <w:szCs w:val="24"/>
          <w:lang w:val="ru-RU"/>
        </w:rPr>
        <w:t xml:space="preserve">дофинансиране, </w:t>
      </w:r>
      <w:r w:rsidRPr="00B4092E">
        <w:rPr>
          <w:rFonts w:ascii="SofiaSans" w:hAnsi="SofiaSans" w:cs="Times New Roman"/>
          <w:sz w:val="24"/>
          <w:szCs w:val="24"/>
          <w:lang w:val="ru-RU"/>
        </w:rPr>
        <w:t xml:space="preserve">възлизат на </w:t>
      </w:r>
      <w:r w:rsidRPr="00B4092E">
        <w:rPr>
          <w:rFonts w:ascii="SofiaSans" w:hAnsi="SofiaSans" w:cs="Times New Roman"/>
          <w:b/>
          <w:sz w:val="24"/>
          <w:szCs w:val="24"/>
          <w:lang w:val="ru-RU"/>
        </w:rPr>
        <w:t>1,516,336лв.</w:t>
      </w:r>
      <w:r w:rsidRPr="00B4092E">
        <w:rPr>
          <w:rFonts w:ascii="SofiaSans" w:hAnsi="SofiaSans" w:cs="Times New Roman"/>
          <w:sz w:val="24"/>
          <w:szCs w:val="24"/>
          <w:lang w:val="ru-RU"/>
        </w:rPr>
        <w:t xml:space="preserve"> </w:t>
      </w:r>
    </w:p>
    <w:p w14:paraId="4B2636FF" w14:textId="77777777" w:rsidR="00A522A4" w:rsidRPr="00B4092E" w:rsidRDefault="00A522A4" w:rsidP="00EB4225">
      <w:pPr>
        <w:pStyle w:val="Heading3"/>
      </w:pPr>
      <w:bookmarkStart w:id="40" w:name="_Toc157263185"/>
      <w:r w:rsidRPr="00B4092E">
        <w:t>Функция “Социално осигуряване, подпомагане и грижи “- текущи разходи</w:t>
      </w:r>
      <w:bookmarkEnd w:id="40"/>
    </w:p>
    <w:p w14:paraId="1418A3D7"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Разчетените по бюджета разходи за </w:t>
      </w:r>
      <w:r w:rsidRPr="00B4092E">
        <w:rPr>
          <w:rFonts w:ascii="SofiaSans" w:hAnsi="SofiaSans" w:cs="Times New Roman"/>
          <w:b/>
          <w:bCs/>
          <w:sz w:val="24"/>
          <w:szCs w:val="24"/>
          <w:lang w:val="ru-RU"/>
        </w:rPr>
        <w:t>делегирани държавни дейности</w:t>
      </w:r>
      <w:r w:rsidRPr="00B4092E">
        <w:rPr>
          <w:rFonts w:ascii="SofiaSans" w:hAnsi="SofiaSans" w:cs="Times New Roman"/>
          <w:sz w:val="24"/>
          <w:szCs w:val="24"/>
          <w:lang w:val="ru-RU"/>
        </w:rPr>
        <w:t xml:space="preserve"> за функцията са в размер на </w:t>
      </w:r>
      <w:r w:rsidRPr="00B4092E">
        <w:rPr>
          <w:rFonts w:ascii="SofiaSans" w:hAnsi="SofiaSans" w:cs="Times New Roman"/>
          <w:b/>
          <w:sz w:val="24"/>
          <w:szCs w:val="24"/>
          <w:lang w:val="ru-RU"/>
        </w:rPr>
        <w:t>88,315,852</w:t>
      </w:r>
      <w:r w:rsidRPr="00B4092E">
        <w:rPr>
          <w:rFonts w:ascii="SofiaSans" w:hAnsi="SofiaSans" w:cs="Times New Roman"/>
          <w:b/>
          <w:bCs/>
          <w:sz w:val="24"/>
          <w:szCs w:val="24"/>
          <w:lang w:val="ru-RU"/>
        </w:rPr>
        <w:t xml:space="preserve"> лв., </w:t>
      </w:r>
      <w:r w:rsidRPr="00B4092E">
        <w:rPr>
          <w:rFonts w:ascii="SofiaSans" w:hAnsi="SofiaSans" w:cs="Times New Roman"/>
          <w:bCs/>
          <w:sz w:val="24"/>
          <w:szCs w:val="24"/>
          <w:lang w:val="ru-RU"/>
        </w:rPr>
        <w:t>п</w:t>
      </w:r>
      <w:r w:rsidRPr="00B4092E">
        <w:rPr>
          <w:rFonts w:ascii="SofiaSans" w:hAnsi="SofiaSans" w:cs="Times New Roman"/>
          <w:sz w:val="24"/>
          <w:szCs w:val="24"/>
          <w:lang w:val="ru-RU"/>
        </w:rPr>
        <w:t>редоставени с</w:t>
      </w:r>
      <w:r w:rsidRPr="00B4092E">
        <w:rPr>
          <w:rFonts w:ascii="SofiaSans" w:hAnsi="SofiaSans" w:cs="Times New Roman"/>
          <w:sz w:val="24"/>
          <w:szCs w:val="24"/>
          <w:lang w:val="bg-BG"/>
        </w:rPr>
        <w:t>ъс</w:t>
      </w:r>
      <w:r w:rsidRPr="00B4092E">
        <w:rPr>
          <w:rFonts w:ascii="SofiaSans" w:hAnsi="SofiaSans" w:cs="Times New Roman"/>
          <w:sz w:val="24"/>
          <w:szCs w:val="24"/>
          <w:lang w:val="ru-RU"/>
        </w:rPr>
        <w:t xml:space="preserve"> ЗДБРБ за 2024г., </w:t>
      </w:r>
      <w:r w:rsidRPr="00B4092E">
        <w:rPr>
          <w:rFonts w:ascii="SofiaSans" w:hAnsi="SofiaSans" w:cs="Times New Roman"/>
          <w:b/>
          <w:bCs/>
          <w:sz w:val="24"/>
          <w:szCs w:val="24"/>
          <w:lang w:val="ru-RU"/>
        </w:rPr>
        <w:t>от които за текущи разходи  83,530,940</w:t>
      </w:r>
      <w:r w:rsidRPr="00B4092E">
        <w:rPr>
          <w:rFonts w:ascii="SofiaSans" w:hAnsi="SofiaSans" w:cs="Times New Roman"/>
          <w:sz w:val="24"/>
          <w:szCs w:val="24"/>
          <w:lang w:val="ru-RU"/>
        </w:rPr>
        <w:t xml:space="preserve">. С Решения №780/ 27.07.2023г. и №781/ 27.07.2023г. се разкриват 11 нови социални услуги и се завишава щатната численост в държавно делегираните дейности със 105 щатни бройки. </w:t>
      </w:r>
    </w:p>
    <w:p w14:paraId="1052225C" w14:textId="77777777" w:rsidR="00A522A4" w:rsidRPr="003B5135"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Като преходен остатък за текуща издръжка от 2023г са добавени 1,803,364 лв. </w:t>
      </w:r>
      <w:r w:rsidRPr="003B5135">
        <w:rPr>
          <w:rFonts w:ascii="SofiaSans" w:hAnsi="SofiaSans" w:cs="Times New Roman"/>
          <w:sz w:val="24"/>
          <w:szCs w:val="24"/>
          <w:lang w:val="ru-RU"/>
        </w:rPr>
        <w:t xml:space="preserve">Разпределението </w:t>
      </w:r>
      <w:r w:rsidRPr="00B4092E">
        <w:rPr>
          <w:rFonts w:ascii="SofiaSans" w:hAnsi="SofiaSans" w:cs="Times New Roman"/>
          <w:sz w:val="24"/>
          <w:szCs w:val="24"/>
          <w:lang w:val="bg-BG"/>
        </w:rPr>
        <w:t xml:space="preserve">за държавните дейности </w:t>
      </w:r>
      <w:r w:rsidRPr="003B5135">
        <w:rPr>
          <w:rFonts w:ascii="SofiaSans" w:hAnsi="SofiaSans" w:cs="Times New Roman"/>
          <w:sz w:val="24"/>
          <w:szCs w:val="24"/>
          <w:lang w:val="ru-RU"/>
        </w:rPr>
        <w:t>е, както следва:</w:t>
      </w:r>
    </w:p>
    <w:p w14:paraId="39FCE030" w14:textId="77777777" w:rsidR="00A522A4" w:rsidRPr="00B4092E" w:rsidRDefault="00A522A4" w:rsidP="00A522A4">
      <w:pPr>
        <w:spacing w:before="120" w:after="0" w:line="240" w:lineRule="auto"/>
        <w:jc w:val="both"/>
        <w:rPr>
          <w:rFonts w:ascii="SofiaSans" w:hAnsi="SofiaSans" w:cs="Times New Roman"/>
          <w:b/>
          <w:bCs/>
          <w:sz w:val="24"/>
          <w:szCs w:val="24"/>
          <w:lang w:val="bg-BG"/>
        </w:rPr>
      </w:pPr>
      <w:r w:rsidRPr="00B4092E">
        <w:rPr>
          <w:rFonts w:ascii="SofiaSans" w:hAnsi="SofiaSans" w:cs="Times New Roman"/>
          <w:sz w:val="24"/>
          <w:szCs w:val="24"/>
          <w:lang w:val="bg-BG"/>
        </w:rPr>
        <w:t>За социални дейности</w:t>
      </w:r>
      <w:r w:rsidR="00BE476D">
        <w:rPr>
          <w:rFonts w:ascii="SofiaSans" w:hAnsi="SofiaSans" w:cs="Times New Roman"/>
          <w:sz w:val="24"/>
          <w:szCs w:val="24"/>
          <w:lang w:val="bg-BG"/>
        </w:rPr>
        <w:t>:</w:t>
      </w:r>
    </w:p>
    <w:p w14:paraId="35317731" w14:textId="77777777" w:rsidR="00A522A4" w:rsidRPr="00B4092E" w:rsidRDefault="00A522A4" w:rsidP="00A522A4">
      <w:pPr>
        <w:numPr>
          <w:ilvl w:val="0"/>
          <w:numId w:val="8"/>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заплати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19,798,313</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r w:rsidRPr="00B4092E">
        <w:rPr>
          <w:rFonts w:ascii="SofiaSans" w:hAnsi="SofiaSans" w:cs="Times New Roman"/>
          <w:i/>
          <w:iCs/>
          <w:sz w:val="24"/>
          <w:szCs w:val="24"/>
          <w:lang w:val="bg-BG"/>
        </w:rPr>
        <w:t>;</w:t>
      </w:r>
    </w:p>
    <w:p w14:paraId="45B65FE7" w14:textId="77777777" w:rsidR="00A522A4" w:rsidRPr="00B4092E" w:rsidRDefault="00A522A4" w:rsidP="00A522A4">
      <w:pPr>
        <w:numPr>
          <w:ilvl w:val="0"/>
          <w:numId w:val="8"/>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осигурителни</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вноски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3,821,073</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r w:rsidRPr="00B4092E">
        <w:rPr>
          <w:rFonts w:ascii="SofiaSans" w:hAnsi="SofiaSans" w:cs="Times New Roman"/>
          <w:i/>
          <w:iCs/>
          <w:sz w:val="24"/>
          <w:szCs w:val="24"/>
          <w:lang w:val="bg-BG"/>
        </w:rPr>
        <w:t>;</w:t>
      </w:r>
    </w:p>
    <w:p w14:paraId="0089F73D" w14:textId="77777777" w:rsidR="00A522A4" w:rsidRPr="00B4092E" w:rsidRDefault="00A522A4" w:rsidP="00A522A4">
      <w:pPr>
        <w:numPr>
          <w:ilvl w:val="0"/>
          <w:numId w:val="8"/>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издръжка</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61,714,918</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r w:rsidRPr="00B4092E">
        <w:rPr>
          <w:rFonts w:ascii="SofiaSans" w:hAnsi="SofiaSans" w:cs="Times New Roman"/>
          <w:i/>
          <w:iCs/>
          <w:sz w:val="24"/>
          <w:szCs w:val="24"/>
          <w:lang w:val="bg-BG"/>
        </w:rPr>
        <w:t xml:space="preserve"> </w:t>
      </w:r>
    </w:p>
    <w:p w14:paraId="47DE9C3A" w14:textId="77777777" w:rsidR="00A522A4" w:rsidRPr="003B5135" w:rsidRDefault="00A522A4" w:rsidP="00A522A4">
      <w:p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bg-BG"/>
        </w:rPr>
        <w:lastRenderedPageBreak/>
        <w:t>В рамките на средствата за издръжка на делегирани държавни дейности са разчетени с държавните стандарти средства за асистентска подкрепа като финансиране от държавата, в размер на 21,328,640 лв.</w:t>
      </w:r>
    </w:p>
    <w:p w14:paraId="421C3856" w14:textId="77777777" w:rsidR="00A522A4" w:rsidRPr="00B4092E" w:rsidRDefault="00A522A4" w:rsidP="00A522A4">
      <w:pPr>
        <w:spacing w:before="120" w:after="0" w:line="240" w:lineRule="auto"/>
        <w:jc w:val="both"/>
        <w:rPr>
          <w:rFonts w:ascii="SofiaSans" w:hAnsi="SofiaSans" w:cs="Times New Roman"/>
          <w:iCs/>
          <w:sz w:val="24"/>
          <w:szCs w:val="24"/>
          <w:lang w:val="bg-BG"/>
        </w:rPr>
      </w:pPr>
      <w:r w:rsidRPr="00B4092E">
        <w:rPr>
          <w:rFonts w:ascii="SofiaSans" w:hAnsi="SofiaSans" w:cs="Times New Roman"/>
          <w:iCs/>
          <w:sz w:val="24"/>
          <w:szCs w:val="24"/>
          <w:lang w:val="bg-BG"/>
        </w:rPr>
        <w:t>Средствата за асистентска подкрепа са разпределени в Дейност 561 – социална услуга „Асистентска подкрепа“ по райони и за ОП „Социален патронаж“. Разпределението се изготвя от направление Социални дейности.</w:t>
      </w:r>
    </w:p>
    <w:p w14:paraId="4FAA0353"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 xml:space="preserve">За ОП „Социален патронаж“ </w:t>
      </w:r>
      <w:r w:rsidR="0047780F">
        <w:rPr>
          <w:rFonts w:ascii="SofiaSans" w:hAnsi="SofiaSans" w:cs="Times New Roman"/>
          <w:b/>
          <w:sz w:val="24"/>
          <w:szCs w:val="24"/>
          <w:lang w:val="bg-BG"/>
        </w:rPr>
        <w:t xml:space="preserve">4,784,912 </w:t>
      </w:r>
      <w:r w:rsidRPr="00B4092E">
        <w:rPr>
          <w:rFonts w:ascii="SofiaSans" w:hAnsi="SofiaSans" w:cs="Times New Roman"/>
          <w:b/>
          <w:sz w:val="24"/>
          <w:szCs w:val="24"/>
          <w:lang w:val="bg-BG"/>
        </w:rPr>
        <w:t>лв.</w:t>
      </w:r>
      <w:r w:rsidRPr="00B4092E">
        <w:rPr>
          <w:rFonts w:ascii="SofiaSans" w:hAnsi="SofiaSans" w:cs="Times New Roman"/>
          <w:sz w:val="24"/>
          <w:szCs w:val="24"/>
          <w:lang w:val="bg-BG"/>
        </w:rPr>
        <w:t xml:space="preserve">– делегирана държавна дейност, разпределени, както следва: </w:t>
      </w:r>
    </w:p>
    <w:p w14:paraId="484E56F3" w14:textId="77777777" w:rsidR="00A522A4" w:rsidRPr="00B4092E" w:rsidRDefault="00A522A4" w:rsidP="00A522A4">
      <w:pPr>
        <w:numPr>
          <w:ilvl w:val="0"/>
          <w:numId w:val="9"/>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заплати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247,700</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006A9347" w14:textId="77777777" w:rsidR="00A522A4" w:rsidRPr="00B4092E" w:rsidRDefault="00A522A4" w:rsidP="00A522A4">
      <w:pPr>
        <w:numPr>
          <w:ilvl w:val="0"/>
          <w:numId w:val="9"/>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осигурителни</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вноски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47,806</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13A0CCF5" w14:textId="77777777" w:rsidR="00A522A4" w:rsidRPr="00B4092E" w:rsidRDefault="00A522A4" w:rsidP="00A522A4">
      <w:pPr>
        <w:numPr>
          <w:ilvl w:val="0"/>
          <w:numId w:val="9"/>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издръжка</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4,489,406</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1AE39565" w14:textId="77777777" w:rsidR="00A522A4" w:rsidRPr="00B4092E" w:rsidRDefault="00A522A4" w:rsidP="00A522A4">
      <w:pPr>
        <w:spacing w:before="120" w:after="0" w:line="240" w:lineRule="auto"/>
        <w:jc w:val="both"/>
        <w:rPr>
          <w:rFonts w:ascii="SofiaSans" w:hAnsi="SofiaSans" w:cs="Times New Roman"/>
          <w:iCs/>
          <w:sz w:val="24"/>
          <w:szCs w:val="24"/>
          <w:lang w:val="bg-BG"/>
        </w:rPr>
      </w:pPr>
      <w:r w:rsidRPr="00B4092E">
        <w:rPr>
          <w:rFonts w:ascii="SofiaSans" w:hAnsi="SofiaSans" w:cs="Times New Roman"/>
          <w:iCs/>
          <w:sz w:val="24"/>
          <w:szCs w:val="24"/>
          <w:lang w:val="bg-BG"/>
        </w:rPr>
        <w:t xml:space="preserve">Във функция </w:t>
      </w:r>
      <w:r w:rsidRPr="00B4092E">
        <w:rPr>
          <w:rFonts w:ascii="SofiaSans" w:hAnsi="SofiaSans" w:cs="Times New Roman"/>
          <w:sz w:val="24"/>
          <w:szCs w:val="24"/>
          <w:lang w:val="ru-RU"/>
        </w:rPr>
        <w:t>“Социално о</w:t>
      </w:r>
      <w:r w:rsidR="0047780F">
        <w:rPr>
          <w:rFonts w:ascii="SofiaSans" w:hAnsi="SofiaSans" w:cs="Times New Roman"/>
          <w:sz w:val="24"/>
          <w:szCs w:val="24"/>
          <w:lang w:val="ru-RU"/>
        </w:rPr>
        <w:t>сигуряване, подпомагане и грижи</w:t>
      </w:r>
      <w:r w:rsidRPr="00B4092E">
        <w:rPr>
          <w:rFonts w:ascii="SofiaSans" w:hAnsi="SofiaSans" w:cs="Times New Roman"/>
          <w:sz w:val="24"/>
          <w:szCs w:val="24"/>
          <w:lang w:val="ru-RU"/>
        </w:rPr>
        <w:t>“</w:t>
      </w:r>
      <w:r w:rsidRPr="00B4092E">
        <w:rPr>
          <w:rFonts w:ascii="SofiaSans" w:hAnsi="SofiaSans" w:cs="Times New Roman"/>
          <w:iCs/>
          <w:sz w:val="24"/>
          <w:szCs w:val="24"/>
          <w:lang w:val="bg-BG"/>
        </w:rPr>
        <w:t xml:space="preserve"> се отразяват компенсациите за безплатни и с намалени цени пътувания на правоимащи, превеждани от държавата, от които като преходен остатък от 2023г. са преминали 5,435,657 лв., както и преходен остатък по програми за временна заетост в размер на 5</w:t>
      </w:r>
      <w:r w:rsidR="0047780F" w:rsidRPr="003B5135">
        <w:rPr>
          <w:rFonts w:ascii="SofiaSans" w:hAnsi="SofiaSans" w:cs="Times New Roman"/>
          <w:iCs/>
          <w:sz w:val="24"/>
          <w:szCs w:val="24"/>
          <w:lang w:val="ru-RU"/>
        </w:rPr>
        <w:t>3</w:t>
      </w:r>
      <w:r w:rsidRPr="00B4092E">
        <w:rPr>
          <w:rFonts w:ascii="SofiaSans" w:hAnsi="SofiaSans" w:cs="Times New Roman"/>
          <w:iCs/>
          <w:sz w:val="24"/>
          <w:szCs w:val="24"/>
          <w:lang w:val="bg-BG"/>
        </w:rPr>
        <w:t>3,</w:t>
      </w:r>
      <w:r w:rsidR="0047780F" w:rsidRPr="003B5135">
        <w:rPr>
          <w:rFonts w:ascii="SofiaSans" w:hAnsi="SofiaSans" w:cs="Times New Roman"/>
          <w:iCs/>
          <w:sz w:val="24"/>
          <w:szCs w:val="24"/>
          <w:lang w:val="ru-RU"/>
        </w:rPr>
        <w:t>297</w:t>
      </w:r>
      <w:r w:rsidRPr="00B4092E">
        <w:rPr>
          <w:rFonts w:ascii="SofiaSans" w:hAnsi="SofiaSans" w:cs="Times New Roman"/>
          <w:iCs/>
          <w:sz w:val="24"/>
          <w:szCs w:val="24"/>
          <w:lang w:val="bg-BG"/>
        </w:rPr>
        <w:t xml:space="preserve"> лв. </w:t>
      </w:r>
    </w:p>
    <w:p w14:paraId="27E7001F" w14:textId="77777777" w:rsidR="00A522A4" w:rsidRPr="00B4092E" w:rsidRDefault="00A522A4" w:rsidP="00A522A4">
      <w:pPr>
        <w:spacing w:before="120" w:after="0" w:line="240" w:lineRule="auto"/>
        <w:jc w:val="both"/>
        <w:rPr>
          <w:rFonts w:ascii="SofiaSans" w:hAnsi="SofiaSans" w:cs="Times New Roman"/>
          <w:iCs/>
          <w:sz w:val="24"/>
          <w:szCs w:val="24"/>
          <w:lang w:val="bg-BG"/>
        </w:rPr>
      </w:pPr>
      <w:r w:rsidRPr="00B4092E">
        <w:rPr>
          <w:rFonts w:ascii="SofiaSans" w:hAnsi="SofiaSans" w:cs="Times New Roman"/>
          <w:iCs/>
          <w:sz w:val="24"/>
          <w:szCs w:val="24"/>
          <w:lang w:val="bg-BG"/>
        </w:rPr>
        <w:t>Средства от държавния бюджет във функцията се отпускат за:</w:t>
      </w:r>
    </w:p>
    <w:p w14:paraId="63FC7ED6" w14:textId="77777777" w:rsidR="00A522A4" w:rsidRPr="00B4092E" w:rsidRDefault="00A522A4" w:rsidP="00A522A4">
      <w:pPr>
        <w:spacing w:before="120" w:after="0" w:line="240" w:lineRule="auto"/>
        <w:jc w:val="both"/>
        <w:rPr>
          <w:rFonts w:ascii="SofiaSans" w:hAnsi="SofiaSans" w:cs="Times New Roman"/>
          <w:b/>
          <w:bCs/>
          <w:sz w:val="24"/>
          <w:szCs w:val="24"/>
          <w:lang w:val="bg-BG" w:eastAsia="bg-BG"/>
        </w:rPr>
      </w:pPr>
      <w:r w:rsidRPr="00B4092E">
        <w:rPr>
          <w:rFonts w:ascii="SofiaSans" w:hAnsi="SofiaSans" w:cs="Times New Roman"/>
          <w:b/>
          <w:bCs/>
          <w:sz w:val="24"/>
          <w:szCs w:val="24"/>
          <w:lang w:val="bg-BG" w:eastAsia="bg-BG"/>
        </w:rPr>
        <w:t>Специализирани институции за предоставяне на социални услуги:</w:t>
      </w:r>
    </w:p>
    <w:p w14:paraId="689ACA91" w14:textId="77777777" w:rsidR="00A522A4" w:rsidRPr="00B4092E" w:rsidRDefault="00A522A4" w:rsidP="00A522A4">
      <w:pPr>
        <w:numPr>
          <w:ilvl w:val="0"/>
          <w:numId w:val="28"/>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Домове за пълнолетни лица с увреждания;</w:t>
      </w:r>
    </w:p>
    <w:p w14:paraId="155A17B6" w14:textId="77777777" w:rsidR="00A522A4" w:rsidRPr="00B4092E" w:rsidRDefault="00A522A4" w:rsidP="00A522A4">
      <w:pPr>
        <w:numPr>
          <w:ilvl w:val="0"/>
          <w:numId w:val="28"/>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Домове за стари хора;</w:t>
      </w:r>
    </w:p>
    <w:p w14:paraId="3C4C5E56" w14:textId="77777777" w:rsidR="00A522A4" w:rsidRPr="00B4092E" w:rsidRDefault="00A522A4" w:rsidP="00A522A4">
      <w:pPr>
        <w:spacing w:before="120" w:after="0" w:line="240" w:lineRule="auto"/>
        <w:jc w:val="both"/>
        <w:rPr>
          <w:rFonts w:ascii="SofiaSans" w:hAnsi="SofiaSans" w:cs="Times New Roman"/>
          <w:b/>
          <w:bCs/>
          <w:sz w:val="24"/>
          <w:szCs w:val="24"/>
          <w:lang w:val="bg-BG" w:eastAsia="bg-BG"/>
        </w:rPr>
      </w:pPr>
      <w:r w:rsidRPr="00B4092E">
        <w:rPr>
          <w:rFonts w:ascii="SofiaSans" w:hAnsi="SofiaSans" w:cs="Times New Roman"/>
          <w:b/>
          <w:bCs/>
          <w:sz w:val="24"/>
          <w:szCs w:val="24"/>
          <w:lang w:val="bg-BG" w:eastAsia="bg-BG"/>
        </w:rPr>
        <w:t>Социални услуги, предоставяни в общността:</w:t>
      </w:r>
    </w:p>
    <w:p w14:paraId="58CBCC14" w14:textId="77777777" w:rsidR="00A522A4" w:rsidRPr="00B4092E" w:rsidRDefault="00A522A4" w:rsidP="00A522A4">
      <w:pPr>
        <w:numPr>
          <w:ilvl w:val="0"/>
          <w:numId w:val="29"/>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Дневни центрове за деца и/или пълнолетни лица с увреждания;</w:t>
      </w:r>
    </w:p>
    <w:p w14:paraId="1D60F602" w14:textId="77777777" w:rsidR="00A522A4" w:rsidRPr="00B4092E" w:rsidRDefault="00A522A4" w:rsidP="00A522A4">
      <w:pPr>
        <w:numPr>
          <w:ilvl w:val="0"/>
          <w:numId w:val="29"/>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Центрове за социална рехабилитация и интеграция;</w:t>
      </w:r>
    </w:p>
    <w:p w14:paraId="2BCA5CEE" w14:textId="77777777" w:rsidR="00A522A4" w:rsidRPr="00B4092E" w:rsidRDefault="00A522A4" w:rsidP="00A522A4">
      <w:pPr>
        <w:numPr>
          <w:ilvl w:val="0"/>
          <w:numId w:val="29"/>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Центрове за временно настаняване;</w:t>
      </w:r>
    </w:p>
    <w:p w14:paraId="0D5BE4C4" w14:textId="77777777" w:rsidR="00A522A4" w:rsidRPr="00B4092E" w:rsidRDefault="00A522A4" w:rsidP="00A522A4">
      <w:pPr>
        <w:numPr>
          <w:ilvl w:val="0"/>
          <w:numId w:val="29"/>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Центрове за обществена подкрепа;</w:t>
      </w:r>
    </w:p>
    <w:p w14:paraId="1963DF90" w14:textId="77777777" w:rsidR="00A522A4" w:rsidRPr="00B4092E" w:rsidRDefault="00A522A4" w:rsidP="00A522A4">
      <w:pPr>
        <w:numPr>
          <w:ilvl w:val="0"/>
          <w:numId w:val="29"/>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Защитени жилища;</w:t>
      </w:r>
    </w:p>
    <w:p w14:paraId="27845F2C" w14:textId="77777777" w:rsidR="00A522A4" w:rsidRPr="00B4092E" w:rsidRDefault="00A522A4" w:rsidP="00A522A4">
      <w:pPr>
        <w:numPr>
          <w:ilvl w:val="0"/>
          <w:numId w:val="29"/>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Звена „Майка и бебе“;</w:t>
      </w:r>
    </w:p>
    <w:p w14:paraId="1C43D5E1" w14:textId="77777777" w:rsidR="00A522A4" w:rsidRPr="00B4092E" w:rsidRDefault="00A522A4" w:rsidP="00A522A4">
      <w:pPr>
        <w:numPr>
          <w:ilvl w:val="0"/>
          <w:numId w:val="29"/>
        </w:numPr>
        <w:spacing w:before="120" w:after="0" w:line="240" w:lineRule="auto"/>
        <w:rPr>
          <w:rFonts w:ascii="SofiaSans" w:hAnsi="SofiaSans" w:cs="Times New Roman"/>
          <w:sz w:val="24"/>
          <w:szCs w:val="24"/>
          <w:lang w:val="bg-BG" w:eastAsia="bg-BG"/>
        </w:rPr>
      </w:pPr>
      <w:r w:rsidRPr="00B4092E">
        <w:rPr>
          <w:rFonts w:ascii="SofiaSans" w:hAnsi="SofiaSans" w:cs="Times New Roman"/>
          <w:sz w:val="24"/>
          <w:szCs w:val="24"/>
          <w:lang w:val="bg-BG" w:eastAsia="bg-BG"/>
        </w:rPr>
        <w:t>Центрове за работа с деца на улицата;</w:t>
      </w:r>
    </w:p>
    <w:p w14:paraId="7170E9BC" w14:textId="77777777" w:rsidR="00A522A4" w:rsidRPr="00B4092E" w:rsidRDefault="00A522A4" w:rsidP="00A522A4">
      <w:pPr>
        <w:numPr>
          <w:ilvl w:val="0"/>
          <w:numId w:val="29"/>
        </w:numPr>
        <w:spacing w:before="120" w:after="0" w:line="240" w:lineRule="auto"/>
        <w:rPr>
          <w:rFonts w:ascii="SofiaSans" w:hAnsi="SofiaSans" w:cs="Times New Roman"/>
          <w:sz w:val="24"/>
          <w:szCs w:val="24"/>
          <w:lang w:val="bg-BG" w:eastAsia="bg-BG"/>
        </w:rPr>
      </w:pPr>
      <w:r w:rsidRPr="00B4092E">
        <w:rPr>
          <w:rFonts w:ascii="SofiaSans" w:hAnsi="SofiaSans" w:cs="Times New Roman"/>
          <w:sz w:val="24"/>
          <w:szCs w:val="24"/>
          <w:lang w:val="bg-BG" w:eastAsia="bg-BG"/>
        </w:rPr>
        <w:t>Кризисни центрове;</w:t>
      </w:r>
    </w:p>
    <w:p w14:paraId="13C3B8B3" w14:textId="77777777" w:rsidR="00A522A4" w:rsidRPr="00B4092E" w:rsidRDefault="00A522A4" w:rsidP="00A522A4">
      <w:pPr>
        <w:numPr>
          <w:ilvl w:val="0"/>
          <w:numId w:val="29"/>
        </w:numPr>
        <w:spacing w:before="120" w:after="0" w:line="240" w:lineRule="auto"/>
        <w:rPr>
          <w:rFonts w:ascii="SofiaSans" w:hAnsi="SofiaSans" w:cs="Times New Roman"/>
          <w:sz w:val="24"/>
          <w:szCs w:val="24"/>
          <w:lang w:val="bg-BG" w:eastAsia="bg-BG"/>
        </w:rPr>
      </w:pPr>
      <w:r w:rsidRPr="00B4092E">
        <w:rPr>
          <w:rFonts w:ascii="SofiaSans" w:hAnsi="SofiaSans" w:cs="Times New Roman"/>
          <w:sz w:val="24"/>
          <w:szCs w:val="24"/>
          <w:lang w:val="bg-BG" w:eastAsia="bg-BG"/>
        </w:rPr>
        <w:t>Центрове за настаняване от семеен тип;</w:t>
      </w:r>
    </w:p>
    <w:p w14:paraId="569177FA" w14:textId="77777777" w:rsidR="00A522A4" w:rsidRPr="00B4092E" w:rsidRDefault="00A522A4" w:rsidP="00A522A4">
      <w:pPr>
        <w:numPr>
          <w:ilvl w:val="0"/>
          <w:numId w:val="29"/>
        </w:numPr>
        <w:spacing w:before="120" w:after="0" w:line="240" w:lineRule="auto"/>
        <w:rPr>
          <w:rFonts w:ascii="SofiaSans" w:hAnsi="SofiaSans" w:cs="Times New Roman"/>
          <w:sz w:val="24"/>
          <w:szCs w:val="24"/>
          <w:lang w:val="bg-BG" w:eastAsia="bg-BG"/>
        </w:rPr>
      </w:pPr>
      <w:r w:rsidRPr="00B4092E">
        <w:rPr>
          <w:rFonts w:ascii="SofiaSans" w:hAnsi="SofiaSans" w:cs="Times New Roman"/>
          <w:sz w:val="24"/>
          <w:szCs w:val="24"/>
          <w:lang w:val="bg-BG" w:eastAsia="bg-BG"/>
        </w:rPr>
        <w:t>Наблюдавани жилища;</w:t>
      </w:r>
    </w:p>
    <w:p w14:paraId="25B4A091" w14:textId="77777777" w:rsidR="00A522A4" w:rsidRPr="00B4092E" w:rsidRDefault="00A522A4" w:rsidP="00A522A4">
      <w:pPr>
        <w:numPr>
          <w:ilvl w:val="0"/>
          <w:numId w:val="29"/>
        </w:numPr>
        <w:spacing w:before="120" w:after="0" w:line="240" w:lineRule="auto"/>
        <w:rPr>
          <w:rFonts w:ascii="SofiaSans" w:hAnsi="SofiaSans" w:cs="Times New Roman"/>
          <w:sz w:val="24"/>
          <w:szCs w:val="24"/>
          <w:lang w:val="bg-BG" w:eastAsia="bg-BG"/>
        </w:rPr>
      </w:pPr>
      <w:r w:rsidRPr="00B4092E">
        <w:rPr>
          <w:rFonts w:ascii="SofiaSans" w:hAnsi="SofiaSans" w:cs="Times New Roman"/>
          <w:sz w:val="24"/>
          <w:szCs w:val="24"/>
          <w:lang w:val="bg-BG" w:eastAsia="bg-BG"/>
        </w:rPr>
        <w:t>Преходни жилища;</w:t>
      </w:r>
    </w:p>
    <w:p w14:paraId="1D809FFD" w14:textId="77777777" w:rsidR="00A522A4" w:rsidRPr="00B4092E" w:rsidRDefault="00A522A4" w:rsidP="00A522A4">
      <w:pPr>
        <w:numPr>
          <w:ilvl w:val="0"/>
          <w:numId w:val="29"/>
        </w:numPr>
        <w:spacing w:before="120" w:after="0" w:line="240" w:lineRule="auto"/>
        <w:rPr>
          <w:rFonts w:ascii="SofiaSans" w:hAnsi="SofiaSans" w:cs="Times New Roman"/>
          <w:sz w:val="24"/>
          <w:szCs w:val="24"/>
          <w:lang w:val="bg-BG" w:eastAsia="bg-BG"/>
        </w:rPr>
      </w:pPr>
      <w:r w:rsidRPr="00B4092E">
        <w:rPr>
          <w:rFonts w:ascii="SofiaSans" w:hAnsi="SofiaSans" w:cs="Times New Roman"/>
          <w:sz w:val="24"/>
          <w:szCs w:val="24"/>
          <w:lang w:val="bg-BG" w:eastAsia="bg-BG"/>
        </w:rPr>
        <w:t>Асистентска подкрепа.</w:t>
      </w:r>
    </w:p>
    <w:p w14:paraId="6A86610F" w14:textId="77777777" w:rsidR="00A522A4" w:rsidRPr="00B4092E" w:rsidRDefault="00A522A4" w:rsidP="00A522A4">
      <w:p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lastRenderedPageBreak/>
        <w:t>Кметът на общината определя числеността на персонала за делегираните от държавата дейности във функция „Социално осигуряване, подпомагане и грижи”, в рамките на средствата, определени по стандартите.</w:t>
      </w:r>
    </w:p>
    <w:p w14:paraId="40466679" w14:textId="77777777" w:rsidR="00A522A4" w:rsidRPr="00B4092E" w:rsidRDefault="00A522A4" w:rsidP="00A522A4">
      <w:pPr>
        <w:spacing w:before="120" w:after="0" w:line="240" w:lineRule="auto"/>
        <w:jc w:val="both"/>
        <w:rPr>
          <w:rFonts w:ascii="SofiaSans" w:hAnsi="SofiaSans" w:cs="Times New Roman"/>
          <w:color w:val="FF0000"/>
          <w:sz w:val="24"/>
          <w:szCs w:val="24"/>
          <w:lang w:val="ru-RU"/>
        </w:rPr>
      </w:pPr>
      <w:r w:rsidRPr="00B4092E">
        <w:rPr>
          <w:rFonts w:ascii="SofiaSans" w:hAnsi="SofiaSans" w:cs="Times New Roman"/>
          <w:sz w:val="24"/>
          <w:szCs w:val="24"/>
          <w:lang w:val="ru-RU"/>
        </w:rPr>
        <w:t xml:space="preserve">Допълнително през годината, на база действително извършени разходи, се предоставят от Републиканския бюджет средства за изплащане на присъдени издръжки, които се отразяват във </w:t>
      </w:r>
      <w:r w:rsidRPr="00B4092E">
        <w:rPr>
          <w:rFonts w:ascii="SofiaSans" w:hAnsi="SofiaSans" w:cs="Times New Roman"/>
          <w:sz w:val="24"/>
          <w:szCs w:val="24"/>
          <w:lang w:val="bg-BG"/>
        </w:rPr>
        <w:t>ф</w:t>
      </w:r>
      <w:r w:rsidRPr="00B4092E">
        <w:rPr>
          <w:rFonts w:ascii="SofiaSans" w:hAnsi="SofiaSans" w:cs="Times New Roman"/>
          <w:sz w:val="24"/>
          <w:szCs w:val="24"/>
          <w:lang w:val="ru-RU"/>
        </w:rPr>
        <w:t xml:space="preserve">ункцията като делегирана държавна отговорност. </w:t>
      </w:r>
    </w:p>
    <w:p w14:paraId="67D60A9E"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 xml:space="preserve">В </w:t>
      </w:r>
      <w:r w:rsidRPr="00B4092E">
        <w:rPr>
          <w:rFonts w:ascii="SofiaSans" w:hAnsi="SofiaSans" w:cs="Times New Roman"/>
          <w:b/>
          <w:bCs/>
          <w:sz w:val="24"/>
          <w:szCs w:val="24"/>
          <w:lang w:val="ru-RU"/>
        </w:rPr>
        <w:t>дофинансиране на държавни дейности</w:t>
      </w:r>
      <w:r w:rsidRPr="00B4092E">
        <w:rPr>
          <w:rFonts w:ascii="SofiaSans" w:hAnsi="SofiaSans" w:cs="Times New Roman"/>
          <w:sz w:val="24"/>
          <w:szCs w:val="24"/>
          <w:lang w:val="ru-RU"/>
        </w:rPr>
        <w:t xml:space="preserve"> е отразена сумата от 680,901лв. за заплати, сигурителни вноски и издръжка на одобрени от Столичен общински съвет 27</w:t>
      </w:r>
      <w:r w:rsidRPr="00B4092E">
        <w:rPr>
          <w:rFonts w:ascii="SofiaSans" w:hAnsi="SofiaSans" w:cs="Times New Roman"/>
          <w:color w:val="FF0000"/>
          <w:sz w:val="24"/>
          <w:szCs w:val="24"/>
          <w:lang w:val="ru-RU"/>
        </w:rPr>
        <w:t xml:space="preserve"> </w:t>
      </w:r>
      <w:r w:rsidRPr="00B4092E">
        <w:rPr>
          <w:rFonts w:ascii="SofiaSans" w:hAnsi="SofiaSans" w:cs="Times New Roman"/>
          <w:sz w:val="24"/>
          <w:szCs w:val="24"/>
          <w:lang w:val="ru-RU"/>
        </w:rPr>
        <w:t xml:space="preserve">щатни бройки персонал в социалните </w:t>
      </w:r>
      <w:r w:rsidRPr="00B4092E">
        <w:rPr>
          <w:rFonts w:ascii="SofiaSans" w:hAnsi="SofiaSans" w:cs="Times New Roman"/>
          <w:sz w:val="24"/>
          <w:szCs w:val="24"/>
          <w:lang w:val="bg-BG"/>
        </w:rPr>
        <w:t>заведения и услуги.</w:t>
      </w:r>
    </w:p>
    <w:p w14:paraId="1962475C"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b/>
          <w:bCs/>
          <w:sz w:val="24"/>
          <w:szCs w:val="24"/>
          <w:lang w:val="ru-RU"/>
        </w:rPr>
        <w:t>Общинските дейности</w:t>
      </w:r>
      <w:r w:rsidRPr="00B4092E">
        <w:rPr>
          <w:rFonts w:ascii="SofiaSans" w:hAnsi="SofiaSans" w:cs="Times New Roman"/>
          <w:sz w:val="24"/>
          <w:szCs w:val="24"/>
          <w:lang w:val="ru-RU"/>
        </w:rPr>
        <w:t xml:space="preserve"> за функцията включват домашен социален патронаж, клубове на пенсионера и инвалида и 9 бюра за социални услуги.</w:t>
      </w:r>
    </w:p>
    <w:p w14:paraId="6A5866D7"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За социални дейности са разчетени </w:t>
      </w:r>
      <w:r w:rsidRPr="00B4092E">
        <w:rPr>
          <w:rFonts w:ascii="SofiaSans" w:hAnsi="SofiaSans" w:cs="Times New Roman"/>
          <w:sz w:val="24"/>
          <w:szCs w:val="24"/>
          <w:lang w:val="bg-BG"/>
        </w:rPr>
        <w:t>16,464,242</w:t>
      </w:r>
      <w:r w:rsidR="00974B4D">
        <w:rPr>
          <w:rFonts w:ascii="SofiaSans" w:hAnsi="SofiaSans" w:cs="Times New Roman"/>
          <w:sz w:val="24"/>
          <w:szCs w:val="24"/>
          <w:lang w:val="bg-BG"/>
        </w:rPr>
        <w:t xml:space="preserve"> </w:t>
      </w:r>
      <w:r w:rsidRPr="00B4092E">
        <w:rPr>
          <w:rFonts w:ascii="SofiaSans" w:hAnsi="SofiaSans" w:cs="Times New Roman"/>
          <w:sz w:val="24"/>
          <w:szCs w:val="24"/>
          <w:lang w:val="ru-RU"/>
        </w:rPr>
        <w:t>лв.</w:t>
      </w:r>
      <w:r w:rsidRPr="00B4092E">
        <w:rPr>
          <w:rFonts w:ascii="SofiaSans" w:hAnsi="SofiaSans" w:cs="Times New Roman"/>
          <w:sz w:val="24"/>
          <w:szCs w:val="24"/>
          <w:lang w:val="bg-BG"/>
        </w:rPr>
        <w:t xml:space="preserve"> за </w:t>
      </w:r>
      <w:r w:rsidRPr="00B4092E">
        <w:rPr>
          <w:rFonts w:ascii="SofiaSans" w:hAnsi="SofiaSans" w:cs="Times New Roman"/>
          <w:sz w:val="24"/>
          <w:szCs w:val="24"/>
          <w:lang w:val="ru-RU"/>
        </w:rPr>
        <w:t>текущи разходи</w:t>
      </w:r>
      <w:r w:rsidRPr="00B4092E">
        <w:rPr>
          <w:rFonts w:ascii="SofiaSans" w:hAnsi="SofiaSans" w:cs="Times New Roman"/>
          <w:sz w:val="24"/>
          <w:szCs w:val="24"/>
          <w:lang w:val="bg-BG"/>
        </w:rPr>
        <w:t xml:space="preserve">. В </w:t>
      </w:r>
      <w:r w:rsidRPr="00B4092E">
        <w:rPr>
          <w:rFonts w:ascii="SofiaSans" w:hAnsi="SofiaSans" w:cs="Times New Roman"/>
          <w:sz w:val="24"/>
          <w:szCs w:val="24"/>
          <w:lang w:val="ru-RU"/>
        </w:rPr>
        <w:t>това число</w:t>
      </w:r>
      <w:r w:rsidRPr="00B4092E">
        <w:rPr>
          <w:rFonts w:ascii="SofiaSans" w:hAnsi="SofiaSans" w:cs="Times New Roman"/>
          <w:sz w:val="24"/>
          <w:szCs w:val="24"/>
          <w:lang w:val="bg-BG"/>
        </w:rPr>
        <w:t xml:space="preserve"> са разходите за</w:t>
      </w:r>
      <w:r w:rsidRPr="00B4092E">
        <w:rPr>
          <w:rFonts w:ascii="SofiaSans" w:hAnsi="SofiaSans" w:cs="Times New Roman"/>
          <w:sz w:val="24"/>
          <w:szCs w:val="24"/>
          <w:lang w:val="ru-RU"/>
        </w:rPr>
        <w:t>:</w:t>
      </w:r>
    </w:p>
    <w:p w14:paraId="5C6E3ED0" w14:textId="77777777" w:rsidR="00A522A4" w:rsidRPr="00B4092E" w:rsidRDefault="00A522A4" w:rsidP="00A522A4">
      <w:pPr>
        <w:numPr>
          <w:ilvl w:val="0"/>
          <w:numId w:val="9"/>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заплати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2,716,932</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0C6CA34F" w14:textId="77777777" w:rsidR="00A522A4" w:rsidRPr="00B4092E" w:rsidRDefault="00A522A4" w:rsidP="00A522A4">
      <w:pPr>
        <w:numPr>
          <w:ilvl w:val="0"/>
          <w:numId w:val="9"/>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осигурителни</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вноски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1,037,137</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3EC1B6D6" w14:textId="77777777" w:rsidR="00A522A4" w:rsidRPr="00B4092E" w:rsidRDefault="00A522A4" w:rsidP="00A522A4">
      <w:pPr>
        <w:numPr>
          <w:ilvl w:val="0"/>
          <w:numId w:val="9"/>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издръжка</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12,710,173</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288FFEDE" w14:textId="77777777" w:rsidR="00A522A4" w:rsidRPr="00B4092E" w:rsidRDefault="00C969A9" w:rsidP="00A522A4">
      <w:pPr>
        <w:spacing w:before="120" w:after="0" w:line="240" w:lineRule="auto"/>
        <w:jc w:val="both"/>
        <w:rPr>
          <w:rFonts w:ascii="SofiaSans" w:hAnsi="SofiaSans" w:cs="Times New Roman"/>
          <w:sz w:val="24"/>
          <w:szCs w:val="24"/>
          <w:lang w:val="ru-RU"/>
        </w:rPr>
      </w:pPr>
      <w:r>
        <w:rPr>
          <w:rFonts w:ascii="SofiaSans" w:hAnsi="SofiaSans" w:cs="Times New Roman"/>
          <w:sz w:val="24"/>
          <w:szCs w:val="24"/>
          <w:lang w:val="ru-RU"/>
        </w:rPr>
        <w:t xml:space="preserve">Тук са включени средствата за </w:t>
      </w:r>
      <w:r w:rsidR="00A522A4" w:rsidRPr="00B4092E">
        <w:rPr>
          <w:rFonts w:ascii="SofiaSans" w:hAnsi="SofiaSans" w:cs="Times New Roman"/>
          <w:sz w:val="24"/>
          <w:szCs w:val="24"/>
          <w:lang w:val="ru-RU"/>
        </w:rPr>
        <w:t>в</w:t>
      </w:r>
      <w:r w:rsidR="00A57C9E">
        <w:rPr>
          <w:rFonts w:ascii="SofiaSans" w:hAnsi="SofiaSans" w:cs="Times New Roman"/>
          <w:sz w:val="24"/>
          <w:szCs w:val="24"/>
          <w:lang w:val="ru-RU"/>
        </w:rPr>
        <w:t>ъ</w:t>
      </w:r>
      <w:r w:rsidR="00A522A4" w:rsidRPr="00B4092E">
        <w:rPr>
          <w:rFonts w:ascii="SofiaSans" w:hAnsi="SofiaSans" w:cs="Times New Roman"/>
          <w:sz w:val="24"/>
          <w:szCs w:val="24"/>
          <w:lang w:val="ru-RU"/>
        </w:rPr>
        <w:t>знаграждения на служителите на дирекция «Иинтеграция на хора с увреждания, програми и проекти», клубове на пенсионера, инвалида и др., служителите, администриращи услугата “Асистент за независим живот” и възнагражденията на социалните асистенти.</w:t>
      </w:r>
    </w:p>
    <w:p w14:paraId="37315D4C"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За </w:t>
      </w:r>
      <w:r w:rsidRPr="00B4092E">
        <w:rPr>
          <w:rFonts w:ascii="SofiaSans" w:hAnsi="SofiaSans" w:cs="Times New Roman"/>
          <w:b/>
          <w:sz w:val="24"/>
          <w:szCs w:val="24"/>
          <w:lang w:val="ru-RU"/>
        </w:rPr>
        <w:t>социален патронаж</w:t>
      </w:r>
      <w:r w:rsidRPr="00B4092E">
        <w:rPr>
          <w:rFonts w:ascii="SofiaSans" w:hAnsi="SofiaSans" w:cs="Times New Roman"/>
          <w:sz w:val="24"/>
          <w:szCs w:val="24"/>
          <w:lang w:val="ru-RU"/>
        </w:rPr>
        <w:t xml:space="preserve"> като местна дейност са </w:t>
      </w:r>
      <w:r w:rsidRPr="00B4092E">
        <w:rPr>
          <w:rFonts w:ascii="SofiaSans" w:hAnsi="SofiaSans" w:cs="Times New Roman"/>
          <w:sz w:val="24"/>
          <w:szCs w:val="24"/>
          <w:lang w:val="bg-BG"/>
        </w:rPr>
        <w:t>разчетени 7,470,564</w:t>
      </w:r>
      <w:r w:rsidRPr="00B4092E">
        <w:rPr>
          <w:rFonts w:ascii="SofiaSans" w:hAnsi="SofiaSans" w:cs="Times New Roman"/>
          <w:sz w:val="24"/>
          <w:szCs w:val="24"/>
          <w:lang w:val="ru-RU"/>
        </w:rPr>
        <w:t xml:space="preserve"> лв., в това число:</w:t>
      </w:r>
    </w:p>
    <w:p w14:paraId="7BD4ED7E" w14:textId="77777777" w:rsidR="00A522A4" w:rsidRPr="00B4092E" w:rsidRDefault="00A522A4" w:rsidP="00A522A4">
      <w:pPr>
        <w:numPr>
          <w:ilvl w:val="0"/>
          <w:numId w:val="10"/>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заплати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4,110,522</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32A80684" w14:textId="77777777" w:rsidR="00A522A4" w:rsidRPr="00B4092E" w:rsidRDefault="00A522A4" w:rsidP="00A522A4">
      <w:pPr>
        <w:numPr>
          <w:ilvl w:val="0"/>
          <w:numId w:val="10"/>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осигурителни</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вноски</w:t>
      </w:r>
      <w:proofErr w:type="spellEnd"/>
      <w:r w:rsidRPr="00B4092E">
        <w:rPr>
          <w:rFonts w:ascii="SofiaSans" w:hAnsi="SofiaSans" w:cs="Times New Roman"/>
          <w:i/>
          <w:iCs/>
          <w:sz w:val="24"/>
          <w:szCs w:val="24"/>
          <w:lang w:val="bg-BG"/>
        </w:rPr>
        <w:t xml:space="preserve"> 794,942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730EC6A6" w14:textId="77777777" w:rsidR="00A522A4" w:rsidRDefault="00A522A4" w:rsidP="00421938">
      <w:pPr>
        <w:numPr>
          <w:ilvl w:val="0"/>
          <w:numId w:val="10"/>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издръжка</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2,565,100</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18E7C033" w14:textId="77777777" w:rsidR="00421938" w:rsidRPr="00421938" w:rsidRDefault="00421938" w:rsidP="00421938">
      <w:pPr>
        <w:spacing w:before="120" w:after="0" w:line="240" w:lineRule="auto"/>
        <w:ind w:left="360"/>
        <w:jc w:val="both"/>
        <w:rPr>
          <w:rFonts w:ascii="SofiaSans" w:hAnsi="SofiaSans" w:cs="Times New Roman"/>
          <w:i/>
          <w:iCs/>
          <w:sz w:val="24"/>
          <w:szCs w:val="24"/>
        </w:rPr>
      </w:pPr>
    </w:p>
    <w:p w14:paraId="0DC51B9A"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На основание Решение на СОС № 37 /Протокол №8/14.03.2000г./, от общинските бюджети се подпомагат разходите за погребения за самотни, без близки и роднини, бездомни, безпризорни, настанени в заведения за социални услуги и регистрирани в службите за социално подпомагане лица. Дейността по предоставяне на помощите е възложена на дирекция “</w:t>
      </w:r>
      <w:r w:rsidRPr="00B4092E">
        <w:rPr>
          <w:rFonts w:ascii="SofiaSans" w:hAnsi="SofiaSans" w:cs="Times New Roman"/>
          <w:sz w:val="24"/>
          <w:szCs w:val="24"/>
          <w:lang w:val="bg-BG"/>
        </w:rPr>
        <w:t>Социални услуги за деца и възрастни</w:t>
      </w:r>
      <w:r w:rsidRPr="00B4092E">
        <w:rPr>
          <w:rFonts w:ascii="SofiaSans" w:hAnsi="SofiaSans" w:cs="Times New Roman"/>
          <w:sz w:val="24"/>
          <w:szCs w:val="24"/>
          <w:lang w:val="ru-RU"/>
        </w:rPr>
        <w:t xml:space="preserve">” със Заповед № </w:t>
      </w:r>
      <w:r w:rsidRPr="00B4092E">
        <w:rPr>
          <w:rFonts w:ascii="SofiaSans" w:hAnsi="SofiaSans" w:cs="Times New Roman"/>
          <w:sz w:val="24"/>
          <w:szCs w:val="24"/>
          <w:lang w:val="bg-BG"/>
        </w:rPr>
        <w:t>СОА17-РД09-859</w:t>
      </w:r>
      <w:r w:rsidRPr="00B4092E">
        <w:rPr>
          <w:rFonts w:ascii="SofiaSans" w:hAnsi="SofiaSans" w:cs="Times New Roman"/>
          <w:sz w:val="24"/>
          <w:szCs w:val="24"/>
          <w:lang w:val="ru-RU"/>
        </w:rPr>
        <w:t>/</w:t>
      </w:r>
      <w:r w:rsidRPr="00B4092E">
        <w:rPr>
          <w:rFonts w:ascii="SofiaSans" w:hAnsi="SofiaSans" w:cs="Times New Roman"/>
          <w:sz w:val="24"/>
          <w:szCs w:val="24"/>
          <w:lang w:val="bg-BG"/>
        </w:rPr>
        <w:t>28</w:t>
      </w:r>
      <w:r w:rsidRPr="00B4092E">
        <w:rPr>
          <w:rFonts w:ascii="SofiaSans" w:hAnsi="SofiaSans" w:cs="Times New Roman"/>
          <w:sz w:val="24"/>
          <w:szCs w:val="24"/>
          <w:lang w:val="ru-RU"/>
        </w:rPr>
        <w:t>.</w:t>
      </w:r>
      <w:r w:rsidRPr="00B4092E">
        <w:rPr>
          <w:rFonts w:ascii="SofiaSans" w:hAnsi="SofiaSans" w:cs="Times New Roman"/>
          <w:sz w:val="24"/>
          <w:szCs w:val="24"/>
          <w:lang w:val="bg-BG"/>
        </w:rPr>
        <w:t>09</w:t>
      </w:r>
      <w:r w:rsidRPr="00B4092E">
        <w:rPr>
          <w:rFonts w:ascii="SofiaSans" w:hAnsi="SofiaSans" w:cs="Times New Roman"/>
          <w:sz w:val="24"/>
          <w:szCs w:val="24"/>
          <w:lang w:val="ru-RU"/>
        </w:rPr>
        <w:t>.20</w:t>
      </w:r>
      <w:r w:rsidRPr="00B4092E">
        <w:rPr>
          <w:rFonts w:ascii="SofiaSans" w:hAnsi="SofiaSans" w:cs="Times New Roman"/>
          <w:sz w:val="24"/>
          <w:szCs w:val="24"/>
          <w:lang w:val="bg-BG"/>
        </w:rPr>
        <w:t>17</w:t>
      </w:r>
      <w:r w:rsidRPr="00B4092E">
        <w:rPr>
          <w:rFonts w:ascii="SofiaSans" w:hAnsi="SofiaSans" w:cs="Times New Roman"/>
          <w:sz w:val="24"/>
          <w:szCs w:val="24"/>
          <w:lang w:val="ru-RU"/>
        </w:rPr>
        <w:t>г. на Кмета на Столична община. Средствата, разчетени за тази цел се отразяват в дейност “Обредни домове и зали”, по разходен параграф “Други помощи по решение на общинските съвети” и за 2024 г. са 40,000 лв.</w:t>
      </w:r>
    </w:p>
    <w:p w14:paraId="5DC0A9D3" w14:textId="77777777" w:rsidR="00A522A4" w:rsidRPr="00300295" w:rsidRDefault="00A522A4" w:rsidP="00300295">
      <w:pPr>
        <w:pStyle w:val="Heading3"/>
      </w:pPr>
      <w:bookmarkStart w:id="41" w:name="_Toc157263186"/>
      <w:r w:rsidRPr="00B4092E">
        <w:lastRenderedPageBreak/>
        <w:t>Функция “Жилищно строителство, БКС и опазване на околната среда” – текущи разходи</w:t>
      </w:r>
      <w:bookmarkEnd w:id="41"/>
    </w:p>
    <w:p w14:paraId="433FFD69"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sz w:val="24"/>
          <w:szCs w:val="24"/>
          <w:lang w:val="bg-BG" w:eastAsia="en-US"/>
        </w:rPr>
        <w:t>За тази фун</w:t>
      </w:r>
      <w:r w:rsidR="00CB18DB">
        <w:rPr>
          <w:rFonts w:ascii="SofiaSans" w:eastAsia="Calibri" w:hAnsi="SofiaSans" w:cs="Times New Roman"/>
          <w:sz w:val="24"/>
          <w:szCs w:val="24"/>
          <w:lang w:val="bg-BG" w:eastAsia="en-US"/>
        </w:rPr>
        <w:t>кция като</w:t>
      </w:r>
      <w:r w:rsidRPr="00B4092E">
        <w:rPr>
          <w:rFonts w:ascii="SofiaSans" w:eastAsia="Calibri" w:hAnsi="SofiaSans" w:cs="Times New Roman"/>
          <w:sz w:val="24"/>
          <w:szCs w:val="24"/>
          <w:lang w:val="bg-BG" w:eastAsia="en-US"/>
        </w:rPr>
        <w:t xml:space="preserve"> текущи разходи са предвидени </w:t>
      </w:r>
      <w:r w:rsidRPr="00B4092E">
        <w:rPr>
          <w:rFonts w:ascii="SofiaSans" w:eastAsia="Calibri" w:hAnsi="SofiaSans" w:cs="Times New Roman"/>
          <w:b/>
          <w:sz w:val="24"/>
          <w:szCs w:val="24"/>
          <w:lang w:val="bg-BG" w:eastAsia="en-US"/>
        </w:rPr>
        <w:t>3</w:t>
      </w:r>
      <w:r w:rsidR="00430247">
        <w:rPr>
          <w:rFonts w:ascii="SofiaSans" w:eastAsia="Calibri" w:hAnsi="SofiaSans" w:cs="Times New Roman"/>
          <w:b/>
          <w:sz w:val="24"/>
          <w:szCs w:val="24"/>
          <w:lang w:val="bg-BG" w:eastAsia="en-US"/>
        </w:rPr>
        <w:t>78</w:t>
      </w:r>
      <w:r w:rsidRPr="00B4092E">
        <w:rPr>
          <w:rFonts w:ascii="SofiaSans" w:eastAsia="Calibri" w:hAnsi="SofiaSans" w:cs="Times New Roman"/>
          <w:b/>
          <w:sz w:val="24"/>
          <w:szCs w:val="24"/>
          <w:lang w:val="bg-BG" w:eastAsia="en-US"/>
        </w:rPr>
        <w:t>,</w:t>
      </w:r>
      <w:r w:rsidR="00430247">
        <w:rPr>
          <w:rFonts w:ascii="SofiaSans" w:eastAsia="Calibri" w:hAnsi="SofiaSans" w:cs="Times New Roman"/>
          <w:b/>
          <w:sz w:val="24"/>
          <w:szCs w:val="24"/>
          <w:lang w:val="bg-BG" w:eastAsia="en-US"/>
        </w:rPr>
        <w:t>120</w:t>
      </w:r>
      <w:r w:rsidRPr="00B4092E">
        <w:rPr>
          <w:rFonts w:ascii="SofiaSans" w:eastAsia="Calibri" w:hAnsi="SofiaSans" w:cs="Times New Roman"/>
          <w:b/>
          <w:sz w:val="24"/>
          <w:szCs w:val="24"/>
          <w:lang w:val="bg-BG" w:eastAsia="en-US"/>
        </w:rPr>
        <w:t>,5</w:t>
      </w:r>
      <w:r w:rsidR="00430247">
        <w:rPr>
          <w:rFonts w:ascii="SofiaSans" w:eastAsia="Calibri" w:hAnsi="SofiaSans" w:cs="Times New Roman"/>
          <w:b/>
          <w:sz w:val="24"/>
          <w:szCs w:val="24"/>
          <w:lang w:val="bg-BG" w:eastAsia="en-US"/>
        </w:rPr>
        <w:t xml:space="preserve">41 </w:t>
      </w:r>
      <w:r w:rsidRPr="00D63835">
        <w:rPr>
          <w:rFonts w:ascii="SofiaSans" w:eastAsia="Calibri" w:hAnsi="SofiaSans" w:cs="Times New Roman"/>
          <w:b/>
          <w:sz w:val="24"/>
          <w:szCs w:val="24"/>
          <w:lang w:val="bg-BG" w:eastAsia="en-US"/>
        </w:rPr>
        <w:t>лв</w:t>
      </w:r>
      <w:r w:rsidRPr="00B4092E">
        <w:rPr>
          <w:rFonts w:ascii="SofiaSans" w:eastAsia="Calibri" w:hAnsi="SofiaSans" w:cs="Times New Roman"/>
          <w:sz w:val="24"/>
          <w:szCs w:val="24"/>
          <w:lang w:val="bg-BG" w:eastAsia="en-US"/>
        </w:rPr>
        <w:t>. Тя е изцяло общинска отговорност и се финансира от общинските приходи за поддържане на благоустройствените и комунални дейности, в това число:</w:t>
      </w:r>
    </w:p>
    <w:p w14:paraId="08E9855B" w14:textId="77777777" w:rsidR="00A522A4" w:rsidRPr="00B4092E" w:rsidRDefault="00A522A4" w:rsidP="00A522A4">
      <w:pPr>
        <w:spacing w:line="256" w:lineRule="auto"/>
        <w:jc w:val="both"/>
        <w:rPr>
          <w:rFonts w:ascii="SofiaSans" w:eastAsia="Calibri" w:hAnsi="SofiaSans" w:cs="Times New Roman"/>
          <w:i/>
          <w:sz w:val="24"/>
          <w:szCs w:val="24"/>
          <w:lang w:val="bg-BG" w:eastAsia="en-US"/>
        </w:rPr>
      </w:pPr>
      <w:r w:rsidRPr="00B4092E">
        <w:rPr>
          <w:rFonts w:ascii="SofiaSans" w:eastAsia="Calibri" w:hAnsi="SofiaSans" w:cs="Times New Roman"/>
          <w:sz w:val="24"/>
          <w:szCs w:val="24"/>
          <w:lang w:val="bg-BG" w:eastAsia="en-US"/>
        </w:rPr>
        <w:t>-</w:t>
      </w:r>
      <w:r w:rsidR="003A7DCA">
        <w:rPr>
          <w:rFonts w:ascii="SofiaSans" w:eastAsia="Calibri" w:hAnsi="SofiaSans" w:cs="Times New Roman"/>
          <w:sz w:val="24"/>
          <w:szCs w:val="24"/>
          <w:lang w:val="bg-BG" w:eastAsia="en-US"/>
        </w:rPr>
        <w:t xml:space="preserve">   </w:t>
      </w:r>
      <w:r w:rsidRPr="00B4092E">
        <w:rPr>
          <w:rFonts w:ascii="SofiaSans" w:eastAsia="Calibri" w:hAnsi="SofiaSans" w:cs="Times New Roman"/>
          <w:i/>
          <w:sz w:val="24"/>
          <w:szCs w:val="24"/>
          <w:lang w:val="bg-BG" w:eastAsia="en-US"/>
        </w:rPr>
        <w:t>за заплати на всички дейности в отрасъла 28,343,085 лв.</w:t>
      </w:r>
    </w:p>
    <w:p w14:paraId="01ADB03B" w14:textId="77777777" w:rsidR="00A522A4" w:rsidRPr="00B4092E" w:rsidRDefault="00A522A4" w:rsidP="00A522A4">
      <w:pPr>
        <w:spacing w:line="256" w:lineRule="auto"/>
        <w:jc w:val="both"/>
        <w:rPr>
          <w:rFonts w:ascii="SofiaSans" w:eastAsia="Calibri" w:hAnsi="SofiaSans" w:cs="Times New Roman"/>
          <w:i/>
          <w:sz w:val="24"/>
          <w:szCs w:val="24"/>
          <w:lang w:val="bg-BG" w:eastAsia="en-US"/>
        </w:rPr>
      </w:pPr>
      <w:r w:rsidRPr="00B4092E">
        <w:rPr>
          <w:rFonts w:ascii="SofiaSans" w:eastAsia="Calibri" w:hAnsi="SofiaSans" w:cs="Times New Roman"/>
          <w:i/>
          <w:sz w:val="24"/>
          <w:szCs w:val="24"/>
          <w:lang w:val="bg-BG" w:eastAsia="en-US"/>
        </w:rPr>
        <w:t>-</w:t>
      </w:r>
      <w:r w:rsidR="003A7DCA">
        <w:rPr>
          <w:rFonts w:ascii="SofiaSans" w:eastAsia="Calibri" w:hAnsi="SofiaSans" w:cs="Times New Roman"/>
          <w:i/>
          <w:sz w:val="24"/>
          <w:szCs w:val="24"/>
          <w:lang w:val="bg-BG" w:eastAsia="en-US"/>
        </w:rPr>
        <w:t xml:space="preserve">   </w:t>
      </w:r>
      <w:r w:rsidRPr="00B4092E">
        <w:rPr>
          <w:rFonts w:ascii="SofiaSans" w:eastAsia="Calibri" w:hAnsi="SofiaSans" w:cs="Times New Roman"/>
          <w:i/>
          <w:sz w:val="24"/>
          <w:szCs w:val="24"/>
          <w:lang w:val="bg-BG" w:eastAsia="en-US"/>
        </w:rPr>
        <w:t>за осигурителни вноски 5,724,946 лв.</w:t>
      </w:r>
    </w:p>
    <w:p w14:paraId="7F4E7570" w14:textId="77777777" w:rsidR="00A522A4" w:rsidRPr="00B4092E" w:rsidRDefault="00A522A4" w:rsidP="00A522A4">
      <w:pPr>
        <w:spacing w:line="256" w:lineRule="auto"/>
        <w:jc w:val="both"/>
        <w:rPr>
          <w:rFonts w:ascii="SofiaSans" w:eastAsia="Calibri" w:hAnsi="SofiaSans" w:cs="Times New Roman"/>
          <w:i/>
          <w:sz w:val="24"/>
          <w:szCs w:val="24"/>
          <w:lang w:val="bg-BG" w:eastAsia="en-US"/>
        </w:rPr>
      </w:pPr>
      <w:r w:rsidRPr="00B4092E">
        <w:rPr>
          <w:rFonts w:ascii="SofiaSans" w:eastAsia="Calibri" w:hAnsi="SofiaSans" w:cs="Times New Roman"/>
          <w:i/>
          <w:sz w:val="24"/>
          <w:szCs w:val="24"/>
          <w:lang w:val="bg-BG" w:eastAsia="en-US"/>
        </w:rPr>
        <w:t>-</w:t>
      </w:r>
      <w:r w:rsidR="003A7DCA">
        <w:rPr>
          <w:rFonts w:ascii="SofiaSans" w:eastAsia="Calibri" w:hAnsi="SofiaSans" w:cs="Times New Roman"/>
          <w:i/>
          <w:sz w:val="24"/>
          <w:szCs w:val="24"/>
          <w:lang w:val="bg-BG" w:eastAsia="en-US"/>
        </w:rPr>
        <w:t xml:space="preserve">   </w:t>
      </w:r>
      <w:r w:rsidRPr="00B4092E">
        <w:rPr>
          <w:rFonts w:ascii="SofiaSans" w:eastAsia="Calibri" w:hAnsi="SofiaSans" w:cs="Times New Roman"/>
          <w:i/>
          <w:sz w:val="24"/>
          <w:szCs w:val="24"/>
          <w:lang w:val="bg-BG" w:eastAsia="en-US"/>
        </w:rPr>
        <w:t>за веществена издръжка 3</w:t>
      </w:r>
      <w:r w:rsidR="00430247">
        <w:rPr>
          <w:rFonts w:ascii="SofiaSans" w:eastAsia="Calibri" w:hAnsi="SofiaSans" w:cs="Times New Roman"/>
          <w:i/>
          <w:sz w:val="24"/>
          <w:szCs w:val="24"/>
          <w:lang w:val="bg-BG" w:eastAsia="en-US"/>
        </w:rPr>
        <w:t>44</w:t>
      </w:r>
      <w:r w:rsidRPr="00B4092E">
        <w:rPr>
          <w:rFonts w:ascii="SofiaSans" w:eastAsia="Calibri" w:hAnsi="SofiaSans" w:cs="Times New Roman"/>
          <w:i/>
          <w:sz w:val="24"/>
          <w:szCs w:val="24"/>
          <w:lang w:val="bg-BG" w:eastAsia="en-US"/>
        </w:rPr>
        <w:t>,</w:t>
      </w:r>
      <w:r w:rsidR="00430247">
        <w:rPr>
          <w:rFonts w:ascii="SofiaSans" w:eastAsia="Calibri" w:hAnsi="SofiaSans" w:cs="Times New Roman"/>
          <w:i/>
          <w:sz w:val="24"/>
          <w:szCs w:val="24"/>
          <w:lang w:val="bg-BG" w:eastAsia="en-US"/>
        </w:rPr>
        <w:t>0</w:t>
      </w:r>
      <w:r w:rsidRPr="00B4092E">
        <w:rPr>
          <w:rFonts w:ascii="SofiaSans" w:eastAsia="Calibri" w:hAnsi="SofiaSans" w:cs="Times New Roman"/>
          <w:i/>
          <w:sz w:val="24"/>
          <w:szCs w:val="24"/>
          <w:lang w:val="bg-BG" w:eastAsia="en-US"/>
        </w:rPr>
        <w:t>5</w:t>
      </w:r>
      <w:r w:rsidR="00430247">
        <w:rPr>
          <w:rFonts w:ascii="SofiaSans" w:eastAsia="Calibri" w:hAnsi="SofiaSans" w:cs="Times New Roman"/>
          <w:i/>
          <w:sz w:val="24"/>
          <w:szCs w:val="24"/>
          <w:lang w:val="bg-BG" w:eastAsia="en-US"/>
        </w:rPr>
        <w:t>2</w:t>
      </w:r>
      <w:r w:rsidRPr="00B4092E">
        <w:rPr>
          <w:rFonts w:ascii="SofiaSans" w:eastAsia="Calibri" w:hAnsi="SofiaSans" w:cs="Times New Roman"/>
          <w:i/>
          <w:sz w:val="24"/>
          <w:szCs w:val="24"/>
          <w:lang w:val="bg-BG" w:eastAsia="en-US"/>
        </w:rPr>
        <w:t>,</w:t>
      </w:r>
      <w:r w:rsidR="00430247">
        <w:rPr>
          <w:rFonts w:ascii="SofiaSans" w:eastAsia="Calibri" w:hAnsi="SofiaSans" w:cs="Times New Roman"/>
          <w:i/>
          <w:sz w:val="24"/>
          <w:szCs w:val="24"/>
          <w:lang w:val="bg-BG" w:eastAsia="en-US"/>
        </w:rPr>
        <w:t>510</w:t>
      </w:r>
      <w:r w:rsidRPr="00B4092E">
        <w:rPr>
          <w:rFonts w:ascii="SofiaSans" w:eastAsia="Calibri" w:hAnsi="SofiaSans" w:cs="Times New Roman"/>
          <w:i/>
          <w:sz w:val="24"/>
          <w:szCs w:val="24"/>
          <w:lang w:val="bg-BG" w:eastAsia="en-US"/>
        </w:rPr>
        <w:t xml:space="preserve"> лв.</w:t>
      </w:r>
    </w:p>
    <w:p w14:paraId="7FFC37C2" w14:textId="77777777" w:rsidR="00A522A4" w:rsidRPr="00B4092E" w:rsidRDefault="00A522A4" w:rsidP="00A522A4">
      <w:pPr>
        <w:spacing w:line="256" w:lineRule="auto"/>
        <w:jc w:val="both"/>
        <w:rPr>
          <w:rFonts w:ascii="SofiaSans" w:eastAsia="Calibri" w:hAnsi="SofiaSans" w:cs="Times New Roman"/>
          <w:b/>
          <w:color w:val="FF0000"/>
          <w:sz w:val="24"/>
          <w:szCs w:val="24"/>
          <w:lang w:val="bg-BG" w:eastAsia="en-US"/>
        </w:rPr>
      </w:pPr>
      <w:r w:rsidRPr="00B4092E">
        <w:rPr>
          <w:rFonts w:ascii="SofiaSans" w:eastAsia="Calibri" w:hAnsi="SofiaSans" w:cs="Times New Roman"/>
          <w:b/>
          <w:sz w:val="24"/>
          <w:szCs w:val="24"/>
          <w:lang w:val="bg-BG" w:eastAsia="en-US"/>
        </w:rPr>
        <w:t>В рамките на издръжката бюджетът за дейност 623 “Чистота” е 177,987,165</w:t>
      </w:r>
      <w:r w:rsidR="00430247">
        <w:rPr>
          <w:rFonts w:ascii="SofiaSans" w:eastAsia="Calibri" w:hAnsi="SofiaSans" w:cs="Times New Roman"/>
          <w:b/>
          <w:sz w:val="24"/>
          <w:szCs w:val="24"/>
          <w:lang w:val="bg-BG" w:eastAsia="en-US"/>
        </w:rPr>
        <w:t xml:space="preserve"> </w:t>
      </w:r>
      <w:r w:rsidRPr="00B4092E">
        <w:rPr>
          <w:rFonts w:ascii="SofiaSans" w:eastAsia="Calibri" w:hAnsi="SofiaSans" w:cs="Times New Roman"/>
          <w:b/>
          <w:sz w:val="24"/>
          <w:szCs w:val="24"/>
          <w:lang w:val="bg-BG" w:eastAsia="en-US"/>
        </w:rPr>
        <w:t>лв.</w:t>
      </w:r>
      <w:r w:rsidRPr="00B4092E">
        <w:rPr>
          <w:rFonts w:ascii="SofiaSans" w:eastAsia="Calibri" w:hAnsi="SofiaSans" w:cs="Times New Roman"/>
          <w:b/>
          <w:color w:val="FF0000"/>
          <w:sz w:val="24"/>
          <w:szCs w:val="24"/>
          <w:lang w:val="bg-BG" w:eastAsia="en-US"/>
        </w:rPr>
        <w:t xml:space="preserve"> </w:t>
      </w:r>
      <w:r w:rsidRPr="00B4092E">
        <w:rPr>
          <w:rFonts w:ascii="SofiaSans" w:eastAsia="Calibri" w:hAnsi="SofiaSans" w:cs="Times New Roman"/>
          <w:b/>
          <w:sz w:val="24"/>
          <w:szCs w:val="24"/>
          <w:lang w:val="bg-BG" w:eastAsia="en-US"/>
        </w:rPr>
        <w:t>В дейността са включени:</w:t>
      </w:r>
    </w:p>
    <w:p w14:paraId="09F3F7CE" w14:textId="77777777" w:rsidR="00A522A4" w:rsidRPr="00B4092E" w:rsidRDefault="003A7DCA" w:rsidP="00A522A4">
      <w:pPr>
        <w:spacing w:line="256" w:lineRule="auto"/>
        <w:jc w:val="both"/>
        <w:rPr>
          <w:rFonts w:ascii="SofiaSans" w:eastAsia="Calibri" w:hAnsi="SofiaSans" w:cs="Times New Roman"/>
          <w:i/>
          <w:sz w:val="24"/>
          <w:szCs w:val="24"/>
          <w:lang w:val="bg-BG" w:eastAsia="en-US"/>
        </w:rPr>
      </w:pPr>
      <w:r>
        <w:rPr>
          <w:rFonts w:ascii="SofiaSans" w:eastAsia="Calibri" w:hAnsi="SofiaSans" w:cs="Times New Roman"/>
          <w:sz w:val="24"/>
          <w:szCs w:val="24"/>
          <w:lang w:val="bg-BG" w:eastAsia="en-US"/>
        </w:rPr>
        <w:t xml:space="preserve">-  </w:t>
      </w:r>
      <w:r w:rsidR="00A522A4" w:rsidRPr="00B4092E">
        <w:rPr>
          <w:rFonts w:ascii="SofiaSans" w:eastAsia="Calibri" w:hAnsi="SofiaSans" w:cs="Times New Roman"/>
          <w:i/>
          <w:sz w:val="24"/>
          <w:szCs w:val="24"/>
          <w:lang w:val="bg-BG" w:eastAsia="en-US"/>
        </w:rPr>
        <w:t>разходите по договори за почистване на града /общо/ 144,800,000лв.;</w:t>
      </w:r>
    </w:p>
    <w:p w14:paraId="6F7643B8" w14:textId="77777777" w:rsidR="00A522A4" w:rsidRPr="00B4092E" w:rsidRDefault="00A522A4" w:rsidP="00A522A4">
      <w:pPr>
        <w:spacing w:line="256" w:lineRule="auto"/>
        <w:jc w:val="both"/>
        <w:rPr>
          <w:rFonts w:ascii="SofiaSans" w:eastAsia="Calibri" w:hAnsi="SofiaSans" w:cs="Times New Roman"/>
          <w:i/>
          <w:sz w:val="24"/>
          <w:szCs w:val="24"/>
          <w:lang w:val="bg-BG" w:eastAsia="en-US"/>
        </w:rPr>
      </w:pPr>
      <w:r w:rsidRPr="00B4092E">
        <w:rPr>
          <w:rFonts w:ascii="SofiaSans" w:eastAsia="Calibri" w:hAnsi="SofiaSans" w:cs="Times New Roman"/>
          <w:i/>
          <w:sz w:val="24"/>
          <w:szCs w:val="24"/>
          <w:lang w:val="bg-BG" w:eastAsia="en-US"/>
        </w:rPr>
        <w:t>-  за почистване на междублокови пространства 20,000,000 лв. В рамките на тези средства следва да бъде заделен ресурс от всеки район за граждански бюджет, в зависимост от интереса на гражданите;</w:t>
      </w:r>
    </w:p>
    <w:p w14:paraId="2710D84A" w14:textId="77777777" w:rsidR="00A522A4" w:rsidRPr="00B4092E" w:rsidRDefault="00A522A4" w:rsidP="00A522A4">
      <w:pPr>
        <w:spacing w:line="256" w:lineRule="auto"/>
        <w:jc w:val="both"/>
        <w:rPr>
          <w:rFonts w:ascii="SofiaSans" w:eastAsia="Calibri" w:hAnsi="SofiaSans" w:cs="Times New Roman"/>
          <w:i/>
          <w:sz w:val="24"/>
          <w:szCs w:val="24"/>
          <w:lang w:val="bg-BG" w:eastAsia="en-US"/>
        </w:rPr>
      </w:pPr>
      <w:r w:rsidRPr="00B4092E">
        <w:rPr>
          <w:rFonts w:ascii="SofiaSans" w:eastAsia="Calibri" w:hAnsi="SofiaSans" w:cs="Times New Roman"/>
          <w:b/>
          <w:i/>
          <w:sz w:val="24"/>
          <w:szCs w:val="24"/>
          <w:lang w:val="bg-BG" w:eastAsia="en-US"/>
        </w:rPr>
        <w:t xml:space="preserve">-  </w:t>
      </w:r>
      <w:r w:rsidR="003A7DCA" w:rsidRPr="003A7DCA">
        <w:rPr>
          <w:rFonts w:ascii="SofiaSans" w:eastAsia="Calibri" w:hAnsi="SofiaSans" w:cs="Times New Roman"/>
          <w:i/>
          <w:sz w:val="24"/>
          <w:szCs w:val="24"/>
          <w:lang w:val="bg-BG" w:eastAsia="en-US"/>
        </w:rPr>
        <w:t>и</w:t>
      </w:r>
      <w:r w:rsidRPr="00B4092E">
        <w:rPr>
          <w:rFonts w:ascii="SofiaSans" w:eastAsia="Calibri" w:hAnsi="SofiaSans" w:cs="Times New Roman"/>
          <w:i/>
          <w:sz w:val="24"/>
          <w:szCs w:val="24"/>
          <w:lang w:val="bg-BG" w:eastAsia="en-US"/>
        </w:rPr>
        <w:t>здръжка, включително заплати и осигурителни вноски на “Столичен инспекторат”, 13,187,165 лв.</w:t>
      </w:r>
    </w:p>
    <w:p w14:paraId="4C465ED5" w14:textId="77777777" w:rsidR="00A522A4" w:rsidRPr="00B4092E" w:rsidRDefault="00A522A4" w:rsidP="00A522A4">
      <w:pPr>
        <w:spacing w:line="256" w:lineRule="auto"/>
        <w:jc w:val="both"/>
        <w:rPr>
          <w:rFonts w:ascii="SofiaSans" w:eastAsia="Calibri" w:hAnsi="SofiaSans" w:cs="Times New Roman"/>
          <w:b/>
          <w:sz w:val="24"/>
          <w:szCs w:val="24"/>
          <w:lang w:val="bg-BG" w:eastAsia="en-US"/>
        </w:rPr>
      </w:pPr>
      <w:r w:rsidRPr="00B4092E">
        <w:rPr>
          <w:rFonts w:ascii="SofiaSans" w:eastAsia="Calibri" w:hAnsi="SofiaSans" w:cs="Times New Roman"/>
          <w:sz w:val="24"/>
          <w:szCs w:val="24"/>
          <w:lang w:val="bg-BG" w:eastAsia="en-US"/>
        </w:rPr>
        <w:t>В рамките на проектобюджета на тази функция и на функция 8«Икономически дейности и услуги», в дейностите 621, 622, 623, 627 и 832, са заложени изцяло разходите за дейностите по събиране, извозване, обезвреждане в депа или други съоръжения на битовите отпадъци и за поддържане на чистотата на териториите за обществено ползване.</w:t>
      </w:r>
      <w:r w:rsidRPr="00B4092E">
        <w:rPr>
          <w:rFonts w:ascii="SofiaSans" w:eastAsia="Calibri" w:hAnsi="SofiaSans" w:cs="Times New Roman"/>
          <w:b/>
          <w:sz w:val="24"/>
          <w:szCs w:val="24"/>
          <w:lang w:val="bg-BG" w:eastAsia="en-US"/>
        </w:rPr>
        <w:t xml:space="preserve"> </w:t>
      </w:r>
    </w:p>
    <w:p w14:paraId="42B0E3F3"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b/>
          <w:sz w:val="24"/>
          <w:szCs w:val="24"/>
          <w:lang w:val="bg-BG" w:eastAsia="en-US"/>
        </w:rPr>
        <w:t xml:space="preserve">Дейност 621 „Управление, контрол и регулиране на дейностите по опазване на околната среда” </w:t>
      </w:r>
      <w:r w:rsidRPr="00B4092E">
        <w:rPr>
          <w:rFonts w:ascii="SofiaSans" w:eastAsia="Calibri" w:hAnsi="SofiaSans" w:cs="Times New Roman"/>
          <w:sz w:val="24"/>
          <w:szCs w:val="24"/>
          <w:lang w:val="bg-BG" w:eastAsia="en-US"/>
        </w:rPr>
        <w:t xml:space="preserve">като текущи разходи са разчетени </w:t>
      </w:r>
      <w:r w:rsidRPr="00B4092E">
        <w:rPr>
          <w:rFonts w:ascii="SofiaSans" w:eastAsia="Calibri" w:hAnsi="SofiaSans" w:cs="Times New Roman"/>
          <w:b/>
          <w:sz w:val="24"/>
          <w:szCs w:val="24"/>
          <w:lang w:val="bg-BG" w:eastAsia="en-US"/>
        </w:rPr>
        <w:t>4,</w:t>
      </w:r>
      <w:r w:rsidRPr="003B5135">
        <w:rPr>
          <w:rFonts w:ascii="SofiaSans" w:eastAsia="Calibri" w:hAnsi="SofiaSans" w:cs="Times New Roman"/>
          <w:b/>
          <w:sz w:val="24"/>
          <w:szCs w:val="24"/>
          <w:lang w:val="ru-RU" w:eastAsia="en-US"/>
        </w:rPr>
        <w:t>0</w:t>
      </w:r>
      <w:r w:rsidRPr="00B4092E">
        <w:rPr>
          <w:rFonts w:ascii="SofiaSans" w:eastAsia="Calibri" w:hAnsi="SofiaSans" w:cs="Times New Roman"/>
          <w:b/>
          <w:sz w:val="24"/>
          <w:szCs w:val="24"/>
          <w:lang w:val="bg-BG" w:eastAsia="en-US"/>
        </w:rPr>
        <w:t>10,500 лв.</w:t>
      </w:r>
    </w:p>
    <w:p w14:paraId="1725C190"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sz w:val="24"/>
          <w:szCs w:val="24"/>
          <w:lang w:val="bg-BG" w:eastAsia="en-US"/>
        </w:rPr>
        <w:t xml:space="preserve">Предвидени са средства за осъществявани дейности от дирекции „Околна среда“, „Управление на отпадъците“ и „Климат, енергия и въздух“. </w:t>
      </w:r>
    </w:p>
    <w:p w14:paraId="1E7F7473"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b/>
          <w:sz w:val="24"/>
          <w:szCs w:val="24"/>
          <w:lang w:val="bg-BG" w:eastAsia="en-US"/>
        </w:rPr>
        <w:t xml:space="preserve">Дейност 627 „Управление на дейностите по отпадъците”  </w:t>
      </w:r>
      <w:r w:rsidRPr="00B4092E">
        <w:rPr>
          <w:rFonts w:ascii="SofiaSans" w:eastAsia="Calibri" w:hAnsi="SofiaSans" w:cs="Times New Roman"/>
          <w:sz w:val="24"/>
          <w:szCs w:val="24"/>
          <w:lang w:val="bg-BG" w:eastAsia="en-US"/>
        </w:rPr>
        <w:t xml:space="preserve">/третиране на битови отпадъци, в т.ч.: ОП „СПТО“, термично оползотворяване, транспорт; депониране, мониторинг и следексплоатационни разходи на сметища Суходол и Долни Богров; отчисления по Закона за управление на отпадъците и такси/ са заложени </w:t>
      </w:r>
      <w:r w:rsidRPr="00B4092E">
        <w:rPr>
          <w:rFonts w:ascii="SofiaSans" w:eastAsia="Calibri" w:hAnsi="SofiaSans" w:cs="Times New Roman"/>
          <w:b/>
          <w:sz w:val="24"/>
          <w:szCs w:val="24"/>
          <w:lang w:val="bg-BG" w:eastAsia="en-US"/>
        </w:rPr>
        <w:t>55,157,589 лв</w:t>
      </w:r>
      <w:r w:rsidRPr="00B4092E">
        <w:rPr>
          <w:rFonts w:ascii="SofiaSans" w:eastAsia="Calibri" w:hAnsi="SofiaSans" w:cs="Times New Roman"/>
          <w:sz w:val="24"/>
          <w:szCs w:val="24"/>
          <w:lang w:val="bg-BG" w:eastAsia="en-US"/>
        </w:rPr>
        <w:t>. като текущи разходи.</w:t>
      </w:r>
    </w:p>
    <w:p w14:paraId="1AA33007"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b/>
          <w:sz w:val="24"/>
          <w:szCs w:val="24"/>
          <w:lang w:val="bg-BG" w:eastAsia="en-US"/>
        </w:rPr>
        <w:t xml:space="preserve">Дейност 622 “Озеленяване” 35,865,511 лв. - </w:t>
      </w:r>
      <w:r w:rsidRPr="00B4092E">
        <w:rPr>
          <w:rFonts w:ascii="SofiaSans" w:eastAsia="Calibri" w:hAnsi="SofiaSans" w:cs="Times New Roman"/>
          <w:sz w:val="24"/>
          <w:szCs w:val="24"/>
          <w:lang w:val="bg-BG" w:eastAsia="en-US"/>
        </w:rPr>
        <w:t>текущи разходи</w:t>
      </w:r>
      <w:r w:rsidRPr="00B4092E">
        <w:rPr>
          <w:rFonts w:ascii="SofiaSans" w:eastAsia="Calibri" w:hAnsi="SofiaSans" w:cs="Times New Roman"/>
          <w:b/>
          <w:sz w:val="24"/>
          <w:szCs w:val="24"/>
          <w:lang w:val="bg-BG" w:eastAsia="en-US"/>
        </w:rPr>
        <w:t xml:space="preserve">, </w:t>
      </w:r>
      <w:r w:rsidRPr="00B4092E">
        <w:rPr>
          <w:rFonts w:ascii="SofiaSans" w:eastAsia="Calibri" w:hAnsi="SofiaSans" w:cs="Times New Roman"/>
          <w:sz w:val="24"/>
          <w:szCs w:val="24"/>
          <w:lang w:val="bg-BG" w:eastAsia="en-US"/>
        </w:rPr>
        <w:t>в това число за почистване на паркове, градини и зелени площи 16,000,000</w:t>
      </w:r>
      <w:r w:rsidR="00A923F4">
        <w:rPr>
          <w:rFonts w:ascii="SofiaSans" w:eastAsia="Calibri" w:hAnsi="SofiaSans" w:cs="Times New Roman"/>
          <w:sz w:val="24"/>
          <w:szCs w:val="24"/>
          <w:lang w:val="bg-BG" w:eastAsia="en-US"/>
        </w:rPr>
        <w:t xml:space="preserve"> </w:t>
      </w:r>
      <w:r w:rsidRPr="00B4092E">
        <w:rPr>
          <w:rFonts w:ascii="SofiaSans" w:eastAsia="Calibri" w:hAnsi="SofiaSans" w:cs="Times New Roman"/>
          <w:sz w:val="24"/>
          <w:szCs w:val="24"/>
          <w:lang w:val="bg-BG" w:eastAsia="en-US"/>
        </w:rPr>
        <w:t xml:space="preserve">лв. </w:t>
      </w:r>
      <w:r w:rsidR="00A923F4">
        <w:rPr>
          <w:rFonts w:ascii="SofiaSans" w:eastAsia="Calibri" w:hAnsi="SofiaSans" w:cs="Times New Roman"/>
          <w:sz w:val="24"/>
          <w:szCs w:val="24"/>
          <w:lang w:val="bg-BG" w:eastAsia="en-US"/>
        </w:rPr>
        <w:t xml:space="preserve">Като приоритетен разход за 2024 </w:t>
      </w:r>
      <w:r w:rsidRPr="00B4092E">
        <w:rPr>
          <w:rFonts w:ascii="SofiaSans" w:eastAsia="Calibri" w:hAnsi="SofiaSans" w:cs="Times New Roman"/>
          <w:sz w:val="24"/>
          <w:szCs w:val="24"/>
          <w:lang w:val="bg-BG" w:eastAsia="en-US"/>
        </w:rPr>
        <w:t>г.,</w:t>
      </w:r>
      <w:r w:rsidR="00A923F4">
        <w:rPr>
          <w:rFonts w:ascii="SofiaSans" w:eastAsia="Calibri" w:hAnsi="SofiaSans" w:cs="Times New Roman"/>
          <w:sz w:val="24"/>
          <w:szCs w:val="24"/>
          <w:lang w:val="bg-BG" w:eastAsia="en-US"/>
        </w:rPr>
        <w:t xml:space="preserve"> </w:t>
      </w:r>
      <w:r w:rsidRPr="00B4092E">
        <w:rPr>
          <w:rFonts w:ascii="SofiaSans" w:eastAsia="Calibri" w:hAnsi="SofiaSans" w:cs="Times New Roman"/>
          <w:sz w:val="24"/>
          <w:szCs w:val="24"/>
          <w:lang w:val="bg-BG" w:eastAsia="en-US"/>
        </w:rPr>
        <w:t xml:space="preserve">за озеленяване са разчетени с 10 на сто повече </w:t>
      </w:r>
      <w:r w:rsidR="00CB18DB">
        <w:rPr>
          <w:rFonts w:ascii="SofiaSans" w:eastAsia="Calibri" w:hAnsi="SofiaSans" w:cs="Times New Roman"/>
          <w:sz w:val="24"/>
          <w:szCs w:val="24"/>
          <w:lang w:val="bg-BG" w:eastAsia="en-US"/>
        </w:rPr>
        <w:t xml:space="preserve">средства </w:t>
      </w:r>
      <w:r w:rsidRPr="00B4092E">
        <w:rPr>
          <w:rFonts w:ascii="SofiaSans" w:eastAsia="Calibri" w:hAnsi="SofiaSans" w:cs="Times New Roman"/>
          <w:sz w:val="24"/>
          <w:szCs w:val="24"/>
          <w:lang w:val="bg-BG" w:eastAsia="en-US"/>
        </w:rPr>
        <w:t>за издръжка в сравнение с 2023</w:t>
      </w:r>
      <w:r w:rsidR="00A923F4">
        <w:rPr>
          <w:rFonts w:ascii="SofiaSans" w:eastAsia="Calibri" w:hAnsi="SofiaSans" w:cs="Times New Roman"/>
          <w:sz w:val="24"/>
          <w:szCs w:val="24"/>
          <w:lang w:val="bg-BG" w:eastAsia="en-US"/>
        </w:rPr>
        <w:t xml:space="preserve"> </w:t>
      </w:r>
      <w:r w:rsidRPr="00B4092E">
        <w:rPr>
          <w:rFonts w:ascii="SofiaSans" w:eastAsia="Calibri" w:hAnsi="SofiaSans" w:cs="Times New Roman"/>
          <w:sz w:val="24"/>
          <w:szCs w:val="24"/>
          <w:lang w:val="bg-BG" w:eastAsia="en-US"/>
        </w:rPr>
        <w:t>г.</w:t>
      </w:r>
    </w:p>
    <w:p w14:paraId="017644A1"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sz w:val="24"/>
          <w:szCs w:val="24"/>
          <w:lang w:val="bg-BG" w:eastAsia="en-US"/>
        </w:rPr>
        <w:lastRenderedPageBreak/>
        <w:t>При разпределение на средства</w:t>
      </w:r>
      <w:r w:rsidR="00CB18DB">
        <w:rPr>
          <w:rFonts w:ascii="SofiaSans" w:eastAsia="Calibri" w:hAnsi="SofiaSans" w:cs="Times New Roman"/>
          <w:sz w:val="24"/>
          <w:szCs w:val="24"/>
          <w:lang w:val="bg-BG" w:eastAsia="en-US"/>
        </w:rPr>
        <w:t>та</w:t>
      </w:r>
      <w:r w:rsidRPr="00B4092E">
        <w:rPr>
          <w:rFonts w:ascii="SofiaSans" w:eastAsia="Calibri" w:hAnsi="SofiaSans" w:cs="Times New Roman"/>
          <w:sz w:val="24"/>
          <w:szCs w:val="24"/>
          <w:lang w:val="bg-BG" w:eastAsia="en-US"/>
        </w:rPr>
        <w:t xml:space="preserve"> за озеленяване </w:t>
      </w:r>
      <w:r w:rsidR="00CB18DB">
        <w:rPr>
          <w:rFonts w:ascii="SofiaSans" w:eastAsia="Calibri" w:hAnsi="SofiaSans" w:cs="Times New Roman"/>
          <w:sz w:val="24"/>
          <w:szCs w:val="24"/>
          <w:lang w:val="bg-BG" w:eastAsia="en-US"/>
        </w:rPr>
        <w:t>между</w:t>
      </w:r>
      <w:r w:rsidRPr="00B4092E">
        <w:rPr>
          <w:rFonts w:ascii="SofiaSans" w:eastAsia="Calibri" w:hAnsi="SofiaSans" w:cs="Times New Roman"/>
          <w:sz w:val="24"/>
          <w:szCs w:val="24"/>
          <w:lang w:val="bg-BG" w:eastAsia="en-US"/>
        </w:rPr>
        <w:t xml:space="preserve"> райони</w:t>
      </w:r>
      <w:r w:rsidR="00CB18DB">
        <w:rPr>
          <w:rFonts w:ascii="SofiaSans" w:eastAsia="Calibri" w:hAnsi="SofiaSans" w:cs="Times New Roman"/>
          <w:sz w:val="24"/>
          <w:szCs w:val="24"/>
          <w:lang w:val="bg-BG" w:eastAsia="en-US"/>
        </w:rPr>
        <w:t>те</w:t>
      </w:r>
      <w:r w:rsidRPr="00B4092E">
        <w:rPr>
          <w:rFonts w:ascii="SofiaSans" w:eastAsia="Calibri" w:hAnsi="SofiaSans" w:cs="Times New Roman"/>
          <w:sz w:val="24"/>
          <w:szCs w:val="24"/>
          <w:lang w:val="bg-BG" w:eastAsia="en-US"/>
        </w:rPr>
        <w:t xml:space="preserve"> и собствен</w:t>
      </w:r>
      <w:r w:rsidR="00CB18DB">
        <w:rPr>
          <w:rFonts w:ascii="SofiaSans" w:eastAsia="Calibri" w:hAnsi="SofiaSans" w:cs="Times New Roman"/>
          <w:sz w:val="24"/>
          <w:szCs w:val="24"/>
          <w:lang w:val="bg-BG" w:eastAsia="en-US"/>
        </w:rPr>
        <w:t>ия</w:t>
      </w:r>
      <w:r w:rsidRPr="00B4092E">
        <w:rPr>
          <w:rFonts w:ascii="SofiaSans" w:eastAsia="Calibri" w:hAnsi="SofiaSans" w:cs="Times New Roman"/>
          <w:sz w:val="24"/>
          <w:szCs w:val="24"/>
          <w:lang w:val="bg-BG" w:eastAsia="en-US"/>
        </w:rPr>
        <w:t xml:space="preserve"> бюджет от дирекция „Зелена система“, в рамките на цитирания общ разчет, следва да се задели ресурс от всеки район за реализиране на обекти, посочени от гражданите – т.нар. граждански бюджет. Такъв ресурс следва да се задели и на централно ниво,</w:t>
      </w:r>
      <w:r w:rsidR="00CB18DB">
        <w:rPr>
          <w:rFonts w:ascii="SofiaSans" w:eastAsia="Calibri" w:hAnsi="SofiaSans" w:cs="Times New Roman"/>
          <w:sz w:val="24"/>
          <w:szCs w:val="24"/>
          <w:lang w:val="bg-BG" w:eastAsia="en-US"/>
        </w:rPr>
        <w:t xml:space="preserve"> за обекти, финансирани</w:t>
      </w:r>
      <w:r w:rsidRPr="00B4092E">
        <w:rPr>
          <w:rFonts w:ascii="SofiaSans" w:eastAsia="Calibri" w:hAnsi="SofiaSans" w:cs="Times New Roman"/>
          <w:sz w:val="24"/>
          <w:szCs w:val="24"/>
          <w:lang w:val="bg-BG" w:eastAsia="en-US"/>
        </w:rPr>
        <w:t xml:space="preserve"> от бюджета на дирекцията.  </w:t>
      </w:r>
    </w:p>
    <w:p w14:paraId="31337DED"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sz w:val="24"/>
          <w:szCs w:val="24"/>
          <w:lang w:val="bg-BG" w:eastAsia="en-US"/>
        </w:rPr>
        <w:t xml:space="preserve">В тази дейност се отнасят средствата за поддръжката на паркове и градини, охрана на парковете и издръжката на ОП “Паркове и градини”. </w:t>
      </w:r>
    </w:p>
    <w:p w14:paraId="1F72B1BC"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sz w:val="24"/>
          <w:szCs w:val="24"/>
          <w:lang w:val="bg-BG" w:eastAsia="en-US"/>
        </w:rPr>
        <w:t xml:space="preserve">В рамките на разчетените средства се предвиждат </w:t>
      </w:r>
      <w:r w:rsidRPr="003B5135">
        <w:rPr>
          <w:rFonts w:ascii="SofiaSans" w:eastAsia="Calibri" w:hAnsi="SofiaSans" w:cs="Times New Roman"/>
          <w:sz w:val="24"/>
          <w:szCs w:val="24"/>
          <w:lang w:val="ru-RU" w:eastAsia="en-US"/>
        </w:rPr>
        <w:t>5</w:t>
      </w:r>
      <w:r w:rsidRPr="00B4092E">
        <w:rPr>
          <w:rFonts w:ascii="SofiaSans" w:eastAsia="Calibri" w:hAnsi="SofiaSans" w:cs="Times New Roman"/>
          <w:sz w:val="24"/>
          <w:szCs w:val="24"/>
          <w:lang w:val="bg-BG" w:eastAsia="en-US"/>
        </w:rPr>
        <w:t>50,000 лв. за програма „Зелена София”.</w:t>
      </w:r>
    </w:p>
    <w:p w14:paraId="0E1946F7"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b/>
          <w:sz w:val="24"/>
          <w:szCs w:val="24"/>
          <w:lang w:val="bg-BG" w:eastAsia="en-US"/>
        </w:rPr>
        <w:t xml:space="preserve">Дейност 601 “Групи за ликвидиране на незаконно строителство” 2,960,135 лв., </w:t>
      </w:r>
      <w:r w:rsidRPr="00B4092E">
        <w:rPr>
          <w:rFonts w:ascii="SofiaSans" w:eastAsia="Calibri" w:hAnsi="SofiaSans" w:cs="Times New Roman"/>
          <w:sz w:val="24"/>
          <w:szCs w:val="24"/>
          <w:lang w:val="bg-BG" w:eastAsia="en-US"/>
        </w:rPr>
        <w:t>в това число издръжка 2,027,900 лв. В рамките на издръжката са разчетени средства за събаряне на опасни сгради 1,</w:t>
      </w:r>
      <w:r w:rsidR="001A6BD7">
        <w:rPr>
          <w:rFonts w:ascii="SofiaSans" w:eastAsia="Calibri" w:hAnsi="SofiaSans" w:cs="Times New Roman"/>
          <w:sz w:val="24"/>
          <w:szCs w:val="24"/>
          <w:lang w:val="bg-BG" w:eastAsia="en-US"/>
        </w:rPr>
        <w:t>6</w:t>
      </w:r>
      <w:r w:rsidRPr="00B4092E">
        <w:rPr>
          <w:rFonts w:ascii="SofiaSans" w:eastAsia="Calibri" w:hAnsi="SofiaSans" w:cs="Times New Roman"/>
          <w:sz w:val="24"/>
          <w:szCs w:val="24"/>
          <w:lang w:val="bg-BG" w:eastAsia="en-US"/>
        </w:rPr>
        <w:t>9</w:t>
      </w:r>
      <w:r w:rsidRPr="003B5135">
        <w:rPr>
          <w:rFonts w:ascii="SofiaSans" w:eastAsia="Calibri" w:hAnsi="SofiaSans" w:cs="Times New Roman"/>
          <w:sz w:val="24"/>
          <w:szCs w:val="24"/>
          <w:lang w:val="ru-RU" w:eastAsia="en-US"/>
        </w:rPr>
        <w:t>3</w:t>
      </w:r>
      <w:r w:rsidRPr="00B4092E">
        <w:rPr>
          <w:rFonts w:ascii="SofiaSans" w:eastAsia="Calibri" w:hAnsi="SofiaSans" w:cs="Times New Roman"/>
          <w:sz w:val="24"/>
          <w:szCs w:val="24"/>
          <w:lang w:val="bg-BG" w:eastAsia="en-US"/>
        </w:rPr>
        <w:t>,</w:t>
      </w:r>
      <w:r w:rsidRPr="003B5135">
        <w:rPr>
          <w:rFonts w:ascii="SofiaSans" w:eastAsia="Calibri" w:hAnsi="SofiaSans" w:cs="Times New Roman"/>
          <w:sz w:val="24"/>
          <w:szCs w:val="24"/>
          <w:lang w:val="ru-RU" w:eastAsia="en-US"/>
        </w:rPr>
        <w:t xml:space="preserve">900 </w:t>
      </w:r>
      <w:r w:rsidRPr="00B4092E">
        <w:rPr>
          <w:rFonts w:ascii="SofiaSans" w:eastAsia="Calibri" w:hAnsi="SofiaSans" w:cs="Times New Roman"/>
          <w:sz w:val="24"/>
          <w:szCs w:val="24"/>
          <w:lang w:val="bg-BG" w:eastAsia="en-US"/>
        </w:rPr>
        <w:t>лв.,</w:t>
      </w:r>
      <w:r w:rsidR="001A6BD7">
        <w:rPr>
          <w:rFonts w:ascii="SofiaSans" w:eastAsia="Calibri" w:hAnsi="SofiaSans" w:cs="Times New Roman"/>
          <w:sz w:val="24"/>
          <w:szCs w:val="24"/>
          <w:lang w:val="bg-BG" w:eastAsia="en-US"/>
        </w:rPr>
        <w:t xml:space="preserve"> </w:t>
      </w:r>
      <w:r w:rsidRPr="00B4092E">
        <w:rPr>
          <w:rFonts w:ascii="SofiaSans" w:eastAsia="Calibri" w:hAnsi="SofiaSans" w:cs="Times New Roman"/>
          <w:sz w:val="24"/>
          <w:szCs w:val="24"/>
          <w:lang w:val="bg-BG" w:eastAsia="en-US"/>
        </w:rPr>
        <w:t>за преместваеми обекти и за демонтаж на рекламни съоръжения 100,000 лв. и 100,000 лв. за разчистване на терени по предписание на ДНСК, съгл. Наредба №13/2001г. на МРРБ. Разчетени са също заплати и издръжка на щатна численост по райони.</w:t>
      </w:r>
    </w:p>
    <w:p w14:paraId="7AC41C66"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b/>
          <w:sz w:val="24"/>
          <w:szCs w:val="24"/>
          <w:lang w:val="bg-BG" w:eastAsia="en-US"/>
        </w:rPr>
        <w:t xml:space="preserve">За дейност 603 “Водоснабдяване и канализация” 4,564,843 лв. - за текущи разходи. </w:t>
      </w:r>
      <w:r w:rsidRPr="00B4092E">
        <w:rPr>
          <w:rFonts w:ascii="SofiaSans" w:eastAsia="Calibri" w:hAnsi="SofiaSans" w:cs="Times New Roman"/>
          <w:sz w:val="24"/>
          <w:szCs w:val="24"/>
          <w:lang w:val="bg-BG" w:eastAsia="en-US"/>
        </w:rPr>
        <w:t xml:space="preserve">В това число за почистване корита на реки, мероприятия по сигурността на микроязовирите  2,530,000 лв., ремонт, поддръжка, вода и ел. енергия на фонтани </w:t>
      </w:r>
      <w:r w:rsidR="00E2318C">
        <w:rPr>
          <w:rFonts w:ascii="SofiaSans" w:eastAsia="Calibri" w:hAnsi="SofiaSans" w:cs="Times New Roman"/>
          <w:sz w:val="24"/>
          <w:szCs w:val="24"/>
          <w:lang w:val="bg-BG" w:eastAsia="en-US"/>
        </w:rPr>
        <w:t xml:space="preserve">1,000,000 лв., </w:t>
      </w:r>
      <w:r w:rsidRPr="00B4092E">
        <w:rPr>
          <w:rFonts w:ascii="SofiaSans" w:eastAsia="Calibri" w:hAnsi="SofiaSans" w:cs="Times New Roman"/>
          <w:sz w:val="24"/>
          <w:szCs w:val="24"/>
          <w:lang w:val="bg-BG" w:eastAsia="en-US"/>
        </w:rPr>
        <w:t xml:space="preserve"> помпи Зона Б-5</w:t>
      </w:r>
      <w:r w:rsidR="00E2318C">
        <w:rPr>
          <w:rFonts w:ascii="SofiaSans" w:eastAsia="Calibri" w:hAnsi="SofiaSans" w:cs="Times New Roman"/>
          <w:sz w:val="24"/>
          <w:szCs w:val="24"/>
          <w:lang w:val="bg-BG" w:eastAsia="en-US"/>
        </w:rPr>
        <w:t xml:space="preserve"> 51,000 лв.</w:t>
      </w:r>
      <w:r w:rsidRPr="00B4092E">
        <w:rPr>
          <w:rFonts w:ascii="SofiaSans" w:eastAsia="Calibri" w:hAnsi="SofiaSans" w:cs="Times New Roman"/>
          <w:sz w:val="24"/>
          <w:szCs w:val="24"/>
          <w:lang w:val="bg-BG" w:eastAsia="en-US"/>
        </w:rPr>
        <w:t>, ел. енергия, вода на ПСОВ „Брезовица” и охрана 149,543лв., както и за районите, чиято канализация не се поддържа централизирано 734,300 лв. и по Собствения бюджет на Столична община 100,000 лв. за същата цел.</w:t>
      </w:r>
    </w:p>
    <w:p w14:paraId="5082731F" w14:textId="77777777" w:rsidR="00A522A4" w:rsidRPr="00B4092E" w:rsidRDefault="00A522A4" w:rsidP="00A522A4">
      <w:pPr>
        <w:spacing w:line="256" w:lineRule="auto"/>
        <w:jc w:val="both"/>
        <w:rPr>
          <w:rFonts w:ascii="SofiaSans" w:eastAsia="Calibri" w:hAnsi="SofiaSans" w:cs="Times New Roman"/>
          <w:b/>
          <w:sz w:val="24"/>
          <w:szCs w:val="24"/>
          <w:lang w:val="bg-BG" w:eastAsia="en-US"/>
        </w:rPr>
      </w:pPr>
      <w:r w:rsidRPr="00B4092E">
        <w:rPr>
          <w:rFonts w:ascii="SofiaSans" w:eastAsia="Calibri" w:hAnsi="SofiaSans" w:cs="Times New Roman"/>
          <w:b/>
          <w:sz w:val="24"/>
          <w:szCs w:val="24"/>
          <w:lang w:val="bg-BG" w:eastAsia="en-US"/>
        </w:rPr>
        <w:t xml:space="preserve">За дейност 604 “Осветление на улици и площади” </w:t>
      </w:r>
      <w:r w:rsidRPr="00B4092E">
        <w:rPr>
          <w:rFonts w:ascii="SofiaSans" w:eastAsia="Calibri" w:hAnsi="SofiaSans" w:cs="Times New Roman"/>
          <w:sz w:val="24"/>
          <w:szCs w:val="24"/>
          <w:lang w:val="bg-BG" w:eastAsia="en-US"/>
        </w:rPr>
        <w:t xml:space="preserve">в т. ч. и пътна сигнализация, като текущи разходи са разчетени </w:t>
      </w:r>
      <w:r w:rsidRPr="00B4092E">
        <w:rPr>
          <w:rFonts w:ascii="SofiaSans" w:eastAsia="Calibri" w:hAnsi="SofiaSans" w:cs="Times New Roman"/>
          <w:b/>
          <w:sz w:val="24"/>
          <w:szCs w:val="24"/>
          <w:lang w:val="bg-BG" w:eastAsia="en-US"/>
        </w:rPr>
        <w:t xml:space="preserve">31,507,892 лв. </w:t>
      </w:r>
    </w:p>
    <w:p w14:paraId="37874A73"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sz w:val="24"/>
          <w:szCs w:val="24"/>
          <w:lang w:val="bg-BG" w:eastAsia="en-US"/>
        </w:rPr>
        <w:t>Текущите разходи са предназначени за поддръжка на уличното осветление и светофарните уредби, пътна маркировка, заплащане на електроенергия за дейността и други по текущата поддръжка.</w:t>
      </w:r>
    </w:p>
    <w:p w14:paraId="5C3FDD9D" w14:textId="77777777" w:rsidR="00A522A4" w:rsidRPr="00B4092E" w:rsidRDefault="00A522A4" w:rsidP="00A522A4">
      <w:pPr>
        <w:spacing w:line="256" w:lineRule="auto"/>
        <w:jc w:val="both"/>
        <w:rPr>
          <w:rFonts w:ascii="SofiaSans" w:eastAsia="Calibri" w:hAnsi="SofiaSans" w:cs="Times New Roman"/>
          <w:b/>
          <w:sz w:val="24"/>
          <w:szCs w:val="24"/>
          <w:lang w:val="bg-BG" w:eastAsia="en-US"/>
        </w:rPr>
      </w:pPr>
      <w:r w:rsidRPr="00B4092E">
        <w:rPr>
          <w:rFonts w:ascii="SofiaSans" w:eastAsia="Calibri" w:hAnsi="SofiaSans" w:cs="Times New Roman"/>
          <w:b/>
          <w:sz w:val="24"/>
          <w:szCs w:val="24"/>
          <w:lang w:val="bg-BG" w:eastAsia="en-US"/>
        </w:rPr>
        <w:t xml:space="preserve">Дейност 605 “Минерални води и бани” </w:t>
      </w:r>
      <w:r w:rsidR="00327707">
        <w:rPr>
          <w:rFonts w:ascii="SofiaSans" w:eastAsia="Calibri" w:hAnsi="SofiaSans" w:cs="Times New Roman"/>
          <w:b/>
          <w:sz w:val="24"/>
          <w:szCs w:val="24"/>
          <w:lang w:val="bg-BG" w:eastAsia="en-US"/>
        </w:rPr>
        <w:t xml:space="preserve"> </w:t>
      </w:r>
      <w:r w:rsidRPr="003B5135">
        <w:rPr>
          <w:rFonts w:ascii="SofiaSans" w:eastAsia="Calibri" w:hAnsi="SofiaSans" w:cs="Times New Roman"/>
          <w:b/>
          <w:sz w:val="24"/>
          <w:szCs w:val="24"/>
          <w:lang w:val="ru-RU" w:eastAsia="en-US"/>
        </w:rPr>
        <w:t>5</w:t>
      </w:r>
      <w:r w:rsidRPr="00B4092E">
        <w:rPr>
          <w:rFonts w:ascii="SofiaSans" w:eastAsia="Calibri" w:hAnsi="SofiaSans" w:cs="Times New Roman"/>
          <w:b/>
          <w:sz w:val="24"/>
          <w:szCs w:val="24"/>
          <w:lang w:val="bg-BG" w:eastAsia="en-US"/>
        </w:rPr>
        <w:t xml:space="preserve">98,619 лв. </w:t>
      </w:r>
    </w:p>
    <w:p w14:paraId="1925C6F3"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sz w:val="24"/>
          <w:szCs w:val="24"/>
          <w:lang w:val="bg-BG" w:eastAsia="en-US"/>
        </w:rPr>
        <w:t xml:space="preserve">В дейността са отразени средствата за ремонт, поддръжка, вода и ел. енергия на минерални извори </w:t>
      </w:r>
      <w:r w:rsidRPr="003B5135">
        <w:rPr>
          <w:rFonts w:ascii="SofiaSans" w:eastAsia="Calibri" w:hAnsi="SofiaSans" w:cs="Times New Roman"/>
          <w:sz w:val="24"/>
          <w:szCs w:val="24"/>
          <w:lang w:val="ru-RU" w:eastAsia="en-US"/>
        </w:rPr>
        <w:t>3</w:t>
      </w:r>
      <w:r w:rsidRPr="00B4092E">
        <w:rPr>
          <w:rFonts w:ascii="SofiaSans" w:eastAsia="Calibri" w:hAnsi="SofiaSans" w:cs="Times New Roman"/>
          <w:sz w:val="24"/>
          <w:szCs w:val="24"/>
          <w:lang w:val="bg-BG" w:eastAsia="en-US"/>
        </w:rPr>
        <w:t>4</w:t>
      </w:r>
      <w:r w:rsidRPr="003B5135">
        <w:rPr>
          <w:rFonts w:ascii="SofiaSans" w:eastAsia="Calibri" w:hAnsi="SofiaSans" w:cs="Times New Roman"/>
          <w:sz w:val="24"/>
          <w:szCs w:val="24"/>
          <w:lang w:val="ru-RU" w:eastAsia="en-US"/>
        </w:rPr>
        <w:t>5</w:t>
      </w:r>
      <w:r w:rsidRPr="00B4092E">
        <w:rPr>
          <w:rFonts w:ascii="SofiaSans" w:eastAsia="Calibri" w:hAnsi="SofiaSans" w:cs="Times New Roman"/>
          <w:sz w:val="24"/>
          <w:szCs w:val="24"/>
          <w:lang w:val="bg-BG" w:eastAsia="en-US"/>
        </w:rPr>
        <w:t>,357 лв., за</w:t>
      </w:r>
      <w:r w:rsidRPr="00B4092E">
        <w:rPr>
          <w:rFonts w:ascii="SofiaSans" w:eastAsia="Calibri" w:hAnsi="SofiaSans" w:cs="Times New Roman"/>
          <w:color w:val="FF0000"/>
          <w:sz w:val="24"/>
          <w:szCs w:val="24"/>
          <w:lang w:val="bg-BG" w:eastAsia="en-US"/>
        </w:rPr>
        <w:t xml:space="preserve"> </w:t>
      </w:r>
      <w:r w:rsidRPr="00B4092E">
        <w:rPr>
          <w:rFonts w:ascii="SofiaSans" w:eastAsia="Calibri" w:hAnsi="SofiaSans" w:cs="Times New Roman"/>
          <w:sz w:val="24"/>
          <w:szCs w:val="24"/>
          <w:lang w:val="bg-BG" w:eastAsia="en-US"/>
        </w:rPr>
        <w:t>заплати, осигуровки и издръжка за баня в район Нови Искър 48,262</w:t>
      </w:r>
      <w:r w:rsidR="00BC70CE">
        <w:rPr>
          <w:rFonts w:ascii="SofiaSans" w:eastAsia="Calibri" w:hAnsi="SofiaSans" w:cs="Times New Roman"/>
          <w:sz w:val="24"/>
          <w:szCs w:val="24"/>
          <w:lang w:val="bg-BG" w:eastAsia="en-US"/>
        </w:rPr>
        <w:t xml:space="preserve"> </w:t>
      </w:r>
      <w:r w:rsidRPr="00B4092E">
        <w:rPr>
          <w:rFonts w:ascii="SofiaSans" w:eastAsia="Calibri" w:hAnsi="SofiaSans" w:cs="Times New Roman"/>
          <w:sz w:val="24"/>
          <w:szCs w:val="24"/>
          <w:lang w:val="bg-BG" w:eastAsia="en-US"/>
        </w:rPr>
        <w:t>лв. и средства за микробиологични изследва</w:t>
      </w:r>
      <w:r w:rsidR="00BC70CE">
        <w:rPr>
          <w:rFonts w:ascii="SofiaSans" w:eastAsia="Calibri" w:hAnsi="SofiaSans" w:cs="Times New Roman"/>
          <w:sz w:val="24"/>
          <w:szCs w:val="24"/>
          <w:lang w:val="bg-BG" w:eastAsia="en-US"/>
        </w:rPr>
        <w:t xml:space="preserve">ния на минерални извори 205,000лв. </w:t>
      </w:r>
      <w:r w:rsidRPr="00B4092E">
        <w:rPr>
          <w:rFonts w:ascii="SofiaSans" w:eastAsia="Calibri" w:hAnsi="SofiaSans" w:cs="Times New Roman"/>
          <w:sz w:val="24"/>
          <w:szCs w:val="24"/>
          <w:lang w:val="bg-BG" w:eastAsia="en-US"/>
        </w:rPr>
        <w:t>Последните се възлагат от Направление „Архитектура и градоустройство“.</w:t>
      </w:r>
    </w:p>
    <w:p w14:paraId="594E15DE" w14:textId="77777777" w:rsidR="00A522A4" w:rsidRPr="004C6B46"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b/>
          <w:sz w:val="24"/>
          <w:szCs w:val="24"/>
          <w:lang w:val="bg-BG" w:eastAsia="en-US"/>
        </w:rPr>
        <w:t xml:space="preserve">Дейност 606 “Изграждане, ремонт и поддържане на уличната мрежа” </w:t>
      </w:r>
      <w:r w:rsidRPr="00B4092E">
        <w:rPr>
          <w:rFonts w:ascii="SofiaSans" w:eastAsia="Calibri" w:hAnsi="SofiaSans" w:cs="Times New Roman"/>
          <w:sz w:val="24"/>
          <w:szCs w:val="24"/>
          <w:lang w:val="bg-BG" w:eastAsia="en-US"/>
        </w:rPr>
        <w:t xml:space="preserve">е дейност в бюджетната класификация, по която се разчитат и отчитат средствата за основен и текущ ремонт на уличната мрежа и поддръжката й. За 2024г. са предвидени за </w:t>
      </w:r>
      <w:r w:rsidRPr="00B4092E">
        <w:rPr>
          <w:rFonts w:ascii="SofiaSans" w:eastAsia="Calibri" w:hAnsi="SofiaSans" w:cs="Times New Roman"/>
          <w:b/>
          <w:sz w:val="24"/>
          <w:szCs w:val="24"/>
          <w:lang w:val="bg-BG" w:eastAsia="en-US"/>
        </w:rPr>
        <w:t>текущи разходи</w:t>
      </w:r>
      <w:r w:rsidRPr="00B4092E">
        <w:rPr>
          <w:rFonts w:ascii="SofiaSans" w:eastAsia="Calibri" w:hAnsi="SofiaSans" w:cs="Times New Roman"/>
          <w:sz w:val="24"/>
          <w:szCs w:val="24"/>
          <w:lang w:val="bg-BG" w:eastAsia="en-US"/>
        </w:rPr>
        <w:t xml:space="preserve"> /в т.ч. текущ ремонт/ средства в размер на </w:t>
      </w:r>
      <w:r w:rsidRPr="00B4092E">
        <w:rPr>
          <w:rFonts w:ascii="SofiaSans" w:eastAsia="Calibri" w:hAnsi="SofiaSans" w:cs="Times New Roman"/>
          <w:b/>
          <w:sz w:val="24"/>
          <w:szCs w:val="24"/>
          <w:lang w:val="bg-BG" w:eastAsia="en-US"/>
        </w:rPr>
        <w:t>52,783,280 лв</w:t>
      </w:r>
      <w:r w:rsidRPr="00B4092E">
        <w:rPr>
          <w:rFonts w:ascii="SofiaSans" w:eastAsia="Calibri" w:hAnsi="SofiaSans" w:cs="Times New Roman"/>
          <w:sz w:val="24"/>
          <w:szCs w:val="24"/>
          <w:lang w:val="bg-BG" w:eastAsia="en-US"/>
        </w:rPr>
        <w:t>., в това число 5,000,000 лв. з</w:t>
      </w:r>
      <w:r w:rsidR="008311B1">
        <w:rPr>
          <w:rFonts w:ascii="SofiaSans" w:eastAsia="Calibri" w:hAnsi="SofiaSans" w:cs="Times New Roman"/>
          <w:sz w:val="24"/>
          <w:szCs w:val="24"/>
          <w:lang w:val="bg-BG" w:eastAsia="en-US"/>
        </w:rPr>
        <w:t xml:space="preserve">а пътна безопасност, </w:t>
      </w:r>
      <w:r w:rsidR="008311B1" w:rsidRPr="004C6B46">
        <w:rPr>
          <w:rFonts w:ascii="SofiaSans" w:eastAsia="Calibri" w:hAnsi="SofiaSans" w:cs="Times New Roman"/>
          <w:sz w:val="24"/>
          <w:szCs w:val="24"/>
          <w:lang w:val="bg-BG" w:eastAsia="en-US"/>
        </w:rPr>
        <w:t xml:space="preserve">средства в размер на </w:t>
      </w:r>
      <w:r w:rsidR="00E41963" w:rsidRPr="004C6B46">
        <w:rPr>
          <w:rFonts w:ascii="SofiaSans" w:eastAsia="Calibri" w:hAnsi="SofiaSans" w:cs="Times New Roman"/>
          <w:sz w:val="24"/>
          <w:szCs w:val="24"/>
          <w:lang w:val="bg-BG" w:eastAsia="en-US"/>
        </w:rPr>
        <w:t>7</w:t>
      </w:r>
      <w:r w:rsidR="00FC17F7" w:rsidRPr="004C6B46">
        <w:rPr>
          <w:rFonts w:ascii="SofiaSans" w:eastAsia="Calibri" w:hAnsi="SofiaSans" w:cs="Times New Roman"/>
          <w:sz w:val="24"/>
          <w:szCs w:val="24"/>
          <w:lang w:val="bg-BG" w:eastAsia="en-US"/>
        </w:rPr>
        <w:t>,</w:t>
      </w:r>
      <w:r w:rsidR="00E41963" w:rsidRPr="004C6B46">
        <w:rPr>
          <w:rFonts w:ascii="SofiaSans" w:eastAsia="Calibri" w:hAnsi="SofiaSans" w:cs="Times New Roman"/>
          <w:sz w:val="24"/>
          <w:szCs w:val="24"/>
          <w:lang w:val="bg-BG" w:eastAsia="en-US"/>
        </w:rPr>
        <w:t>916</w:t>
      </w:r>
      <w:r w:rsidR="00FC17F7" w:rsidRPr="004C6B46">
        <w:rPr>
          <w:rFonts w:ascii="SofiaSans" w:eastAsia="Calibri" w:hAnsi="SofiaSans" w:cs="Times New Roman"/>
          <w:sz w:val="24"/>
          <w:szCs w:val="24"/>
          <w:lang w:val="bg-BG" w:eastAsia="en-US"/>
        </w:rPr>
        <w:t xml:space="preserve"> лв. </w:t>
      </w:r>
      <w:r w:rsidR="008311B1" w:rsidRPr="004C6B46">
        <w:rPr>
          <w:rFonts w:ascii="SofiaSans" w:eastAsia="Calibri" w:hAnsi="SofiaSans" w:cs="Times New Roman"/>
          <w:sz w:val="24"/>
          <w:szCs w:val="24"/>
          <w:lang w:val="bg-BG" w:eastAsia="en-US"/>
        </w:rPr>
        <w:t xml:space="preserve">за  одит по </w:t>
      </w:r>
      <w:r w:rsidR="008311B1" w:rsidRPr="004C6B46">
        <w:rPr>
          <w:rFonts w:ascii="SofiaSans" w:eastAsia="Calibri" w:hAnsi="SofiaSans" w:cs="Times New Roman"/>
          <w:sz w:val="24"/>
          <w:szCs w:val="24"/>
          <w:lang w:val="bg-BG" w:eastAsia="en-US"/>
        </w:rPr>
        <w:lastRenderedPageBreak/>
        <w:t>проект „</w:t>
      </w:r>
      <w:r w:rsidR="00FC17F7" w:rsidRPr="004C6B46">
        <w:rPr>
          <w:rFonts w:ascii="SofiaSans" w:eastAsia="Calibri" w:hAnsi="SofiaSans" w:cs="Times New Roman"/>
          <w:sz w:val="24"/>
          <w:szCs w:val="24"/>
          <w:lang w:val="bg-BG" w:eastAsia="en-US"/>
        </w:rPr>
        <w:t>Изграждане, възстановяване и обновяване на публични пространства от Централна градска част в гр.София</w:t>
      </w:r>
      <w:r w:rsidR="008311B1" w:rsidRPr="004C6B46">
        <w:rPr>
          <w:rFonts w:ascii="SofiaSans" w:eastAsia="Calibri" w:hAnsi="SofiaSans" w:cs="Times New Roman"/>
          <w:sz w:val="24"/>
          <w:szCs w:val="24"/>
          <w:lang w:val="bg-BG" w:eastAsia="en-US"/>
        </w:rPr>
        <w:t>“</w:t>
      </w:r>
      <w:r w:rsidR="00FC17F7" w:rsidRPr="004C6B46">
        <w:rPr>
          <w:rFonts w:ascii="SofiaSans" w:eastAsia="Calibri" w:hAnsi="SofiaSans" w:cs="Times New Roman"/>
          <w:sz w:val="24"/>
          <w:szCs w:val="24"/>
          <w:lang w:val="bg-BG" w:eastAsia="en-US"/>
        </w:rPr>
        <w:t>, ОП „Региони в растеж 2014-2020“</w:t>
      </w:r>
      <w:r w:rsidR="00E41963" w:rsidRPr="004C6B46">
        <w:rPr>
          <w:rFonts w:ascii="SofiaSans" w:eastAsia="Calibri" w:hAnsi="SofiaSans" w:cs="Times New Roman"/>
          <w:sz w:val="24"/>
          <w:szCs w:val="24"/>
          <w:lang w:val="bg-BG" w:eastAsia="en-US"/>
        </w:rPr>
        <w:t xml:space="preserve"> както и средства в размер на 25,800лв. за актуализация на финансовия анализ по проект „Интегриран столичен градски травспорт“ по ОП „Регионално развитие“</w:t>
      </w:r>
      <w:r w:rsidR="00FC17F7" w:rsidRPr="004C6B46">
        <w:rPr>
          <w:rFonts w:ascii="SofiaSans" w:eastAsia="Calibri" w:hAnsi="SofiaSans" w:cs="Times New Roman"/>
          <w:sz w:val="24"/>
          <w:szCs w:val="24"/>
          <w:lang w:val="bg-BG" w:eastAsia="en-US"/>
        </w:rPr>
        <w:t>.</w:t>
      </w:r>
    </w:p>
    <w:p w14:paraId="23A9CB54" w14:textId="77777777" w:rsidR="00A522A4" w:rsidRPr="00B4092E" w:rsidRDefault="00A522A4" w:rsidP="00A522A4">
      <w:pPr>
        <w:spacing w:line="256" w:lineRule="auto"/>
        <w:jc w:val="both"/>
        <w:rPr>
          <w:rFonts w:ascii="SofiaSans" w:eastAsia="Calibri" w:hAnsi="SofiaSans" w:cs="Times New Roman"/>
          <w:b/>
          <w:sz w:val="24"/>
          <w:szCs w:val="24"/>
          <w:lang w:val="bg-BG" w:eastAsia="en-US"/>
        </w:rPr>
      </w:pPr>
      <w:r w:rsidRPr="00B4092E">
        <w:rPr>
          <w:rFonts w:ascii="SofiaSans" w:eastAsia="Calibri" w:hAnsi="SofiaSans" w:cs="Times New Roman"/>
          <w:b/>
          <w:sz w:val="24"/>
          <w:szCs w:val="24"/>
          <w:lang w:val="bg-BG" w:eastAsia="en-US"/>
        </w:rPr>
        <w:t xml:space="preserve">Дейност 619 “Други дейности </w:t>
      </w:r>
      <w:r w:rsidR="00BC70CE">
        <w:rPr>
          <w:rFonts w:ascii="SofiaSans" w:eastAsia="Calibri" w:hAnsi="SofiaSans" w:cs="Times New Roman"/>
          <w:b/>
          <w:sz w:val="24"/>
          <w:szCs w:val="24"/>
          <w:lang w:val="bg-BG" w:eastAsia="en-US"/>
        </w:rPr>
        <w:t>по жилищното строителство, благоустройството и регионалното развитие</w:t>
      </w:r>
      <w:r w:rsidRPr="00B4092E">
        <w:rPr>
          <w:rFonts w:ascii="SofiaSans" w:eastAsia="Calibri" w:hAnsi="SofiaSans" w:cs="Times New Roman"/>
          <w:b/>
          <w:sz w:val="24"/>
          <w:szCs w:val="24"/>
          <w:lang w:val="bg-BG" w:eastAsia="en-US"/>
        </w:rPr>
        <w:t xml:space="preserve">” – за текущи разходи </w:t>
      </w:r>
      <w:r w:rsidR="00BC70CE">
        <w:rPr>
          <w:rFonts w:ascii="SofiaSans" w:eastAsia="Calibri" w:hAnsi="SofiaSans" w:cs="Times New Roman"/>
          <w:b/>
          <w:sz w:val="24"/>
          <w:szCs w:val="24"/>
          <w:lang w:val="bg-BG" w:eastAsia="en-US"/>
        </w:rPr>
        <w:t>7</w:t>
      </w:r>
      <w:r w:rsidRPr="00B4092E">
        <w:rPr>
          <w:rFonts w:ascii="SofiaSans" w:eastAsia="Calibri" w:hAnsi="SofiaSans" w:cs="Times New Roman"/>
          <w:b/>
          <w:sz w:val="24"/>
          <w:szCs w:val="24"/>
          <w:lang w:val="bg-BG" w:eastAsia="en-US"/>
        </w:rPr>
        <w:t>,</w:t>
      </w:r>
      <w:r w:rsidR="00BC70CE">
        <w:rPr>
          <w:rFonts w:ascii="SofiaSans" w:eastAsia="Calibri" w:hAnsi="SofiaSans" w:cs="Times New Roman"/>
          <w:b/>
          <w:sz w:val="24"/>
          <w:szCs w:val="24"/>
          <w:lang w:val="bg-BG" w:eastAsia="en-US"/>
        </w:rPr>
        <w:t>698</w:t>
      </w:r>
      <w:r w:rsidRPr="00B4092E">
        <w:rPr>
          <w:rFonts w:ascii="SofiaSans" w:eastAsia="Calibri" w:hAnsi="SofiaSans" w:cs="Times New Roman"/>
          <w:b/>
          <w:sz w:val="24"/>
          <w:szCs w:val="24"/>
          <w:lang w:val="bg-BG" w:eastAsia="en-US"/>
        </w:rPr>
        <w:t>,</w:t>
      </w:r>
      <w:r w:rsidR="00BC70CE">
        <w:rPr>
          <w:rFonts w:ascii="SofiaSans" w:eastAsia="Calibri" w:hAnsi="SofiaSans" w:cs="Times New Roman"/>
          <w:b/>
          <w:sz w:val="24"/>
          <w:szCs w:val="24"/>
          <w:lang w:val="bg-BG" w:eastAsia="en-US"/>
        </w:rPr>
        <w:t>227</w:t>
      </w:r>
      <w:r w:rsidRPr="00B4092E">
        <w:rPr>
          <w:rFonts w:ascii="SofiaSans" w:eastAsia="Calibri" w:hAnsi="SofiaSans" w:cs="Times New Roman"/>
          <w:b/>
          <w:sz w:val="24"/>
          <w:szCs w:val="24"/>
          <w:lang w:val="bg-BG" w:eastAsia="en-US"/>
        </w:rPr>
        <w:t xml:space="preserve"> лв.</w:t>
      </w:r>
    </w:p>
    <w:p w14:paraId="43EA1BA6"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sz w:val="24"/>
          <w:szCs w:val="24"/>
          <w:lang w:val="bg-BG" w:eastAsia="en-US"/>
        </w:rPr>
        <w:t>Тук се отнасят разходите:</w:t>
      </w:r>
    </w:p>
    <w:p w14:paraId="073389BF" w14:textId="77777777" w:rsidR="00A522A4" w:rsidRPr="00B4092E" w:rsidRDefault="00A522A4" w:rsidP="00A522A4">
      <w:pPr>
        <w:spacing w:line="256" w:lineRule="auto"/>
        <w:jc w:val="both"/>
        <w:rPr>
          <w:rFonts w:ascii="SofiaSans" w:eastAsia="Calibri" w:hAnsi="SofiaSans" w:cs="Times New Roman"/>
          <w:i/>
          <w:sz w:val="24"/>
          <w:szCs w:val="24"/>
          <w:lang w:val="bg-BG" w:eastAsia="en-US"/>
        </w:rPr>
      </w:pPr>
      <w:r w:rsidRPr="00B4092E">
        <w:rPr>
          <w:rFonts w:ascii="SofiaSans" w:eastAsia="Calibri" w:hAnsi="SofiaSans" w:cs="Times New Roman"/>
          <w:sz w:val="24"/>
          <w:szCs w:val="24"/>
          <w:lang w:val="bg-BG" w:eastAsia="en-US"/>
        </w:rPr>
        <w:t>-</w:t>
      </w:r>
      <w:r w:rsidRPr="00B4092E">
        <w:rPr>
          <w:rFonts w:ascii="SofiaSans" w:eastAsia="Calibri" w:hAnsi="SofiaSans" w:cs="Times New Roman"/>
          <w:sz w:val="24"/>
          <w:szCs w:val="24"/>
          <w:lang w:val="bg-BG" w:eastAsia="en-US"/>
        </w:rPr>
        <w:tab/>
      </w:r>
      <w:r w:rsidRPr="00B4092E">
        <w:rPr>
          <w:rFonts w:ascii="SofiaSans" w:eastAsia="Calibri" w:hAnsi="SofiaSans" w:cs="Times New Roman"/>
          <w:i/>
          <w:sz w:val="24"/>
          <w:szCs w:val="24"/>
          <w:lang w:val="bg-BG" w:eastAsia="en-US"/>
        </w:rPr>
        <w:t>за текущ ремонт на общите части на общински жилища 100,000 лв.;</w:t>
      </w:r>
    </w:p>
    <w:p w14:paraId="5F382114" w14:textId="77777777" w:rsidR="00A522A4" w:rsidRPr="00B4092E" w:rsidRDefault="00A522A4" w:rsidP="00A522A4">
      <w:pPr>
        <w:spacing w:line="256" w:lineRule="auto"/>
        <w:jc w:val="both"/>
        <w:rPr>
          <w:rFonts w:ascii="SofiaSans" w:eastAsia="Calibri" w:hAnsi="SofiaSans" w:cs="Times New Roman"/>
          <w:i/>
          <w:sz w:val="24"/>
          <w:szCs w:val="24"/>
          <w:lang w:val="bg-BG" w:eastAsia="en-US"/>
        </w:rPr>
      </w:pPr>
      <w:r w:rsidRPr="00B4092E">
        <w:rPr>
          <w:rFonts w:ascii="SofiaSans" w:eastAsia="Calibri" w:hAnsi="SofiaSans" w:cs="Times New Roman"/>
          <w:i/>
          <w:sz w:val="24"/>
          <w:szCs w:val="24"/>
          <w:lang w:val="bg-BG" w:eastAsia="en-US"/>
        </w:rPr>
        <w:t>-</w:t>
      </w:r>
      <w:r w:rsidRPr="00B4092E">
        <w:rPr>
          <w:rFonts w:ascii="SofiaSans" w:eastAsia="Calibri" w:hAnsi="SofiaSans" w:cs="Times New Roman"/>
          <w:i/>
          <w:sz w:val="24"/>
          <w:szCs w:val="24"/>
          <w:lang w:val="bg-BG" w:eastAsia="en-US"/>
        </w:rPr>
        <w:tab/>
        <w:t>за ремонт на чешми  270,000 лв.;</w:t>
      </w:r>
    </w:p>
    <w:p w14:paraId="0759DB0E" w14:textId="77777777" w:rsidR="00A522A4" w:rsidRPr="00B4092E" w:rsidRDefault="00A522A4" w:rsidP="00A522A4">
      <w:pPr>
        <w:spacing w:line="256" w:lineRule="auto"/>
        <w:jc w:val="both"/>
        <w:rPr>
          <w:rFonts w:ascii="SofiaSans" w:eastAsia="Calibri" w:hAnsi="SofiaSans" w:cs="Times New Roman"/>
          <w:i/>
          <w:color w:val="FF0000"/>
          <w:sz w:val="24"/>
          <w:szCs w:val="24"/>
          <w:lang w:val="bg-BG" w:eastAsia="en-US"/>
        </w:rPr>
      </w:pPr>
      <w:r w:rsidRPr="00B4092E">
        <w:rPr>
          <w:rFonts w:ascii="SofiaSans" w:eastAsia="Calibri" w:hAnsi="SofiaSans" w:cs="Times New Roman"/>
          <w:i/>
          <w:sz w:val="24"/>
          <w:szCs w:val="24"/>
          <w:lang w:val="bg-BG" w:eastAsia="en-US"/>
        </w:rPr>
        <w:t>-</w:t>
      </w:r>
      <w:r w:rsidRPr="00B4092E">
        <w:rPr>
          <w:rFonts w:ascii="SofiaSans" w:eastAsia="Calibri" w:hAnsi="SofiaSans" w:cs="Times New Roman"/>
          <w:i/>
          <w:color w:val="FF0000"/>
          <w:sz w:val="24"/>
          <w:szCs w:val="24"/>
          <w:lang w:val="bg-BG" w:eastAsia="en-US"/>
        </w:rPr>
        <w:tab/>
      </w:r>
      <w:r w:rsidRPr="00B4092E">
        <w:rPr>
          <w:rFonts w:ascii="SofiaSans" w:eastAsia="Calibri" w:hAnsi="SofiaSans" w:cs="Times New Roman"/>
          <w:i/>
          <w:sz w:val="24"/>
          <w:szCs w:val="24"/>
          <w:lang w:val="bg-BG" w:eastAsia="en-US"/>
        </w:rPr>
        <w:t>за поддръжка на предгаров площад и подлез „Орлов мост” 71,414лв.;</w:t>
      </w:r>
    </w:p>
    <w:p w14:paraId="1D3552F3" w14:textId="77777777" w:rsidR="00A522A4" w:rsidRPr="00B4092E" w:rsidRDefault="00A522A4" w:rsidP="00A522A4">
      <w:pPr>
        <w:spacing w:line="256" w:lineRule="auto"/>
        <w:jc w:val="both"/>
        <w:rPr>
          <w:rFonts w:ascii="SofiaSans" w:eastAsia="Calibri" w:hAnsi="SofiaSans" w:cs="Times New Roman"/>
          <w:i/>
          <w:sz w:val="24"/>
          <w:szCs w:val="24"/>
          <w:lang w:val="bg-BG" w:eastAsia="en-US"/>
        </w:rPr>
      </w:pPr>
      <w:r w:rsidRPr="00B4092E">
        <w:rPr>
          <w:rFonts w:ascii="SofiaSans" w:eastAsia="Calibri" w:hAnsi="SofiaSans" w:cs="Times New Roman"/>
          <w:b/>
          <w:i/>
          <w:sz w:val="24"/>
          <w:szCs w:val="24"/>
          <w:lang w:val="bg-BG" w:eastAsia="en-US"/>
        </w:rPr>
        <w:t>-</w:t>
      </w:r>
      <w:r w:rsidRPr="00B4092E">
        <w:rPr>
          <w:rFonts w:ascii="SofiaSans" w:eastAsia="Calibri" w:hAnsi="SofiaSans" w:cs="Times New Roman"/>
          <w:b/>
          <w:i/>
          <w:sz w:val="24"/>
          <w:szCs w:val="24"/>
          <w:lang w:val="bg-BG" w:eastAsia="en-US"/>
        </w:rPr>
        <w:tab/>
      </w:r>
      <w:r w:rsidRPr="00B4092E">
        <w:rPr>
          <w:rFonts w:ascii="SofiaSans" w:eastAsia="Calibri" w:hAnsi="SofiaSans" w:cs="Times New Roman"/>
          <w:i/>
          <w:sz w:val="24"/>
          <w:szCs w:val="24"/>
          <w:lang w:val="bg-BG" w:eastAsia="en-US"/>
        </w:rPr>
        <w:t xml:space="preserve">за поддръжка и ремонт на гробищни паркове в районите 320,000лв. </w:t>
      </w:r>
    </w:p>
    <w:p w14:paraId="21BBE3DC" w14:textId="77777777" w:rsidR="00A522A4" w:rsidRPr="00B4092E" w:rsidRDefault="00A522A4" w:rsidP="00A522A4">
      <w:pPr>
        <w:spacing w:line="256" w:lineRule="auto"/>
        <w:jc w:val="both"/>
        <w:rPr>
          <w:rFonts w:ascii="SofiaSans" w:eastAsia="Calibri" w:hAnsi="SofiaSans" w:cs="Times New Roman"/>
          <w:i/>
          <w:sz w:val="24"/>
          <w:szCs w:val="24"/>
          <w:lang w:val="bg-BG" w:eastAsia="en-US"/>
        </w:rPr>
      </w:pPr>
      <w:r w:rsidRPr="00B4092E">
        <w:rPr>
          <w:rFonts w:ascii="SofiaSans" w:eastAsia="Calibri" w:hAnsi="SofiaSans" w:cs="Times New Roman"/>
          <w:i/>
          <w:sz w:val="24"/>
          <w:szCs w:val="24"/>
          <w:lang w:val="bg-BG" w:eastAsia="en-US"/>
        </w:rPr>
        <w:t>-</w:t>
      </w:r>
      <w:r w:rsidR="00421938">
        <w:rPr>
          <w:rFonts w:ascii="SofiaSans" w:eastAsia="Calibri" w:hAnsi="SofiaSans" w:cs="Times New Roman"/>
          <w:i/>
          <w:sz w:val="24"/>
          <w:szCs w:val="24"/>
          <w:lang w:val="bg-BG" w:eastAsia="en-US"/>
        </w:rPr>
        <w:t xml:space="preserve">    </w:t>
      </w:r>
      <w:r w:rsidRPr="00B4092E">
        <w:rPr>
          <w:rFonts w:ascii="SofiaSans" w:eastAsia="Calibri" w:hAnsi="SofiaSans" w:cs="Times New Roman"/>
          <w:i/>
          <w:sz w:val="24"/>
          <w:szCs w:val="24"/>
          <w:lang w:val="bg-BG" w:eastAsia="en-US"/>
        </w:rPr>
        <w:t>за заплати, осигурителни вноски и издръжка на щатна численост по райони</w:t>
      </w:r>
      <w:r w:rsidRPr="003B5135">
        <w:rPr>
          <w:rFonts w:ascii="SofiaSans" w:eastAsia="Calibri" w:hAnsi="SofiaSans" w:cs="Times New Roman"/>
          <w:i/>
          <w:sz w:val="24"/>
          <w:szCs w:val="24"/>
          <w:lang w:val="ru-RU" w:eastAsia="en-US"/>
        </w:rPr>
        <w:t xml:space="preserve"> </w:t>
      </w:r>
      <w:r w:rsidRPr="00B4092E">
        <w:rPr>
          <w:rFonts w:ascii="SofiaSans" w:eastAsia="Calibri" w:hAnsi="SofiaSans" w:cs="Times New Roman"/>
          <w:i/>
          <w:sz w:val="24"/>
          <w:szCs w:val="24"/>
          <w:lang w:val="bg-BG" w:eastAsia="en-US"/>
        </w:rPr>
        <w:t>2</w:t>
      </w:r>
      <w:r w:rsidRPr="003B5135">
        <w:rPr>
          <w:rFonts w:ascii="SofiaSans" w:eastAsia="Calibri" w:hAnsi="SofiaSans" w:cs="Times New Roman"/>
          <w:i/>
          <w:sz w:val="24"/>
          <w:szCs w:val="24"/>
          <w:lang w:val="ru-RU" w:eastAsia="en-US"/>
        </w:rPr>
        <w:t>,</w:t>
      </w:r>
      <w:r w:rsidRPr="00B4092E">
        <w:rPr>
          <w:rFonts w:ascii="SofiaSans" w:eastAsia="Calibri" w:hAnsi="SofiaSans" w:cs="Times New Roman"/>
          <w:i/>
          <w:sz w:val="24"/>
          <w:szCs w:val="24"/>
          <w:lang w:val="bg-BG" w:eastAsia="en-US"/>
        </w:rPr>
        <w:t>0</w:t>
      </w:r>
      <w:r w:rsidR="00D40709" w:rsidRPr="003B5135">
        <w:rPr>
          <w:rFonts w:ascii="SofiaSans" w:eastAsia="Calibri" w:hAnsi="SofiaSans" w:cs="Times New Roman"/>
          <w:i/>
          <w:sz w:val="24"/>
          <w:szCs w:val="24"/>
          <w:lang w:val="ru-RU" w:eastAsia="en-US"/>
        </w:rPr>
        <w:t>89</w:t>
      </w:r>
      <w:r w:rsidRPr="00B4092E">
        <w:rPr>
          <w:rFonts w:ascii="SofiaSans" w:eastAsia="Calibri" w:hAnsi="SofiaSans" w:cs="Times New Roman"/>
          <w:i/>
          <w:sz w:val="24"/>
          <w:szCs w:val="24"/>
          <w:lang w:val="bg-BG" w:eastAsia="en-US"/>
        </w:rPr>
        <w:t>,</w:t>
      </w:r>
      <w:r w:rsidR="00D40709" w:rsidRPr="003B5135">
        <w:rPr>
          <w:rFonts w:ascii="SofiaSans" w:eastAsia="Calibri" w:hAnsi="SofiaSans" w:cs="Times New Roman"/>
          <w:i/>
          <w:sz w:val="24"/>
          <w:szCs w:val="24"/>
          <w:lang w:val="ru-RU" w:eastAsia="en-US"/>
        </w:rPr>
        <w:t>630</w:t>
      </w:r>
      <w:r w:rsidRPr="00B4092E">
        <w:rPr>
          <w:rFonts w:ascii="SofiaSans" w:eastAsia="Calibri" w:hAnsi="SofiaSans" w:cs="Times New Roman"/>
          <w:i/>
          <w:sz w:val="24"/>
          <w:szCs w:val="24"/>
          <w:lang w:val="bg-BG" w:eastAsia="en-US"/>
        </w:rPr>
        <w:t>лв.</w:t>
      </w:r>
    </w:p>
    <w:p w14:paraId="40212F83" w14:textId="77777777" w:rsidR="00A522A4" w:rsidRPr="00B4092E" w:rsidRDefault="00A522A4" w:rsidP="00A522A4">
      <w:pPr>
        <w:spacing w:line="256" w:lineRule="auto"/>
        <w:jc w:val="both"/>
        <w:rPr>
          <w:rFonts w:ascii="SofiaSans" w:eastAsia="Calibri" w:hAnsi="SofiaSans" w:cs="Times New Roman"/>
          <w:b/>
          <w:sz w:val="24"/>
          <w:szCs w:val="24"/>
          <w:lang w:val="bg-BG" w:eastAsia="en-US"/>
        </w:rPr>
      </w:pPr>
      <w:r w:rsidRPr="00B4092E">
        <w:rPr>
          <w:rFonts w:ascii="SofiaSans" w:eastAsia="Calibri" w:hAnsi="SofiaSans" w:cs="Times New Roman"/>
          <w:sz w:val="24"/>
          <w:szCs w:val="24"/>
          <w:lang w:val="bg-BG" w:eastAsia="en-US"/>
        </w:rPr>
        <w:t xml:space="preserve">В дейността са отнесени средства за ОП „София-проект”в общ размер на </w:t>
      </w:r>
      <w:r w:rsidRPr="00B4092E">
        <w:rPr>
          <w:rFonts w:ascii="SofiaSans" w:eastAsia="Calibri" w:hAnsi="SofiaSans" w:cs="Times New Roman"/>
          <w:b/>
          <w:sz w:val="24"/>
          <w:szCs w:val="24"/>
          <w:lang w:val="bg-BG" w:eastAsia="en-US"/>
        </w:rPr>
        <w:t>3,228,</w:t>
      </w:r>
      <w:r w:rsidRPr="00D63835">
        <w:rPr>
          <w:rFonts w:ascii="SofiaSans" w:eastAsia="Calibri" w:hAnsi="SofiaSans" w:cs="Times New Roman"/>
          <w:b/>
          <w:sz w:val="24"/>
          <w:szCs w:val="24"/>
          <w:lang w:val="bg-BG" w:eastAsia="en-US"/>
        </w:rPr>
        <w:t>400лв.,</w:t>
      </w:r>
      <w:r w:rsidRPr="00B4092E">
        <w:rPr>
          <w:rFonts w:ascii="SofiaSans" w:eastAsia="Calibri" w:hAnsi="SofiaSans" w:cs="Times New Roman"/>
          <w:sz w:val="24"/>
          <w:szCs w:val="24"/>
          <w:lang w:val="bg-BG" w:eastAsia="en-US"/>
        </w:rPr>
        <w:t xml:space="preserve"> ОП „Софияплан” общо </w:t>
      </w:r>
      <w:r w:rsidRPr="00B4092E">
        <w:rPr>
          <w:rFonts w:ascii="SofiaSans" w:eastAsia="Calibri" w:hAnsi="SofiaSans" w:cs="Times New Roman"/>
          <w:b/>
          <w:sz w:val="24"/>
          <w:szCs w:val="24"/>
          <w:lang w:val="bg-BG" w:eastAsia="en-US"/>
        </w:rPr>
        <w:t>1,618,783 лв</w:t>
      </w:r>
      <w:r w:rsidRPr="00B4092E">
        <w:rPr>
          <w:rFonts w:ascii="SofiaSans" w:eastAsia="Calibri" w:hAnsi="SofiaSans" w:cs="Times New Roman"/>
          <w:sz w:val="24"/>
          <w:szCs w:val="24"/>
          <w:lang w:val="bg-BG" w:eastAsia="en-US"/>
        </w:rPr>
        <w:t>., съгласно Приложение №</w:t>
      </w:r>
      <w:r w:rsidRPr="003B5135">
        <w:rPr>
          <w:rFonts w:ascii="SofiaSans" w:eastAsia="Calibri" w:hAnsi="SofiaSans" w:cs="Times New Roman"/>
          <w:sz w:val="24"/>
          <w:szCs w:val="24"/>
          <w:lang w:val="ru-RU" w:eastAsia="en-US"/>
        </w:rPr>
        <w:t xml:space="preserve"> </w:t>
      </w:r>
      <w:r w:rsidRPr="00B4092E">
        <w:rPr>
          <w:rFonts w:ascii="SofiaSans" w:eastAsia="Calibri" w:hAnsi="SofiaSans" w:cs="Times New Roman"/>
          <w:sz w:val="24"/>
          <w:szCs w:val="24"/>
          <w:lang w:val="bg-BG" w:eastAsia="en-US"/>
        </w:rPr>
        <w:t>2.1 за бюджетите на общинските предприятия</w:t>
      </w:r>
      <w:r w:rsidRPr="00B4092E">
        <w:rPr>
          <w:rFonts w:ascii="SofiaSans" w:eastAsia="Calibri" w:hAnsi="SofiaSans" w:cs="Times New Roman"/>
          <w:b/>
          <w:sz w:val="24"/>
          <w:szCs w:val="24"/>
          <w:lang w:val="bg-BG" w:eastAsia="en-US"/>
        </w:rPr>
        <w:t xml:space="preserve">. </w:t>
      </w:r>
    </w:p>
    <w:p w14:paraId="54287E18" w14:textId="77777777" w:rsidR="00A522A4" w:rsidRPr="00B4092E" w:rsidRDefault="00A522A4" w:rsidP="00A522A4">
      <w:pPr>
        <w:spacing w:line="256" w:lineRule="auto"/>
        <w:jc w:val="both"/>
        <w:rPr>
          <w:rFonts w:ascii="SofiaSans" w:eastAsia="Calibri" w:hAnsi="SofiaSans" w:cs="Times New Roman"/>
          <w:sz w:val="24"/>
          <w:szCs w:val="24"/>
          <w:lang w:val="bg-BG" w:eastAsia="en-US"/>
        </w:rPr>
      </w:pPr>
      <w:r w:rsidRPr="00B4092E">
        <w:rPr>
          <w:rFonts w:ascii="SofiaSans" w:eastAsia="Calibri" w:hAnsi="SofiaSans" w:cs="Times New Roman"/>
          <w:b/>
          <w:sz w:val="24"/>
          <w:szCs w:val="24"/>
          <w:lang w:val="bg-BG" w:eastAsia="en-US"/>
        </w:rPr>
        <w:t xml:space="preserve">Дейност 629 „Други дейности по опазване на околната среда” </w:t>
      </w:r>
      <w:r w:rsidRPr="00B4092E">
        <w:rPr>
          <w:rFonts w:ascii="SofiaSans" w:eastAsia="Calibri" w:hAnsi="SofiaSans" w:cs="Times New Roman"/>
          <w:sz w:val="24"/>
          <w:szCs w:val="24"/>
          <w:lang w:val="bg-BG" w:eastAsia="en-US"/>
        </w:rPr>
        <w:t xml:space="preserve">за текуща дейност </w:t>
      </w:r>
      <w:r w:rsidRPr="00B4092E">
        <w:rPr>
          <w:rFonts w:ascii="SofiaSans" w:eastAsia="Calibri" w:hAnsi="SofiaSans" w:cs="Times New Roman"/>
          <w:b/>
          <w:sz w:val="24"/>
          <w:szCs w:val="24"/>
          <w:lang w:val="bg-BG" w:eastAsia="en-US"/>
        </w:rPr>
        <w:t>4,986,780</w:t>
      </w:r>
      <w:r w:rsidR="006710D3">
        <w:rPr>
          <w:rFonts w:ascii="SofiaSans" w:eastAsia="Calibri" w:hAnsi="SofiaSans" w:cs="Times New Roman"/>
          <w:b/>
          <w:sz w:val="24"/>
          <w:szCs w:val="24"/>
          <w:lang w:val="bg-BG" w:eastAsia="en-US"/>
        </w:rPr>
        <w:t xml:space="preserve"> </w:t>
      </w:r>
      <w:r w:rsidRPr="00B4092E">
        <w:rPr>
          <w:rFonts w:ascii="SofiaSans" w:eastAsia="Calibri" w:hAnsi="SofiaSans" w:cs="Times New Roman"/>
          <w:b/>
          <w:sz w:val="24"/>
          <w:szCs w:val="24"/>
          <w:lang w:val="bg-BG" w:eastAsia="en-US"/>
        </w:rPr>
        <w:t>лв</w:t>
      </w:r>
      <w:r w:rsidRPr="00B4092E">
        <w:rPr>
          <w:rFonts w:ascii="SofiaSans" w:eastAsia="Calibri" w:hAnsi="SofiaSans" w:cs="Times New Roman"/>
          <w:sz w:val="24"/>
          <w:szCs w:val="24"/>
          <w:lang w:val="bg-BG" w:eastAsia="en-US"/>
        </w:rPr>
        <w:t>. В тази дейност са разчетени средства по договор с ГИС – София, както и за дължими такси за съгласуване на проекти по капиталовата програма и  техническо , енергийно обследване и технически паспорти на сгради. Предвидени са средства за разработване на проекти за кандидатстване по Оперативни програми.</w:t>
      </w:r>
    </w:p>
    <w:p w14:paraId="307A3FD4" w14:textId="77777777" w:rsidR="00A522A4" w:rsidRPr="00EB4225" w:rsidRDefault="00A522A4" w:rsidP="00EB4225">
      <w:pPr>
        <w:pStyle w:val="Heading3"/>
        <w:rPr>
          <w:lang w:eastAsia="bg-BG"/>
        </w:rPr>
      </w:pPr>
      <w:bookmarkStart w:id="42" w:name="_Toc157263187"/>
      <w:r w:rsidRPr="00EB4225">
        <w:rPr>
          <w:lang w:eastAsia="bg-BG"/>
        </w:rPr>
        <w:t xml:space="preserve">Функция </w:t>
      </w:r>
      <w:r w:rsidRPr="00B4092E">
        <w:rPr>
          <w:lang w:eastAsia="bg-BG"/>
        </w:rPr>
        <w:t>„Култура, спорт, почивни дейности и религиозно дело“</w:t>
      </w:r>
      <w:r w:rsidRPr="00B4092E">
        <w:rPr>
          <w:lang w:val="ru-RU"/>
        </w:rPr>
        <w:t xml:space="preserve"> </w:t>
      </w:r>
      <w:r w:rsidRPr="00EB4225">
        <w:rPr>
          <w:lang w:eastAsia="bg-BG"/>
        </w:rPr>
        <w:t>– текущи разходи</w:t>
      </w:r>
      <w:bookmarkEnd w:id="42"/>
    </w:p>
    <w:p w14:paraId="5CEF6B13" w14:textId="77777777" w:rsidR="00A522A4" w:rsidRPr="00B4092E" w:rsidRDefault="00A522A4" w:rsidP="00A522A4">
      <w:pPr>
        <w:spacing w:before="120" w:after="0" w:line="240" w:lineRule="auto"/>
        <w:rPr>
          <w:rFonts w:ascii="SofiaSans" w:hAnsi="SofiaSans" w:cs="Times New Roman"/>
          <w:sz w:val="24"/>
          <w:szCs w:val="24"/>
          <w:lang w:val="bg-BG"/>
        </w:rPr>
      </w:pPr>
      <w:r w:rsidRPr="00B4092E">
        <w:rPr>
          <w:rFonts w:ascii="SofiaSans" w:hAnsi="SofiaSans" w:cs="Times New Roman"/>
          <w:sz w:val="24"/>
          <w:szCs w:val="24"/>
          <w:lang w:val="bg-BG"/>
        </w:rPr>
        <w:t>Със средства от държавния бюджет в тази функция се финансират:</w:t>
      </w:r>
    </w:p>
    <w:p w14:paraId="67EBA78B" w14:textId="77777777" w:rsidR="00A522A4" w:rsidRPr="00B4092E" w:rsidRDefault="00A522A4" w:rsidP="00A522A4">
      <w:pPr>
        <w:numPr>
          <w:ilvl w:val="0"/>
          <w:numId w:val="4"/>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Спорт за всички;</w:t>
      </w:r>
    </w:p>
    <w:p w14:paraId="5687720F" w14:textId="77777777" w:rsidR="00A522A4" w:rsidRPr="00B4092E" w:rsidRDefault="00A522A4" w:rsidP="00A522A4">
      <w:pPr>
        <w:numPr>
          <w:ilvl w:val="0"/>
          <w:numId w:val="4"/>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Читалища;</w:t>
      </w:r>
    </w:p>
    <w:p w14:paraId="252F9F3D" w14:textId="77777777" w:rsidR="00A522A4" w:rsidRPr="00B4092E" w:rsidRDefault="00A522A4" w:rsidP="00A522A4">
      <w:pPr>
        <w:numPr>
          <w:ilvl w:val="0"/>
          <w:numId w:val="4"/>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Музеи и художествени галерии с национален и регионален характер;</w:t>
      </w:r>
    </w:p>
    <w:p w14:paraId="2EFCAF51" w14:textId="77777777" w:rsidR="00A522A4" w:rsidRPr="00B4092E" w:rsidRDefault="00A522A4" w:rsidP="00A522A4">
      <w:pPr>
        <w:numPr>
          <w:ilvl w:val="0"/>
          <w:numId w:val="4"/>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Библиотеки с регионален характер;</w:t>
      </w:r>
    </w:p>
    <w:p w14:paraId="2EDE8D32" w14:textId="77777777" w:rsidR="00A522A4" w:rsidRPr="00B4092E" w:rsidRDefault="00A522A4" w:rsidP="00A522A4">
      <w:pPr>
        <w:numPr>
          <w:ilvl w:val="0"/>
          <w:numId w:val="4"/>
        </w:numPr>
        <w:spacing w:before="120" w:after="0" w:line="240" w:lineRule="auto"/>
        <w:jc w:val="both"/>
        <w:rPr>
          <w:rFonts w:ascii="SofiaSans" w:hAnsi="SofiaSans" w:cs="Times New Roman"/>
          <w:sz w:val="24"/>
          <w:szCs w:val="24"/>
          <w:lang w:val="bg-BG" w:eastAsia="bg-BG"/>
        </w:rPr>
      </w:pPr>
      <w:r w:rsidRPr="00B4092E">
        <w:rPr>
          <w:rFonts w:ascii="SofiaSans" w:hAnsi="SofiaSans" w:cs="Times New Roman"/>
          <w:sz w:val="24"/>
          <w:szCs w:val="24"/>
          <w:lang w:val="bg-BG" w:eastAsia="bg-BG"/>
        </w:rPr>
        <w:t xml:space="preserve">Други дейности по културата - целеви средства. </w:t>
      </w:r>
    </w:p>
    <w:p w14:paraId="2ADB77AE" w14:textId="77777777" w:rsidR="00A522A4" w:rsidRPr="00B4092E" w:rsidRDefault="00A522A4" w:rsidP="00A522A4">
      <w:pPr>
        <w:spacing w:before="120" w:after="0" w:line="240" w:lineRule="auto"/>
        <w:jc w:val="both"/>
        <w:rPr>
          <w:rFonts w:ascii="SofiaSans" w:hAnsi="SofiaSans" w:cs="Times New Roman"/>
          <w:b/>
          <w:bCs/>
          <w:sz w:val="24"/>
          <w:szCs w:val="24"/>
          <w:lang w:val="bg-BG"/>
        </w:rPr>
      </w:pPr>
      <w:r w:rsidRPr="00B4092E">
        <w:rPr>
          <w:rFonts w:ascii="SofiaSans" w:hAnsi="SofiaSans" w:cs="Times New Roman"/>
          <w:b/>
          <w:bCs/>
          <w:sz w:val="24"/>
          <w:szCs w:val="24"/>
          <w:lang w:val="ru-RU"/>
        </w:rPr>
        <w:t xml:space="preserve">Група - “Физкултура и спорт” </w:t>
      </w:r>
      <w:r w:rsidRPr="00B4092E">
        <w:rPr>
          <w:rFonts w:ascii="SofiaSans" w:hAnsi="SofiaSans" w:cs="Times New Roman"/>
          <w:b/>
          <w:bCs/>
          <w:sz w:val="24"/>
          <w:szCs w:val="24"/>
          <w:lang w:val="bg-BG"/>
        </w:rPr>
        <w:t>– текущи разходи</w:t>
      </w:r>
    </w:p>
    <w:p w14:paraId="408B10BF" w14:textId="77777777" w:rsidR="00A522A4" w:rsidRPr="00B4092E" w:rsidRDefault="00A522A4" w:rsidP="00A522A4">
      <w:pPr>
        <w:spacing w:before="120" w:after="0" w:line="240" w:lineRule="auto"/>
        <w:jc w:val="both"/>
        <w:rPr>
          <w:rFonts w:ascii="SofiaSans" w:hAnsi="SofiaSans" w:cs="Times New Roman"/>
          <w:b/>
          <w:bCs/>
          <w:sz w:val="24"/>
          <w:szCs w:val="24"/>
          <w:lang w:val="bg-BG"/>
        </w:rPr>
      </w:pPr>
      <w:r w:rsidRPr="00B4092E">
        <w:rPr>
          <w:rFonts w:ascii="SofiaSans" w:hAnsi="SofiaSans" w:cs="Times New Roman"/>
          <w:b/>
          <w:bCs/>
          <w:sz w:val="24"/>
          <w:szCs w:val="24"/>
          <w:lang w:val="bg-BG"/>
        </w:rPr>
        <w:t xml:space="preserve">За делегирани държавни дейности от преходен остатък </w:t>
      </w:r>
      <w:r w:rsidR="00D63835" w:rsidRPr="003B5135">
        <w:rPr>
          <w:rFonts w:ascii="SofiaSans" w:hAnsi="SofiaSans" w:cs="Times New Roman"/>
          <w:b/>
          <w:bCs/>
          <w:sz w:val="24"/>
          <w:szCs w:val="24"/>
          <w:lang w:val="ru-RU"/>
        </w:rPr>
        <w:t>5</w:t>
      </w:r>
      <w:r w:rsidRPr="00B4092E">
        <w:rPr>
          <w:rFonts w:ascii="SofiaSans" w:hAnsi="SofiaSans" w:cs="Times New Roman"/>
          <w:b/>
          <w:bCs/>
          <w:sz w:val="24"/>
          <w:szCs w:val="24"/>
          <w:lang w:val="bg-BG"/>
        </w:rPr>
        <w:t>,</w:t>
      </w:r>
      <w:r w:rsidR="00D63835" w:rsidRPr="003B5135">
        <w:rPr>
          <w:rFonts w:ascii="SofiaSans" w:hAnsi="SofiaSans" w:cs="Times New Roman"/>
          <w:b/>
          <w:bCs/>
          <w:sz w:val="24"/>
          <w:szCs w:val="24"/>
          <w:lang w:val="ru-RU"/>
        </w:rPr>
        <w:t>035</w:t>
      </w:r>
      <w:r w:rsidRPr="00B4092E">
        <w:rPr>
          <w:rFonts w:ascii="SofiaSans" w:hAnsi="SofiaSans" w:cs="Times New Roman"/>
          <w:b/>
          <w:bCs/>
          <w:sz w:val="24"/>
          <w:szCs w:val="24"/>
          <w:lang w:val="bg-BG"/>
        </w:rPr>
        <w:t xml:space="preserve"> лв.</w:t>
      </w:r>
    </w:p>
    <w:p w14:paraId="320E549E"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b/>
          <w:bCs/>
          <w:sz w:val="24"/>
          <w:szCs w:val="24"/>
          <w:lang w:val="bg-BG"/>
        </w:rPr>
        <w:t>З</w:t>
      </w:r>
      <w:r w:rsidRPr="00B4092E">
        <w:rPr>
          <w:rFonts w:ascii="SofiaSans" w:hAnsi="SofiaSans" w:cs="Times New Roman"/>
          <w:sz w:val="24"/>
          <w:szCs w:val="24"/>
          <w:lang w:val="ru-RU"/>
        </w:rPr>
        <w:t xml:space="preserve">а </w:t>
      </w:r>
      <w:r w:rsidRPr="00B4092E">
        <w:rPr>
          <w:rFonts w:ascii="SofiaSans" w:hAnsi="SofiaSans" w:cs="Times New Roman"/>
          <w:b/>
          <w:bCs/>
          <w:sz w:val="24"/>
          <w:szCs w:val="24"/>
          <w:lang w:val="ru-RU"/>
        </w:rPr>
        <w:t>местни дейности</w:t>
      </w:r>
      <w:r w:rsidRPr="00B4092E">
        <w:rPr>
          <w:rFonts w:ascii="SofiaSans" w:hAnsi="SofiaSans" w:cs="Times New Roman"/>
          <w:sz w:val="24"/>
          <w:szCs w:val="24"/>
          <w:lang w:val="bg-BG"/>
        </w:rPr>
        <w:t xml:space="preserve"> са</w:t>
      </w:r>
      <w:r w:rsidRPr="00B4092E">
        <w:rPr>
          <w:rFonts w:ascii="SofiaSans" w:hAnsi="SofiaSans" w:cs="Times New Roman"/>
          <w:sz w:val="24"/>
          <w:szCs w:val="24"/>
          <w:lang w:val="ru-RU"/>
        </w:rPr>
        <w:t xml:space="preserve"> разпределени</w:t>
      </w:r>
      <w:r w:rsidRPr="00B4092E">
        <w:rPr>
          <w:rFonts w:ascii="SofiaSans" w:hAnsi="SofiaSans" w:cs="Times New Roman"/>
          <w:sz w:val="24"/>
          <w:szCs w:val="24"/>
          <w:lang w:val="bg-BG"/>
        </w:rPr>
        <w:t xml:space="preserve"> </w:t>
      </w:r>
      <w:r w:rsidRPr="00B4092E">
        <w:rPr>
          <w:rFonts w:ascii="SofiaSans" w:hAnsi="SofiaSans" w:cs="Times New Roman"/>
          <w:b/>
          <w:sz w:val="24"/>
          <w:szCs w:val="24"/>
          <w:lang w:val="bg-BG"/>
        </w:rPr>
        <w:t>4</w:t>
      </w:r>
      <w:r w:rsidRPr="00B4092E">
        <w:rPr>
          <w:rFonts w:ascii="SofiaSans" w:hAnsi="SofiaSans" w:cs="Times New Roman"/>
          <w:b/>
          <w:bCs/>
          <w:sz w:val="24"/>
          <w:szCs w:val="24"/>
          <w:lang w:val="bg-BG"/>
        </w:rPr>
        <w:t>,620,163 лв.</w:t>
      </w:r>
      <w:r w:rsidRPr="00B4092E">
        <w:rPr>
          <w:rFonts w:ascii="SofiaSans" w:hAnsi="SofiaSans" w:cs="Times New Roman"/>
          <w:sz w:val="24"/>
          <w:szCs w:val="24"/>
          <w:lang w:val="ru-RU"/>
        </w:rPr>
        <w:t>, както следва:</w:t>
      </w:r>
    </w:p>
    <w:p w14:paraId="6AD0F415" w14:textId="77777777" w:rsidR="00A522A4" w:rsidRPr="00B4092E" w:rsidRDefault="00A522A4" w:rsidP="00A522A4">
      <w:pPr>
        <w:numPr>
          <w:ilvl w:val="0"/>
          <w:numId w:val="5"/>
        </w:num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за заплати на щатен персонал в районите 291,000 лв.</w:t>
      </w:r>
    </w:p>
    <w:p w14:paraId="6D30BCCB" w14:textId="77777777" w:rsidR="00A522A4" w:rsidRPr="00B4092E" w:rsidRDefault="00A522A4" w:rsidP="00A522A4">
      <w:pPr>
        <w:numPr>
          <w:ilvl w:val="0"/>
          <w:numId w:val="5"/>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осигурителни</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вноски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56</w:t>
      </w:r>
      <w:r w:rsidRPr="00B4092E">
        <w:rPr>
          <w:rFonts w:ascii="SofiaSans" w:hAnsi="SofiaSans" w:cs="Times New Roman"/>
          <w:i/>
          <w:iCs/>
          <w:sz w:val="24"/>
          <w:szCs w:val="24"/>
        </w:rPr>
        <w:t>,</w:t>
      </w:r>
      <w:r w:rsidRPr="00B4092E">
        <w:rPr>
          <w:rFonts w:ascii="SofiaSans" w:hAnsi="SofiaSans" w:cs="Times New Roman"/>
          <w:i/>
          <w:iCs/>
          <w:sz w:val="24"/>
          <w:szCs w:val="24"/>
          <w:lang w:val="bg-BG"/>
        </w:rPr>
        <w:t>163</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01C798A2" w14:textId="77777777" w:rsidR="00A522A4" w:rsidRPr="00B4092E" w:rsidRDefault="00A522A4" w:rsidP="00A522A4">
      <w:pPr>
        <w:numPr>
          <w:ilvl w:val="0"/>
          <w:numId w:val="5"/>
        </w:numPr>
        <w:spacing w:before="120" w:after="0" w:line="240" w:lineRule="auto"/>
        <w:ind w:right="426"/>
        <w:jc w:val="both"/>
        <w:rPr>
          <w:rFonts w:ascii="SofiaSans" w:hAnsi="SofiaSans" w:cs="Times New Roman"/>
          <w:i/>
          <w:iCs/>
          <w:color w:val="FF0000"/>
          <w:sz w:val="24"/>
          <w:szCs w:val="24"/>
          <w:lang w:val="ru-RU"/>
        </w:rPr>
      </w:pPr>
      <w:r w:rsidRPr="00B4092E">
        <w:rPr>
          <w:rFonts w:ascii="SofiaSans" w:hAnsi="SofiaSans" w:cs="Times New Roman"/>
          <w:i/>
          <w:iCs/>
          <w:sz w:val="24"/>
          <w:szCs w:val="24"/>
          <w:lang w:val="ru-RU"/>
        </w:rPr>
        <w:lastRenderedPageBreak/>
        <w:t>За издръжка 4,273,000</w:t>
      </w:r>
      <w:r w:rsidR="002F2717">
        <w:rPr>
          <w:rFonts w:ascii="SofiaSans" w:hAnsi="SofiaSans" w:cs="Times New Roman"/>
          <w:i/>
          <w:iCs/>
          <w:sz w:val="24"/>
          <w:szCs w:val="24"/>
          <w:lang w:val="ru-RU"/>
        </w:rPr>
        <w:t xml:space="preserve"> </w:t>
      </w:r>
      <w:r w:rsidRPr="00B4092E">
        <w:rPr>
          <w:rFonts w:ascii="SofiaSans" w:hAnsi="SofiaSans" w:cs="Times New Roman"/>
          <w:i/>
          <w:iCs/>
          <w:sz w:val="24"/>
          <w:szCs w:val="24"/>
          <w:lang w:val="ru-RU"/>
        </w:rPr>
        <w:t>лв.</w:t>
      </w:r>
      <w:r w:rsidRPr="00B4092E">
        <w:rPr>
          <w:rFonts w:ascii="SofiaSans" w:hAnsi="SofiaSans" w:cs="Times New Roman"/>
          <w:i/>
          <w:iCs/>
          <w:sz w:val="24"/>
          <w:szCs w:val="24"/>
          <w:lang w:val="bg-BG"/>
        </w:rPr>
        <w:t>, в това число за фондация „София –</w:t>
      </w:r>
      <w:r w:rsidRPr="003B5135">
        <w:rPr>
          <w:rFonts w:ascii="SofiaSans" w:hAnsi="SofiaSans" w:cs="Times New Roman"/>
          <w:i/>
          <w:iCs/>
          <w:sz w:val="24"/>
          <w:szCs w:val="24"/>
          <w:lang w:val="ru-RU"/>
        </w:rPr>
        <w:t xml:space="preserve"> </w:t>
      </w:r>
      <w:r w:rsidRPr="00B4092E">
        <w:rPr>
          <w:rFonts w:ascii="SofiaSans" w:hAnsi="SofiaSans" w:cs="Times New Roman"/>
          <w:i/>
          <w:iCs/>
          <w:sz w:val="24"/>
          <w:szCs w:val="24"/>
          <w:lang w:val="bg-BG"/>
        </w:rPr>
        <w:t>европейска столица на спорта“ 1,563,550 лв.</w:t>
      </w:r>
    </w:p>
    <w:p w14:paraId="61372D15" w14:textId="77777777" w:rsidR="00A522A4" w:rsidRPr="00B4092E" w:rsidRDefault="00A522A4" w:rsidP="00A522A4">
      <w:pPr>
        <w:spacing w:before="120" w:after="0" w:line="240" w:lineRule="auto"/>
        <w:ind w:right="426"/>
        <w:jc w:val="both"/>
        <w:rPr>
          <w:rFonts w:ascii="SofiaSans" w:hAnsi="SofiaSans" w:cs="Times New Roman"/>
          <w:iCs/>
          <w:sz w:val="24"/>
          <w:szCs w:val="24"/>
          <w:lang w:val="ru-RU"/>
        </w:rPr>
      </w:pPr>
      <w:r w:rsidRPr="00B4092E">
        <w:rPr>
          <w:rFonts w:ascii="SofiaSans" w:hAnsi="SofiaSans" w:cs="Times New Roman"/>
          <w:iCs/>
          <w:sz w:val="24"/>
          <w:szCs w:val="24"/>
          <w:lang w:val="bg-BG"/>
        </w:rPr>
        <w:t>Разчетените средства за издръжка са завишени спрямо 2023г. предвид приоритетния характер на тези разходи.</w:t>
      </w:r>
    </w:p>
    <w:p w14:paraId="1CC95B3F" w14:textId="77777777" w:rsidR="00A522A4" w:rsidRPr="00B4092E" w:rsidRDefault="00A522A4" w:rsidP="00A522A4">
      <w:pPr>
        <w:spacing w:before="120" w:after="0" w:line="240" w:lineRule="auto"/>
        <w:ind w:left="360" w:right="426"/>
        <w:jc w:val="both"/>
        <w:rPr>
          <w:rFonts w:ascii="SofiaSans" w:hAnsi="SofiaSans" w:cs="Times New Roman"/>
          <w:i/>
          <w:iCs/>
          <w:sz w:val="24"/>
          <w:szCs w:val="24"/>
          <w:lang w:val="ru-RU"/>
        </w:rPr>
      </w:pPr>
    </w:p>
    <w:p w14:paraId="73BE377B" w14:textId="77777777" w:rsidR="00A522A4" w:rsidRPr="00300295" w:rsidRDefault="00A522A4" w:rsidP="00A522A4">
      <w:pPr>
        <w:keepNext/>
        <w:keepLines/>
        <w:spacing w:before="120" w:after="0" w:line="240" w:lineRule="auto"/>
        <w:jc w:val="both"/>
        <w:outlineLvl w:val="3"/>
        <w:rPr>
          <w:rFonts w:ascii="SofiaSans" w:hAnsi="SofiaSans" w:cs="Times New Roman"/>
          <w:color w:val="943634" w:themeColor="accent2" w:themeShade="BF"/>
          <w:sz w:val="24"/>
          <w:szCs w:val="24"/>
          <w:u w:val="single"/>
          <w:lang w:val="bg-BG"/>
        </w:rPr>
      </w:pPr>
      <w:r w:rsidRPr="00300295">
        <w:rPr>
          <w:rFonts w:ascii="SofiaSans" w:hAnsi="SofiaSans" w:cs="Times New Roman"/>
          <w:color w:val="943634" w:themeColor="accent2" w:themeShade="BF"/>
          <w:sz w:val="24"/>
          <w:szCs w:val="24"/>
          <w:u w:val="single"/>
          <w:lang w:val="ru-RU"/>
        </w:rPr>
        <w:t>Група - “Култура”</w:t>
      </w:r>
      <w:r w:rsidRPr="00300295">
        <w:rPr>
          <w:rFonts w:ascii="SofiaSans" w:hAnsi="SofiaSans" w:cs="Times New Roman"/>
          <w:color w:val="943634" w:themeColor="accent2" w:themeShade="BF"/>
          <w:sz w:val="24"/>
          <w:szCs w:val="24"/>
          <w:u w:val="single"/>
          <w:lang w:val="bg-BG"/>
        </w:rPr>
        <w:t xml:space="preserve"> – текущи разходи</w:t>
      </w:r>
    </w:p>
    <w:p w14:paraId="63636158" w14:textId="77777777" w:rsidR="00A522A4" w:rsidRPr="00421938" w:rsidRDefault="00A522A4" w:rsidP="00A522A4">
      <w:pPr>
        <w:spacing w:before="120" w:after="0" w:line="240" w:lineRule="auto"/>
        <w:jc w:val="both"/>
        <w:rPr>
          <w:rFonts w:ascii="SofiaSans" w:hAnsi="SofiaSans" w:cs="Times New Roman"/>
          <w:b/>
          <w:bCs/>
          <w:sz w:val="24"/>
          <w:szCs w:val="24"/>
          <w:lang w:val="bg-BG"/>
        </w:rPr>
      </w:pPr>
      <w:r w:rsidRPr="00B4092E">
        <w:rPr>
          <w:rFonts w:ascii="SofiaSans" w:hAnsi="SofiaSans" w:cs="Times New Roman"/>
          <w:sz w:val="24"/>
          <w:szCs w:val="24"/>
          <w:lang w:val="ru-RU"/>
        </w:rPr>
        <w:t>Разчетените</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ра</w:t>
      </w:r>
      <w:r w:rsidR="00421938">
        <w:rPr>
          <w:rFonts w:ascii="SofiaSans" w:hAnsi="SofiaSans" w:cs="Times New Roman"/>
          <w:sz w:val="24"/>
          <w:szCs w:val="24"/>
          <w:lang w:val="ru-RU"/>
        </w:rPr>
        <w:t xml:space="preserve">зходи за 2024 г. са в размер на </w:t>
      </w:r>
      <w:r w:rsidR="00D63835" w:rsidRPr="003B5135">
        <w:rPr>
          <w:rFonts w:ascii="SofiaSans" w:hAnsi="SofiaSans" w:cs="Times New Roman"/>
          <w:b/>
          <w:bCs/>
          <w:sz w:val="24"/>
          <w:szCs w:val="24"/>
          <w:lang w:val="ru-RU"/>
        </w:rPr>
        <w:t>6</w:t>
      </w:r>
      <w:r w:rsidR="005D5042">
        <w:rPr>
          <w:rFonts w:ascii="SofiaSans" w:hAnsi="SofiaSans" w:cs="Times New Roman"/>
          <w:b/>
          <w:bCs/>
          <w:sz w:val="24"/>
          <w:szCs w:val="24"/>
          <w:lang w:val="bg-BG"/>
        </w:rPr>
        <w:t>5</w:t>
      </w:r>
      <w:r w:rsidR="00D63835" w:rsidRPr="003B5135">
        <w:rPr>
          <w:rFonts w:ascii="SofiaSans" w:hAnsi="SofiaSans" w:cs="Times New Roman"/>
          <w:b/>
          <w:bCs/>
          <w:sz w:val="24"/>
          <w:szCs w:val="24"/>
          <w:lang w:val="ru-RU"/>
        </w:rPr>
        <w:t>,</w:t>
      </w:r>
      <w:r w:rsidR="005D5042">
        <w:rPr>
          <w:rFonts w:ascii="SofiaSans" w:hAnsi="SofiaSans" w:cs="Times New Roman"/>
          <w:b/>
          <w:bCs/>
          <w:sz w:val="24"/>
          <w:szCs w:val="24"/>
          <w:lang w:val="bg-BG"/>
        </w:rPr>
        <w:t>254</w:t>
      </w:r>
      <w:r w:rsidR="00D63835" w:rsidRPr="003B5135">
        <w:rPr>
          <w:rFonts w:ascii="SofiaSans" w:hAnsi="SofiaSans" w:cs="Times New Roman"/>
          <w:b/>
          <w:bCs/>
          <w:sz w:val="24"/>
          <w:szCs w:val="24"/>
          <w:lang w:val="ru-RU"/>
        </w:rPr>
        <w:t>,2</w:t>
      </w:r>
      <w:r w:rsidR="005D5042">
        <w:rPr>
          <w:rFonts w:ascii="SofiaSans" w:hAnsi="SofiaSans" w:cs="Times New Roman"/>
          <w:b/>
          <w:bCs/>
          <w:sz w:val="24"/>
          <w:szCs w:val="24"/>
          <w:lang w:val="bg-BG"/>
        </w:rPr>
        <w:t>06</w:t>
      </w:r>
      <w:r w:rsidR="00421938">
        <w:rPr>
          <w:rFonts w:ascii="SofiaSans" w:hAnsi="SofiaSans" w:cs="Times New Roman"/>
          <w:b/>
          <w:bCs/>
          <w:sz w:val="24"/>
          <w:szCs w:val="24"/>
          <w:lang w:val="bg-BG"/>
        </w:rPr>
        <w:t xml:space="preserve"> лв.</w:t>
      </w:r>
    </w:p>
    <w:p w14:paraId="769A49F4"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За делегирани дейности 19,1</w:t>
      </w:r>
      <w:r w:rsidR="006F32BC">
        <w:rPr>
          <w:rFonts w:ascii="SofiaSans" w:hAnsi="SofiaSans" w:cs="Times New Roman"/>
          <w:sz w:val="24"/>
          <w:szCs w:val="24"/>
          <w:lang w:val="ru-RU"/>
        </w:rPr>
        <w:t>90</w:t>
      </w:r>
      <w:r w:rsidRPr="00B4092E">
        <w:rPr>
          <w:rFonts w:ascii="SofiaSans" w:hAnsi="SofiaSans" w:cs="Times New Roman"/>
          <w:sz w:val="24"/>
          <w:szCs w:val="24"/>
          <w:lang w:val="ru-RU"/>
        </w:rPr>
        <w:t>,552</w:t>
      </w:r>
      <w:r w:rsidRPr="003B5135">
        <w:rPr>
          <w:rFonts w:ascii="SofiaSans" w:hAnsi="SofiaSans" w:cs="Times New Roman"/>
          <w:sz w:val="24"/>
          <w:szCs w:val="24"/>
          <w:lang w:val="ru-RU"/>
        </w:rPr>
        <w:t xml:space="preserve"> </w:t>
      </w:r>
      <w:r w:rsidRPr="00B4092E">
        <w:rPr>
          <w:rFonts w:ascii="SofiaSans" w:hAnsi="SofiaSans" w:cs="Times New Roman"/>
          <w:sz w:val="24"/>
          <w:szCs w:val="24"/>
          <w:lang w:val="ru-RU"/>
        </w:rPr>
        <w:t>лв.</w:t>
      </w:r>
      <w:r w:rsidRPr="00B4092E">
        <w:rPr>
          <w:rFonts w:ascii="SofiaSans" w:hAnsi="SofiaSans" w:cs="Times New Roman"/>
          <w:sz w:val="24"/>
          <w:szCs w:val="24"/>
          <w:lang w:val="bg-BG"/>
        </w:rPr>
        <w:t xml:space="preserve"> от които държавен трансфер 19,009,870лв.</w:t>
      </w:r>
      <w:r w:rsidRPr="00B4092E">
        <w:rPr>
          <w:rFonts w:ascii="SofiaSans" w:hAnsi="SofiaSans" w:cs="Times New Roman"/>
          <w:sz w:val="24"/>
          <w:szCs w:val="24"/>
          <w:lang w:val="ru-RU"/>
        </w:rPr>
        <w:t xml:space="preserve"> и от преходен остатък 1</w:t>
      </w:r>
      <w:r w:rsidR="006F32BC">
        <w:rPr>
          <w:rFonts w:ascii="SofiaSans" w:hAnsi="SofiaSans" w:cs="Times New Roman"/>
          <w:sz w:val="24"/>
          <w:szCs w:val="24"/>
          <w:lang w:val="ru-RU"/>
        </w:rPr>
        <w:t>80</w:t>
      </w:r>
      <w:r w:rsidRPr="00B4092E">
        <w:rPr>
          <w:rFonts w:ascii="SofiaSans" w:hAnsi="SofiaSans" w:cs="Times New Roman"/>
          <w:sz w:val="24"/>
          <w:szCs w:val="24"/>
          <w:lang w:val="ru-RU"/>
        </w:rPr>
        <w:t>,682 лв. Средствата са разпределени</w:t>
      </w:r>
      <w:r w:rsidRPr="00B4092E">
        <w:rPr>
          <w:rFonts w:ascii="SofiaSans" w:hAnsi="SofiaSans" w:cs="Times New Roman"/>
          <w:sz w:val="24"/>
          <w:szCs w:val="24"/>
          <w:lang w:val="bg-BG"/>
        </w:rPr>
        <w:t>,</w:t>
      </w:r>
      <w:r w:rsidRPr="00B4092E">
        <w:rPr>
          <w:rFonts w:ascii="SofiaSans" w:hAnsi="SofiaSans" w:cs="Times New Roman"/>
          <w:sz w:val="24"/>
          <w:szCs w:val="24"/>
          <w:lang w:val="ru-RU"/>
        </w:rPr>
        <w:t xml:space="preserve"> както следва:</w:t>
      </w:r>
    </w:p>
    <w:p w14:paraId="1813FF71" w14:textId="77777777" w:rsidR="00A522A4" w:rsidRPr="003B5135" w:rsidRDefault="00A522A4" w:rsidP="00A522A4">
      <w:pPr>
        <w:numPr>
          <w:ilvl w:val="0"/>
          <w:numId w:val="6"/>
        </w:numPr>
        <w:spacing w:before="120" w:after="0" w:line="240" w:lineRule="auto"/>
        <w:jc w:val="both"/>
        <w:rPr>
          <w:rFonts w:ascii="SofiaSans" w:hAnsi="SofiaSans" w:cs="Times New Roman"/>
          <w:i/>
          <w:iCs/>
          <w:sz w:val="24"/>
          <w:szCs w:val="24"/>
          <w:lang w:val="ru-RU"/>
        </w:rPr>
      </w:pPr>
      <w:r w:rsidRPr="003B5135">
        <w:rPr>
          <w:rFonts w:ascii="SofiaSans" w:hAnsi="SofiaSans" w:cs="Times New Roman"/>
          <w:i/>
          <w:iCs/>
          <w:sz w:val="24"/>
          <w:szCs w:val="24"/>
          <w:lang w:val="ru-RU"/>
        </w:rPr>
        <w:t xml:space="preserve">Читалища </w:t>
      </w:r>
      <w:r w:rsidR="006F32BC">
        <w:rPr>
          <w:rFonts w:ascii="SofiaSans" w:hAnsi="SofiaSans" w:cs="Times New Roman"/>
          <w:i/>
          <w:iCs/>
          <w:sz w:val="24"/>
          <w:szCs w:val="24"/>
          <w:lang w:val="bg-BG"/>
        </w:rPr>
        <w:t xml:space="preserve"> </w:t>
      </w:r>
      <w:r w:rsidRPr="00B4092E">
        <w:rPr>
          <w:rFonts w:ascii="SofiaSans" w:hAnsi="SofiaSans" w:cs="Times New Roman"/>
          <w:b/>
          <w:i/>
          <w:iCs/>
          <w:sz w:val="24"/>
          <w:szCs w:val="24"/>
          <w:lang w:val="bg-BG"/>
        </w:rPr>
        <w:t>11</w:t>
      </w:r>
      <w:r w:rsidRPr="003B5135">
        <w:rPr>
          <w:rFonts w:ascii="SofiaSans" w:hAnsi="SofiaSans" w:cs="Times New Roman"/>
          <w:b/>
          <w:bCs/>
          <w:i/>
          <w:iCs/>
          <w:sz w:val="24"/>
          <w:szCs w:val="24"/>
          <w:lang w:val="ru-RU"/>
        </w:rPr>
        <w:t>,</w:t>
      </w:r>
      <w:r w:rsidRPr="00B4092E">
        <w:rPr>
          <w:rFonts w:ascii="SofiaSans" w:hAnsi="SofiaSans" w:cs="Times New Roman"/>
          <w:b/>
          <w:bCs/>
          <w:i/>
          <w:iCs/>
          <w:sz w:val="24"/>
          <w:szCs w:val="24"/>
          <w:lang w:val="bg-BG"/>
        </w:rPr>
        <w:t>8</w:t>
      </w:r>
      <w:r w:rsidR="006F32BC">
        <w:rPr>
          <w:rFonts w:ascii="SofiaSans" w:hAnsi="SofiaSans" w:cs="Times New Roman"/>
          <w:b/>
          <w:bCs/>
          <w:i/>
          <w:iCs/>
          <w:sz w:val="24"/>
          <w:szCs w:val="24"/>
          <w:lang w:val="bg-BG"/>
        </w:rPr>
        <w:t>11</w:t>
      </w:r>
      <w:r w:rsidRPr="003B5135">
        <w:rPr>
          <w:rFonts w:ascii="SofiaSans" w:hAnsi="SofiaSans" w:cs="Times New Roman"/>
          <w:b/>
          <w:bCs/>
          <w:i/>
          <w:iCs/>
          <w:sz w:val="24"/>
          <w:szCs w:val="24"/>
          <w:lang w:val="ru-RU"/>
        </w:rPr>
        <w:t>,</w:t>
      </w:r>
      <w:r w:rsidRPr="00B4092E">
        <w:rPr>
          <w:rFonts w:ascii="SofiaSans" w:hAnsi="SofiaSans" w:cs="Times New Roman"/>
          <w:b/>
          <w:bCs/>
          <w:i/>
          <w:iCs/>
          <w:sz w:val="24"/>
          <w:szCs w:val="24"/>
          <w:lang w:val="bg-BG"/>
        </w:rPr>
        <w:t>520</w:t>
      </w:r>
      <w:r w:rsidRPr="003B5135">
        <w:rPr>
          <w:rFonts w:ascii="SofiaSans" w:hAnsi="SofiaSans" w:cs="Times New Roman"/>
          <w:b/>
          <w:bCs/>
          <w:i/>
          <w:iCs/>
          <w:sz w:val="24"/>
          <w:szCs w:val="24"/>
          <w:lang w:val="ru-RU"/>
        </w:rPr>
        <w:t xml:space="preserve"> лв</w:t>
      </w:r>
      <w:r w:rsidR="006F32BC">
        <w:rPr>
          <w:rFonts w:ascii="SofiaSans" w:hAnsi="SofiaSans" w:cs="Times New Roman"/>
          <w:b/>
          <w:bCs/>
          <w:i/>
          <w:iCs/>
          <w:sz w:val="24"/>
          <w:szCs w:val="24"/>
          <w:lang w:val="bg-BG"/>
        </w:rPr>
        <w:t xml:space="preserve">., </w:t>
      </w:r>
      <w:r w:rsidR="006F32BC" w:rsidRPr="006F32BC">
        <w:rPr>
          <w:rFonts w:ascii="SofiaSans" w:hAnsi="SofiaSans" w:cs="Times New Roman"/>
          <w:bCs/>
          <w:i/>
          <w:iCs/>
          <w:sz w:val="24"/>
          <w:szCs w:val="24"/>
          <w:lang w:val="bg-BG"/>
        </w:rPr>
        <w:t>в това число преходен остатък в размер на 7,000 лв.</w:t>
      </w:r>
    </w:p>
    <w:p w14:paraId="523B57CF" w14:textId="77777777" w:rsidR="00A522A4" w:rsidRPr="00B4092E" w:rsidRDefault="00A522A4" w:rsidP="00A522A4">
      <w:pPr>
        <w:numPr>
          <w:ilvl w:val="0"/>
          <w:numId w:val="6"/>
        </w:num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 xml:space="preserve">Столична библиотека </w:t>
      </w:r>
      <w:r w:rsidRPr="00B4092E">
        <w:rPr>
          <w:rFonts w:ascii="SofiaSans" w:hAnsi="SofiaSans" w:cs="Times New Roman"/>
          <w:b/>
          <w:i/>
          <w:iCs/>
          <w:sz w:val="24"/>
          <w:szCs w:val="24"/>
          <w:lang w:val="ru-RU"/>
        </w:rPr>
        <w:t>3</w:t>
      </w:r>
      <w:r w:rsidRPr="00B4092E">
        <w:rPr>
          <w:rFonts w:ascii="SofiaSans" w:hAnsi="SofiaSans" w:cs="Times New Roman"/>
          <w:b/>
          <w:bCs/>
          <w:i/>
          <w:iCs/>
          <w:sz w:val="24"/>
          <w:szCs w:val="24"/>
          <w:lang w:val="ru-RU"/>
        </w:rPr>
        <w:t>,674,013 лв.,</w:t>
      </w:r>
      <w:r w:rsidRPr="00B4092E">
        <w:rPr>
          <w:rFonts w:ascii="SofiaSans" w:hAnsi="SofiaSans" w:cs="Times New Roman"/>
          <w:b/>
          <w:bCs/>
          <w:i/>
          <w:iCs/>
          <w:sz w:val="24"/>
          <w:szCs w:val="24"/>
          <w:lang w:val="bg-BG"/>
        </w:rPr>
        <w:t xml:space="preserve"> </w:t>
      </w:r>
      <w:r w:rsidRPr="00B4092E">
        <w:rPr>
          <w:rFonts w:ascii="SofiaSans" w:hAnsi="SofiaSans" w:cs="Times New Roman"/>
          <w:i/>
          <w:iCs/>
          <w:sz w:val="24"/>
          <w:szCs w:val="24"/>
          <w:lang w:val="ru-RU"/>
        </w:rPr>
        <w:t xml:space="preserve">в това число издръжка 915,013лв. </w:t>
      </w:r>
    </w:p>
    <w:p w14:paraId="49A47E29" w14:textId="77777777" w:rsidR="00A522A4" w:rsidRPr="00B4092E" w:rsidRDefault="00A522A4" w:rsidP="00A522A4">
      <w:pPr>
        <w:numPr>
          <w:ilvl w:val="0"/>
          <w:numId w:val="6"/>
        </w:numPr>
        <w:spacing w:before="120" w:after="0" w:line="240" w:lineRule="auto"/>
        <w:jc w:val="both"/>
        <w:rPr>
          <w:rFonts w:ascii="SofiaSans" w:hAnsi="SofiaSans" w:cs="Times New Roman"/>
          <w:i/>
          <w:iCs/>
          <w:sz w:val="24"/>
          <w:szCs w:val="24"/>
          <w:lang w:val="ru-RU"/>
        </w:rPr>
      </w:pPr>
      <w:r w:rsidRPr="00B4092E">
        <w:rPr>
          <w:rFonts w:ascii="SofiaSans" w:hAnsi="SofiaSans" w:cs="Times New Roman"/>
          <w:i/>
          <w:iCs/>
          <w:sz w:val="24"/>
          <w:szCs w:val="24"/>
          <w:lang w:val="ru-RU"/>
        </w:rPr>
        <w:t xml:space="preserve">Столична градска художествена галерия </w:t>
      </w:r>
      <w:r w:rsidRPr="00B4092E">
        <w:rPr>
          <w:rFonts w:ascii="SofiaSans" w:hAnsi="SofiaSans" w:cs="Times New Roman"/>
          <w:b/>
          <w:i/>
          <w:iCs/>
          <w:sz w:val="24"/>
          <w:szCs w:val="24"/>
          <w:lang w:val="ru-RU"/>
        </w:rPr>
        <w:t>938</w:t>
      </w:r>
      <w:r w:rsidRPr="00B4092E">
        <w:rPr>
          <w:rFonts w:ascii="SofiaSans" w:hAnsi="SofiaSans" w:cs="Times New Roman"/>
          <w:b/>
          <w:bCs/>
          <w:i/>
          <w:iCs/>
          <w:sz w:val="24"/>
          <w:szCs w:val="24"/>
          <w:lang w:val="ru-RU"/>
        </w:rPr>
        <w:t>,177</w:t>
      </w:r>
      <w:r w:rsidRPr="00B4092E">
        <w:rPr>
          <w:rFonts w:ascii="SofiaSans" w:hAnsi="SofiaSans" w:cs="Times New Roman"/>
          <w:b/>
          <w:bCs/>
          <w:i/>
          <w:iCs/>
          <w:sz w:val="24"/>
          <w:szCs w:val="24"/>
          <w:lang w:val="bg-BG"/>
        </w:rPr>
        <w:t xml:space="preserve"> </w:t>
      </w:r>
      <w:r w:rsidRPr="00B4092E">
        <w:rPr>
          <w:rFonts w:ascii="SofiaSans" w:hAnsi="SofiaSans" w:cs="Times New Roman"/>
          <w:b/>
          <w:bCs/>
          <w:i/>
          <w:iCs/>
          <w:sz w:val="24"/>
          <w:szCs w:val="24"/>
          <w:lang w:val="ru-RU"/>
        </w:rPr>
        <w:t xml:space="preserve">лв., </w:t>
      </w:r>
      <w:r w:rsidRPr="00B4092E">
        <w:rPr>
          <w:rFonts w:ascii="SofiaSans" w:hAnsi="SofiaSans" w:cs="Times New Roman"/>
          <w:i/>
          <w:iCs/>
          <w:sz w:val="24"/>
          <w:szCs w:val="24"/>
          <w:lang w:val="ru-RU"/>
        </w:rPr>
        <w:t>в това число издръжка 222,969лв.</w:t>
      </w:r>
    </w:p>
    <w:p w14:paraId="4688BC31" w14:textId="77777777" w:rsidR="00A522A4" w:rsidRPr="00B4092E" w:rsidRDefault="00A522A4" w:rsidP="00A522A4">
      <w:pPr>
        <w:spacing w:before="120" w:after="0" w:line="240" w:lineRule="auto"/>
        <w:jc w:val="both"/>
        <w:rPr>
          <w:rFonts w:ascii="SofiaSans" w:hAnsi="SofiaSans" w:cs="Times New Roman"/>
          <w:i/>
          <w:iCs/>
          <w:sz w:val="24"/>
          <w:szCs w:val="24"/>
          <w:lang w:val="ru-RU"/>
        </w:rPr>
      </w:pPr>
      <w:r w:rsidRPr="00B4092E">
        <w:rPr>
          <w:rFonts w:ascii="SofiaSans" w:hAnsi="SofiaSans" w:cs="Times New Roman"/>
          <w:sz w:val="24"/>
          <w:szCs w:val="24"/>
          <w:lang w:val="bg-BG" w:eastAsia="bg-BG"/>
        </w:rPr>
        <w:t xml:space="preserve">Кметът на общината определя числеността на персонала за делегираните от държавата дейности във функция </w:t>
      </w:r>
      <w:r w:rsidRPr="00B4092E">
        <w:rPr>
          <w:rFonts w:ascii="SofiaSans" w:hAnsi="SofiaSans" w:cs="Times New Roman"/>
          <w:b/>
          <w:sz w:val="24"/>
          <w:szCs w:val="24"/>
          <w:lang w:val="bg-BG" w:eastAsia="bg-BG"/>
        </w:rPr>
        <w:t>„</w:t>
      </w:r>
      <w:r w:rsidRPr="00B4092E">
        <w:rPr>
          <w:rFonts w:ascii="SofiaSans" w:hAnsi="SofiaSans" w:cs="Times New Roman"/>
          <w:sz w:val="24"/>
          <w:szCs w:val="24"/>
          <w:lang w:val="bg-BG" w:eastAsia="bg-BG"/>
        </w:rPr>
        <w:t>Култура, спорт, почивни дейности и религиозно дело” (без читалищата) в рамките на средствата, определени по стандартите.</w:t>
      </w:r>
      <w:r w:rsidRPr="00B4092E">
        <w:rPr>
          <w:rFonts w:ascii="SofiaSans" w:hAnsi="SofiaSans" w:cs="Times New Roman"/>
          <w:i/>
          <w:iCs/>
          <w:sz w:val="24"/>
          <w:szCs w:val="24"/>
          <w:lang w:val="ru-RU"/>
        </w:rPr>
        <w:t xml:space="preserve"> </w:t>
      </w:r>
    </w:p>
    <w:p w14:paraId="06A880B7"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Столична градска художествена галерия се дофинансира за сметка на местни приходи в размер на</w:t>
      </w:r>
      <w:r w:rsidRPr="00B4092E">
        <w:rPr>
          <w:rFonts w:ascii="SofiaSans" w:hAnsi="SofiaSans" w:cs="Times New Roman"/>
          <w:sz w:val="24"/>
          <w:szCs w:val="24"/>
          <w:lang w:val="bg-BG"/>
        </w:rPr>
        <w:t xml:space="preserve"> </w:t>
      </w:r>
      <w:r w:rsidRPr="00B4092E">
        <w:rPr>
          <w:rFonts w:ascii="SofiaSans" w:hAnsi="SofiaSans" w:cs="Times New Roman"/>
          <w:b/>
          <w:sz w:val="24"/>
          <w:szCs w:val="24"/>
          <w:lang w:val="bg-BG"/>
        </w:rPr>
        <w:t>960</w:t>
      </w:r>
      <w:r w:rsidRPr="00B4092E">
        <w:rPr>
          <w:rFonts w:ascii="SofiaSans" w:hAnsi="SofiaSans" w:cs="Times New Roman"/>
          <w:b/>
          <w:bCs/>
          <w:sz w:val="24"/>
          <w:szCs w:val="24"/>
          <w:lang w:val="bg-BG"/>
        </w:rPr>
        <w:t>,023 лв.</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за филиал</w:t>
      </w:r>
      <w:r w:rsidRPr="00B4092E">
        <w:rPr>
          <w:rFonts w:ascii="SofiaSans" w:hAnsi="SofiaSans" w:cs="Times New Roman"/>
          <w:sz w:val="24"/>
          <w:szCs w:val="24"/>
          <w:lang w:val="bg-BG"/>
        </w:rPr>
        <w:t>и</w:t>
      </w:r>
      <w:r w:rsidRPr="00B4092E">
        <w:rPr>
          <w:rFonts w:ascii="SofiaSans" w:hAnsi="SofiaSans" w:cs="Times New Roman"/>
          <w:sz w:val="24"/>
          <w:szCs w:val="24"/>
          <w:lang w:val="ru-RU"/>
        </w:rPr>
        <w:t xml:space="preserve"> на галерията.</w:t>
      </w:r>
    </w:p>
    <w:p w14:paraId="095EA8F4" w14:textId="77777777" w:rsidR="00A522A4" w:rsidRPr="00B4092E" w:rsidRDefault="00A522A4" w:rsidP="00A522A4">
      <w:pPr>
        <w:spacing w:before="120" w:after="0" w:line="240" w:lineRule="auto"/>
        <w:jc w:val="both"/>
        <w:rPr>
          <w:rFonts w:ascii="SofiaSans" w:hAnsi="SofiaSans" w:cs="Times New Roman"/>
          <w:sz w:val="24"/>
          <w:szCs w:val="24"/>
          <w:lang w:val="ru-RU"/>
        </w:rPr>
      </w:pPr>
    </w:p>
    <w:p w14:paraId="0F843C29" w14:textId="77777777" w:rsidR="00A522A4" w:rsidRPr="00B4092E" w:rsidRDefault="00A522A4" w:rsidP="00A522A4">
      <w:pPr>
        <w:spacing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 xml:space="preserve"> З</w:t>
      </w:r>
      <w:r w:rsidRPr="00B4092E">
        <w:rPr>
          <w:rFonts w:ascii="SofiaSans" w:hAnsi="SofiaSans" w:cs="Times New Roman"/>
          <w:bCs/>
          <w:sz w:val="24"/>
          <w:szCs w:val="24"/>
          <w:lang w:val="bg-BG"/>
        </w:rPr>
        <w:t>а Регионален център за съвременни изкуства „Топлоцентрала“ са предвидени от държавата 1,179,870 лв. и от собствени приходи 947,003</w:t>
      </w:r>
      <w:r w:rsidR="006F32BC">
        <w:rPr>
          <w:rFonts w:ascii="SofiaSans" w:hAnsi="SofiaSans" w:cs="Times New Roman"/>
          <w:bCs/>
          <w:sz w:val="24"/>
          <w:szCs w:val="24"/>
          <w:lang w:val="bg-BG"/>
        </w:rPr>
        <w:t xml:space="preserve"> </w:t>
      </w:r>
      <w:r w:rsidRPr="00B4092E">
        <w:rPr>
          <w:rFonts w:ascii="SofiaSans" w:hAnsi="SofiaSans" w:cs="Times New Roman"/>
          <w:bCs/>
          <w:sz w:val="24"/>
          <w:szCs w:val="24"/>
          <w:lang w:val="bg-BG"/>
        </w:rPr>
        <w:t>лв</w:t>
      </w:r>
      <w:r w:rsidRPr="00B4092E">
        <w:rPr>
          <w:rFonts w:ascii="SofiaSans" w:hAnsi="SofiaSans" w:cs="Times New Roman"/>
          <w:sz w:val="24"/>
          <w:szCs w:val="24"/>
          <w:lang w:val="bg-BG"/>
        </w:rPr>
        <w:t>.</w:t>
      </w:r>
      <w:r w:rsidR="006F32BC">
        <w:rPr>
          <w:rFonts w:ascii="SofiaSans" w:hAnsi="SofiaSans" w:cs="Times New Roman"/>
          <w:sz w:val="24"/>
          <w:szCs w:val="24"/>
          <w:lang w:val="bg-BG"/>
        </w:rPr>
        <w:t>,</w:t>
      </w:r>
      <w:r w:rsidRPr="00B4092E">
        <w:rPr>
          <w:rFonts w:ascii="SofiaSans" w:hAnsi="SofiaSans" w:cs="Times New Roman"/>
          <w:sz w:val="24"/>
          <w:szCs w:val="24"/>
          <w:lang w:val="bg-BG"/>
        </w:rPr>
        <w:t xml:space="preserve"> като текущи разходи.</w:t>
      </w:r>
    </w:p>
    <w:p w14:paraId="5F04A81D" w14:textId="77777777" w:rsidR="00A522A4" w:rsidRPr="00B4092E" w:rsidRDefault="00A522A4" w:rsidP="00A522A4">
      <w:pPr>
        <w:spacing w:after="0" w:line="240" w:lineRule="auto"/>
        <w:jc w:val="both"/>
        <w:rPr>
          <w:rFonts w:ascii="SofiaSans" w:hAnsi="SofiaSans" w:cs="Times New Roman"/>
          <w:sz w:val="24"/>
          <w:szCs w:val="24"/>
          <w:lang w:val="bg-BG"/>
        </w:rPr>
      </w:pPr>
      <w:r w:rsidRPr="00B4092E">
        <w:rPr>
          <w:rFonts w:ascii="SofiaSans" w:hAnsi="SofiaSans" w:cs="Times New Roman"/>
          <w:sz w:val="24"/>
          <w:szCs w:val="24"/>
          <w:lang w:val="bg-BG"/>
        </w:rPr>
        <w:t>Със Закона за държавният бюджет за 2024г. е завишена числеността на РЦСИ “Топлоцент</w:t>
      </w:r>
      <w:r w:rsidR="00374D20">
        <w:rPr>
          <w:rFonts w:ascii="SofiaSans" w:hAnsi="SofiaSans" w:cs="Times New Roman"/>
          <w:sz w:val="24"/>
          <w:szCs w:val="24"/>
          <w:lang w:val="bg-BG"/>
        </w:rPr>
        <w:t>р</w:t>
      </w:r>
      <w:r w:rsidRPr="00B4092E">
        <w:rPr>
          <w:rFonts w:ascii="SofiaSans" w:hAnsi="SofiaSans" w:cs="Times New Roman"/>
          <w:sz w:val="24"/>
          <w:szCs w:val="24"/>
          <w:lang w:val="bg-BG"/>
        </w:rPr>
        <w:t>ала“ с 25 щатни бройки.</w:t>
      </w:r>
    </w:p>
    <w:p w14:paraId="50B25BB7"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bg-BG"/>
        </w:rPr>
        <w:t>Столична библиотека се дофинансира с 80,000 лв.</w:t>
      </w:r>
    </w:p>
    <w:p w14:paraId="65756CFF" w14:textId="77777777" w:rsidR="00A522A4" w:rsidRPr="003B5135"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sz w:val="24"/>
          <w:szCs w:val="24"/>
          <w:lang w:val="bg-BG"/>
        </w:rPr>
        <w:t xml:space="preserve">На РИМ </w:t>
      </w:r>
      <w:r w:rsidRPr="00B4092E">
        <w:rPr>
          <w:rFonts w:ascii="SofiaSans" w:hAnsi="SofiaSans" w:cs="Times New Roman"/>
          <w:sz w:val="24"/>
          <w:szCs w:val="24"/>
          <w:lang w:val="ru-RU"/>
        </w:rPr>
        <w:t>“София”</w:t>
      </w:r>
      <w:r w:rsidRPr="00B4092E">
        <w:rPr>
          <w:rFonts w:ascii="SofiaSans" w:hAnsi="SofiaSans" w:cs="Times New Roman"/>
          <w:sz w:val="24"/>
          <w:szCs w:val="24"/>
          <w:lang w:val="bg-BG"/>
        </w:rPr>
        <w:t>-</w:t>
      </w:r>
      <w:r w:rsidRPr="00B4092E">
        <w:rPr>
          <w:rFonts w:ascii="SofiaSans" w:hAnsi="SofiaSans" w:cs="Times New Roman"/>
          <w:sz w:val="24"/>
          <w:szCs w:val="24"/>
          <w:lang w:val="ru-RU"/>
        </w:rPr>
        <w:t xml:space="preserve"> за 2024 г. се предоставят заплати, осигурителни вноски и издръжка като делегирана държавна отговорност за </w:t>
      </w:r>
      <w:r w:rsidRPr="00B4092E">
        <w:rPr>
          <w:rFonts w:ascii="SofiaSans" w:hAnsi="SofiaSans" w:cs="Times New Roman"/>
          <w:sz w:val="24"/>
          <w:szCs w:val="24"/>
          <w:lang w:val="bg-BG"/>
        </w:rPr>
        <w:t>54</w:t>
      </w:r>
      <w:r w:rsidRPr="00B4092E">
        <w:rPr>
          <w:rFonts w:ascii="SofiaSans" w:hAnsi="SofiaSans" w:cs="Times New Roman"/>
          <w:sz w:val="24"/>
          <w:szCs w:val="24"/>
          <w:lang w:val="ru-RU"/>
        </w:rPr>
        <w:t xml:space="preserve"> щатни бройки. </w:t>
      </w:r>
      <w:r w:rsidRPr="003B5135">
        <w:rPr>
          <w:rFonts w:ascii="SofiaSans" w:hAnsi="SofiaSans" w:cs="Times New Roman"/>
          <w:sz w:val="24"/>
          <w:szCs w:val="24"/>
          <w:lang w:val="ru-RU"/>
        </w:rPr>
        <w:t>Средствата са в размер на</w:t>
      </w:r>
      <w:r w:rsidRPr="00B4092E">
        <w:rPr>
          <w:rFonts w:ascii="SofiaSans" w:hAnsi="SofiaSans" w:cs="Times New Roman"/>
          <w:sz w:val="24"/>
          <w:szCs w:val="24"/>
          <w:lang w:val="bg-BG"/>
        </w:rPr>
        <w:t xml:space="preserve"> </w:t>
      </w:r>
      <w:r w:rsidRPr="00B4092E">
        <w:rPr>
          <w:rFonts w:ascii="SofiaSans" w:hAnsi="SofiaSans" w:cs="Times New Roman"/>
          <w:b/>
          <w:sz w:val="24"/>
          <w:szCs w:val="24"/>
          <w:lang w:val="bg-BG"/>
        </w:rPr>
        <w:t>1,581</w:t>
      </w:r>
      <w:r w:rsidRPr="003B5135">
        <w:rPr>
          <w:rFonts w:ascii="SofiaSans" w:hAnsi="SofiaSans" w:cs="Times New Roman"/>
          <w:b/>
          <w:bCs/>
          <w:sz w:val="24"/>
          <w:szCs w:val="24"/>
          <w:lang w:val="ru-RU"/>
        </w:rPr>
        <w:t>,</w:t>
      </w:r>
      <w:r w:rsidRPr="00B4092E">
        <w:rPr>
          <w:rFonts w:ascii="SofiaSans" w:hAnsi="SofiaSans" w:cs="Times New Roman"/>
          <w:b/>
          <w:bCs/>
          <w:sz w:val="24"/>
          <w:szCs w:val="24"/>
          <w:lang w:val="bg-BG"/>
        </w:rPr>
        <w:t xml:space="preserve">972 </w:t>
      </w:r>
      <w:r w:rsidRPr="003B5135">
        <w:rPr>
          <w:rFonts w:ascii="SofiaSans" w:hAnsi="SofiaSans" w:cs="Times New Roman"/>
          <w:b/>
          <w:bCs/>
          <w:sz w:val="24"/>
          <w:szCs w:val="24"/>
          <w:lang w:val="ru-RU"/>
        </w:rPr>
        <w:t>лв.</w:t>
      </w:r>
    </w:p>
    <w:p w14:paraId="64E35398"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За </w:t>
      </w:r>
      <w:r w:rsidRPr="00B4092E">
        <w:rPr>
          <w:rFonts w:ascii="SofiaSans" w:hAnsi="SofiaSans" w:cs="Times New Roman"/>
          <w:b/>
          <w:bCs/>
          <w:sz w:val="24"/>
          <w:szCs w:val="24"/>
          <w:lang w:val="ru-RU"/>
        </w:rPr>
        <w:t>общински дейности</w:t>
      </w:r>
      <w:r w:rsidRPr="00B4092E">
        <w:rPr>
          <w:rFonts w:ascii="SofiaSans" w:hAnsi="SofiaSans" w:cs="Times New Roman"/>
          <w:sz w:val="24"/>
          <w:szCs w:val="24"/>
          <w:lang w:val="ru-RU"/>
        </w:rPr>
        <w:t xml:space="preserve"> </w:t>
      </w:r>
      <w:r w:rsidRPr="00B4092E">
        <w:rPr>
          <w:rFonts w:ascii="SofiaSans" w:hAnsi="SofiaSans" w:cs="Times New Roman"/>
          <w:sz w:val="24"/>
          <w:szCs w:val="24"/>
          <w:lang w:val="bg-BG"/>
        </w:rPr>
        <w:t xml:space="preserve">във функцията за </w:t>
      </w:r>
      <w:r w:rsidRPr="00B4092E">
        <w:rPr>
          <w:rFonts w:ascii="SofiaSans" w:hAnsi="SofiaSans" w:cs="Times New Roman"/>
          <w:b/>
          <w:sz w:val="24"/>
          <w:szCs w:val="24"/>
          <w:lang w:val="bg-BG"/>
        </w:rPr>
        <w:t>текущи разходи</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 xml:space="preserve">се предвиждат            </w:t>
      </w:r>
      <w:r w:rsidRPr="00B4092E">
        <w:rPr>
          <w:rFonts w:ascii="SofiaSans" w:hAnsi="SofiaSans" w:cs="Times New Roman"/>
          <w:b/>
          <w:sz w:val="24"/>
          <w:szCs w:val="24"/>
          <w:lang w:val="ru-RU"/>
        </w:rPr>
        <w:t>4</w:t>
      </w:r>
      <w:r w:rsidR="005D5042">
        <w:rPr>
          <w:rFonts w:ascii="SofiaSans" w:hAnsi="SofiaSans" w:cs="Times New Roman"/>
          <w:b/>
          <w:sz w:val="24"/>
          <w:szCs w:val="24"/>
          <w:lang w:val="ru-RU"/>
        </w:rPr>
        <w:t>4</w:t>
      </w:r>
      <w:r w:rsidRPr="00B4092E">
        <w:rPr>
          <w:rFonts w:ascii="SofiaSans" w:hAnsi="SofiaSans" w:cs="Times New Roman"/>
          <w:b/>
          <w:bCs/>
          <w:sz w:val="24"/>
          <w:szCs w:val="24"/>
          <w:lang w:val="bg-BG"/>
        </w:rPr>
        <w:t>,</w:t>
      </w:r>
      <w:r w:rsidR="005D5042">
        <w:rPr>
          <w:rFonts w:ascii="SofiaSans" w:hAnsi="SofiaSans" w:cs="Times New Roman"/>
          <w:b/>
          <w:bCs/>
          <w:sz w:val="24"/>
          <w:szCs w:val="24"/>
          <w:lang w:val="bg-BG"/>
        </w:rPr>
        <w:t>076</w:t>
      </w:r>
      <w:r w:rsidRPr="00B4092E">
        <w:rPr>
          <w:rFonts w:ascii="SofiaSans" w:hAnsi="SofiaSans" w:cs="Times New Roman"/>
          <w:b/>
          <w:bCs/>
          <w:sz w:val="24"/>
          <w:szCs w:val="24"/>
          <w:lang w:val="bg-BG"/>
        </w:rPr>
        <w:t>,</w:t>
      </w:r>
      <w:r w:rsidR="005D5042">
        <w:rPr>
          <w:rFonts w:ascii="SofiaSans" w:hAnsi="SofiaSans" w:cs="Times New Roman"/>
          <w:b/>
          <w:bCs/>
          <w:sz w:val="24"/>
          <w:szCs w:val="24"/>
          <w:lang w:val="bg-BG"/>
        </w:rPr>
        <w:t>628</w:t>
      </w:r>
      <w:r w:rsidRPr="00B4092E">
        <w:rPr>
          <w:rFonts w:ascii="SofiaSans" w:hAnsi="SofiaSans" w:cs="Times New Roman"/>
          <w:b/>
          <w:bCs/>
          <w:sz w:val="24"/>
          <w:szCs w:val="24"/>
          <w:lang w:val="ru-RU"/>
        </w:rPr>
        <w:t xml:space="preserve"> лв.</w:t>
      </w:r>
      <w:r w:rsidRPr="00B4092E">
        <w:rPr>
          <w:rFonts w:ascii="SofiaSans" w:hAnsi="SofiaSans" w:cs="Times New Roman"/>
          <w:b/>
          <w:bCs/>
          <w:sz w:val="24"/>
          <w:szCs w:val="24"/>
          <w:lang w:val="bg-BG"/>
        </w:rPr>
        <w:t>:</w:t>
      </w:r>
    </w:p>
    <w:p w14:paraId="000AC9B6" w14:textId="77777777" w:rsidR="00A522A4" w:rsidRPr="00B4092E" w:rsidRDefault="00A522A4" w:rsidP="00A522A4">
      <w:pPr>
        <w:numPr>
          <w:ilvl w:val="0"/>
          <w:numId w:val="7"/>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заплати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1</w:t>
      </w:r>
      <w:r w:rsidR="005D5042">
        <w:rPr>
          <w:rFonts w:ascii="SofiaSans" w:hAnsi="SofiaSans" w:cs="Times New Roman"/>
          <w:i/>
          <w:iCs/>
          <w:sz w:val="24"/>
          <w:szCs w:val="24"/>
          <w:lang w:val="bg-BG"/>
        </w:rPr>
        <w:t>8</w:t>
      </w:r>
      <w:r w:rsidRPr="00B4092E">
        <w:rPr>
          <w:rFonts w:ascii="SofiaSans" w:hAnsi="SofiaSans" w:cs="Times New Roman"/>
          <w:i/>
          <w:iCs/>
          <w:sz w:val="24"/>
          <w:szCs w:val="24"/>
        </w:rPr>
        <w:t>,</w:t>
      </w:r>
      <w:r w:rsidR="005D5042">
        <w:rPr>
          <w:rFonts w:ascii="SofiaSans" w:hAnsi="SofiaSans" w:cs="Times New Roman"/>
          <w:i/>
          <w:iCs/>
          <w:sz w:val="24"/>
          <w:szCs w:val="24"/>
          <w:lang w:val="bg-BG"/>
        </w:rPr>
        <w:t>542</w:t>
      </w:r>
      <w:r w:rsidRPr="00B4092E">
        <w:rPr>
          <w:rFonts w:ascii="SofiaSans" w:hAnsi="SofiaSans" w:cs="Times New Roman"/>
          <w:i/>
          <w:iCs/>
          <w:sz w:val="24"/>
          <w:szCs w:val="24"/>
        </w:rPr>
        <w:t>,</w:t>
      </w:r>
      <w:r w:rsidR="005D5042">
        <w:rPr>
          <w:rFonts w:ascii="SofiaSans" w:hAnsi="SofiaSans" w:cs="Times New Roman"/>
          <w:i/>
          <w:iCs/>
          <w:sz w:val="24"/>
          <w:szCs w:val="24"/>
          <w:lang w:val="bg-BG"/>
        </w:rPr>
        <w:t>234</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38E8F647" w14:textId="77777777" w:rsidR="00A522A4" w:rsidRPr="00B4092E" w:rsidRDefault="00A522A4" w:rsidP="00A522A4">
      <w:pPr>
        <w:numPr>
          <w:ilvl w:val="0"/>
          <w:numId w:val="7"/>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осигурителни</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вноски</w:t>
      </w:r>
      <w:proofErr w:type="spellEnd"/>
      <w:r w:rsidRPr="00B4092E">
        <w:rPr>
          <w:rFonts w:ascii="SofiaSans" w:hAnsi="SofiaSans" w:cs="Times New Roman"/>
          <w:i/>
          <w:iCs/>
          <w:sz w:val="24"/>
          <w:szCs w:val="24"/>
        </w:rPr>
        <w:t xml:space="preserve"> </w:t>
      </w:r>
      <w:r w:rsidR="005D5042">
        <w:rPr>
          <w:rFonts w:ascii="SofiaSans" w:hAnsi="SofiaSans" w:cs="Times New Roman"/>
          <w:i/>
          <w:iCs/>
          <w:sz w:val="24"/>
          <w:szCs w:val="24"/>
          <w:lang w:val="bg-BG"/>
        </w:rPr>
        <w:t>4</w:t>
      </w:r>
      <w:r w:rsidRPr="00B4092E">
        <w:rPr>
          <w:rFonts w:ascii="SofiaSans" w:hAnsi="SofiaSans" w:cs="Times New Roman"/>
          <w:i/>
          <w:iCs/>
          <w:sz w:val="24"/>
          <w:szCs w:val="24"/>
        </w:rPr>
        <w:t>,</w:t>
      </w:r>
      <w:r w:rsidR="005D5042">
        <w:rPr>
          <w:rFonts w:ascii="SofiaSans" w:hAnsi="SofiaSans" w:cs="Times New Roman"/>
          <w:i/>
          <w:iCs/>
          <w:sz w:val="24"/>
          <w:szCs w:val="24"/>
          <w:lang w:val="bg-BG"/>
        </w:rPr>
        <w:t>017</w:t>
      </w:r>
      <w:r w:rsidRPr="00B4092E">
        <w:rPr>
          <w:rFonts w:ascii="SofiaSans" w:hAnsi="SofiaSans" w:cs="Times New Roman"/>
          <w:i/>
          <w:iCs/>
          <w:sz w:val="24"/>
          <w:szCs w:val="24"/>
        </w:rPr>
        <w:t>,</w:t>
      </w:r>
      <w:r w:rsidR="005D5042">
        <w:rPr>
          <w:rFonts w:ascii="SofiaSans" w:hAnsi="SofiaSans" w:cs="Times New Roman"/>
          <w:i/>
          <w:iCs/>
          <w:sz w:val="24"/>
          <w:szCs w:val="24"/>
          <w:lang w:val="bg-BG"/>
        </w:rPr>
        <w:t>666</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5C3CCD3F" w14:textId="77777777" w:rsidR="00A522A4" w:rsidRPr="00B4092E" w:rsidRDefault="00A522A4" w:rsidP="00A522A4">
      <w:pPr>
        <w:numPr>
          <w:ilvl w:val="0"/>
          <w:numId w:val="7"/>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издръжка</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21</w:t>
      </w:r>
      <w:r w:rsidRPr="00B4092E">
        <w:rPr>
          <w:rFonts w:ascii="SofiaSans" w:hAnsi="SofiaSans" w:cs="Times New Roman"/>
          <w:i/>
          <w:iCs/>
          <w:sz w:val="24"/>
          <w:szCs w:val="24"/>
        </w:rPr>
        <w:t>,</w:t>
      </w:r>
      <w:r w:rsidR="005D5042">
        <w:rPr>
          <w:rFonts w:ascii="SofiaSans" w:hAnsi="SofiaSans" w:cs="Times New Roman"/>
          <w:i/>
          <w:iCs/>
          <w:sz w:val="24"/>
          <w:szCs w:val="24"/>
          <w:lang w:val="bg-BG"/>
        </w:rPr>
        <w:t>51</w:t>
      </w:r>
      <w:r w:rsidRPr="00B4092E">
        <w:rPr>
          <w:rFonts w:ascii="SofiaSans" w:hAnsi="SofiaSans" w:cs="Times New Roman"/>
          <w:i/>
          <w:iCs/>
          <w:sz w:val="24"/>
          <w:szCs w:val="24"/>
          <w:lang w:val="bg-BG"/>
        </w:rPr>
        <w:t>6</w:t>
      </w:r>
      <w:r w:rsidRPr="00B4092E">
        <w:rPr>
          <w:rFonts w:ascii="SofiaSans" w:hAnsi="SofiaSans" w:cs="Times New Roman"/>
          <w:i/>
          <w:iCs/>
          <w:sz w:val="24"/>
          <w:szCs w:val="24"/>
        </w:rPr>
        <w:t>,</w:t>
      </w:r>
      <w:r w:rsidR="00771431">
        <w:rPr>
          <w:rFonts w:ascii="SofiaSans" w:hAnsi="SofiaSans" w:cs="Times New Roman"/>
          <w:i/>
          <w:iCs/>
          <w:sz w:val="24"/>
          <w:szCs w:val="24"/>
          <w:lang w:val="bg-BG"/>
        </w:rPr>
        <w:t>728</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239ACDFE" w14:textId="77777777" w:rsidR="00A522A4" w:rsidRPr="00B4092E" w:rsidRDefault="00A522A4" w:rsidP="00A522A4">
      <w:pPr>
        <w:spacing w:before="120" w:after="0" w:line="240" w:lineRule="auto"/>
        <w:jc w:val="both"/>
        <w:rPr>
          <w:rFonts w:ascii="SofiaSans" w:hAnsi="SofiaSans" w:cs="Times New Roman"/>
          <w:sz w:val="24"/>
          <w:szCs w:val="24"/>
          <w:lang w:val="bg-BG"/>
        </w:rPr>
      </w:pPr>
      <w:r w:rsidRPr="00B4092E">
        <w:rPr>
          <w:rFonts w:ascii="SofiaSans" w:hAnsi="SofiaSans" w:cs="Times New Roman"/>
          <w:sz w:val="24"/>
          <w:szCs w:val="24"/>
          <w:lang w:val="ru-RU"/>
        </w:rPr>
        <w:t xml:space="preserve">В тази функция се разчитат кредитите за: ОКИ Научно-образователен детски център ''Музейко'', съгласно Решение №842/ 2022г. на СОС; ОбП “Туризъм”; средства общинска отговорност за </w:t>
      </w:r>
      <w:r w:rsidRPr="00B4092E">
        <w:rPr>
          <w:rFonts w:ascii="SofiaSans" w:hAnsi="SofiaSans" w:cs="Times New Roman"/>
          <w:sz w:val="24"/>
          <w:szCs w:val="24"/>
          <w:lang w:val="bg-BG"/>
        </w:rPr>
        <w:t>РИМ</w:t>
      </w:r>
      <w:r w:rsidRPr="00B4092E">
        <w:rPr>
          <w:rFonts w:ascii="SofiaSans" w:hAnsi="SofiaSans" w:cs="Times New Roman"/>
          <w:sz w:val="24"/>
          <w:szCs w:val="24"/>
          <w:lang w:val="ru-RU"/>
        </w:rPr>
        <w:t xml:space="preserve"> “София”;</w:t>
      </w:r>
      <w:r w:rsidRPr="00B4092E">
        <w:rPr>
          <w:rFonts w:ascii="SofiaSans" w:hAnsi="SofiaSans" w:cs="Times New Roman"/>
          <w:sz w:val="24"/>
          <w:szCs w:val="24"/>
          <w:lang w:val="bg-BG"/>
        </w:rPr>
        <w:t xml:space="preserve"> </w:t>
      </w:r>
      <w:r w:rsidRPr="00B4092E">
        <w:rPr>
          <w:rFonts w:ascii="SofiaSans" w:hAnsi="SofiaSans" w:cs="Times New Roman"/>
          <w:sz w:val="24"/>
          <w:szCs w:val="24"/>
          <w:lang w:val="ru-RU"/>
        </w:rPr>
        <w:t>“Радостен обреден дом”; ОбП “Гробищни паркове” и ОП ''Зоопарк – София''</w:t>
      </w:r>
      <w:r w:rsidRPr="00B4092E">
        <w:rPr>
          <w:rFonts w:ascii="SofiaSans" w:hAnsi="SofiaSans" w:cs="Times New Roman"/>
          <w:sz w:val="24"/>
          <w:szCs w:val="24"/>
          <w:lang w:val="bg-BG"/>
        </w:rPr>
        <w:t>.</w:t>
      </w:r>
    </w:p>
    <w:p w14:paraId="04DD5687" w14:textId="77777777" w:rsidR="00A522A4" w:rsidRPr="00175DCC" w:rsidRDefault="00A522A4" w:rsidP="00A522A4">
      <w:pPr>
        <w:spacing w:before="120" w:after="0" w:line="240" w:lineRule="auto"/>
        <w:jc w:val="both"/>
        <w:rPr>
          <w:rFonts w:ascii="SofiaSans" w:hAnsi="SofiaSans" w:cs="Times New Roman"/>
          <w:sz w:val="24"/>
          <w:szCs w:val="24"/>
          <w:lang w:val="ru-RU"/>
        </w:rPr>
      </w:pPr>
      <w:r w:rsidRPr="00175DCC">
        <w:rPr>
          <w:rFonts w:ascii="SofiaSans" w:hAnsi="SofiaSans" w:cs="Times New Roman"/>
          <w:sz w:val="24"/>
          <w:szCs w:val="24"/>
          <w:lang w:val="ru-RU"/>
        </w:rPr>
        <w:lastRenderedPageBreak/>
        <w:t>Във функцията са включени 10,</w:t>
      </w:r>
      <w:r w:rsidR="00175DCC" w:rsidRPr="00175DCC">
        <w:rPr>
          <w:rFonts w:ascii="SofiaSans" w:hAnsi="SofiaSans" w:cs="Times New Roman"/>
          <w:sz w:val="24"/>
          <w:szCs w:val="24"/>
          <w:lang w:val="ru-RU"/>
        </w:rPr>
        <w:t>67</w:t>
      </w:r>
      <w:r w:rsidRPr="00175DCC">
        <w:rPr>
          <w:rFonts w:ascii="SofiaSans" w:hAnsi="SofiaSans" w:cs="Times New Roman"/>
          <w:sz w:val="24"/>
          <w:szCs w:val="24"/>
          <w:lang w:val="ru-RU"/>
        </w:rPr>
        <w:t>7,</w:t>
      </w:r>
      <w:r w:rsidR="00175DCC" w:rsidRPr="00175DCC">
        <w:rPr>
          <w:rFonts w:ascii="SofiaSans" w:hAnsi="SofiaSans" w:cs="Times New Roman"/>
          <w:sz w:val="24"/>
          <w:szCs w:val="24"/>
          <w:lang w:val="ru-RU"/>
        </w:rPr>
        <w:t>240</w:t>
      </w:r>
      <w:r w:rsidRPr="00175DCC">
        <w:rPr>
          <w:rFonts w:ascii="SofiaSans" w:hAnsi="SofiaSans" w:cs="Times New Roman"/>
          <w:sz w:val="24"/>
          <w:szCs w:val="24"/>
          <w:lang w:val="ru-RU"/>
        </w:rPr>
        <w:t xml:space="preserve"> лв. за заплати, осигурителни вноски и издръжка на четирите общински театъра, в това число 850,000лв. прогнозни постъпления от техни собствени приходи за 2024г., тъй като театрите са второстепенни разпоредители с бюджет, на делегиран бюджет. </w:t>
      </w:r>
    </w:p>
    <w:p w14:paraId="3A4D36EF" w14:textId="77777777" w:rsidR="00A522A4"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Разчетени са средства за програма “Култура” в размер на 2,25</w:t>
      </w:r>
      <w:r w:rsidRPr="003B5135">
        <w:rPr>
          <w:rFonts w:ascii="SofiaSans" w:hAnsi="SofiaSans" w:cs="Times New Roman"/>
          <w:sz w:val="24"/>
          <w:szCs w:val="24"/>
          <w:lang w:val="ru-RU"/>
        </w:rPr>
        <w:t>0</w:t>
      </w:r>
      <w:r w:rsidRPr="00B4092E">
        <w:rPr>
          <w:rFonts w:ascii="SofiaSans" w:hAnsi="SofiaSans" w:cs="Times New Roman"/>
          <w:sz w:val="24"/>
          <w:szCs w:val="24"/>
          <w:lang w:val="ru-RU"/>
        </w:rPr>
        <w:t>,</w:t>
      </w:r>
      <w:r w:rsidRPr="003B5135">
        <w:rPr>
          <w:rFonts w:ascii="SofiaSans" w:hAnsi="SofiaSans" w:cs="Times New Roman"/>
          <w:sz w:val="24"/>
          <w:szCs w:val="24"/>
          <w:lang w:val="ru-RU"/>
        </w:rPr>
        <w:t>000</w:t>
      </w:r>
      <w:r w:rsidRPr="00B4092E">
        <w:rPr>
          <w:rFonts w:ascii="SofiaSans" w:hAnsi="SofiaSans" w:cs="Times New Roman"/>
          <w:sz w:val="24"/>
          <w:szCs w:val="24"/>
          <w:lang w:val="ru-RU"/>
        </w:rPr>
        <w:t>лв. Увеличението спрямо 2023г. е в размер на 750,000лв. или с 50 на сто и се предоставя в изпълнение политиката на общината за приоритет на дейностите в областта на културата.</w:t>
      </w:r>
    </w:p>
    <w:p w14:paraId="3F414A03" w14:textId="77777777" w:rsidR="00A522A4" w:rsidRPr="00B4092E" w:rsidRDefault="00A522A4" w:rsidP="00EB4225">
      <w:pPr>
        <w:pStyle w:val="Heading3"/>
      </w:pPr>
      <w:bookmarkStart w:id="43" w:name="_Toc157263188"/>
      <w:r w:rsidRPr="00B4092E">
        <w:t>Функция “Икономически дейности и услуги”- текущи разходи</w:t>
      </w:r>
      <w:bookmarkEnd w:id="43"/>
    </w:p>
    <w:p w14:paraId="46C1311A" w14:textId="77777777" w:rsidR="00A522A4" w:rsidRPr="003B5135" w:rsidRDefault="00A522A4" w:rsidP="00A522A4">
      <w:pPr>
        <w:jc w:val="both"/>
        <w:rPr>
          <w:rFonts w:ascii="SofiaSans" w:hAnsi="SofiaSans" w:cs="Times New Roman"/>
          <w:b/>
          <w:sz w:val="24"/>
          <w:szCs w:val="24"/>
          <w:lang w:val="ru-RU" w:eastAsia="en-US"/>
        </w:rPr>
      </w:pPr>
      <w:r w:rsidRPr="003B5135">
        <w:rPr>
          <w:rFonts w:ascii="SofiaSans" w:hAnsi="SofiaSans" w:cs="Times New Roman"/>
          <w:b/>
          <w:sz w:val="24"/>
          <w:szCs w:val="24"/>
          <w:lang w:val="ru-RU"/>
        </w:rPr>
        <w:t>Дейност 849 “Други дейности по транспорта” – текущи разходи</w:t>
      </w:r>
    </w:p>
    <w:p w14:paraId="7C858E61" w14:textId="77777777" w:rsidR="00A522A4" w:rsidRPr="003B5135" w:rsidRDefault="00A522A4" w:rsidP="00A522A4">
      <w:pPr>
        <w:jc w:val="both"/>
        <w:rPr>
          <w:rFonts w:ascii="SofiaSans" w:hAnsi="SofiaSans" w:cs="Times New Roman"/>
          <w:sz w:val="24"/>
          <w:szCs w:val="24"/>
          <w:lang w:val="ru-RU"/>
        </w:rPr>
      </w:pPr>
      <w:r w:rsidRPr="003B5135">
        <w:rPr>
          <w:rFonts w:ascii="SofiaSans" w:hAnsi="SofiaSans" w:cs="Times New Roman"/>
          <w:sz w:val="24"/>
          <w:szCs w:val="24"/>
          <w:lang w:val="ru-RU"/>
        </w:rPr>
        <w:t xml:space="preserve">Общо за дейността са предвидени </w:t>
      </w:r>
      <w:r w:rsidRPr="003B5135">
        <w:rPr>
          <w:rFonts w:ascii="SofiaSans" w:hAnsi="SofiaSans" w:cs="Times New Roman"/>
          <w:b/>
          <w:sz w:val="24"/>
          <w:szCs w:val="24"/>
          <w:lang w:val="ru-RU"/>
        </w:rPr>
        <w:t>1</w:t>
      </w:r>
      <w:r w:rsidRPr="00B4092E">
        <w:rPr>
          <w:rFonts w:ascii="SofiaSans" w:hAnsi="SofiaSans" w:cs="Times New Roman"/>
          <w:b/>
          <w:sz w:val="24"/>
          <w:szCs w:val="24"/>
          <w:lang w:val="bg-BG"/>
        </w:rPr>
        <w:t>7</w:t>
      </w:r>
      <w:r w:rsidR="001F07BF" w:rsidRPr="003B5135">
        <w:rPr>
          <w:rFonts w:ascii="SofiaSans" w:hAnsi="SofiaSans" w:cs="Times New Roman"/>
          <w:b/>
          <w:sz w:val="24"/>
          <w:szCs w:val="24"/>
          <w:lang w:val="ru-RU"/>
        </w:rPr>
        <w:t>5</w:t>
      </w:r>
      <w:r w:rsidRPr="003B5135">
        <w:rPr>
          <w:rFonts w:ascii="SofiaSans" w:hAnsi="SofiaSans" w:cs="Times New Roman"/>
          <w:b/>
          <w:sz w:val="24"/>
          <w:szCs w:val="24"/>
          <w:lang w:val="ru-RU"/>
        </w:rPr>
        <w:t>,</w:t>
      </w:r>
      <w:r w:rsidR="001F07BF" w:rsidRPr="003B5135">
        <w:rPr>
          <w:rFonts w:ascii="SofiaSans" w:hAnsi="SofiaSans" w:cs="Times New Roman"/>
          <w:b/>
          <w:sz w:val="24"/>
          <w:szCs w:val="24"/>
          <w:lang w:val="ru-RU"/>
        </w:rPr>
        <w:t>410</w:t>
      </w:r>
      <w:r w:rsidRPr="003B5135">
        <w:rPr>
          <w:rFonts w:ascii="SofiaSans" w:hAnsi="SofiaSans" w:cs="Times New Roman"/>
          <w:b/>
          <w:sz w:val="24"/>
          <w:szCs w:val="24"/>
          <w:lang w:val="ru-RU"/>
        </w:rPr>
        <w:t>,</w:t>
      </w:r>
      <w:r w:rsidR="001F07BF" w:rsidRPr="003B5135">
        <w:rPr>
          <w:rFonts w:ascii="SofiaSans" w:hAnsi="SofiaSans" w:cs="Times New Roman"/>
          <w:b/>
          <w:sz w:val="24"/>
          <w:szCs w:val="24"/>
          <w:lang w:val="ru-RU"/>
        </w:rPr>
        <w:t>839</w:t>
      </w:r>
      <w:r w:rsidR="006551D1">
        <w:rPr>
          <w:rFonts w:ascii="SofiaSans" w:hAnsi="SofiaSans" w:cs="Times New Roman"/>
          <w:b/>
          <w:sz w:val="24"/>
          <w:szCs w:val="24"/>
          <w:lang w:val="bg-BG"/>
        </w:rPr>
        <w:t xml:space="preserve"> </w:t>
      </w:r>
      <w:r w:rsidRPr="003B5135">
        <w:rPr>
          <w:rFonts w:ascii="SofiaSans" w:hAnsi="SofiaSans" w:cs="Times New Roman"/>
          <w:b/>
          <w:sz w:val="24"/>
          <w:szCs w:val="24"/>
          <w:lang w:val="ru-RU"/>
        </w:rPr>
        <w:t>лв.</w:t>
      </w:r>
      <w:r w:rsidRPr="003B5135">
        <w:rPr>
          <w:rFonts w:ascii="SofiaSans" w:hAnsi="SofiaSans" w:cs="Times New Roman"/>
          <w:sz w:val="24"/>
          <w:szCs w:val="24"/>
          <w:lang w:val="ru-RU"/>
        </w:rPr>
        <w:t xml:space="preserve"> </w:t>
      </w:r>
      <w:r w:rsidR="001F07BF" w:rsidRPr="003B5135">
        <w:rPr>
          <w:rFonts w:ascii="SofiaSans" w:hAnsi="SofiaSans" w:cs="Times New Roman"/>
          <w:sz w:val="24"/>
          <w:szCs w:val="24"/>
          <w:lang w:val="ru-RU"/>
        </w:rPr>
        <w:t xml:space="preserve">, </w:t>
      </w:r>
      <w:r w:rsidR="001F07BF">
        <w:rPr>
          <w:rFonts w:ascii="SofiaSans" w:hAnsi="SofiaSans" w:cs="Times New Roman"/>
          <w:sz w:val="24"/>
          <w:szCs w:val="24"/>
          <w:lang w:val="bg-BG"/>
        </w:rPr>
        <w:t>в това число 650,545 лв. от преходен остатък</w:t>
      </w:r>
      <w:r w:rsidRPr="003B5135">
        <w:rPr>
          <w:rFonts w:ascii="SofiaSans" w:hAnsi="SofiaSans" w:cs="Times New Roman"/>
          <w:sz w:val="24"/>
          <w:szCs w:val="24"/>
          <w:lang w:val="ru-RU"/>
        </w:rPr>
        <w:t>:</w:t>
      </w:r>
    </w:p>
    <w:p w14:paraId="2AB41A92" w14:textId="77777777" w:rsidR="00A522A4" w:rsidRPr="003B5135" w:rsidRDefault="0082487C" w:rsidP="00A522A4">
      <w:pPr>
        <w:jc w:val="both"/>
        <w:rPr>
          <w:rFonts w:ascii="SofiaSans" w:hAnsi="SofiaSans" w:cs="Times New Roman"/>
          <w:i/>
          <w:sz w:val="24"/>
          <w:szCs w:val="24"/>
          <w:lang w:val="ru-RU"/>
        </w:rPr>
      </w:pPr>
      <w:r w:rsidRPr="003B5135">
        <w:rPr>
          <w:rFonts w:ascii="SofiaSans" w:hAnsi="SofiaSans" w:cs="Times New Roman"/>
          <w:sz w:val="24"/>
          <w:szCs w:val="24"/>
          <w:lang w:val="ru-RU"/>
        </w:rPr>
        <w:t xml:space="preserve">-   </w:t>
      </w:r>
      <w:r w:rsidR="00A522A4" w:rsidRPr="003B5135">
        <w:rPr>
          <w:rFonts w:ascii="SofiaSans" w:hAnsi="SofiaSans" w:cs="Times New Roman"/>
          <w:i/>
          <w:sz w:val="24"/>
          <w:szCs w:val="24"/>
          <w:lang w:val="ru-RU"/>
        </w:rPr>
        <w:t>За заплащане частта от преференциални карти за пътуване в масовия градски транспорт на правоимащите, съгласно Наредба на Столична община, регламентираща безплатните и с намалени цени пътувания на определени категории граждани</w:t>
      </w:r>
      <w:r w:rsidR="00A522A4" w:rsidRPr="00B4092E">
        <w:rPr>
          <w:rFonts w:ascii="SofiaSans" w:hAnsi="SofiaSans" w:cs="Times New Roman"/>
          <w:i/>
          <w:sz w:val="24"/>
          <w:szCs w:val="24"/>
          <w:lang w:val="bg-BG"/>
        </w:rPr>
        <w:t>,</w:t>
      </w:r>
      <w:r w:rsidR="00A522A4" w:rsidRPr="003B5135">
        <w:rPr>
          <w:rFonts w:ascii="SofiaSans" w:hAnsi="SofiaSans" w:cs="Times New Roman"/>
          <w:i/>
          <w:sz w:val="24"/>
          <w:szCs w:val="24"/>
          <w:lang w:val="ru-RU"/>
        </w:rPr>
        <w:t xml:space="preserve"> са предвидени </w:t>
      </w:r>
      <w:r w:rsidR="00A522A4" w:rsidRPr="00B4092E">
        <w:rPr>
          <w:rFonts w:ascii="SofiaSans" w:hAnsi="SofiaSans" w:cs="Times New Roman"/>
          <w:i/>
          <w:sz w:val="24"/>
          <w:szCs w:val="24"/>
          <w:lang w:val="bg-BG"/>
        </w:rPr>
        <w:t>4</w:t>
      </w:r>
      <w:r w:rsidR="00A522A4" w:rsidRPr="003B5135">
        <w:rPr>
          <w:rFonts w:ascii="SofiaSans" w:hAnsi="SofiaSans" w:cs="Times New Roman"/>
          <w:i/>
          <w:sz w:val="24"/>
          <w:szCs w:val="24"/>
          <w:lang w:val="ru-RU"/>
        </w:rPr>
        <w:t>2,000,000лв.;</w:t>
      </w:r>
    </w:p>
    <w:p w14:paraId="5A6C2C47" w14:textId="77777777" w:rsidR="00A522A4" w:rsidRPr="00B4092E" w:rsidRDefault="0082487C" w:rsidP="00A522A4">
      <w:pPr>
        <w:jc w:val="both"/>
        <w:rPr>
          <w:rFonts w:ascii="SofiaSans" w:hAnsi="SofiaSans" w:cs="Times New Roman"/>
          <w:i/>
          <w:sz w:val="24"/>
          <w:szCs w:val="24"/>
          <w:lang w:val="bg-BG"/>
        </w:rPr>
      </w:pPr>
      <w:r w:rsidRPr="003B5135">
        <w:rPr>
          <w:rFonts w:ascii="SofiaSans" w:hAnsi="SofiaSans" w:cs="Times New Roman"/>
          <w:i/>
          <w:sz w:val="24"/>
          <w:szCs w:val="24"/>
          <w:lang w:val="ru-RU"/>
        </w:rPr>
        <w:t xml:space="preserve">-   </w:t>
      </w:r>
      <w:r w:rsidR="00A522A4" w:rsidRPr="003B5135">
        <w:rPr>
          <w:rFonts w:ascii="SofiaSans" w:hAnsi="SofiaSans" w:cs="Times New Roman"/>
          <w:i/>
          <w:sz w:val="24"/>
          <w:szCs w:val="24"/>
          <w:lang w:val="ru-RU"/>
        </w:rPr>
        <w:t xml:space="preserve">За компенсации по Регламент № 1370 от 2007г. </w:t>
      </w:r>
      <w:r w:rsidR="00A522A4" w:rsidRPr="00B4092E">
        <w:rPr>
          <w:rFonts w:ascii="SofiaSans" w:hAnsi="SofiaSans" w:cs="Times New Roman"/>
          <w:i/>
          <w:sz w:val="24"/>
          <w:szCs w:val="24"/>
          <w:lang w:val="bg-BG"/>
        </w:rPr>
        <w:t>1</w:t>
      </w:r>
      <w:r w:rsidR="00A522A4" w:rsidRPr="003B5135">
        <w:rPr>
          <w:rFonts w:ascii="SofiaSans" w:hAnsi="SofiaSans" w:cs="Times New Roman"/>
          <w:i/>
          <w:sz w:val="24"/>
          <w:szCs w:val="24"/>
          <w:lang w:val="ru-RU"/>
        </w:rPr>
        <w:t>32,000,000лв.</w:t>
      </w:r>
      <w:r w:rsidR="00A522A4" w:rsidRPr="00B4092E">
        <w:rPr>
          <w:rFonts w:ascii="SofiaSans" w:hAnsi="SofiaSans" w:cs="Times New Roman"/>
          <w:i/>
          <w:sz w:val="24"/>
          <w:szCs w:val="24"/>
          <w:lang w:val="bg-BG"/>
        </w:rPr>
        <w:t xml:space="preserve"> /Предвидените за тази цел средства по бюджета за 2023г. не са усвоени изцяло./</w:t>
      </w:r>
    </w:p>
    <w:p w14:paraId="02EB8673" w14:textId="77777777" w:rsidR="00A522A4" w:rsidRDefault="0082487C" w:rsidP="00A522A4">
      <w:pPr>
        <w:jc w:val="both"/>
        <w:rPr>
          <w:rFonts w:ascii="SofiaSans" w:hAnsi="SofiaSans" w:cs="Times New Roman"/>
          <w:i/>
          <w:sz w:val="24"/>
          <w:szCs w:val="24"/>
          <w:lang w:val="bg-BG"/>
        </w:rPr>
      </w:pPr>
      <w:r w:rsidRPr="003B5135">
        <w:rPr>
          <w:rFonts w:ascii="SofiaSans" w:hAnsi="SofiaSans" w:cs="Times New Roman"/>
          <w:i/>
          <w:sz w:val="24"/>
          <w:szCs w:val="24"/>
          <w:lang w:val="ru-RU"/>
        </w:rPr>
        <w:t xml:space="preserve">-   </w:t>
      </w:r>
      <w:r w:rsidR="00A522A4" w:rsidRPr="003B5135">
        <w:rPr>
          <w:rFonts w:ascii="SofiaSans" w:hAnsi="SofiaSans" w:cs="Times New Roman"/>
          <w:i/>
          <w:sz w:val="24"/>
          <w:szCs w:val="24"/>
          <w:lang w:val="ru-RU"/>
        </w:rPr>
        <w:t>За служебен абонамент за паркиране на СО общо 1</w:t>
      </w:r>
      <w:r w:rsidR="00A522A4" w:rsidRPr="00B4092E">
        <w:rPr>
          <w:rFonts w:ascii="SofiaSans" w:hAnsi="SofiaSans" w:cs="Times New Roman"/>
          <w:i/>
          <w:sz w:val="24"/>
          <w:szCs w:val="24"/>
          <w:lang w:val="bg-BG"/>
        </w:rPr>
        <w:t>87</w:t>
      </w:r>
      <w:r w:rsidR="00A522A4" w:rsidRPr="003B5135">
        <w:rPr>
          <w:rFonts w:ascii="SofiaSans" w:hAnsi="SofiaSans" w:cs="Times New Roman"/>
          <w:i/>
          <w:sz w:val="24"/>
          <w:szCs w:val="24"/>
          <w:lang w:val="ru-RU"/>
        </w:rPr>
        <w:t>,</w:t>
      </w:r>
      <w:r w:rsidR="00A522A4" w:rsidRPr="00B4092E">
        <w:rPr>
          <w:rFonts w:ascii="SofiaSans" w:hAnsi="SofiaSans" w:cs="Times New Roman"/>
          <w:i/>
          <w:sz w:val="24"/>
          <w:szCs w:val="24"/>
          <w:lang w:val="bg-BG"/>
        </w:rPr>
        <w:t>2</w:t>
      </w:r>
      <w:r w:rsidR="00A522A4" w:rsidRPr="003B5135">
        <w:rPr>
          <w:rFonts w:ascii="SofiaSans" w:hAnsi="SofiaSans" w:cs="Times New Roman"/>
          <w:i/>
          <w:sz w:val="24"/>
          <w:szCs w:val="24"/>
          <w:lang w:val="ru-RU"/>
        </w:rPr>
        <w:t>00</w:t>
      </w:r>
      <w:r w:rsidR="00A522A4" w:rsidRPr="00B4092E">
        <w:rPr>
          <w:rFonts w:ascii="SofiaSans" w:hAnsi="SofiaSans" w:cs="Times New Roman"/>
          <w:i/>
          <w:sz w:val="24"/>
          <w:szCs w:val="24"/>
          <w:lang w:val="bg-BG"/>
        </w:rPr>
        <w:t xml:space="preserve"> </w:t>
      </w:r>
      <w:r w:rsidR="00A522A4" w:rsidRPr="003B5135">
        <w:rPr>
          <w:rFonts w:ascii="SofiaSans" w:hAnsi="SofiaSans" w:cs="Times New Roman"/>
          <w:i/>
          <w:sz w:val="24"/>
          <w:szCs w:val="24"/>
          <w:lang w:val="ru-RU"/>
        </w:rPr>
        <w:t>лв., по 1</w:t>
      </w:r>
      <w:r w:rsidR="00A522A4" w:rsidRPr="00B4092E">
        <w:rPr>
          <w:rFonts w:ascii="SofiaSans" w:hAnsi="SofiaSans" w:cs="Times New Roman"/>
          <w:i/>
          <w:sz w:val="24"/>
          <w:szCs w:val="24"/>
          <w:lang w:val="bg-BG"/>
        </w:rPr>
        <w:t>5</w:t>
      </w:r>
      <w:r w:rsidR="00A522A4" w:rsidRPr="003B5135">
        <w:rPr>
          <w:rFonts w:ascii="SofiaSans" w:hAnsi="SofiaSans" w:cs="Times New Roman"/>
          <w:i/>
          <w:sz w:val="24"/>
          <w:szCs w:val="24"/>
          <w:lang w:val="ru-RU"/>
        </w:rPr>
        <w:t>,6</w:t>
      </w:r>
      <w:r w:rsidR="00A522A4" w:rsidRPr="00B4092E">
        <w:rPr>
          <w:rFonts w:ascii="SofiaSans" w:hAnsi="SofiaSans" w:cs="Times New Roman"/>
          <w:i/>
          <w:sz w:val="24"/>
          <w:szCs w:val="24"/>
          <w:lang w:val="bg-BG"/>
        </w:rPr>
        <w:t>0</w:t>
      </w:r>
      <w:r w:rsidR="00A522A4" w:rsidRPr="003B5135">
        <w:rPr>
          <w:rFonts w:ascii="SofiaSans" w:hAnsi="SofiaSans" w:cs="Times New Roman"/>
          <w:i/>
          <w:sz w:val="24"/>
          <w:szCs w:val="24"/>
          <w:lang w:val="ru-RU"/>
        </w:rPr>
        <w:t>0</w:t>
      </w:r>
      <w:r w:rsidR="00A522A4" w:rsidRPr="00B4092E">
        <w:rPr>
          <w:rFonts w:ascii="SofiaSans" w:hAnsi="SofiaSans" w:cs="Times New Roman"/>
          <w:i/>
          <w:sz w:val="24"/>
          <w:szCs w:val="24"/>
          <w:lang w:val="bg-BG"/>
        </w:rPr>
        <w:t xml:space="preserve"> </w:t>
      </w:r>
      <w:r w:rsidR="00A522A4" w:rsidRPr="003B5135">
        <w:rPr>
          <w:rFonts w:ascii="SofiaSans" w:hAnsi="SofiaSans" w:cs="Times New Roman"/>
          <w:i/>
          <w:sz w:val="24"/>
          <w:szCs w:val="24"/>
          <w:lang w:val="ru-RU"/>
        </w:rPr>
        <w:t>лв. на месец</w:t>
      </w:r>
      <w:r w:rsidR="00A522A4" w:rsidRPr="00B4092E">
        <w:rPr>
          <w:rFonts w:ascii="SofiaSans" w:hAnsi="SofiaSans" w:cs="Times New Roman"/>
          <w:i/>
          <w:sz w:val="24"/>
          <w:szCs w:val="24"/>
          <w:lang w:val="bg-BG"/>
        </w:rPr>
        <w:t>.</w:t>
      </w:r>
    </w:p>
    <w:p w14:paraId="20919769" w14:textId="77777777" w:rsidR="006551D1" w:rsidRPr="004C6B46" w:rsidRDefault="006551D1" w:rsidP="00A522A4">
      <w:pPr>
        <w:jc w:val="both"/>
        <w:rPr>
          <w:rFonts w:ascii="SofiaSans" w:hAnsi="SofiaSans" w:cs="Times New Roman"/>
          <w:i/>
          <w:sz w:val="24"/>
          <w:szCs w:val="24"/>
          <w:lang w:val="bg-BG"/>
        </w:rPr>
      </w:pPr>
      <w:r>
        <w:rPr>
          <w:rFonts w:ascii="SofiaSans" w:hAnsi="SofiaSans" w:cs="Times New Roman"/>
          <w:i/>
          <w:sz w:val="24"/>
          <w:szCs w:val="24"/>
          <w:lang w:val="bg-BG"/>
        </w:rPr>
        <w:t xml:space="preserve">-  </w:t>
      </w:r>
      <w:r w:rsidR="0082487C" w:rsidRPr="004C6B46">
        <w:rPr>
          <w:rFonts w:ascii="SofiaSans" w:hAnsi="SofiaSans" w:cs="Times New Roman"/>
          <w:i/>
          <w:sz w:val="24"/>
          <w:szCs w:val="24"/>
          <w:lang w:val="bg-BG"/>
        </w:rPr>
        <w:t xml:space="preserve">За заплащане на адвокатски </w:t>
      </w:r>
      <w:r w:rsidR="00802392" w:rsidRPr="004C6B46">
        <w:rPr>
          <w:rFonts w:ascii="SofiaSans" w:hAnsi="SofiaSans" w:cs="Times New Roman"/>
          <w:i/>
          <w:sz w:val="24"/>
          <w:szCs w:val="24"/>
          <w:lang w:val="bg-BG"/>
        </w:rPr>
        <w:t xml:space="preserve">възнаграждения за дела, свързани с процесуално представителство  по </w:t>
      </w:r>
      <w:r w:rsidR="00E8256C" w:rsidRPr="004C6B46">
        <w:rPr>
          <w:rFonts w:ascii="SofiaSans" w:hAnsi="SofiaSans" w:cs="Times New Roman"/>
          <w:i/>
          <w:sz w:val="24"/>
          <w:szCs w:val="24"/>
          <w:lang w:val="bg-BG"/>
        </w:rPr>
        <w:t xml:space="preserve">проект „Интегриран столичен градски транспорт – фаза </w:t>
      </w:r>
      <w:r w:rsidR="00E8256C" w:rsidRPr="004C6B46">
        <w:rPr>
          <w:rFonts w:ascii="SofiaSans" w:hAnsi="SofiaSans" w:cs="Times New Roman"/>
          <w:i/>
          <w:sz w:val="24"/>
          <w:szCs w:val="24"/>
        </w:rPr>
        <w:t>II</w:t>
      </w:r>
      <w:r w:rsidR="00E8256C" w:rsidRPr="003B5135">
        <w:rPr>
          <w:rFonts w:ascii="SofiaSans" w:hAnsi="SofiaSans" w:cs="Times New Roman"/>
          <w:i/>
          <w:sz w:val="24"/>
          <w:szCs w:val="24"/>
          <w:lang w:val="ru-RU"/>
        </w:rPr>
        <w:t xml:space="preserve">”, </w:t>
      </w:r>
      <w:r w:rsidR="00802392" w:rsidRPr="004C6B46">
        <w:rPr>
          <w:rFonts w:ascii="SofiaSans" w:hAnsi="SofiaSans" w:cs="Times New Roman"/>
          <w:i/>
          <w:sz w:val="24"/>
          <w:szCs w:val="24"/>
          <w:lang w:val="bg-BG"/>
        </w:rPr>
        <w:t xml:space="preserve">ОП “Региони в растеж“, в размер на </w:t>
      </w:r>
      <w:r w:rsidR="0082487C" w:rsidRPr="004C6B46">
        <w:rPr>
          <w:rFonts w:ascii="SofiaSans" w:hAnsi="SofiaSans" w:cs="Times New Roman"/>
          <w:i/>
          <w:sz w:val="24"/>
          <w:szCs w:val="24"/>
          <w:lang w:val="bg-BG"/>
        </w:rPr>
        <w:t>573,094 лв.</w:t>
      </w:r>
    </w:p>
    <w:p w14:paraId="0C6A6261" w14:textId="77777777" w:rsidR="00A522A4" w:rsidRPr="00300295" w:rsidRDefault="00A522A4" w:rsidP="00A522A4">
      <w:pPr>
        <w:keepNext/>
        <w:keepLines/>
        <w:spacing w:before="120" w:after="0" w:line="240" w:lineRule="auto"/>
        <w:jc w:val="both"/>
        <w:outlineLvl w:val="3"/>
        <w:rPr>
          <w:rFonts w:ascii="SofiaSans" w:hAnsi="SofiaSans" w:cs="Times New Roman"/>
          <w:color w:val="943634" w:themeColor="accent2" w:themeShade="BF"/>
          <w:sz w:val="24"/>
          <w:szCs w:val="24"/>
          <w:lang w:val="ru-RU"/>
        </w:rPr>
      </w:pPr>
      <w:r w:rsidRPr="00300295">
        <w:rPr>
          <w:rFonts w:ascii="SofiaSans" w:hAnsi="SofiaSans" w:cs="Times New Roman"/>
          <w:color w:val="943634" w:themeColor="accent2" w:themeShade="BF"/>
          <w:sz w:val="24"/>
          <w:szCs w:val="24"/>
          <w:lang w:val="ru-RU"/>
        </w:rPr>
        <w:t>Група - Селско стопанство, горско стопанство, лов и риболов</w:t>
      </w:r>
    </w:p>
    <w:p w14:paraId="684CD570" w14:textId="77777777" w:rsidR="00A522A4" w:rsidRPr="00B4092E" w:rsidRDefault="00A522A4" w:rsidP="00A522A4">
      <w:pPr>
        <w:spacing w:before="120" w:after="0" w:line="240" w:lineRule="auto"/>
        <w:jc w:val="both"/>
        <w:rPr>
          <w:rFonts w:ascii="SofiaSans" w:hAnsi="SofiaSans" w:cs="Times New Roman"/>
          <w:b/>
          <w:bCs/>
          <w:sz w:val="24"/>
          <w:szCs w:val="24"/>
          <w:lang w:val="bg-BG"/>
        </w:rPr>
      </w:pPr>
      <w:r w:rsidRPr="00B4092E">
        <w:rPr>
          <w:rFonts w:ascii="SofiaSans" w:hAnsi="SofiaSans" w:cs="Times New Roman"/>
          <w:b/>
          <w:bCs/>
          <w:sz w:val="24"/>
          <w:szCs w:val="24"/>
          <w:lang w:val="ru-RU"/>
        </w:rPr>
        <w:t>Дейност 829 “Други дейности по селско стопанство”</w:t>
      </w:r>
      <w:r w:rsidRPr="00B4092E">
        <w:rPr>
          <w:rFonts w:ascii="SofiaSans" w:hAnsi="SofiaSans" w:cs="Times New Roman"/>
          <w:b/>
          <w:bCs/>
          <w:sz w:val="24"/>
          <w:szCs w:val="24"/>
          <w:lang w:val="bg-BG"/>
        </w:rPr>
        <w:t xml:space="preserve"> – текущи разходи</w:t>
      </w:r>
    </w:p>
    <w:p w14:paraId="66A51E59" w14:textId="77777777" w:rsidR="00A522A4" w:rsidRPr="00B4092E" w:rsidRDefault="00A522A4" w:rsidP="00A522A4">
      <w:pPr>
        <w:jc w:val="both"/>
        <w:rPr>
          <w:rFonts w:ascii="SofiaSans" w:eastAsia="Calibri" w:hAnsi="SofiaSans" w:cs="Times New Roman"/>
          <w:sz w:val="24"/>
          <w:szCs w:val="24"/>
          <w:lang w:val="bg-BG" w:eastAsia="en-US"/>
        </w:rPr>
      </w:pPr>
      <w:r w:rsidRPr="00B4092E">
        <w:rPr>
          <w:rFonts w:ascii="SofiaSans" w:eastAsia="Calibri" w:hAnsi="SofiaSans" w:cs="Times New Roman"/>
          <w:sz w:val="24"/>
          <w:szCs w:val="24"/>
          <w:lang w:val="bg-BG" w:eastAsia="en-US"/>
        </w:rPr>
        <w:t xml:space="preserve"> Разчетените средства са в размер на </w:t>
      </w:r>
      <w:r w:rsidRPr="00B4092E">
        <w:rPr>
          <w:rFonts w:ascii="SofiaSans" w:eastAsia="Calibri" w:hAnsi="SofiaSans" w:cs="Times New Roman"/>
          <w:b/>
          <w:sz w:val="24"/>
          <w:szCs w:val="24"/>
          <w:lang w:val="bg-BG" w:eastAsia="en-US"/>
        </w:rPr>
        <w:t>2,202,740 лв</w:t>
      </w:r>
      <w:r w:rsidRPr="00B4092E">
        <w:rPr>
          <w:rFonts w:ascii="SofiaSans" w:eastAsia="Calibri" w:hAnsi="SofiaSans" w:cs="Times New Roman"/>
          <w:sz w:val="24"/>
          <w:szCs w:val="24"/>
          <w:lang w:val="bg-BG" w:eastAsia="en-US"/>
        </w:rPr>
        <w:t>. В дейността са отразени средствата за заплати и издръжка на ОП “Управление на общински земи и гори” в размер на 1,733,747 лв.; за полски пазачи в районите, на чиято територия има земеделски земи 218,993 лв., както и средства за обезпечаване дейността на дирекция “Общински земи, гори и поземлени отношения” 250,000лв.</w:t>
      </w:r>
    </w:p>
    <w:p w14:paraId="678A356A" w14:textId="77777777" w:rsidR="00A522A4" w:rsidRPr="00B4092E"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b/>
          <w:bCs/>
          <w:sz w:val="24"/>
          <w:szCs w:val="24"/>
          <w:lang w:val="ru-RU"/>
        </w:rPr>
        <w:t>Дейност 875 - “Органи и дейности по приватизация”</w:t>
      </w:r>
      <w:r w:rsidRPr="00B4092E">
        <w:rPr>
          <w:rFonts w:ascii="SofiaSans" w:hAnsi="SofiaSans" w:cs="Times New Roman"/>
          <w:b/>
          <w:bCs/>
          <w:sz w:val="24"/>
          <w:szCs w:val="24"/>
          <w:lang w:val="bg-BG"/>
        </w:rPr>
        <w:t xml:space="preserve"> – текущи разходи</w:t>
      </w:r>
      <w:r w:rsidRPr="00B4092E">
        <w:rPr>
          <w:rFonts w:ascii="SofiaSans" w:hAnsi="SofiaSans" w:cs="Times New Roman"/>
          <w:b/>
          <w:bCs/>
          <w:sz w:val="24"/>
          <w:szCs w:val="24"/>
          <w:lang w:val="ru-RU"/>
        </w:rPr>
        <w:t xml:space="preserve"> 4,089,750 лв. </w:t>
      </w:r>
      <w:r w:rsidRPr="00B4092E">
        <w:rPr>
          <w:rFonts w:ascii="SofiaSans" w:hAnsi="SofiaSans" w:cs="Times New Roman"/>
          <w:sz w:val="24"/>
          <w:szCs w:val="24"/>
          <w:lang w:val="ru-RU"/>
        </w:rPr>
        <w:t>Тук</w:t>
      </w:r>
      <w:r w:rsidRPr="00B4092E">
        <w:rPr>
          <w:rFonts w:ascii="SofiaSans" w:hAnsi="SofiaSans" w:cs="Times New Roman"/>
          <w:b/>
          <w:bCs/>
          <w:sz w:val="24"/>
          <w:szCs w:val="24"/>
          <w:lang w:val="ru-RU"/>
        </w:rPr>
        <w:t xml:space="preserve"> </w:t>
      </w:r>
      <w:r w:rsidRPr="00B4092E">
        <w:rPr>
          <w:rFonts w:ascii="SofiaSans" w:hAnsi="SofiaSans" w:cs="Times New Roman"/>
          <w:sz w:val="24"/>
          <w:szCs w:val="24"/>
          <w:lang w:val="ru-RU"/>
        </w:rPr>
        <w:t>са разчетени средствата за дейностите, финансирани за сметка на постъпленията от приватизация: заплати, осигурителни вноски и издръжка на Столичната агенция за приватизация, в изпълнение на разпоредбата на Закона за публичните финанси за включване на всички средства от приватизация в бюджета на общината.</w:t>
      </w:r>
    </w:p>
    <w:p w14:paraId="3C3011BA" w14:textId="77777777" w:rsidR="00A522A4" w:rsidRPr="00B4092E" w:rsidRDefault="00A522A4" w:rsidP="00A522A4">
      <w:pPr>
        <w:jc w:val="both"/>
        <w:rPr>
          <w:rFonts w:ascii="SofiaSans" w:eastAsia="Calibri" w:hAnsi="SofiaSans" w:cs="Times New Roman"/>
          <w:sz w:val="24"/>
          <w:szCs w:val="24"/>
          <w:lang w:val="bg-BG" w:eastAsia="en-US"/>
        </w:rPr>
      </w:pPr>
      <w:r w:rsidRPr="00B4092E">
        <w:rPr>
          <w:rFonts w:ascii="SofiaSans" w:eastAsia="Calibri" w:hAnsi="SofiaSans" w:cs="Times New Roman"/>
          <w:b/>
          <w:sz w:val="24"/>
          <w:szCs w:val="24"/>
          <w:lang w:val="bg-BG" w:eastAsia="en-US"/>
        </w:rPr>
        <w:t>Дейност 878 - “Приюти за безстопанствени животни” – текущи разходи 3,551,826лв</w:t>
      </w:r>
      <w:r w:rsidRPr="00B4092E">
        <w:rPr>
          <w:rFonts w:ascii="SofiaSans" w:eastAsia="Calibri" w:hAnsi="SofiaSans" w:cs="Times New Roman"/>
          <w:sz w:val="24"/>
          <w:szCs w:val="24"/>
          <w:lang w:val="bg-BG" w:eastAsia="en-US"/>
        </w:rPr>
        <w:t>., средствата са за заплати и издръжка на ОП„Екоравновесие” 3,</w:t>
      </w:r>
      <w:r w:rsidR="008B5D25" w:rsidRPr="003B5135">
        <w:rPr>
          <w:rFonts w:ascii="SofiaSans" w:eastAsia="Calibri" w:hAnsi="SofiaSans" w:cs="Times New Roman"/>
          <w:sz w:val="24"/>
          <w:szCs w:val="24"/>
          <w:lang w:val="ru-RU" w:eastAsia="en-US"/>
        </w:rPr>
        <w:t>501</w:t>
      </w:r>
      <w:r w:rsidRPr="00B4092E">
        <w:rPr>
          <w:rFonts w:ascii="SofiaSans" w:eastAsia="Calibri" w:hAnsi="SofiaSans" w:cs="Times New Roman"/>
          <w:sz w:val="24"/>
          <w:szCs w:val="24"/>
          <w:lang w:val="bg-BG" w:eastAsia="en-US"/>
        </w:rPr>
        <w:t>,</w:t>
      </w:r>
      <w:r w:rsidR="008B5D25" w:rsidRPr="003B5135">
        <w:rPr>
          <w:rFonts w:ascii="SofiaSans" w:eastAsia="Calibri" w:hAnsi="SofiaSans" w:cs="Times New Roman"/>
          <w:sz w:val="24"/>
          <w:szCs w:val="24"/>
          <w:lang w:val="ru-RU" w:eastAsia="en-US"/>
        </w:rPr>
        <w:t>826</w:t>
      </w:r>
      <w:r w:rsidRPr="00B4092E">
        <w:rPr>
          <w:rFonts w:ascii="SofiaSans" w:eastAsia="Calibri" w:hAnsi="SofiaSans" w:cs="Times New Roman"/>
          <w:sz w:val="24"/>
          <w:szCs w:val="24"/>
          <w:lang w:val="bg-BG" w:eastAsia="en-US"/>
        </w:rPr>
        <w:t xml:space="preserve"> лв., в това число средства за издръжка на приют за безстопанствени кучета. За други разходи </w:t>
      </w:r>
      <w:r w:rsidRPr="00B4092E">
        <w:rPr>
          <w:rFonts w:ascii="SofiaSans" w:eastAsia="Calibri" w:hAnsi="SofiaSans" w:cs="Times New Roman"/>
          <w:sz w:val="24"/>
          <w:szCs w:val="24"/>
          <w:lang w:val="bg-BG" w:eastAsia="en-US"/>
        </w:rPr>
        <w:lastRenderedPageBreak/>
        <w:t>50,000лв., в т.ч.за район „Банкя“ 15,000 лв.</w:t>
      </w:r>
      <w:r w:rsidR="00296435">
        <w:rPr>
          <w:rFonts w:ascii="SofiaSans" w:eastAsia="Calibri" w:hAnsi="SofiaSans" w:cs="Times New Roman"/>
          <w:sz w:val="24"/>
          <w:szCs w:val="24"/>
          <w:lang w:val="bg-BG" w:eastAsia="en-US"/>
        </w:rPr>
        <w:t xml:space="preserve">, съгласно сключен договор от района на основание Решение на СОС № </w:t>
      </w:r>
      <w:r w:rsidR="00C25E17">
        <w:rPr>
          <w:rFonts w:ascii="SofiaSans" w:eastAsia="Calibri" w:hAnsi="SofiaSans" w:cs="Times New Roman"/>
          <w:sz w:val="24"/>
          <w:szCs w:val="24"/>
          <w:lang w:val="bg-BG" w:eastAsia="en-US"/>
        </w:rPr>
        <w:t>749/06.10.2022г.</w:t>
      </w:r>
      <w:r w:rsidR="00296435">
        <w:rPr>
          <w:rFonts w:ascii="SofiaSans" w:eastAsia="Calibri" w:hAnsi="SofiaSans" w:cs="Times New Roman"/>
          <w:sz w:val="24"/>
          <w:szCs w:val="24"/>
          <w:lang w:val="bg-BG" w:eastAsia="en-US"/>
        </w:rPr>
        <w:t xml:space="preserve">  , с Фондация „Четири лапи“.</w:t>
      </w:r>
    </w:p>
    <w:p w14:paraId="1B24EDD4" w14:textId="77777777" w:rsidR="00A522A4" w:rsidRPr="00B4092E" w:rsidRDefault="00A522A4" w:rsidP="00A522A4">
      <w:pPr>
        <w:spacing w:before="120" w:after="0" w:line="240" w:lineRule="auto"/>
        <w:jc w:val="both"/>
        <w:rPr>
          <w:rFonts w:ascii="SofiaSans" w:hAnsi="SofiaSans" w:cs="Times New Roman"/>
          <w:iCs/>
          <w:sz w:val="24"/>
          <w:szCs w:val="24"/>
          <w:lang w:val="ru-RU"/>
        </w:rPr>
      </w:pPr>
      <w:r w:rsidRPr="00B4092E">
        <w:rPr>
          <w:rFonts w:ascii="SofiaSans" w:hAnsi="SofiaSans" w:cs="Times New Roman"/>
          <w:b/>
          <w:bCs/>
          <w:sz w:val="24"/>
          <w:szCs w:val="24"/>
          <w:lang w:val="ru-RU"/>
        </w:rPr>
        <w:t xml:space="preserve">Дейност 832 - “Ремонт и поддържане на пътищата” - </w:t>
      </w:r>
      <w:r w:rsidRPr="00B4092E">
        <w:rPr>
          <w:rFonts w:ascii="SofiaSans" w:hAnsi="SofiaSans" w:cs="Times New Roman"/>
          <w:b/>
          <w:bCs/>
          <w:iCs/>
          <w:sz w:val="24"/>
          <w:szCs w:val="24"/>
          <w:lang w:val="ru-RU"/>
        </w:rPr>
        <w:t>текущи разходи 11,500,</w:t>
      </w:r>
      <w:r w:rsidRPr="00B4092E">
        <w:rPr>
          <w:rFonts w:ascii="SofiaSans" w:hAnsi="SofiaSans" w:cs="Times New Roman"/>
          <w:b/>
          <w:bCs/>
          <w:iCs/>
          <w:sz w:val="24"/>
          <w:szCs w:val="24"/>
          <w:lang w:val="bg-BG"/>
        </w:rPr>
        <w:t>0</w:t>
      </w:r>
      <w:r w:rsidRPr="00B4092E">
        <w:rPr>
          <w:rFonts w:ascii="SofiaSans" w:hAnsi="SofiaSans" w:cs="Times New Roman"/>
          <w:b/>
          <w:bCs/>
          <w:iCs/>
          <w:sz w:val="24"/>
          <w:szCs w:val="24"/>
          <w:lang w:val="ru-RU"/>
        </w:rPr>
        <w:t>00 лв.,</w:t>
      </w:r>
      <w:r w:rsidRPr="00B4092E">
        <w:rPr>
          <w:rFonts w:ascii="SofiaSans" w:hAnsi="SofiaSans" w:cs="Times New Roman"/>
          <w:iCs/>
          <w:sz w:val="24"/>
          <w:szCs w:val="24"/>
          <w:lang w:val="ru-RU"/>
        </w:rPr>
        <w:t xml:space="preserve"> от тях държавен трансфер за зимно поддържане на пътища 1,009</w:t>
      </w:r>
      <w:r w:rsidRPr="00B4092E">
        <w:rPr>
          <w:rFonts w:ascii="SofiaSans" w:hAnsi="SofiaSans" w:cs="Times New Roman"/>
          <w:iCs/>
          <w:sz w:val="24"/>
          <w:szCs w:val="24"/>
          <w:lang w:val="bg-BG"/>
        </w:rPr>
        <w:t>,600</w:t>
      </w:r>
      <w:r w:rsidRPr="00B4092E">
        <w:rPr>
          <w:rFonts w:ascii="SofiaSans" w:hAnsi="SofiaSans" w:cs="Times New Roman"/>
          <w:iCs/>
          <w:sz w:val="24"/>
          <w:szCs w:val="24"/>
          <w:lang w:val="ru-RU"/>
        </w:rPr>
        <w:t xml:space="preserve"> лв.</w:t>
      </w:r>
    </w:p>
    <w:p w14:paraId="72C4AF03" w14:textId="77777777" w:rsidR="00A522A4" w:rsidRPr="00B4092E"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b/>
          <w:bCs/>
          <w:sz w:val="24"/>
          <w:szCs w:val="24"/>
          <w:lang w:val="ru-RU"/>
        </w:rPr>
        <w:t xml:space="preserve">Дейност 898 “Други дейности по икономиката”- </w:t>
      </w:r>
      <w:r w:rsidRPr="00B4092E">
        <w:rPr>
          <w:rFonts w:ascii="SofiaSans" w:hAnsi="SofiaSans" w:cs="Times New Roman"/>
          <w:b/>
          <w:bCs/>
          <w:sz w:val="24"/>
          <w:szCs w:val="24"/>
          <w:lang w:val="bg-BG"/>
        </w:rPr>
        <w:t>текущи разходи</w:t>
      </w:r>
      <w:r w:rsidRPr="00B4092E">
        <w:rPr>
          <w:rFonts w:ascii="SofiaSans" w:hAnsi="SofiaSans" w:cs="Times New Roman"/>
          <w:b/>
          <w:bCs/>
          <w:sz w:val="24"/>
          <w:szCs w:val="24"/>
          <w:lang w:val="ru-RU"/>
        </w:rPr>
        <w:t xml:space="preserve"> 2</w:t>
      </w:r>
      <w:r w:rsidRPr="00B4092E">
        <w:rPr>
          <w:rFonts w:ascii="SofiaSans" w:hAnsi="SofiaSans" w:cs="Times New Roman"/>
          <w:b/>
          <w:bCs/>
          <w:sz w:val="24"/>
          <w:szCs w:val="24"/>
          <w:lang w:val="bg-BG"/>
        </w:rPr>
        <w:t>,161</w:t>
      </w:r>
      <w:r w:rsidRPr="00B4092E">
        <w:rPr>
          <w:rFonts w:ascii="SofiaSans" w:hAnsi="SofiaSans" w:cs="Times New Roman"/>
          <w:b/>
          <w:bCs/>
          <w:sz w:val="24"/>
          <w:szCs w:val="24"/>
          <w:lang w:val="ru-RU"/>
        </w:rPr>
        <w:t>,524 лв.</w:t>
      </w:r>
    </w:p>
    <w:p w14:paraId="7E7AED7D" w14:textId="77777777" w:rsidR="00A522A4" w:rsidRPr="00B4092E" w:rsidRDefault="00A522A4" w:rsidP="00A522A4">
      <w:pPr>
        <w:spacing w:before="120" w:after="0" w:line="240" w:lineRule="auto"/>
        <w:jc w:val="both"/>
        <w:rPr>
          <w:rFonts w:ascii="SofiaSans" w:hAnsi="SofiaSans" w:cs="Times New Roman"/>
          <w:sz w:val="24"/>
          <w:szCs w:val="24"/>
        </w:rPr>
      </w:pPr>
      <w:r w:rsidRPr="00B4092E">
        <w:rPr>
          <w:rFonts w:ascii="SofiaSans" w:hAnsi="SofiaSans" w:cs="Times New Roman"/>
          <w:b/>
          <w:bCs/>
          <w:sz w:val="24"/>
          <w:szCs w:val="24"/>
          <w:lang w:val="ru-RU"/>
        </w:rPr>
        <w:t xml:space="preserve"> </w:t>
      </w:r>
      <w:r w:rsidRPr="00B4092E">
        <w:rPr>
          <w:rFonts w:ascii="SofiaSans" w:hAnsi="SofiaSans" w:cs="Times New Roman"/>
          <w:sz w:val="24"/>
          <w:szCs w:val="24"/>
        </w:rPr>
        <w:t xml:space="preserve">В </w:t>
      </w:r>
      <w:proofErr w:type="spellStart"/>
      <w:r w:rsidRPr="00B4092E">
        <w:rPr>
          <w:rFonts w:ascii="SofiaSans" w:hAnsi="SofiaSans" w:cs="Times New Roman"/>
          <w:sz w:val="24"/>
          <w:szCs w:val="24"/>
        </w:rPr>
        <w:t>това</w:t>
      </w:r>
      <w:proofErr w:type="spellEnd"/>
      <w:r w:rsidRPr="00B4092E">
        <w:rPr>
          <w:rFonts w:ascii="SofiaSans" w:hAnsi="SofiaSans" w:cs="Times New Roman"/>
          <w:sz w:val="24"/>
          <w:szCs w:val="24"/>
        </w:rPr>
        <w:t xml:space="preserve"> </w:t>
      </w:r>
      <w:proofErr w:type="spellStart"/>
      <w:r w:rsidRPr="00B4092E">
        <w:rPr>
          <w:rFonts w:ascii="SofiaSans" w:hAnsi="SofiaSans" w:cs="Times New Roman"/>
          <w:sz w:val="24"/>
          <w:szCs w:val="24"/>
        </w:rPr>
        <w:t>число</w:t>
      </w:r>
      <w:proofErr w:type="spellEnd"/>
      <w:r w:rsidRPr="00B4092E">
        <w:rPr>
          <w:rFonts w:ascii="SofiaSans" w:hAnsi="SofiaSans" w:cs="Times New Roman"/>
          <w:sz w:val="24"/>
          <w:szCs w:val="24"/>
        </w:rPr>
        <w:t>:</w:t>
      </w:r>
    </w:p>
    <w:p w14:paraId="4CF5C7B9" w14:textId="77777777" w:rsidR="00A522A4" w:rsidRPr="00B4092E" w:rsidRDefault="00A522A4" w:rsidP="00A522A4">
      <w:pPr>
        <w:numPr>
          <w:ilvl w:val="0"/>
          <w:numId w:val="22"/>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заплати</w:t>
      </w:r>
      <w:proofErr w:type="spellEnd"/>
      <w:r w:rsidRPr="00B4092E">
        <w:rPr>
          <w:rFonts w:ascii="SofiaSans" w:hAnsi="SofiaSans" w:cs="Times New Roman"/>
          <w:i/>
          <w:iCs/>
          <w:sz w:val="24"/>
          <w:szCs w:val="24"/>
        </w:rPr>
        <w:t xml:space="preserve"> 1,</w:t>
      </w:r>
      <w:r w:rsidRPr="00B4092E">
        <w:rPr>
          <w:rFonts w:ascii="SofiaSans" w:hAnsi="SofiaSans" w:cs="Times New Roman"/>
          <w:i/>
          <w:iCs/>
          <w:sz w:val="24"/>
          <w:szCs w:val="24"/>
          <w:lang w:val="bg-BG"/>
        </w:rPr>
        <w:t>627</w:t>
      </w:r>
      <w:r w:rsidRPr="00B4092E">
        <w:rPr>
          <w:rFonts w:ascii="SofiaSans" w:hAnsi="SofiaSans" w:cs="Times New Roman"/>
          <w:i/>
          <w:iCs/>
          <w:sz w:val="24"/>
          <w:szCs w:val="24"/>
        </w:rPr>
        <w:t>,</w:t>
      </w:r>
      <w:r w:rsidRPr="00B4092E">
        <w:rPr>
          <w:rFonts w:ascii="SofiaSans" w:hAnsi="SofiaSans" w:cs="Times New Roman"/>
          <w:i/>
          <w:iCs/>
          <w:sz w:val="24"/>
          <w:szCs w:val="24"/>
          <w:lang w:val="bg-BG"/>
        </w:rPr>
        <w:t>271</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w:t>
      </w:r>
    </w:p>
    <w:p w14:paraId="0BFBF308" w14:textId="77777777" w:rsidR="00A522A4" w:rsidRPr="00B4092E" w:rsidRDefault="00A522A4" w:rsidP="00A522A4">
      <w:pPr>
        <w:numPr>
          <w:ilvl w:val="0"/>
          <w:numId w:val="22"/>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осигурителни</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вноски</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314</w:t>
      </w:r>
      <w:r w:rsidRPr="00B4092E">
        <w:rPr>
          <w:rFonts w:ascii="SofiaSans" w:hAnsi="SofiaSans" w:cs="Times New Roman"/>
          <w:i/>
          <w:iCs/>
          <w:sz w:val="24"/>
          <w:szCs w:val="24"/>
        </w:rPr>
        <w:t>,</w:t>
      </w:r>
      <w:r w:rsidRPr="00B4092E">
        <w:rPr>
          <w:rFonts w:ascii="SofiaSans" w:hAnsi="SofiaSans" w:cs="Times New Roman"/>
          <w:i/>
          <w:iCs/>
          <w:sz w:val="24"/>
          <w:szCs w:val="24"/>
          <w:lang w:val="bg-BG"/>
        </w:rPr>
        <w:t>553</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 xml:space="preserve">. </w:t>
      </w:r>
    </w:p>
    <w:p w14:paraId="5BA71FD2" w14:textId="77777777" w:rsidR="00A522A4" w:rsidRPr="00B4092E" w:rsidRDefault="00A522A4" w:rsidP="00A522A4">
      <w:pPr>
        <w:numPr>
          <w:ilvl w:val="0"/>
          <w:numId w:val="22"/>
        </w:numPr>
        <w:spacing w:before="120" w:after="0" w:line="240" w:lineRule="auto"/>
        <w:jc w:val="both"/>
        <w:rPr>
          <w:rFonts w:ascii="SofiaSans" w:hAnsi="SofiaSans" w:cs="Times New Roman"/>
          <w:i/>
          <w:iCs/>
          <w:sz w:val="24"/>
          <w:szCs w:val="24"/>
        </w:rPr>
      </w:pPr>
      <w:proofErr w:type="spellStart"/>
      <w:r w:rsidRPr="00B4092E">
        <w:rPr>
          <w:rFonts w:ascii="SofiaSans" w:hAnsi="SofiaSans" w:cs="Times New Roman"/>
          <w:i/>
          <w:iCs/>
          <w:sz w:val="24"/>
          <w:szCs w:val="24"/>
        </w:rPr>
        <w:t>за</w:t>
      </w:r>
      <w:proofErr w:type="spellEnd"/>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издръжка</w:t>
      </w:r>
      <w:proofErr w:type="spellEnd"/>
      <w:r w:rsidRPr="00B4092E">
        <w:rPr>
          <w:rFonts w:ascii="SofiaSans" w:hAnsi="SofiaSans" w:cs="Times New Roman"/>
          <w:i/>
          <w:iCs/>
          <w:sz w:val="24"/>
          <w:szCs w:val="24"/>
        </w:rPr>
        <w:t xml:space="preserve"> </w:t>
      </w:r>
      <w:r w:rsidRPr="00B4092E">
        <w:rPr>
          <w:rFonts w:ascii="SofiaSans" w:hAnsi="SofiaSans" w:cs="Times New Roman"/>
          <w:i/>
          <w:iCs/>
          <w:sz w:val="24"/>
          <w:szCs w:val="24"/>
          <w:lang w:val="bg-BG"/>
        </w:rPr>
        <w:t>219</w:t>
      </w:r>
      <w:r w:rsidRPr="00B4092E">
        <w:rPr>
          <w:rFonts w:ascii="SofiaSans" w:hAnsi="SofiaSans" w:cs="Times New Roman"/>
          <w:i/>
          <w:iCs/>
          <w:sz w:val="24"/>
          <w:szCs w:val="24"/>
        </w:rPr>
        <w:t>,</w:t>
      </w:r>
      <w:r w:rsidRPr="00B4092E">
        <w:rPr>
          <w:rFonts w:ascii="SofiaSans" w:hAnsi="SofiaSans" w:cs="Times New Roman"/>
          <w:i/>
          <w:iCs/>
          <w:sz w:val="24"/>
          <w:szCs w:val="24"/>
          <w:lang w:val="bg-BG"/>
        </w:rPr>
        <w:t>700</w:t>
      </w:r>
      <w:r w:rsidRPr="00B4092E">
        <w:rPr>
          <w:rFonts w:ascii="SofiaSans" w:hAnsi="SofiaSans" w:cs="Times New Roman"/>
          <w:i/>
          <w:iCs/>
          <w:sz w:val="24"/>
          <w:szCs w:val="24"/>
        </w:rPr>
        <w:t xml:space="preserve"> </w:t>
      </w:r>
      <w:proofErr w:type="spellStart"/>
      <w:r w:rsidRPr="00B4092E">
        <w:rPr>
          <w:rFonts w:ascii="SofiaSans" w:hAnsi="SofiaSans" w:cs="Times New Roman"/>
          <w:i/>
          <w:iCs/>
          <w:sz w:val="24"/>
          <w:szCs w:val="24"/>
        </w:rPr>
        <w:t>лв</w:t>
      </w:r>
      <w:proofErr w:type="spellEnd"/>
      <w:r w:rsidRPr="00B4092E">
        <w:rPr>
          <w:rFonts w:ascii="SofiaSans" w:hAnsi="SofiaSans" w:cs="Times New Roman"/>
          <w:i/>
          <w:iCs/>
          <w:sz w:val="24"/>
          <w:szCs w:val="24"/>
        </w:rPr>
        <w:t xml:space="preserve">. </w:t>
      </w:r>
    </w:p>
    <w:p w14:paraId="357C91AF" w14:textId="77777777" w:rsidR="00A522A4" w:rsidRPr="00B4092E" w:rsidRDefault="00A522A4" w:rsidP="00A522A4">
      <w:pPr>
        <w:spacing w:before="120" w:after="0" w:line="240" w:lineRule="auto"/>
        <w:jc w:val="both"/>
        <w:rPr>
          <w:rFonts w:ascii="SofiaSans" w:hAnsi="SofiaSans" w:cs="Times New Roman"/>
          <w:sz w:val="24"/>
          <w:szCs w:val="24"/>
          <w:lang w:val="ru-RU"/>
        </w:rPr>
      </w:pPr>
      <w:r w:rsidRPr="00B4092E">
        <w:rPr>
          <w:rFonts w:ascii="SofiaSans" w:hAnsi="SofiaSans" w:cs="Times New Roman"/>
          <w:sz w:val="24"/>
          <w:szCs w:val="24"/>
          <w:lang w:val="ru-RU"/>
        </w:rPr>
        <w:t xml:space="preserve">В тези средства са включени заплатите и издръжката на счетоводните звена в системата на Столична община. </w:t>
      </w:r>
    </w:p>
    <w:p w14:paraId="06EDAA9D" w14:textId="77777777" w:rsidR="00A522A4" w:rsidRPr="00B4092E" w:rsidRDefault="00A522A4" w:rsidP="00A522A4">
      <w:pPr>
        <w:keepNext/>
        <w:spacing w:before="120" w:after="0" w:line="240" w:lineRule="auto"/>
        <w:jc w:val="both"/>
        <w:rPr>
          <w:rFonts w:ascii="SofiaSans" w:hAnsi="SofiaSans" w:cs="Times New Roman"/>
          <w:b/>
          <w:bCs/>
          <w:sz w:val="24"/>
          <w:szCs w:val="24"/>
          <w:lang w:val="ru-RU"/>
        </w:rPr>
      </w:pPr>
      <w:r w:rsidRPr="00B4092E">
        <w:rPr>
          <w:rFonts w:ascii="SofiaSans" w:hAnsi="SofiaSans" w:cs="Times New Roman"/>
          <w:b/>
          <w:bCs/>
          <w:sz w:val="24"/>
          <w:szCs w:val="24"/>
          <w:lang w:val="ru-RU"/>
        </w:rPr>
        <w:t>Функция 9 «Други разходи, некласифицирани в други функции»</w:t>
      </w:r>
    </w:p>
    <w:p w14:paraId="66B6F9D0" w14:textId="77777777" w:rsidR="00A522A4" w:rsidRPr="00B4092E" w:rsidRDefault="00A522A4" w:rsidP="00A522A4">
      <w:pPr>
        <w:keepNext/>
        <w:spacing w:before="120" w:after="0" w:line="240" w:lineRule="auto"/>
        <w:jc w:val="both"/>
        <w:rPr>
          <w:rFonts w:ascii="SofiaSans" w:hAnsi="SofiaSans" w:cs="Times New Roman"/>
          <w:b/>
          <w:bCs/>
          <w:sz w:val="24"/>
          <w:szCs w:val="24"/>
          <w:lang w:val="ru-RU"/>
        </w:rPr>
      </w:pPr>
      <w:r w:rsidRPr="00B4092E">
        <w:rPr>
          <w:rFonts w:ascii="SofiaSans" w:hAnsi="SofiaSans" w:cs="Times New Roman"/>
          <w:b/>
          <w:bCs/>
          <w:sz w:val="24"/>
          <w:szCs w:val="24"/>
          <w:lang w:val="ru-RU"/>
        </w:rPr>
        <w:t>Дейност 910 «Разходи за лихви»</w:t>
      </w:r>
    </w:p>
    <w:p w14:paraId="149A83EC" w14:textId="77777777" w:rsidR="00A522A4" w:rsidRPr="00B4092E" w:rsidRDefault="00A522A4" w:rsidP="00A522A4">
      <w:pPr>
        <w:spacing w:before="120" w:after="0" w:line="240" w:lineRule="auto"/>
        <w:jc w:val="both"/>
        <w:rPr>
          <w:rFonts w:ascii="SofiaSans" w:hAnsi="SofiaSans" w:cs="Times New Roman"/>
          <w:b/>
          <w:bCs/>
          <w:sz w:val="24"/>
          <w:szCs w:val="24"/>
          <w:lang w:val="ru-RU"/>
        </w:rPr>
      </w:pPr>
      <w:r w:rsidRPr="00B4092E">
        <w:rPr>
          <w:rFonts w:ascii="SofiaSans" w:hAnsi="SofiaSans" w:cs="Times New Roman"/>
          <w:sz w:val="24"/>
          <w:szCs w:val="24"/>
          <w:lang w:val="ru-RU"/>
        </w:rPr>
        <w:t xml:space="preserve">Разчетените средства за лихви и разходи по обслужване на кредитите са </w:t>
      </w:r>
      <w:r w:rsidRPr="00B4092E">
        <w:rPr>
          <w:rFonts w:ascii="SofiaSans" w:hAnsi="SofiaSans" w:cs="Times New Roman"/>
          <w:b/>
          <w:bCs/>
          <w:sz w:val="24"/>
          <w:szCs w:val="24"/>
          <w:lang w:val="bg-BG"/>
        </w:rPr>
        <w:t>1</w:t>
      </w:r>
      <w:r w:rsidR="00845784">
        <w:rPr>
          <w:rFonts w:ascii="SofiaSans" w:hAnsi="SofiaSans" w:cs="Times New Roman"/>
          <w:b/>
          <w:bCs/>
          <w:sz w:val="24"/>
          <w:szCs w:val="24"/>
          <w:lang w:val="bg-BG"/>
        </w:rPr>
        <w:t>6</w:t>
      </w:r>
      <w:r w:rsidRPr="00B4092E">
        <w:rPr>
          <w:rFonts w:ascii="SofiaSans" w:hAnsi="SofiaSans" w:cs="Times New Roman"/>
          <w:b/>
          <w:bCs/>
          <w:sz w:val="24"/>
          <w:szCs w:val="24"/>
          <w:lang w:val="ru-RU"/>
        </w:rPr>
        <w:t>,</w:t>
      </w:r>
      <w:r w:rsidR="00845784">
        <w:rPr>
          <w:rFonts w:ascii="SofiaSans" w:hAnsi="SofiaSans" w:cs="Times New Roman"/>
          <w:b/>
          <w:bCs/>
          <w:sz w:val="24"/>
          <w:szCs w:val="24"/>
          <w:lang w:val="ru-RU"/>
        </w:rPr>
        <w:t>809</w:t>
      </w:r>
      <w:r w:rsidRPr="00B4092E">
        <w:rPr>
          <w:rFonts w:ascii="SofiaSans" w:hAnsi="SofiaSans" w:cs="Times New Roman"/>
          <w:b/>
          <w:bCs/>
          <w:sz w:val="24"/>
          <w:szCs w:val="24"/>
          <w:lang w:val="ru-RU"/>
        </w:rPr>
        <w:t>,</w:t>
      </w:r>
      <w:r w:rsidR="00845784">
        <w:rPr>
          <w:rFonts w:ascii="SofiaSans" w:hAnsi="SofiaSans" w:cs="Times New Roman"/>
          <w:b/>
          <w:bCs/>
          <w:sz w:val="24"/>
          <w:szCs w:val="24"/>
          <w:lang w:val="ru-RU"/>
        </w:rPr>
        <w:t>804</w:t>
      </w:r>
      <w:r w:rsidRPr="00B4092E">
        <w:rPr>
          <w:rFonts w:ascii="SofiaSans" w:hAnsi="SofiaSans" w:cs="Times New Roman"/>
          <w:b/>
          <w:bCs/>
          <w:sz w:val="24"/>
          <w:szCs w:val="24"/>
          <w:lang w:val="ru-RU"/>
        </w:rPr>
        <w:t>лв.</w:t>
      </w:r>
    </w:p>
    <w:p w14:paraId="06C3A2AB" w14:textId="77777777" w:rsidR="00A522A4" w:rsidRPr="005D685A" w:rsidRDefault="00A522A4" w:rsidP="00A522A4">
      <w:pPr>
        <w:spacing w:before="120" w:after="0" w:line="240" w:lineRule="auto"/>
        <w:jc w:val="both"/>
        <w:rPr>
          <w:rFonts w:ascii="SofiaSans" w:hAnsi="SofiaSans" w:cs="Times New Roman"/>
          <w:iCs/>
          <w:sz w:val="24"/>
          <w:szCs w:val="24"/>
          <w:lang w:val="ru-RU"/>
        </w:rPr>
      </w:pPr>
      <w:r w:rsidRPr="005D685A">
        <w:rPr>
          <w:rFonts w:ascii="SofiaSans" w:hAnsi="SofiaSans" w:cs="Times New Roman"/>
          <w:iCs/>
          <w:sz w:val="24"/>
          <w:szCs w:val="24"/>
          <w:lang w:val="ru-RU"/>
        </w:rPr>
        <w:t xml:space="preserve">На основание Решение № 340 на Столичен общински съвет, т.6, от 26.05.2022г., са предвидени  средства, съответстващи на 30% от заложените в приходната част на бюджета постъпления от продажба на общински жилища, за финансиране изграждане и основен ремонт на социална и техническа инфраструктура в районите, където са извършени продажбите. </w:t>
      </w:r>
    </w:p>
    <w:p w14:paraId="1A443ADD" w14:textId="77777777" w:rsidR="00A522A4" w:rsidRPr="00B4092E" w:rsidRDefault="00A522A4" w:rsidP="00A522A4">
      <w:pPr>
        <w:rPr>
          <w:rFonts w:ascii="SofiaSans" w:hAnsi="SofiaSans"/>
          <w:lang w:val="ru-RU"/>
        </w:rPr>
      </w:pPr>
    </w:p>
    <w:p w14:paraId="4692E15D" w14:textId="77777777" w:rsidR="004223D4" w:rsidRPr="00B4092E" w:rsidRDefault="006F5B92" w:rsidP="00EB4225">
      <w:pPr>
        <w:pStyle w:val="Heading2"/>
      </w:pPr>
      <w:bookmarkStart w:id="44" w:name="_Toc467195909"/>
      <w:bookmarkStart w:id="45" w:name="_Toc499639787"/>
      <w:bookmarkStart w:id="46" w:name="_Toc500496083"/>
      <w:bookmarkStart w:id="47" w:name="_Toc500496429"/>
      <w:bookmarkStart w:id="48" w:name="_Toc61971783"/>
      <w:bookmarkStart w:id="49" w:name="_Toc157263189"/>
      <w:r w:rsidRPr="00B4092E">
        <w:t>БЮДЖЕТ 20</w:t>
      </w:r>
      <w:r w:rsidR="00A17A73" w:rsidRPr="00B4092E">
        <w:t>2</w:t>
      </w:r>
      <w:r w:rsidR="00463C33">
        <w:t>4</w:t>
      </w:r>
      <w:r w:rsidRPr="00B4092E">
        <w:t xml:space="preserve"> - ИНВЕСТИЦИОННА ПРОГРАМА</w:t>
      </w:r>
      <w:bookmarkEnd w:id="44"/>
      <w:bookmarkEnd w:id="45"/>
      <w:bookmarkEnd w:id="46"/>
      <w:bookmarkEnd w:id="47"/>
      <w:bookmarkEnd w:id="48"/>
      <w:bookmarkEnd w:id="49"/>
    </w:p>
    <w:bookmarkEnd w:id="1"/>
    <w:p w14:paraId="0BDC85A7" w14:textId="77777777" w:rsidR="00B8560F" w:rsidRPr="0037190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За</w:t>
      </w:r>
      <w:r w:rsidRPr="005B5F8D">
        <w:rPr>
          <w:rFonts w:ascii="SofiaSans" w:hAnsi="SofiaSans" w:cs="Times New Roman"/>
          <w:b/>
          <w:sz w:val="24"/>
          <w:szCs w:val="24"/>
          <w:lang w:val="bg-BG"/>
        </w:rPr>
        <w:t xml:space="preserve"> </w:t>
      </w:r>
      <w:r w:rsidR="00265344">
        <w:rPr>
          <w:rFonts w:ascii="SofiaSans" w:hAnsi="SofiaSans" w:cs="Times New Roman"/>
          <w:b/>
          <w:sz w:val="24"/>
          <w:szCs w:val="24"/>
          <w:lang w:val="bg-BG"/>
        </w:rPr>
        <w:t>К</w:t>
      </w:r>
      <w:r w:rsidRPr="005B5F8D">
        <w:rPr>
          <w:rFonts w:ascii="SofiaSans" w:hAnsi="SofiaSans" w:cs="Times New Roman"/>
          <w:b/>
          <w:sz w:val="24"/>
          <w:szCs w:val="24"/>
          <w:lang w:val="bg-BG"/>
        </w:rPr>
        <w:t xml:space="preserve">апиталовата програма на  Столична община за 2024г. </w:t>
      </w:r>
      <w:r w:rsidRPr="005B5F8D">
        <w:rPr>
          <w:rFonts w:ascii="SofiaSans" w:hAnsi="SofiaSans" w:cs="Times New Roman"/>
          <w:sz w:val="24"/>
          <w:szCs w:val="24"/>
          <w:lang w:val="bg-BG"/>
        </w:rPr>
        <w:t>предмет на</w:t>
      </w:r>
      <w:r w:rsidRPr="005B5F8D">
        <w:rPr>
          <w:rFonts w:ascii="SofiaSans" w:hAnsi="SofiaSans" w:cs="Times New Roman"/>
          <w:b/>
          <w:sz w:val="24"/>
          <w:szCs w:val="24"/>
          <w:lang w:val="bg-BG"/>
        </w:rPr>
        <w:t xml:space="preserve"> </w:t>
      </w:r>
      <w:r w:rsidRPr="005B5F8D">
        <w:rPr>
          <w:rFonts w:ascii="SofiaSans" w:hAnsi="SofiaSans" w:cs="Times New Roman"/>
          <w:bCs/>
          <w:sz w:val="24"/>
          <w:szCs w:val="24"/>
          <w:lang w:val="bg-BG"/>
        </w:rPr>
        <w:t>настоящия доклад са предвидени</w:t>
      </w:r>
      <w:r w:rsidRPr="005B5F8D">
        <w:rPr>
          <w:rFonts w:ascii="SofiaSans" w:hAnsi="SofiaSans" w:cs="Times New Roman"/>
          <w:b/>
          <w:sz w:val="24"/>
          <w:szCs w:val="24"/>
          <w:lang w:val="bg-BG"/>
        </w:rPr>
        <w:t xml:space="preserve"> </w:t>
      </w:r>
      <w:r w:rsidRPr="005B5F8D">
        <w:rPr>
          <w:rFonts w:ascii="SofiaSans" w:hAnsi="SofiaSans" w:cs="Times New Roman"/>
          <w:bCs/>
          <w:sz w:val="24"/>
          <w:szCs w:val="24"/>
          <w:lang w:val="bg-BG"/>
        </w:rPr>
        <w:t>средства в размер на</w:t>
      </w:r>
      <w:r w:rsidRPr="005B5F8D">
        <w:rPr>
          <w:rFonts w:ascii="SofiaSans" w:hAnsi="SofiaSans" w:cs="Times New Roman"/>
          <w:b/>
          <w:sz w:val="24"/>
          <w:szCs w:val="24"/>
          <w:lang w:val="bg-BG"/>
        </w:rPr>
        <w:t xml:space="preserve"> 611 945 670 лв.,  </w:t>
      </w:r>
      <w:r w:rsidRPr="005B5F8D">
        <w:rPr>
          <w:rFonts w:ascii="SofiaSans" w:hAnsi="SofiaSans" w:cs="Times New Roman"/>
          <w:sz w:val="24"/>
          <w:szCs w:val="24"/>
          <w:lang w:val="bg-BG"/>
        </w:rPr>
        <w:t>в т.ч. 7 000 000 лв.</w:t>
      </w:r>
      <w:r w:rsidRPr="005B5F8D">
        <w:rPr>
          <w:rFonts w:ascii="SofiaSans" w:hAnsi="SofiaSans" w:cs="Times New Roman"/>
          <w:b/>
          <w:sz w:val="24"/>
          <w:szCs w:val="24"/>
          <w:lang w:val="bg-BG"/>
        </w:rPr>
        <w:t xml:space="preserve"> </w:t>
      </w:r>
      <w:r w:rsidRPr="005B5F8D">
        <w:rPr>
          <w:rFonts w:ascii="SofiaSans" w:hAnsi="SofiaSans" w:cs="Times New Roman"/>
          <w:sz w:val="24"/>
          <w:szCs w:val="24"/>
          <w:lang w:val="bg-BG"/>
        </w:rPr>
        <w:t>средства от приватизация с инвестиционен характер, подлежащи на разпределение:</w:t>
      </w:r>
    </w:p>
    <w:tbl>
      <w:tblPr>
        <w:tblW w:w="4715" w:type="pct"/>
        <w:tblInd w:w="27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7013"/>
        <w:gridCol w:w="2059"/>
      </w:tblGrid>
      <w:tr w:rsidR="00265344" w14:paraId="2116D5C1" w14:textId="77777777" w:rsidTr="00265344">
        <w:trPr>
          <w:trHeight w:val="1466"/>
        </w:trPr>
        <w:tc>
          <w:tcPr>
            <w:tcW w:w="3865" w:type="pct"/>
            <w:tcBorders>
              <w:top w:val="single" w:sz="8" w:space="0" w:color="FFFFFF"/>
              <w:left w:val="single" w:sz="8" w:space="0" w:color="FFFFFF"/>
              <w:bottom w:val="single" w:sz="24" w:space="0" w:color="FFFFFF"/>
              <w:right w:val="single" w:sz="8" w:space="0" w:color="FFFFFF"/>
            </w:tcBorders>
            <w:shd w:val="clear" w:color="auto" w:fill="37A76F"/>
            <w:hideMark/>
          </w:tcPr>
          <w:p w14:paraId="26001B7B" w14:textId="77777777" w:rsidR="00265344" w:rsidRDefault="00265344">
            <w:pPr>
              <w:spacing w:after="0" w:line="240" w:lineRule="auto"/>
              <w:jc w:val="both"/>
              <w:rPr>
                <w:rFonts w:ascii="SofiaSans" w:hAnsi="SofiaSans"/>
                <w:b/>
                <w:bCs/>
                <w:lang w:val="bg-BG"/>
              </w:rPr>
            </w:pPr>
          </w:p>
          <w:p w14:paraId="6D2AFFEB" w14:textId="77777777" w:rsidR="00265344" w:rsidRDefault="00265344" w:rsidP="00265344">
            <w:pPr>
              <w:spacing w:after="0" w:line="240" w:lineRule="auto"/>
              <w:rPr>
                <w:rFonts w:ascii="SofiaSans" w:hAnsi="SofiaSans" w:cs="Times New Roman"/>
                <w:b/>
                <w:bCs/>
                <w:caps/>
                <w:color w:val="FFFFFF"/>
                <w:lang w:val="bg-BG"/>
              </w:rPr>
            </w:pPr>
            <w:r>
              <w:rPr>
                <w:rFonts w:ascii="SofiaSans" w:hAnsi="SofiaSans"/>
                <w:b/>
                <w:bCs/>
                <w:lang w:val="bg-BG"/>
              </w:rPr>
              <w:t>РАЗЧЕТ ЗА ФИНАНСИРАНЕ НА КАПИТАЛОВИ РАЗХОДИ</w:t>
            </w:r>
            <w:r>
              <w:rPr>
                <w:rFonts w:ascii="SofiaSans" w:hAnsi="SofiaSans"/>
                <w:bCs/>
                <w:lang w:val="bg-BG"/>
              </w:rPr>
              <w:t xml:space="preserve">                                             по обекти за строителство и основен ремонт, за придобиване на материални и нематериални дълготрайни активи и проучвателни и проектни работи </w:t>
            </w:r>
            <w:r>
              <w:rPr>
                <w:rFonts w:ascii="SofiaSans" w:hAnsi="SofiaSans"/>
                <w:b/>
                <w:bCs/>
                <w:lang w:val="bg-BG"/>
              </w:rPr>
              <w:t>в т.ч.</w:t>
            </w:r>
          </w:p>
        </w:tc>
        <w:tc>
          <w:tcPr>
            <w:tcW w:w="1135" w:type="pct"/>
            <w:tcBorders>
              <w:top w:val="single" w:sz="8" w:space="0" w:color="FFFFFF"/>
              <w:left w:val="single" w:sz="8" w:space="0" w:color="FFFFFF"/>
              <w:bottom w:val="single" w:sz="24" w:space="0" w:color="FFFFFF"/>
              <w:right w:val="single" w:sz="8" w:space="0" w:color="FFFFFF"/>
            </w:tcBorders>
            <w:shd w:val="clear" w:color="auto" w:fill="37A76F"/>
          </w:tcPr>
          <w:p w14:paraId="25A8CA17" w14:textId="77777777" w:rsidR="00265344" w:rsidRDefault="00265344">
            <w:pPr>
              <w:spacing w:after="0" w:line="240" w:lineRule="auto"/>
              <w:ind w:right="190"/>
              <w:jc w:val="right"/>
              <w:rPr>
                <w:rFonts w:ascii="SofiaSans" w:hAnsi="SofiaSans"/>
                <w:b/>
                <w:bCs/>
                <w:sz w:val="24"/>
                <w:szCs w:val="24"/>
                <w:lang w:val="bg-BG"/>
              </w:rPr>
            </w:pPr>
            <w:r>
              <w:rPr>
                <w:rFonts w:ascii="SofiaSans" w:hAnsi="SofiaSans"/>
                <w:b/>
                <w:bCs/>
                <w:sz w:val="24"/>
                <w:szCs w:val="24"/>
                <w:lang w:val="bg-BG"/>
              </w:rPr>
              <w:t xml:space="preserve">                                                                          </w:t>
            </w:r>
          </w:p>
          <w:p w14:paraId="575DA79A" w14:textId="77777777" w:rsidR="00265344" w:rsidRDefault="00265344">
            <w:pPr>
              <w:spacing w:after="0" w:line="240" w:lineRule="auto"/>
              <w:ind w:right="190"/>
              <w:jc w:val="right"/>
              <w:rPr>
                <w:rFonts w:ascii="SofiaSans" w:hAnsi="SofiaSans"/>
                <w:b/>
                <w:bCs/>
                <w:sz w:val="24"/>
                <w:szCs w:val="24"/>
                <w:lang w:val="bg-BG"/>
              </w:rPr>
            </w:pPr>
          </w:p>
          <w:p w14:paraId="3EF39138" w14:textId="77777777" w:rsidR="00265344" w:rsidRDefault="00265344">
            <w:pPr>
              <w:spacing w:after="0" w:line="240" w:lineRule="auto"/>
              <w:ind w:right="190"/>
              <w:jc w:val="right"/>
              <w:rPr>
                <w:rFonts w:ascii="SofiaSans" w:hAnsi="SofiaSans"/>
                <w:b/>
                <w:bCs/>
                <w:color w:val="FFFFFF"/>
                <w:sz w:val="24"/>
                <w:szCs w:val="24"/>
                <w:lang w:val="bg-BG"/>
              </w:rPr>
            </w:pPr>
            <w:r>
              <w:rPr>
                <w:rFonts w:ascii="SofiaSans" w:hAnsi="SofiaSans"/>
                <w:b/>
                <w:bCs/>
                <w:sz w:val="24"/>
                <w:szCs w:val="24"/>
                <w:lang w:val="bg-BG"/>
              </w:rPr>
              <w:t>611 945 670 лв.</w:t>
            </w:r>
          </w:p>
        </w:tc>
      </w:tr>
      <w:tr w:rsidR="00265344" w14:paraId="3FD7F187" w14:textId="77777777" w:rsidTr="00265344">
        <w:trPr>
          <w:trHeight w:val="436"/>
        </w:trPr>
        <w:tc>
          <w:tcPr>
            <w:tcW w:w="3865" w:type="pct"/>
            <w:tcBorders>
              <w:top w:val="single" w:sz="8" w:space="0" w:color="FFFFFF"/>
              <w:left w:val="single" w:sz="8" w:space="0" w:color="FFFFFF"/>
              <w:bottom w:val="single" w:sz="8" w:space="0" w:color="FFFFFF"/>
              <w:right w:val="single" w:sz="8" w:space="0" w:color="FFFFFF"/>
            </w:tcBorders>
            <w:shd w:val="clear" w:color="auto" w:fill="92DBB7"/>
            <w:hideMark/>
          </w:tcPr>
          <w:p w14:paraId="041320BD" w14:textId="77777777" w:rsidR="00265344" w:rsidRDefault="00265344">
            <w:pPr>
              <w:spacing w:after="0" w:line="240" w:lineRule="auto"/>
              <w:jc w:val="both"/>
              <w:rPr>
                <w:rFonts w:ascii="SofiaSans" w:hAnsi="SofiaSans"/>
                <w:b/>
                <w:bCs/>
                <w:caps/>
                <w:lang w:val="bg-BG"/>
              </w:rPr>
            </w:pPr>
            <w:r>
              <w:rPr>
                <w:rFonts w:ascii="SofiaSans" w:hAnsi="SofiaSans"/>
                <w:lang w:val="bg-BG"/>
              </w:rPr>
              <w:t>бюджетни средства</w:t>
            </w:r>
          </w:p>
        </w:tc>
        <w:tc>
          <w:tcPr>
            <w:tcW w:w="1135" w:type="pct"/>
            <w:tcBorders>
              <w:top w:val="single" w:sz="8" w:space="0" w:color="FFFFFF"/>
              <w:left w:val="single" w:sz="8" w:space="0" w:color="FFFFFF"/>
              <w:bottom w:val="single" w:sz="8" w:space="0" w:color="FFFFFF"/>
              <w:right w:val="single" w:sz="8" w:space="0" w:color="FFFFFF"/>
            </w:tcBorders>
            <w:shd w:val="clear" w:color="auto" w:fill="92DBB7"/>
            <w:hideMark/>
          </w:tcPr>
          <w:p w14:paraId="6CDB9B0B" w14:textId="77777777" w:rsidR="00265344" w:rsidRDefault="00265344">
            <w:pPr>
              <w:spacing w:after="0" w:line="240" w:lineRule="auto"/>
              <w:ind w:right="190"/>
              <w:jc w:val="right"/>
              <w:rPr>
                <w:rFonts w:ascii="SofiaSans" w:hAnsi="SofiaSans"/>
                <w:sz w:val="24"/>
                <w:szCs w:val="24"/>
                <w:lang w:val="bg-BG"/>
              </w:rPr>
            </w:pPr>
            <w:r>
              <w:rPr>
                <w:rFonts w:ascii="SofiaSans" w:hAnsi="SofiaSans"/>
                <w:sz w:val="24"/>
                <w:szCs w:val="24"/>
                <w:lang w:val="bg-BG"/>
              </w:rPr>
              <w:t>499 511 470 лв.</w:t>
            </w:r>
          </w:p>
        </w:tc>
      </w:tr>
      <w:tr w:rsidR="00265344" w14:paraId="04EF5772" w14:textId="77777777" w:rsidTr="00265344">
        <w:trPr>
          <w:trHeight w:val="370"/>
        </w:trPr>
        <w:tc>
          <w:tcPr>
            <w:tcW w:w="3865" w:type="pct"/>
            <w:tcBorders>
              <w:top w:val="single" w:sz="6" w:space="0" w:color="FFFFFF"/>
              <w:left w:val="single" w:sz="8" w:space="0" w:color="FFFFFF"/>
              <w:bottom w:val="single" w:sz="8" w:space="0" w:color="FFFFFF"/>
              <w:right w:val="single" w:sz="6" w:space="0" w:color="FFFFFF"/>
            </w:tcBorders>
            <w:shd w:val="clear" w:color="auto" w:fill="C9EDDB"/>
            <w:hideMark/>
          </w:tcPr>
          <w:p w14:paraId="5A599DAF" w14:textId="77777777" w:rsidR="00265344" w:rsidRDefault="00265344">
            <w:pPr>
              <w:spacing w:after="0" w:line="240" w:lineRule="auto"/>
              <w:jc w:val="both"/>
              <w:rPr>
                <w:rFonts w:ascii="SofiaSans" w:hAnsi="SofiaSans"/>
                <w:lang w:val="bg-BG"/>
              </w:rPr>
            </w:pPr>
            <w:r>
              <w:rPr>
                <w:rFonts w:ascii="SofiaSans" w:hAnsi="SofiaSans"/>
                <w:lang w:val="bg-BG"/>
              </w:rPr>
              <w:t xml:space="preserve">средства от ЕС </w:t>
            </w:r>
            <w:r>
              <w:rPr>
                <w:rFonts w:ascii="SofiaSans" w:hAnsi="SofiaSans"/>
                <w:lang w:val="bg-BG"/>
              </w:rPr>
              <w:tab/>
            </w:r>
          </w:p>
        </w:tc>
        <w:tc>
          <w:tcPr>
            <w:tcW w:w="1135" w:type="pct"/>
            <w:tcBorders>
              <w:top w:val="single" w:sz="6" w:space="0" w:color="FFFFFF"/>
              <w:left w:val="single" w:sz="6" w:space="0" w:color="FFFFFF"/>
              <w:bottom w:val="single" w:sz="8" w:space="0" w:color="FFFFFF"/>
              <w:right w:val="single" w:sz="8" w:space="0" w:color="FFFFFF"/>
            </w:tcBorders>
            <w:shd w:val="clear" w:color="auto" w:fill="C9EDDB"/>
            <w:hideMark/>
          </w:tcPr>
          <w:p w14:paraId="3B033404" w14:textId="77777777" w:rsidR="00265344" w:rsidRDefault="00265344">
            <w:pPr>
              <w:spacing w:after="0" w:line="240" w:lineRule="auto"/>
              <w:ind w:right="190"/>
              <w:jc w:val="right"/>
              <w:rPr>
                <w:rFonts w:ascii="SofiaSans" w:hAnsi="SofiaSans"/>
                <w:sz w:val="24"/>
                <w:szCs w:val="24"/>
                <w:lang w:val="bg-BG"/>
              </w:rPr>
            </w:pPr>
            <w:r>
              <w:rPr>
                <w:rFonts w:ascii="SofiaSans" w:hAnsi="SofiaSans"/>
                <w:sz w:val="24"/>
                <w:szCs w:val="24"/>
                <w:lang w:val="bg-BG"/>
              </w:rPr>
              <w:t>112 434 200 лв.</w:t>
            </w:r>
          </w:p>
        </w:tc>
      </w:tr>
    </w:tbl>
    <w:p w14:paraId="6CFA69A8" w14:textId="77777777" w:rsidR="00091FC1" w:rsidRDefault="005B5F8D" w:rsidP="005B5F8D">
      <w:pPr>
        <w:spacing w:after="240" w:line="240" w:lineRule="auto"/>
        <w:jc w:val="both"/>
        <w:rPr>
          <w:rFonts w:ascii="SofiaSans" w:hAnsi="SofiaSans" w:cs="Times New Roman"/>
          <w:sz w:val="24"/>
          <w:szCs w:val="24"/>
          <w:lang w:val="bg-BG"/>
        </w:rPr>
      </w:pPr>
      <w:r>
        <w:rPr>
          <w:rFonts w:ascii="SofiaSans" w:hAnsi="SofiaSans" w:cs="Times New Roman"/>
          <w:sz w:val="24"/>
          <w:szCs w:val="24"/>
          <w:lang w:val="bg-BG"/>
        </w:rPr>
        <w:t xml:space="preserve">       </w:t>
      </w:r>
    </w:p>
    <w:p w14:paraId="5DB4498A" w14:textId="77777777" w:rsidR="00091FC1" w:rsidRDefault="00091FC1" w:rsidP="005B5F8D">
      <w:pPr>
        <w:spacing w:after="240" w:line="240" w:lineRule="auto"/>
        <w:jc w:val="both"/>
        <w:rPr>
          <w:rFonts w:ascii="SofiaSans" w:hAnsi="SofiaSans" w:cs="Times New Roman"/>
          <w:sz w:val="24"/>
          <w:szCs w:val="24"/>
          <w:lang w:val="bg-BG"/>
        </w:rPr>
      </w:pPr>
    </w:p>
    <w:p w14:paraId="6876288B" w14:textId="77777777" w:rsidR="00091FC1" w:rsidRDefault="00091FC1" w:rsidP="005B5F8D">
      <w:pPr>
        <w:spacing w:after="240" w:line="240" w:lineRule="auto"/>
        <w:jc w:val="both"/>
        <w:rPr>
          <w:rFonts w:ascii="SofiaSans" w:hAnsi="SofiaSans" w:cs="Times New Roman"/>
          <w:sz w:val="24"/>
          <w:szCs w:val="24"/>
          <w:lang w:val="bg-BG"/>
        </w:rPr>
      </w:pPr>
      <w:r>
        <w:rPr>
          <w:rFonts w:ascii="SofiaSans" w:hAnsi="SofiaSans" w:cs="Times New Roman"/>
          <w:sz w:val="24"/>
          <w:szCs w:val="24"/>
          <w:lang w:val="bg-BG"/>
        </w:rPr>
        <w:lastRenderedPageBreak/>
        <w:t xml:space="preserve">       </w:t>
      </w:r>
      <w:r w:rsidR="005B5F8D" w:rsidRPr="005B5F8D">
        <w:rPr>
          <w:rFonts w:ascii="SofiaSans" w:hAnsi="SofiaSans" w:cs="Times New Roman"/>
          <w:sz w:val="24"/>
          <w:szCs w:val="24"/>
          <w:lang w:val="bg-BG"/>
        </w:rPr>
        <w:t>Разпределение по видове капиталови разходи по бюджета:</w:t>
      </w:r>
    </w:p>
    <w:tbl>
      <w:tblPr>
        <w:tblW w:w="4681" w:type="pct"/>
        <w:tblInd w:w="27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6392"/>
        <w:gridCol w:w="2614"/>
      </w:tblGrid>
      <w:tr w:rsidR="00265344" w14:paraId="616B0118" w14:textId="77777777" w:rsidTr="00265344">
        <w:trPr>
          <w:trHeight w:val="347"/>
        </w:trPr>
        <w:tc>
          <w:tcPr>
            <w:tcW w:w="3549" w:type="pct"/>
            <w:tcBorders>
              <w:top w:val="single" w:sz="8" w:space="0" w:color="FFFFFF"/>
              <w:left w:val="single" w:sz="8" w:space="0" w:color="FFFFFF"/>
              <w:bottom w:val="single" w:sz="24" w:space="0" w:color="FFFFFF"/>
              <w:right w:val="single" w:sz="8" w:space="0" w:color="FFFFFF"/>
            </w:tcBorders>
            <w:shd w:val="clear" w:color="auto" w:fill="37A76F"/>
          </w:tcPr>
          <w:p w14:paraId="17FE4E8A" w14:textId="77777777" w:rsidR="005D685A" w:rsidRDefault="005D685A">
            <w:pPr>
              <w:spacing w:after="0" w:line="240" w:lineRule="auto"/>
              <w:jc w:val="center"/>
              <w:rPr>
                <w:rFonts w:ascii="SofiaSans" w:hAnsi="SofiaSans"/>
                <w:b/>
                <w:caps/>
                <w:lang w:val="bg-BG"/>
              </w:rPr>
            </w:pPr>
          </w:p>
          <w:p w14:paraId="1217C925" w14:textId="77777777" w:rsidR="00265344" w:rsidRDefault="00265344">
            <w:pPr>
              <w:spacing w:after="0" w:line="240" w:lineRule="auto"/>
              <w:jc w:val="center"/>
              <w:rPr>
                <w:rFonts w:ascii="SofiaSans" w:hAnsi="SofiaSans"/>
                <w:b/>
                <w:bCs/>
                <w:caps/>
                <w:lang w:val="bg-BG"/>
              </w:rPr>
            </w:pPr>
            <w:r>
              <w:rPr>
                <w:rFonts w:ascii="SofiaSans" w:hAnsi="SofiaSans"/>
                <w:b/>
                <w:caps/>
                <w:lang w:val="bg-BG"/>
              </w:rPr>
              <w:t xml:space="preserve">ВИД РАЗХОД </w:t>
            </w:r>
          </w:p>
        </w:tc>
        <w:tc>
          <w:tcPr>
            <w:tcW w:w="1451" w:type="pct"/>
            <w:tcBorders>
              <w:top w:val="single" w:sz="8" w:space="0" w:color="FFFFFF"/>
              <w:left w:val="single" w:sz="8" w:space="0" w:color="FFFFFF"/>
              <w:bottom w:val="single" w:sz="24" w:space="0" w:color="FFFFFF"/>
              <w:right w:val="single" w:sz="8" w:space="0" w:color="FFFFFF"/>
            </w:tcBorders>
            <w:shd w:val="clear" w:color="auto" w:fill="37A76F"/>
          </w:tcPr>
          <w:p w14:paraId="358C4F15" w14:textId="77777777" w:rsidR="00265344" w:rsidRDefault="00265344">
            <w:pPr>
              <w:spacing w:after="0" w:line="240" w:lineRule="auto"/>
              <w:jc w:val="center"/>
              <w:rPr>
                <w:rFonts w:ascii="SofiaSans" w:hAnsi="SofiaSans"/>
                <w:b/>
                <w:caps/>
                <w:lang w:val="bg-BG"/>
              </w:rPr>
            </w:pPr>
          </w:p>
          <w:p w14:paraId="62C2ACC6" w14:textId="77777777" w:rsidR="00265344" w:rsidRDefault="00265344">
            <w:pPr>
              <w:spacing w:after="0" w:line="240" w:lineRule="auto"/>
              <w:jc w:val="center"/>
              <w:rPr>
                <w:rFonts w:ascii="SofiaSans" w:hAnsi="SofiaSans"/>
                <w:b/>
                <w:bCs/>
                <w:caps/>
                <w:lang w:val="bg-BG"/>
              </w:rPr>
            </w:pPr>
            <w:r>
              <w:rPr>
                <w:rFonts w:ascii="SofiaSans" w:hAnsi="SofiaSans"/>
                <w:b/>
                <w:caps/>
                <w:lang w:val="bg-BG"/>
              </w:rPr>
              <w:t xml:space="preserve">сума </w:t>
            </w:r>
          </w:p>
        </w:tc>
      </w:tr>
      <w:tr w:rsidR="00265344" w14:paraId="6A565A9F" w14:textId="77777777" w:rsidTr="00265344">
        <w:trPr>
          <w:trHeight w:val="257"/>
        </w:trPr>
        <w:tc>
          <w:tcPr>
            <w:tcW w:w="3549" w:type="pct"/>
            <w:tcBorders>
              <w:top w:val="single" w:sz="8" w:space="0" w:color="FFFFFF"/>
              <w:left w:val="single" w:sz="8" w:space="0" w:color="FFFFFF"/>
              <w:bottom w:val="single" w:sz="8" w:space="0" w:color="FFFFFF"/>
              <w:right w:val="single" w:sz="8" w:space="0" w:color="FFFFFF"/>
            </w:tcBorders>
            <w:shd w:val="clear" w:color="auto" w:fill="92DBB7"/>
            <w:hideMark/>
          </w:tcPr>
          <w:p w14:paraId="6115D567" w14:textId="77777777" w:rsidR="00265344" w:rsidRDefault="00265344">
            <w:pPr>
              <w:spacing w:after="0" w:line="240" w:lineRule="auto"/>
              <w:jc w:val="both"/>
              <w:rPr>
                <w:rFonts w:ascii="SofiaSans" w:hAnsi="SofiaSans"/>
                <w:bCs/>
                <w:caps/>
                <w:lang w:val="bg-BG"/>
              </w:rPr>
            </w:pPr>
            <w:r>
              <w:rPr>
                <w:rFonts w:ascii="SofiaSans" w:hAnsi="SofiaSans"/>
                <w:bCs/>
                <w:sz w:val="24"/>
                <w:szCs w:val="24"/>
                <w:lang w:val="bg-BG"/>
              </w:rPr>
              <w:t>Основен ремонт</w:t>
            </w:r>
          </w:p>
        </w:tc>
        <w:tc>
          <w:tcPr>
            <w:tcW w:w="1451" w:type="pct"/>
            <w:tcBorders>
              <w:top w:val="single" w:sz="8" w:space="0" w:color="FFFFFF"/>
              <w:left w:val="single" w:sz="8" w:space="0" w:color="FFFFFF"/>
              <w:bottom w:val="single" w:sz="8" w:space="0" w:color="FFFFFF"/>
              <w:right w:val="single" w:sz="8" w:space="0" w:color="FFFFFF"/>
            </w:tcBorders>
            <w:shd w:val="clear" w:color="auto" w:fill="92DBB7"/>
            <w:hideMark/>
          </w:tcPr>
          <w:p w14:paraId="1DA8A889" w14:textId="77777777" w:rsidR="00265344" w:rsidRDefault="00265344">
            <w:pPr>
              <w:spacing w:after="0" w:line="240" w:lineRule="auto"/>
              <w:ind w:right="190"/>
              <w:jc w:val="right"/>
              <w:rPr>
                <w:rFonts w:ascii="SofiaSans" w:hAnsi="SofiaSans"/>
                <w:lang w:val="bg-BG"/>
              </w:rPr>
            </w:pPr>
            <w:r>
              <w:rPr>
                <w:rFonts w:ascii="SofiaSans" w:hAnsi="SofiaSans"/>
                <w:lang w:val="bg-BG"/>
              </w:rPr>
              <w:t>101 839 433 лв.</w:t>
            </w:r>
          </w:p>
        </w:tc>
      </w:tr>
      <w:tr w:rsidR="00265344" w14:paraId="34548318" w14:textId="77777777" w:rsidTr="00265344">
        <w:trPr>
          <w:trHeight w:val="419"/>
        </w:trPr>
        <w:tc>
          <w:tcPr>
            <w:tcW w:w="3549" w:type="pct"/>
            <w:tcBorders>
              <w:top w:val="single" w:sz="6" w:space="0" w:color="FFFFFF"/>
              <w:left w:val="single" w:sz="8" w:space="0" w:color="FFFFFF"/>
              <w:bottom w:val="single" w:sz="6" w:space="0" w:color="FFFFFF"/>
              <w:right w:val="single" w:sz="6" w:space="0" w:color="FFFFFF"/>
            </w:tcBorders>
            <w:shd w:val="clear" w:color="auto" w:fill="C9EDDB"/>
            <w:hideMark/>
          </w:tcPr>
          <w:p w14:paraId="0DDF7136" w14:textId="77777777" w:rsidR="00265344" w:rsidRDefault="00265344">
            <w:pPr>
              <w:spacing w:after="0" w:line="240" w:lineRule="auto"/>
              <w:jc w:val="both"/>
              <w:rPr>
                <w:rFonts w:ascii="SofiaSans" w:hAnsi="SofiaSans"/>
                <w:b/>
                <w:bCs/>
                <w:caps/>
                <w:sz w:val="24"/>
                <w:szCs w:val="24"/>
                <w:lang w:val="bg-BG"/>
              </w:rPr>
            </w:pPr>
            <w:r>
              <w:rPr>
                <w:rFonts w:ascii="SofiaSans" w:hAnsi="SofiaSans"/>
                <w:sz w:val="24"/>
                <w:szCs w:val="24"/>
                <w:lang w:val="bg-BG"/>
              </w:rPr>
              <w:t>Придобиване на ДМА</w:t>
            </w:r>
          </w:p>
        </w:tc>
        <w:tc>
          <w:tcPr>
            <w:tcW w:w="1451" w:type="pct"/>
            <w:tcBorders>
              <w:top w:val="single" w:sz="6" w:space="0" w:color="FFFFFF"/>
              <w:left w:val="single" w:sz="6" w:space="0" w:color="FFFFFF"/>
              <w:bottom w:val="single" w:sz="6" w:space="0" w:color="FFFFFF"/>
              <w:right w:val="single" w:sz="8" w:space="0" w:color="FFFFFF"/>
            </w:tcBorders>
            <w:shd w:val="clear" w:color="auto" w:fill="C9EDDB"/>
            <w:hideMark/>
          </w:tcPr>
          <w:p w14:paraId="5006EA3A" w14:textId="77777777" w:rsidR="00265344" w:rsidRDefault="00265344">
            <w:pPr>
              <w:spacing w:after="0" w:line="240" w:lineRule="auto"/>
              <w:ind w:right="190"/>
              <w:jc w:val="right"/>
              <w:rPr>
                <w:rFonts w:ascii="SofiaSans" w:hAnsi="SofiaSans"/>
                <w:lang w:val="bg-BG"/>
              </w:rPr>
            </w:pPr>
            <w:r>
              <w:rPr>
                <w:rFonts w:ascii="SofiaSans" w:hAnsi="SofiaSans"/>
                <w:lang w:val="bg-BG"/>
              </w:rPr>
              <w:t>341 600 864 лв.</w:t>
            </w:r>
          </w:p>
        </w:tc>
      </w:tr>
      <w:tr w:rsidR="00265344" w14:paraId="49E7F997" w14:textId="77777777" w:rsidTr="00265344">
        <w:trPr>
          <w:trHeight w:val="299"/>
        </w:trPr>
        <w:tc>
          <w:tcPr>
            <w:tcW w:w="3549" w:type="pct"/>
            <w:tcBorders>
              <w:top w:val="single" w:sz="8" w:space="0" w:color="FFFFFF"/>
              <w:left w:val="single" w:sz="8" w:space="0" w:color="FFFFFF"/>
              <w:bottom w:val="single" w:sz="8" w:space="0" w:color="FFFFFF"/>
              <w:right w:val="single" w:sz="8" w:space="0" w:color="FFFFFF"/>
            </w:tcBorders>
            <w:shd w:val="clear" w:color="auto" w:fill="92DBB7"/>
            <w:hideMark/>
          </w:tcPr>
          <w:p w14:paraId="29360943" w14:textId="77777777" w:rsidR="00265344" w:rsidRDefault="00265344">
            <w:pPr>
              <w:widowControl w:val="0"/>
              <w:overflowPunct w:val="0"/>
              <w:autoSpaceDE w:val="0"/>
              <w:autoSpaceDN w:val="0"/>
              <w:adjustRightInd w:val="0"/>
              <w:spacing w:after="240" w:line="240" w:lineRule="auto"/>
              <w:contextualSpacing/>
              <w:jc w:val="both"/>
              <w:textAlignment w:val="baseline"/>
              <w:rPr>
                <w:rFonts w:ascii="SofiaSans" w:hAnsi="SofiaSans"/>
                <w:b/>
                <w:bCs/>
                <w:caps/>
                <w:lang w:val="bg-BG"/>
              </w:rPr>
            </w:pPr>
            <w:r>
              <w:rPr>
                <w:rFonts w:ascii="SofiaSans" w:hAnsi="SofiaSans"/>
                <w:bCs/>
                <w:sz w:val="24"/>
                <w:szCs w:val="24"/>
                <w:lang w:val="bg-BG"/>
              </w:rPr>
              <w:t>Придобиване на НМА</w:t>
            </w:r>
          </w:p>
        </w:tc>
        <w:tc>
          <w:tcPr>
            <w:tcW w:w="1451" w:type="pct"/>
            <w:tcBorders>
              <w:top w:val="single" w:sz="8" w:space="0" w:color="FFFFFF"/>
              <w:left w:val="single" w:sz="8" w:space="0" w:color="FFFFFF"/>
              <w:bottom w:val="single" w:sz="8" w:space="0" w:color="FFFFFF"/>
              <w:right w:val="single" w:sz="8" w:space="0" w:color="FFFFFF"/>
            </w:tcBorders>
            <w:shd w:val="clear" w:color="auto" w:fill="92DBB7"/>
            <w:hideMark/>
          </w:tcPr>
          <w:p w14:paraId="190E0524" w14:textId="77777777" w:rsidR="00265344" w:rsidRDefault="00265344">
            <w:pPr>
              <w:spacing w:after="0" w:line="240" w:lineRule="auto"/>
              <w:ind w:right="190"/>
              <w:jc w:val="right"/>
              <w:rPr>
                <w:rFonts w:ascii="SofiaSans" w:hAnsi="SofiaSans"/>
                <w:lang w:val="bg-BG"/>
              </w:rPr>
            </w:pPr>
            <w:r>
              <w:rPr>
                <w:rFonts w:ascii="SofiaSans" w:hAnsi="SofiaSans"/>
                <w:lang w:val="bg-BG"/>
              </w:rPr>
              <w:t>6 050 340 лв.</w:t>
            </w:r>
          </w:p>
        </w:tc>
      </w:tr>
      <w:tr w:rsidR="00265344" w14:paraId="6000C6C4" w14:textId="77777777" w:rsidTr="00265344">
        <w:trPr>
          <w:trHeight w:val="265"/>
        </w:trPr>
        <w:tc>
          <w:tcPr>
            <w:tcW w:w="3549" w:type="pct"/>
            <w:tcBorders>
              <w:top w:val="single" w:sz="6" w:space="0" w:color="FFFFFF"/>
              <w:left w:val="single" w:sz="8" w:space="0" w:color="FFFFFF"/>
              <w:bottom w:val="single" w:sz="8" w:space="0" w:color="FFFFFF"/>
              <w:right w:val="single" w:sz="6" w:space="0" w:color="FFFFFF"/>
            </w:tcBorders>
            <w:shd w:val="clear" w:color="auto" w:fill="C9EDDB"/>
            <w:hideMark/>
          </w:tcPr>
          <w:p w14:paraId="635EE295" w14:textId="77777777" w:rsidR="00265344" w:rsidRDefault="00265344">
            <w:pPr>
              <w:spacing w:after="0" w:line="240" w:lineRule="auto"/>
              <w:jc w:val="both"/>
              <w:rPr>
                <w:rFonts w:ascii="SofiaSans" w:hAnsi="SofiaSans"/>
                <w:b/>
                <w:bCs/>
                <w:caps/>
                <w:sz w:val="24"/>
                <w:szCs w:val="24"/>
                <w:lang w:val="bg-BG"/>
              </w:rPr>
            </w:pPr>
            <w:r>
              <w:rPr>
                <w:rFonts w:ascii="SofiaSans" w:hAnsi="SofiaSans"/>
                <w:sz w:val="24"/>
                <w:szCs w:val="24"/>
                <w:lang w:val="bg-BG"/>
              </w:rPr>
              <w:t xml:space="preserve">Придобиване на земя   </w:t>
            </w:r>
          </w:p>
        </w:tc>
        <w:tc>
          <w:tcPr>
            <w:tcW w:w="1451" w:type="pct"/>
            <w:tcBorders>
              <w:top w:val="single" w:sz="6" w:space="0" w:color="FFFFFF"/>
              <w:left w:val="single" w:sz="6" w:space="0" w:color="FFFFFF"/>
              <w:bottom w:val="single" w:sz="8" w:space="0" w:color="FFFFFF"/>
              <w:right w:val="single" w:sz="8" w:space="0" w:color="FFFFFF"/>
            </w:tcBorders>
            <w:shd w:val="clear" w:color="auto" w:fill="C9EDDB"/>
            <w:hideMark/>
          </w:tcPr>
          <w:p w14:paraId="4A2747F8" w14:textId="77777777" w:rsidR="00265344" w:rsidRDefault="00265344">
            <w:pPr>
              <w:spacing w:after="0" w:line="240" w:lineRule="auto"/>
              <w:ind w:right="190"/>
              <w:jc w:val="right"/>
              <w:rPr>
                <w:rFonts w:ascii="SofiaSans" w:hAnsi="SofiaSans"/>
                <w:lang w:val="bg-BG"/>
              </w:rPr>
            </w:pPr>
            <w:r>
              <w:rPr>
                <w:rFonts w:ascii="SofiaSans" w:hAnsi="SofiaSans"/>
                <w:lang w:val="bg-BG"/>
              </w:rPr>
              <w:t>12 918 560 лв.</w:t>
            </w:r>
          </w:p>
        </w:tc>
      </w:tr>
      <w:tr w:rsidR="00265344" w14:paraId="335AD82B" w14:textId="77777777" w:rsidTr="00265344">
        <w:trPr>
          <w:trHeight w:val="289"/>
        </w:trPr>
        <w:tc>
          <w:tcPr>
            <w:tcW w:w="3549" w:type="pct"/>
            <w:tcBorders>
              <w:top w:val="single" w:sz="8" w:space="0" w:color="FFFFFF"/>
              <w:left w:val="single" w:sz="8" w:space="0" w:color="FFFFFF"/>
              <w:bottom w:val="single" w:sz="8" w:space="0" w:color="FFFFFF"/>
              <w:right w:val="single" w:sz="8" w:space="0" w:color="FFFFFF"/>
            </w:tcBorders>
            <w:shd w:val="clear" w:color="auto" w:fill="92DBB7"/>
            <w:hideMark/>
          </w:tcPr>
          <w:p w14:paraId="18D62698" w14:textId="77777777" w:rsidR="00265344" w:rsidRDefault="00265344">
            <w:pPr>
              <w:widowControl w:val="0"/>
              <w:overflowPunct w:val="0"/>
              <w:autoSpaceDE w:val="0"/>
              <w:autoSpaceDN w:val="0"/>
              <w:adjustRightInd w:val="0"/>
              <w:spacing w:after="240" w:line="240" w:lineRule="auto"/>
              <w:contextualSpacing/>
              <w:jc w:val="both"/>
              <w:textAlignment w:val="baseline"/>
              <w:rPr>
                <w:rFonts w:ascii="SofiaSans" w:hAnsi="SofiaSans"/>
                <w:b/>
                <w:bCs/>
                <w:caps/>
                <w:lang w:val="bg-BG"/>
              </w:rPr>
            </w:pPr>
            <w:r>
              <w:rPr>
                <w:rFonts w:ascii="SofiaSans" w:hAnsi="SofiaSans"/>
                <w:bCs/>
                <w:sz w:val="24"/>
                <w:szCs w:val="24"/>
                <w:lang w:val="bg-BG"/>
              </w:rPr>
              <w:t>Капиталови трансфери</w:t>
            </w:r>
          </w:p>
        </w:tc>
        <w:tc>
          <w:tcPr>
            <w:tcW w:w="1451" w:type="pct"/>
            <w:tcBorders>
              <w:top w:val="single" w:sz="8" w:space="0" w:color="FFFFFF"/>
              <w:left w:val="single" w:sz="8" w:space="0" w:color="FFFFFF"/>
              <w:bottom w:val="single" w:sz="8" w:space="0" w:color="FFFFFF"/>
              <w:right w:val="single" w:sz="8" w:space="0" w:color="FFFFFF"/>
            </w:tcBorders>
            <w:shd w:val="clear" w:color="auto" w:fill="92DBB7"/>
            <w:hideMark/>
          </w:tcPr>
          <w:p w14:paraId="6A936371" w14:textId="77777777" w:rsidR="00265344" w:rsidRDefault="00265344">
            <w:pPr>
              <w:spacing w:after="0" w:line="240" w:lineRule="auto"/>
              <w:ind w:right="190"/>
              <w:jc w:val="right"/>
              <w:rPr>
                <w:rFonts w:ascii="SofiaSans" w:hAnsi="SofiaSans"/>
                <w:lang w:val="bg-BG"/>
              </w:rPr>
            </w:pPr>
            <w:r>
              <w:rPr>
                <w:rFonts w:ascii="SofiaSans" w:hAnsi="SofiaSans"/>
                <w:lang w:val="bg-BG"/>
              </w:rPr>
              <w:t>37 102 273 лв.</w:t>
            </w:r>
          </w:p>
        </w:tc>
      </w:tr>
    </w:tbl>
    <w:p w14:paraId="3F23B599" w14:textId="77777777" w:rsidR="005B5F8D" w:rsidRPr="005B5F8D" w:rsidRDefault="005B5F8D" w:rsidP="005B5F8D">
      <w:pPr>
        <w:spacing w:after="240" w:line="240" w:lineRule="auto"/>
        <w:jc w:val="both"/>
        <w:rPr>
          <w:rFonts w:ascii="SofiaSans" w:hAnsi="SofiaSans" w:cs="Times New Roman"/>
          <w:b/>
          <w:sz w:val="24"/>
          <w:szCs w:val="24"/>
          <w:lang w:val="bg-BG"/>
        </w:rPr>
      </w:pPr>
    </w:p>
    <w:p w14:paraId="57FA8F77" w14:textId="77777777" w:rsid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 xml:space="preserve">Източници за финансиране на програмата са: </w:t>
      </w:r>
    </w:p>
    <w:tbl>
      <w:tblPr>
        <w:tblW w:w="4710" w:type="pct"/>
        <w:tblInd w:w="27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6974"/>
        <w:gridCol w:w="2088"/>
      </w:tblGrid>
      <w:tr w:rsidR="008A342D" w14:paraId="07702246" w14:textId="77777777" w:rsidTr="008A342D">
        <w:trPr>
          <w:trHeight w:val="700"/>
        </w:trPr>
        <w:tc>
          <w:tcPr>
            <w:tcW w:w="3848" w:type="pct"/>
            <w:tcBorders>
              <w:top w:val="single" w:sz="8" w:space="0" w:color="FFFFFF"/>
              <w:left w:val="single" w:sz="8" w:space="0" w:color="FFFFFF"/>
              <w:bottom w:val="single" w:sz="24" w:space="0" w:color="FFFFFF"/>
              <w:right w:val="single" w:sz="8" w:space="0" w:color="FFFFFF"/>
            </w:tcBorders>
            <w:shd w:val="clear" w:color="auto" w:fill="37A76F"/>
          </w:tcPr>
          <w:p w14:paraId="425E9CC0" w14:textId="77777777" w:rsidR="008A342D" w:rsidRDefault="008A342D">
            <w:pPr>
              <w:spacing w:after="0" w:line="240" w:lineRule="auto"/>
              <w:jc w:val="center"/>
              <w:rPr>
                <w:rFonts w:ascii="SofiaSans" w:hAnsi="SofiaSans" w:cs="Times New Roman"/>
                <w:b/>
                <w:caps/>
                <w:lang w:val="bg-BG"/>
              </w:rPr>
            </w:pPr>
          </w:p>
          <w:p w14:paraId="42B04765" w14:textId="77777777" w:rsidR="008A342D" w:rsidRDefault="008A342D">
            <w:pPr>
              <w:spacing w:after="0" w:line="240" w:lineRule="auto"/>
              <w:jc w:val="center"/>
              <w:rPr>
                <w:rFonts w:ascii="SofiaSans" w:hAnsi="SofiaSans"/>
                <w:b/>
                <w:bCs/>
                <w:caps/>
                <w:lang w:val="bg-BG"/>
              </w:rPr>
            </w:pPr>
            <w:r>
              <w:rPr>
                <w:rFonts w:ascii="SofiaSans" w:hAnsi="SofiaSans"/>
                <w:b/>
                <w:caps/>
                <w:lang w:val="bg-BG"/>
              </w:rPr>
              <w:t xml:space="preserve">Източник на финансиране </w:t>
            </w:r>
          </w:p>
        </w:tc>
        <w:tc>
          <w:tcPr>
            <w:tcW w:w="1152" w:type="pct"/>
            <w:tcBorders>
              <w:top w:val="single" w:sz="8" w:space="0" w:color="FFFFFF"/>
              <w:left w:val="single" w:sz="8" w:space="0" w:color="FFFFFF"/>
              <w:bottom w:val="single" w:sz="24" w:space="0" w:color="FFFFFF"/>
              <w:right w:val="single" w:sz="8" w:space="0" w:color="FFFFFF"/>
            </w:tcBorders>
            <w:shd w:val="clear" w:color="auto" w:fill="37A76F"/>
          </w:tcPr>
          <w:p w14:paraId="7FAFB8C4" w14:textId="77777777" w:rsidR="008A342D" w:rsidRDefault="008A342D">
            <w:pPr>
              <w:spacing w:after="0" w:line="240" w:lineRule="auto"/>
              <w:jc w:val="center"/>
              <w:rPr>
                <w:rFonts w:ascii="SofiaSans" w:hAnsi="SofiaSans"/>
                <w:b/>
                <w:caps/>
                <w:lang w:val="bg-BG"/>
              </w:rPr>
            </w:pPr>
          </w:p>
          <w:p w14:paraId="1350378F" w14:textId="77777777" w:rsidR="008A342D" w:rsidRDefault="008A342D">
            <w:pPr>
              <w:spacing w:after="0" w:line="240" w:lineRule="auto"/>
              <w:jc w:val="center"/>
              <w:rPr>
                <w:rFonts w:ascii="SofiaSans" w:hAnsi="SofiaSans"/>
                <w:b/>
                <w:bCs/>
                <w:caps/>
                <w:lang w:val="bg-BG"/>
              </w:rPr>
            </w:pPr>
            <w:r>
              <w:rPr>
                <w:rFonts w:ascii="SofiaSans" w:hAnsi="SofiaSans"/>
                <w:b/>
                <w:caps/>
                <w:lang w:val="bg-BG"/>
              </w:rPr>
              <w:t>сума</w:t>
            </w:r>
          </w:p>
        </w:tc>
      </w:tr>
      <w:tr w:rsidR="008A342D" w14:paraId="1CAA619F" w14:textId="77777777" w:rsidTr="008A342D">
        <w:trPr>
          <w:trHeight w:val="385"/>
        </w:trPr>
        <w:tc>
          <w:tcPr>
            <w:tcW w:w="3848" w:type="pct"/>
            <w:tcBorders>
              <w:top w:val="single" w:sz="8" w:space="0" w:color="FFFFFF"/>
              <w:left w:val="single" w:sz="8" w:space="0" w:color="FFFFFF"/>
              <w:bottom w:val="single" w:sz="8" w:space="0" w:color="FFFFFF"/>
              <w:right w:val="single" w:sz="8" w:space="0" w:color="FFFFFF"/>
            </w:tcBorders>
            <w:shd w:val="clear" w:color="auto" w:fill="92DBB7"/>
            <w:hideMark/>
          </w:tcPr>
          <w:p w14:paraId="73DF892E" w14:textId="77777777" w:rsidR="008A342D" w:rsidRDefault="008A342D">
            <w:pPr>
              <w:spacing w:after="0" w:line="240" w:lineRule="auto"/>
              <w:jc w:val="both"/>
              <w:rPr>
                <w:rFonts w:ascii="SofiaSans" w:hAnsi="SofiaSans"/>
                <w:bCs/>
                <w:caps/>
                <w:lang w:val="bg-BG"/>
              </w:rPr>
            </w:pPr>
            <w:r>
              <w:rPr>
                <w:rFonts w:ascii="SofiaSans" w:hAnsi="SofiaSans"/>
                <w:bCs/>
                <w:lang w:val="bg-BG"/>
              </w:rPr>
              <w:t xml:space="preserve">целева субсидия за капиталови разходи от ЦБ  </w:t>
            </w:r>
          </w:p>
        </w:tc>
        <w:tc>
          <w:tcPr>
            <w:tcW w:w="1152" w:type="pct"/>
            <w:tcBorders>
              <w:top w:val="single" w:sz="8" w:space="0" w:color="FFFFFF"/>
              <w:left w:val="single" w:sz="8" w:space="0" w:color="FFFFFF"/>
              <w:bottom w:val="single" w:sz="8" w:space="0" w:color="FFFFFF"/>
              <w:right w:val="single" w:sz="8" w:space="0" w:color="FFFFFF"/>
            </w:tcBorders>
            <w:shd w:val="clear" w:color="auto" w:fill="92DBB7"/>
            <w:hideMark/>
          </w:tcPr>
          <w:p w14:paraId="619E9AED" w14:textId="77777777" w:rsidR="008A342D" w:rsidRDefault="008A342D">
            <w:pPr>
              <w:spacing w:after="0" w:line="240" w:lineRule="auto"/>
              <w:ind w:right="190"/>
              <w:jc w:val="right"/>
              <w:rPr>
                <w:rFonts w:ascii="SofiaSans" w:hAnsi="SofiaSans"/>
                <w:lang w:val="bg-BG"/>
              </w:rPr>
            </w:pPr>
            <w:r>
              <w:rPr>
                <w:rFonts w:ascii="SofiaSans" w:hAnsi="SofiaSans"/>
                <w:lang w:val="bg-BG"/>
              </w:rPr>
              <w:t xml:space="preserve"> 23 457 300 лв.</w:t>
            </w:r>
          </w:p>
        </w:tc>
      </w:tr>
      <w:tr w:rsidR="008A342D" w14:paraId="211E3B25" w14:textId="77777777" w:rsidTr="008A342D">
        <w:tc>
          <w:tcPr>
            <w:tcW w:w="3848" w:type="pct"/>
            <w:tcBorders>
              <w:top w:val="single" w:sz="6" w:space="0" w:color="FFFFFF"/>
              <w:left w:val="single" w:sz="8" w:space="0" w:color="FFFFFF"/>
              <w:bottom w:val="single" w:sz="6" w:space="0" w:color="FFFFFF"/>
              <w:right w:val="single" w:sz="6" w:space="0" w:color="FFFFFF"/>
            </w:tcBorders>
            <w:shd w:val="clear" w:color="auto" w:fill="C9EDDB"/>
            <w:hideMark/>
          </w:tcPr>
          <w:p w14:paraId="4F6FDD56" w14:textId="77777777" w:rsidR="008A342D" w:rsidRDefault="008A342D">
            <w:pPr>
              <w:spacing w:after="0" w:line="240" w:lineRule="auto"/>
              <w:jc w:val="both"/>
              <w:rPr>
                <w:rFonts w:ascii="SofiaSans" w:hAnsi="SofiaSans"/>
                <w:b/>
                <w:bCs/>
                <w:caps/>
                <w:lang w:val="bg-BG"/>
              </w:rPr>
            </w:pPr>
            <w:r>
              <w:rPr>
                <w:rFonts w:ascii="SofiaSans" w:hAnsi="SofiaSans"/>
                <w:lang w:val="bg-BG"/>
              </w:rPr>
              <w:t>преходен остатък  по бюджета с източник целеви субсидии и трансфери от държавния бюджет и от др. бюджетни организаци</w:t>
            </w:r>
          </w:p>
        </w:tc>
        <w:tc>
          <w:tcPr>
            <w:tcW w:w="1152" w:type="pct"/>
            <w:tcBorders>
              <w:top w:val="single" w:sz="6" w:space="0" w:color="FFFFFF"/>
              <w:left w:val="single" w:sz="6" w:space="0" w:color="FFFFFF"/>
              <w:bottom w:val="single" w:sz="6" w:space="0" w:color="FFFFFF"/>
              <w:right w:val="single" w:sz="8" w:space="0" w:color="FFFFFF"/>
            </w:tcBorders>
            <w:shd w:val="clear" w:color="auto" w:fill="C9EDDB"/>
            <w:hideMark/>
          </w:tcPr>
          <w:p w14:paraId="118B1E83" w14:textId="77777777" w:rsidR="008A342D" w:rsidRDefault="008A342D" w:rsidP="005D685A">
            <w:pPr>
              <w:spacing w:after="0" w:line="240" w:lineRule="auto"/>
              <w:ind w:right="190"/>
              <w:jc w:val="right"/>
              <w:rPr>
                <w:rFonts w:ascii="SofiaSans" w:hAnsi="SofiaSans"/>
                <w:lang w:val="bg-BG"/>
              </w:rPr>
            </w:pPr>
            <w:r>
              <w:rPr>
                <w:rFonts w:ascii="SofiaSans" w:hAnsi="SofiaSans"/>
                <w:lang w:val="bg-BG"/>
              </w:rPr>
              <w:t xml:space="preserve">                                 62 </w:t>
            </w:r>
            <w:r w:rsidR="005D685A">
              <w:rPr>
                <w:rFonts w:ascii="SofiaSans" w:hAnsi="SofiaSans"/>
                <w:lang w:val="bg-BG"/>
              </w:rPr>
              <w:t>252</w:t>
            </w:r>
            <w:r>
              <w:rPr>
                <w:rFonts w:ascii="SofiaSans" w:hAnsi="SofiaSans"/>
                <w:lang w:val="bg-BG"/>
              </w:rPr>
              <w:t xml:space="preserve"> 6</w:t>
            </w:r>
            <w:r w:rsidR="005D685A">
              <w:rPr>
                <w:rFonts w:ascii="SofiaSans" w:hAnsi="SofiaSans"/>
                <w:lang w:val="bg-BG"/>
              </w:rPr>
              <w:t>90</w:t>
            </w:r>
            <w:r>
              <w:rPr>
                <w:rFonts w:ascii="SofiaSans" w:hAnsi="SofiaSans"/>
                <w:lang w:val="bg-BG"/>
              </w:rPr>
              <w:t xml:space="preserve"> лв.</w:t>
            </w:r>
          </w:p>
        </w:tc>
      </w:tr>
      <w:tr w:rsidR="008A342D" w14:paraId="5D073605" w14:textId="77777777" w:rsidTr="008A342D">
        <w:tc>
          <w:tcPr>
            <w:tcW w:w="3848" w:type="pct"/>
            <w:tcBorders>
              <w:top w:val="single" w:sz="8" w:space="0" w:color="FFFFFF"/>
              <w:left w:val="single" w:sz="8" w:space="0" w:color="FFFFFF"/>
              <w:bottom w:val="single" w:sz="8" w:space="0" w:color="FFFFFF"/>
              <w:right w:val="single" w:sz="8" w:space="0" w:color="FFFFFF"/>
            </w:tcBorders>
            <w:shd w:val="clear" w:color="auto" w:fill="92DBB7"/>
            <w:hideMark/>
          </w:tcPr>
          <w:p w14:paraId="1FCFACB8" w14:textId="77777777" w:rsidR="008A342D" w:rsidRDefault="008A342D">
            <w:pPr>
              <w:widowControl w:val="0"/>
              <w:overflowPunct w:val="0"/>
              <w:autoSpaceDE w:val="0"/>
              <w:autoSpaceDN w:val="0"/>
              <w:adjustRightInd w:val="0"/>
              <w:spacing w:after="240" w:line="240" w:lineRule="auto"/>
              <w:contextualSpacing/>
              <w:jc w:val="both"/>
              <w:textAlignment w:val="baseline"/>
              <w:rPr>
                <w:rFonts w:ascii="SofiaSans" w:hAnsi="SofiaSans"/>
                <w:bCs/>
                <w:lang w:val="bg-BG"/>
              </w:rPr>
            </w:pPr>
            <w:r>
              <w:rPr>
                <w:rFonts w:ascii="SofiaSans" w:hAnsi="SofiaSans"/>
                <w:bCs/>
                <w:lang w:val="bg-BG"/>
              </w:rPr>
              <w:t>местни данъци, неданъчни приходи</w:t>
            </w:r>
            <w:r>
              <w:rPr>
                <w:rFonts w:ascii="SofiaSans" w:hAnsi="SofiaSans"/>
                <w:bCs/>
                <w:color w:val="FF0000"/>
                <w:lang w:val="bg-BG"/>
              </w:rPr>
              <w:t xml:space="preserve"> </w:t>
            </w:r>
            <w:r>
              <w:rPr>
                <w:rFonts w:ascii="SofiaSans" w:hAnsi="SofiaSans"/>
                <w:bCs/>
                <w:lang w:val="bg-BG"/>
              </w:rPr>
              <w:t>и приватизация</w:t>
            </w:r>
          </w:p>
          <w:p w14:paraId="7D21E41C" w14:textId="77777777" w:rsidR="008A342D" w:rsidRDefault="008A342D">
            <w:pPr>
              <w:spacing w:after="0" w:line="240" w:lineRule="auto"/>
              <w:jc w:val="both"/>
              <w:rPr>
                <w:rFonts w:ascii="SofiaSans" w:hAnsi="SofiaSans"/>
                <w:b/>
                <w:bCs/>
                <w:caps/>
                <w:lang w:val="bg-BG"/>
              </w:rPr>
            </w:pPr>
            <w:r>
              <w:rPr>
                <w:rFonts w:ascii="SofiaSans" w:hAnsi="SofiaSans"/>
                <w:bCs/>
                <w:lang w:val="bg-BG"/>
              </w:rPr>
              <w:t xml:space="preserve">вкл.  преходен остатък </w:t>
            </w:r>
          </w:p>
        </w:tc>
        <w:tc>
          <w:tcPr>
            <w:tcW w:w="1152" w:type="pct"/>
            <w:tcBorders>
              <w:top w:val="single" w:sz="8" w:space="0" w:color="FFFFFF"/>
              <w:left w:val="single" w:sz="8" w:space="0" w:color="FFFFFF"/>
              <w:bottom w:val="single" w:sz="8" w:space="0" w:color="FFFFFF"/>
              <w:right w:val="single" w:sz="8" w:space="0" w:color="FFFFFF"/>
            </w:tcBorders>
            <w:shd w:val="clear" w:color="auto" w:fill="92DBB7"/>
            <w:hideMark/>
          </w:tcPr>
          <w:p w14:paraId="1838FB23" w14:textId="77777777" w:rsidR="008A342D" w:rsidRDefault="008A342D" w:rsidP="00F454C5">
            <w:pPr>
              <w:spacing w:after="0" w:line="240" w:lineRule="auto"/>
              <w:ind w:right="190"/>
              <w:jc w:val="right"/>
              <w:rPr>
                <w:rFonts w:ascii="SofiaSans" w:hAnsi="SofiaSans"/>
                <w:lang w:val="bg-BG"/>
              </w:rPr>
            </w:pPr>
            <w:r>
              <w:rPr>
                <w:rFonts w:ascii="SofiaSans" w:hAnsi="SofiaSans"/>
                <w:lang w:val="bg-BG"/>
              </w:rPr>
              <w:t xml:space="preserve">                             </w:t>
            </w:r>
            <w:r w:rsidR="009E5D4E">
              <w:rPr>
                <w:rFonts w:ascii="SofiaSans" w:hAnsi="SofiaSans"/>
                <w:lang w:val="bg-BG"/>
              </w:rPr>
              <w:t xml:space="preserve"> </w:t>
            </w:r>
            <w:r>
              <w:rPr>
                <w:rFonts w:ascii="SofiaSans" w:hAnsi="SofiaSans"/>
                <w:lang w:val="bg-BG"/>
              </w:rPr>
              <w:t>18</w:t>
            </w:r>
            <w:r w:rsidR="00F454C5">
              <w:rPr>
                <w:rFonts w:ascii="SofiaSans" w:hAnsi="SofiaSans"/>
                <w:lang w:val="bg-BG"/>
              </w:rPr>
              <w:t>5</w:t>
            </w:r>
            <w:r>
              <w:rPr>
                <w:rFonts w:ascii="SofiaSans" w:hAnsi="SofiaSans"/>
                <w:lang w:val="bg-BG"/>
              </w:rPr>
              <w:t> </w:t>
            </w:r>
            <w:r w:rsidR="00F454C5">
              <w:rPr>
                <w:rFonts w:ascii="SofiaSans" w:hAnsi="SofiaSans"/>
                <w:lang w:val="bg-BG"/>
              </w:rPr>
              <w:t>366</w:t>
            </w:r>
            <w:r>
              <w:rPr>
                <w:rFonts w:ascii="SofiaSans" w:hAnsi="SofiaSans"/>
                <w:lang w:val="bg-BG"/>
              </w:rPr>
              <w:t xml:space="preserve"> </w:t>
            </w:r>
            <w:r w:rsidR="00F454C5">
              <w:rPr>
                <w:rFonts w:ascii="SofiaSans" w:hAnsi="SofiaSans"/>
                <w:lang w:val="bg-BG"/>
              </w:rPr>
              <w:t>5</w:t>
            </w:r>
            <w:r>
              <w:rPr>
                <w:rFonts w:ascii="SofiaSans" w:hAnsi="SofiaSans"/>
                <w:lang w:val="bg-BG"/>
              </w:rPr>
              <w:t>0</w:t>
            </w:r>
            <w:r w:rsidR="00F454C5">
              <w:rPr>
                <w:rFonts w:ascii="SofiaSans" w:hAnsi="SofiaSans"/>
                <w:lang w:val="bg-BG"/>
              </w:rPr>
              <w:t>6</w:t>
            </w:r>
            <w:r>
              <w:rPr>
                <w:rFonts w:ascii="SofiaSans" w:hAnsi="SofiaSans"/>
                <w:lang w:val="bg-BG"/>
              </w:rPr>
              <w:t xml:space="preserve"> лв.</w:t>
            </w:r>
          </w:p>
        </w:tc>
      </w:tr>
      <w:tr w:rsidR="008A342D" w14:paraId="7ACDDF26" w14:textId="77777777" w:rsidTr="008A342D">
        <w:trPr>
          <w:trHeight w:val="607"/>
        </w:trPr>
        <w:tc>
          <w:tcPr>
            <w:tcW w:w="3848" w:type="pct"/>
            <w:tcBorders>
              <w:top w:val="single" w:sz="6" w:space="0" w:color="FFFFFF"/>
              <w:left w:val="single" w:sz="8" w:space="0" w:color="FFFFFF"/>
              <w:bottom w:val="single" w:sz="6" w:space="0" w:color="FFFFFF"/>
              <w:right w:val="single" w:sz="6" w:space="0" w:color="FFFFFF"/>
            </w:tcBorders>
            <w:shd w:val="clear" w:color="auto" w:fill="C9EDDB"/>
            <w:hideMark/>
          </w:tcPr>
          <w:p w14:paraId="78B04284" w14:textId="77777777" w:rsidR="008A342D" w:rsidRDefault="008A342D">
            <w:pPr>
              <w:spacing w:after="0" w:line="240" w:lineRule="auto"/>
              <w:jc w:val="both"/>
              <w:rPr>
                <w:rFonts w:ascii="SofiaSans" w:hAnsi="SofiaSans"/>
                <w:lang w:val="bg-BG"/>
              </w:rPr>
            </w:pPr>
            <w:r>
              <w:rPr>
                <w:rFonts w:ascii="SofiaSans" w:hAnsi="SofiaSans"/>
                <w:lang w:val="bg-BG"/>
              </w:rPr>
              <w:t xml:space="preserve">банкови заеми, ПУДООС, дарения и др. </w:t>
            </w:r>
          </w:p>
          <w:p w14:paraId="1CF4C6F4" w14:textId="77777777" w:rsidR="008A342D" w:rsidRDefault="008A342D">
            <w:pPr>
              <w:spacing w:after="0" w:line="240" w:lineRule="auto"/>
              <w:jc w:val="both"/>
              <w:rPr>
                <w:rFonts w:ascii="SofiaSans" w:hAnsi="SofiaSans"/>
                <w:b/>
                <w:bCs/>
                <w:caps/>
                <w:lang w:val="bg-BG"/>
              </w:rPr>
            </w:pPr>
            <w:r>
              <w:rPr>
                <w:rFonts w:ascii="SofiaSans" w:hAnsi="SofiaSans"/>
                <w:lang w:val="bg-BG"/>
              </w:rPr>
              <w:t xml:space="preserve">вкл. преходен остатък   </w:t>
            </w:r>
          </w:p>
        </w:tc>
        <w:tc>
          <w:tcPr>
            <w:tcW w:w="1152" w:type="pct"/>
            <w:tcBorders>
              <w:top w:val="single" w:sz="6" w:space="0" w:color="FFFFFF"/>
              <w:left w:val="single" w:sz="6" w:space="0" w:color="FFFFFF"/>
              <w:bottom w:val="single" w:sz="6" w:space="0" w:color="FFFFFF"/>
              <w:right w:val="single" w:sz="8" w:space="0" w:color="FFFFFF"/>
            </w:tcBorders>
            <w:shd w:val="clear" w:color="auto" w:fill="C9EDDB"/>
            <w:hideMark/>
          </w:tcPr>
          <w:p w14:paraId="75814200" w14:textId="77777777" w:rsidR="008A342D" w:rsidRDefault="008A342D">
            <w:pPr>
              <w:spacing w:after="0" w:line="240" w:lineRule="auto"/>
              <w:ind w:right="190"/>
              <w:jc w:val="right"/>
              <w:rPr>
                <w:rFonts w:ascii="SofiaSans" w:hAnsi="SofiaSans"/>
                <w:lang w:val="bg-BG"/>
              </w:rPr>
            </w:pPr>
            <w:r>
              <w:rPr>
                <w:rFonts w:ascii="SofiaSans" w:hAnsi="SofiaSans"/>
                <w:lang w:val="bg-BG"/>
              </w:rPr>
              <w:t xml:space="preserve">                              </w:t>
            </w:r>
            <w:r w:rsidR="009E5D4E">
              <w:rPr>
                <w:rFonts w:ascii="SofiaSans" w:hAnsi="SofiaSans"/>
                <w:lang w:val="bg-BG"/>
              </w:rPr>
              <w:t xml:space="preserve"> </w:t>
            </w:r>
            <w:r>
              <w:rPr>
                <w:rFonts w:ascii="SofiaSans" w:hAnsi="SofiaSans"/>
                <w:lang w:val="bg-BG"/>
              </w:rPr>
              <w:t>228 434 974 лв.</w:t>
            </w:r>
          </w:p>
        </w:tc>
      </w:tr>
      <w:tr w:rsidR="008A342D" w14:paraId="067A5913" w14:textId="77777777" w:rsidTr="008A342D">
        <w:trPr>
          <w:trHeight w:val="442"/>
        </w:trPr>
        <w:tc>
          <w:tcPr>
            <w:tcW w:w="3848" w:type="pct"/>
            <w:tcBorders>
              <w:top w:val="single" w:sz="8" w:space="0" w:color="FFFFFF"/>
              <w:left w:val="single" w:sz="8" w:space="0" w:color="FFFFFF"/>
              <w:bottom w:val="single" w:sz="8" w:space="0" w:color="FFFFFF"/>
              <w:right w:val="single" w:sz="8" w:space="0" w:color="FFFFFF"/>
            </w:tcBorders>
            <w:shd w:val="clear" w:color="auto" w:fill="92DBB7"/>
            <w:hideMark/>
          </w:tcPr>
          <w:p w14:paraId="46F6BD66" w14:textId="77777777" w:rsidR="008A342D" w:rsidRDefault="008A342D">
            <w:pPr>
              <w:spacing w:after="0" w:line="240" w:lineRule="auto"/>
              <w:jc w:val="both"/>
              <w:rPr>
                <w:rFonts w:ascii="SofiaSans" w:hAnsi="SofiaSans"/>
                <w:bCs/>
                <w:caps/>
                <w:lang w:val="bg-BG"/>
              </w:rPr>
            </w:pPr>
            <w:r>
              <w:rPr>
                <w:rFonts w:ascii="SofiaSans" w:hAnsi="SofiaSans"/>
                <w:lang w:val="bg-BG"/>
              </w:rPr>
              <w:t xml:space="preserve">средства от ЕС </w:t>
            </w:r>
          </w:p>
        </w:tc>
        <w:tc>
          <w:tcPr>
            <w:tcW w:w="1152" w:type="pct"/>
            <w:tcBorders>
              <w:top w:val="single" w:sz="8" w:space="0" w:color="FFFFFF"/>
              <w:left w:val="single" w:sz="8" w:space="0" w:color="FFFFFF"/>
              <w:bottom w:val="single" w:sz="8" w:space="0" w:color="FFFFFF"/>
              <w:right w:val="single" w:sz="8" w:space="0" w:color="FFFFFF"/>
            </w:tcBorders>
            <w:shd w:val="clear" w:color="auto" w:fill="92DBB7"/>
            <w:hideMark/>
          </w:tcPr>
          <w:p w14:paraId="02CCD0FE" w14:textId="77777777" w:rsidR="008A342D" w:rsidRDefault="008A342D">
            <w:pPr>
              <w:spacing w:after="0" w:line="240" w:lineRule="auto"/>
              <w:ind w:right="190"/>
              <w:jc w:val="right"/>
              <w:rPr>
                <w:rFonts w:ascii="SofiaSans" w:hAnsi="SofiaSans"/>
                <w:lang w:val="bg-BG"/>
              </w:rPr>
            </w:pPr>
            <w:r>
              <w:rPr>
                <w:rFonts w:ascii="SofiaSans" w:hAnsi="SofiaSans"/>
                <w:lang w:val="bg-BG"/>
              </w:rPr>
              <w:t xml:space="preserve"> 112 434 200 лв.</w:t>
            </w:r>
          </w:p>
        </w:tc>
      </w:tr>
    </w:tbl>
    <w:p w14:paraId="1EB7D53F" w14:textId="77777777" w:rsidR="005B5F8D" w:rsidRDefault="005B5F8D" w:rsidP="005B5F8D">
      <w:pPr>
        <w:spacing w:after="240" w:line="240" w:lineRule="auto"/>
        <w:jc w:val="both"/>
        <w:rPr>
          <w:rFonts w:ascii="SofiaSans" w:hAnsi="SofiaSans" w:cs="Times New Roman"/>
          <w:sz w:val="24"/>
          <w:szCs w:val="24"/>
          <w:lang w:val="bg-BG"/>
        </w:rPr>
      </w:pPr>
    </w:p>
    <w:p w14:paraId="0D7C83DC" w14:textId="77777777" w:rsidR="005B5F8D" w:rsidRPr="005B5F8D" w:rsidRDefault="005B5F8D" w:rsidP="005B5F8D">
      <w:pPr>
        <w:spacing w:after="240" w:line="240" w:lineRule="auto"/>
        <w:ind w:left="426"/>
        <w:jc w:val="both"/>
        <w:rPr>
          <w:rFonts w:ascii="SofiaSans" w:hAnsi="SofiaSans" w:cs="Times New Roman"/>
          <w:sz w:val="24"/>
          <w:szCs w:val="24"/>
          <w:lang w:val="bg-BG"/>
        </w:rPr>
      </w:pPr>
      <w:r w:rsidRPr="005B5F8D">
        <w:rPr>
          <w:rFonts w:ascii="SofiaSans" w:hAnsi="SofiaSans" w:cs="Times New Roman"/>
          <w:sz w:val="24"/>
          <w:szCs w:val="24"/>
          <w:lang w:val="bg-BG"/>
        </w:rPr>
        <w:t xml:space="preserve">Със средствата от целевата субсидия по чл.53 от Закона за държавния бюджет на Република България за 2024 година в размер от 23 457 300 лв. ще се финансират : </w:t>
      </w:r>
    </w:p>
    <w:p w14:paraId="7CDB3911"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Изграждане на нова ДГ за 7 групи., У</w:t>
      </w:r>
      <w:r>
        <w:rPr>
          <w:rFonts w:ascii="SofiaSans" w:hAnsi="SofiaSans" w:cs="Times New Roman"/>
          <w:sz w:val="24"/>
          <w:szCs w:val="24"/>
          <w:lang w:val="bg-BG"/>
        </w:rPr>
        <w:t>ПИ I, кв.15,   м. "Карпузица",</w:t>
      </w:r>
      <w:r w:rsidRPr="005B5F8D">
        <w:rPr>
          <w:rFonts w:ascii="SofiaSans" w:hAnsi="SofiaSans" w:cs="Times New Roman"/>
          <w:sz w:val="24"/>
          <w:szCs w:val="24"/>
          <w:lang w:val="bg-BG"/>
        </w:rPr>
        <w:t xml:space="preserve"> район "Витоша" – 3 000 000 лв.</w:t>
      </w:r>
    </w:p>
    <w:p w14:paraId="012934D5"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ДГ 23  "Здраве", ул."Майор Ю.Гагарин" 14-16,  район "Изгрев" – 800 000 лв.</w:t>
      </w:r>
    </w:p>
    <w:p w14:paraId="24DC7D9D"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ДГ 49  "Радост", район "Изгрев" – 600 000 лв.</w:t>
      </w:r>
    </w:p>
    <w:p w14:paraId="39CBA649"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ДГ 30, ул."Никола Габровски" №26, В УПИ II - за детско заведение, кв.15, м. "Дианабад" по плана на гр.София, район "Изгрев" – 1 000 000 лв.</w:t>
      </w:r>
    </w:p>
    <w:p w14:paraId="54B710FA"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ДГ 108-филиал,УПИ I-620, кв. 39, по плана на гр. София,  ж.к. „Дружба 1,  район „Искър” – 2 000 000 лв.</w:t>
      </w:r>
    </w:p>
    <w:p w14:paraId="0E132FE0"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ДГ 193- разширение за 2 нови групи, район „Лозенец“ – 2 000 000 лв.</w:t>
      </w:r>
    </w:p>
    <w:p w14:paraId="11204AD1"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lastRenderedPageBreak/>
        <w:t>Смяна на предназначението, реконструкция и преустройство на бивше ОДЗ 29 за 6 групи, кв. 17, до бл. 47, ж.к. „Младост 1“,  район „Младост“ – 500 000 лв.</w:t>
      </w:r>
    </w:p>
    <w:p w14:paraId="1EE2EE5F"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ДГ 75- пристройка за 2 групи в УПИ VI-161 - за детско заведение,м. „ж.к. Младост 1а“, район „Младост“ – 2 000 000 лв.</w:t>
      </w:r>
    </w:p>
    <w:p w14:paraId="02DF8011"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Нова ДГ в с.Мировяне,УПИ ІІІ,кв.45 за 4 групи, район "Нови Искър"– 1 000 000лв.</w:t>
      </w:r>
    </w:p>
    <w:p w14:paraId="5340BF93"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Нова ДГ в УПИ II - за детски комбинат,кв.76,   м."Красно село - Стрелбище-урб.бл.32",  район "Триадица" – 2 000 000 лв.</w:t>
      </w:r>
    </w:p>
    <w:p w14:paraId="76025B78"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56 СУ – изграждане на многофункционална училищна спортна зала и инвестиционни проекти за прилежащо пространство , район „Люлин“ – 2 000 000</w:t>
      </w:r>
      <w:r>
        <w:rPr>
          <w:rFonts w:ascii="SofiaSans" w:hAnsi="SofiaSans" w:cs="Times New Roman"/>
          <w:sz w:val="24"/>
          <w:szCs w:val="24"/>
          <w:lang w:val="bg-BG"/>
        </w:rPr>
        <w:t>лв</w:t>
      </w:r>
      <w:r w:rsidRPr="005B5F8D">
        <w:rPr>
          <w:rFonts w:ascii="SofiaSans" w:hAnsi="SofiaSans" w:cs="Times New Roman"/>
          <w:sz w:val="24"/>
          <w:szCs w:val="24"/>
          <w:lang w:val="bg-BG"/>
        </w:rPr>
        <w:t>.</w:t>
      </w:r>
    </w:p>
    <w:p w14:paraId="537BFF1B"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100 ОУ– изграждане на физкултурен салон, кухня и столова, район "Сердика" – 1 000 000 лв.</w:t>
      </w:r>
    </w:p>
    <w:p w14:paraId="56F69A08" w14:textId="77777777" w:rsidR="005B5F8D" w:rsidRPr="005B5F8D" w:rsidRDefault="005B5F8D" w:rsidP="005B5F8D">
      <w:pPr>
        <w:numPr>
          <w:ilvl w:val="0"/>
          <w:numId w:val="44"/>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Изграждане на бул. „Тодор Каблешков“ от ул."Луи Айер" до бул."Черни връх", район"Триадица" – 5 557 300 лв.</w:t>
      </w:r>
    </w:p>
    <w:p w14:paraId="4D7FFBF9" w14:textId="77777777" w:rsidR="005B5F8D" w:rsidRPr="005B5F8D" w:rsidRDefault="005B5F8D" w:rsidP="005B5F8D">
      <w:pPr>
        <w:spacing w:after="240" w:line="240" w:lineRule="auto"/>
        <w:ind w:left="426" w:hanging="426"/>
        <w:jc w:val="both"/>
        <w:rPr>
          <w:rFonts w:ascii="SofiaSans" w:hAnsi="SofiaSans" w:cs="Times New Roman"/>
          <w:sz w:val="24"/>
          <w:szCs w:val="24"/>
          <w:lang w:val="bg-BG"/>
        </w:rPr>
      </w:pPr>
      <w:r w:rsidRPr="005B5F8D">
        <w:rPr>
          <w:rFonts w:ascii="SofiaSans" w:hAnsi="SofiaSans" w:cs="Times New Roman"/>
          <w:sz w:val="24"/>
          <w:szCs w:val="24"/>
          <w:lang w:val="bg-BG"/>
        </w:rPr>
        <w:tab/>
        <w:t>Разработеният разчет за капиталови разходи на Столична община за 2024 година е отражение на целите и приоритетите на инвестиционната програма на общината за развитие и модернизация на инфраструктурата на градската среда:</w:t>
      </w:r>
    </w:p>
    <w:p w14:paraId="41F25BD8" w14:textId="77777777" w:rsidR="005B5F8D" w:rsidRPr="005B5F8D" w:rsidRDefault="005B5F8D" w:rsidP="005B5F8D">
      <w:pPr>
        <w:numPr>
          <w:ilvl w:val="0"/>
          <w:numId w:val="45"/>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инвестиции в изграждането на нови и разширението на съществуващи сгради на детски градини, ясли  и училища;</w:t>
      </w:r>
    </w:p>
    <w:p w14:paraId="09BA45E3" w14:textId="77777777" w:rsidR="005B5F8D" w:rsidRPr="005B5F8D" w:rsidRDefault="005B5F8D" w:rsidP="005B5F8D">
      <w:pPr>
        <w:numPr>
          <w:ilvl w:val="0"/>
          <w:numId w:val="45"/>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изграждане на етап три от трети метродиаметър на Метро „София“;</w:t>
      </w:r>
    </w:p>
    <w:p w14:paraId="4A17D5D4" w14:textId="77777777" w:rsidR="005B5F8D" w:rsidRPr="005B5F8D" w:rsidRDefault="005B5F8D" w:rsidP="005B5F8D">
      <w:pPr>
        <w:numPr>
          <w:ilvl w:val="0"/>
          <w:numId w:val="45"/>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подобряване на инфраструктурата – ВиК, пътна, тротоарна и проектиране и изграждане на многоетажни паркинги;</w:t>
      </w:r>
      <w:r w:rsidRPr="005B5F8D">
        <w:rPr>
          <w:rFonts w:ascii="SofiaSans" w:hAnsi="SofiaSans" w:cs="Times New Roman"/>
          <w:b/>
          <w:bCs/>
          <w:i/>
          <w:iCs/>
          <w:sz w:val="24"/>
          <w:szCs w:val="24"/>
          <w:lang w:val="ru-RU"/>
        </w:rPr>
        <w:t xml:space="preserve"> </w:t>
      </w:r>
    </w:p>
    <w:p w14:paraId="0F7300FB" w14:textId="77777777" w:rsidR="005B5F8D" w:rsidRPr="005B5F8D" w:rsidRDefault="005B5F8D" w:rsidP="005B5F8D">
      <w:pPr>
        <w:numPr>
          <w:ilvl w:val="0"/>
          <w:numId w:val="45"/>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чистота и зеленина  - инвестиции в дейности по опазване на околната среда и управление на отпадъците, облагородяване на междублокови пространства;</w:t>
      </w:r>
    </w:p>
    <w:p w14:paraId="49F9644A" w14:textId="77777777" w:rsidR="005B5F8D" w:rsidRPr="005B5F8D" w:rsidRDefault="005B5F8D" w:rsidP="005B5F8D">
      <w:pPr>
        <w:numPr>
          <w:ilvl w:val="0"/>
          <w:numId w:val="45"/>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инвестиции в култура и спорт - обновяване на културната инфраструктура, изграждане на спортни площадки, игрища и спортни зали;</w:t>
      </w:r>
    </w:p>
    <w:p w14:paraId="7F89532E" w14:textId="77777777" w:rsidR="005B5F8D" w:rsidRPr="005B5F8D" w:rsidRDefault="005B5F8D" w:rsidP="005B5F8D">
      <w:pPr>
        <w:numPr>
          <w:ilvl w:val="0"/>
          <w:numId w:val="45"/>
        </w:num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дигитална трансформация</w:t>
      </w:r>
    </w:p>
    <w:p w14:paraId="524905EB"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С предимство са  разчетени средства за преходни обекти от минали години, такива, за които има сключени договори с изпълнители и/или са в напреднал етап на процедурата по избор на изпълнител. Приоритетното осигуряване на финансиране на започналите, но незавършени обекти е с цел въвеждането им в експлоатация в краткосрочен план и по-големи ползи за обществото от извършените инвестиционни разходи.</w:t>
      </w:r>
    </w:p>
    <w:p w14:paraId="5674EC19"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lastRenderedPageBreak/>
        <w:tab/>
        <w:t>Със Закона за държавния бюджет на Република България за 2024 година, чл.107 е одобрена Инвестиционна програма за приоритетни общински проекти</w:t>
      </w:r>
      <w:r w:rsidR="008C2663">
        <w:rPr>
          <w:rFonts w:ascii="SofiaSans" w:hAnsi="SofiaSans" w:cs="Times New Roman"/>
          <w:sz w:val="24"/>
          <w:szCs w:val="24"/>
          <w:lang w:val="bg-BG"/>
        </w:rPr>
        <w:t xml:space="preserve"> </w:t>
      </w:r>
      <w:r w:rsidRPr="005B5F8D">
        <w:rPr>
          <w:rFonts w:ascii="SofiaSans" w:hAnsi="SofiaSans" w:cs="Times New Roman"/>
          <w:sz w:val="24"/>
          <w:szCs w:val="24"/>
          <w:lang w:val="bg-BG"/>
        </w:rPr>
        <w:t>/за проектиране, основен ремонт и реконструкция/. Общата стойност на проектите за Столична община в т.ч. районни админстрации възлиза на 100 000 000лв. Същите не се предвиждат първоначално по бюджета на община, съответно по разчета за финансиране на капиталови разходи, а се отразяват по план, в размер на получения целеви трансфер за авансови, междинни и окончателни плащания, на база сключено споразумение с министъра на регионалното развитие и благоустройството</w:t>
      </w:r>
      <w:r w:rsidR="008C2663">
        <w:rPr>
          <w:rFonts w:ascii="SofiaSans" w:hAnsi="SofiaSans" w:cs="Times New Roman"/>
          <w:sz w:val="24"/>
          <w:szCs w:val="24"/>
          <w:lang w:val="bg-BG"/>
        </w:rPr>
        <w:t>.</w:t>
      </w:r>
    </w:p>
    <w:p w14:paraId="5E927237"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През 2024г. ще се инвестират европейски средства основно за реализация на проекти по Плана за възстановяване и устойчивост, като предвидените разходи са в ра</w:t>
      </w:r>
      <w:r>
        <w:rPr>
          <w:rFonts w:ascii="SofiaSans" w:hAnsi="SofiaSans" w:cs="Times New Roman"/>
          <w:sz w:val="24"/>
          <w:szCs w:val="24"/>
          <w:lang w:val="bg-BG"/>
        </w:rPr>
        <w:t xml:space="preserve">змер на </w:t>
      </w:r>
      <w:r w:rsidRPr="005B5F8D">
        <w:rPr>
          <w:rFonts w:ascii="SofiaSans" w:hAnsi="SofiaSans" w:cs="Times New Roman"/>
          <w:sz w:val="24"/>
          <w:szCs w:val="24"/>
          <w:lang w:val="bg-BG"/>
        </w:rPr>
        <w:t>112 434 200 лв. Чрез Механизма за възстановяване и устойчивост се финансират:</w:t>
      </w:r>
    </w:p>
    <w:p w14:paraId="3334A0D7"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 xml:space="preserve">- </w:t>
      </w:r>
      <w:r w:rsidRPr="005B5F8D">
        <w:rPr>
          <w:rFonts w:ascii="SofiaSans" w:hAnsi="SofiaSans" w:cs="Times New Roman"/>
          <w:b/>
          <w:i/>
          <w:sz w:val="24"/>
          <w:szCs w:val="24"/>
          <w:lang w:val="bg-BG"/>
        </w:rPr>
        <w:t>осигуряване на устойчива транспортна свързаност, процедура BG-RRP-8.006- C8.I6</w:t>
      </w:r>
      <w:r w:rsidRPr="005B5F8D">
        <w:rPr>
          <w:rFonts w:ascii="SofiaSans" w:hAnsi="SofiaSans" w:cs="Times New Roman"/>
          <w:sz w:val="24"/>
          <w:szCs w:val="24"/>
          <w:lang w:val="bg-BG"/>
        </w:rPr>
        <w:t xml:space="preserve"> -разширение на метрото в София чрез изграждане на етап 3 от линия 3, а именно  участъка от  МС „Хаджи Димитър“  до  жк „Левски-Г“ - 6</w:t>
      </w:r>
      <w:r w:rsidRPr="003B5135">
        <w:rPr>
          <w:rFonts w:ascii="SofiaSans" w:hAnsi="SofiaSans" w:cs="Times New Roman"/>
          <w:sz w:val="24"/>
          <w:szCs w:val="24"/>
          <w:lang w:val="ru-RU"/>
        </w:rPr>
        <w:t>5</w:t>
      </w:r>
      <w:r w:rsidRPr="005B5F8D">
        <w:rPr>
          <w:rFonts w:ascii="SofiaSans" w:hAnsi="SofiaSans" w:cs="Times New Roman"/>
          <w:sz w:val="24"/>
          <w:szCs w:val="24"/>
          <w:lang w:val="bg-BG"/>
        </w:rPr>
        <w:t xml:space="preserve"> 000 000 лв.; </w:t>
      </w:r>
    </w:p>
    <w:p w14:paraId="050B316D"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 xml:space="preserve">-  </w:t>
      </w:r>
      <w:r w:rsidRPr="005B5F8D">
        <w:rPr>
          <w:rFonts w:ascii="SofiaSans" w:hAnsi="SofiaSans" w:cs="Times New Roman"/>
          <w:b/>
          <w:i/>
          <w:sz w:val="24"/>
          <w:szCs w:val="24"/>
          <w:lang w:val="bg-BG"/>
        </w:rPr>
        <w:t>изграждане на нови сгради на училища и детски градини на територията на Столична община, процедура BG-RRP-1.012</w:t>
      </w:r>
      <w:r w:rsidRPr="005B5F8D">
        <w:rPr>
          <w:rFonts w:ascii="SofiaSans" w:hAnsi="SofiaSans" w:cs="Times New Roman"/>
          <w:sz w:val="24"/>
          <w:szCs w:val="24"/>
          <w:lang w:val="bg-BG"/>
        </w:rPr>
        <w:t xml:space="preserve">  - 24 830 000 лв. /нова ДГ за 12 групи, район Връбница; ДГ 108,кв. 48, район Искър; нова ДГ за 8 групи, кв.54, район Красна поляна; ДГ 8, район Красно село; нова ДГ за 5 групи,кв.6, район Красно село; нова ДГ за 10 групи, бул.Ал.Малинов, район Младост“; нова ДГ за 8 групи, кв.129б, район Оборище; нова ДГ за 4 групи, кв.45,район Слатина; ново училище в кв.Драгалевци, район Витоша; нова сграда за училище към 142 ОУ и 203 ПЕГ, район Красно село; нов училищен корпус за 73 СУ, район Триадица/</w:t>
      </w:r>
    </w:p>
    <w:p w14:paraId="1973C37E"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 xml:space="preserve">- </w:t>
      </w:r>
      <w:r w:rsidRPr="005B5F8D">
        <w:rPr>
          <w:rFonts w:ascii="SofiaSans" w:hAnsi="SofiaSans" w:cs="Times New Roman"/>
          <w:b/>
          <w:i/>
          <w:sz w:val="24"/>
          <w:szCs w:val="24"/>
          <w:lang w:val="bg-BG"/>
        </w:rPr>
        <w:t>модернизация на образователната среда</w:t>
      </w:r>
      <w:r w:rsidRPr="005B5F8D">
        <w:rPr>
          <w:rFonts w:ascii="SofiaSans" w:hAnsi="SofiaSans" w:cs="Times New Roman"/>
          <w:sz w:val="24"/>
          <w:szCs w:val="24"/>
          <w:lang w:val="bg-BG"/>
        </w:rPr>
        <w:t xml:space="preserve"> </w:t>
      </w:r>
      <w:r w:rsidRPr="003B5135">
        <w:rPr>
          <w:rFonts w:ascii="SofiaSans" w:hAnsi="SofiaSans" w:cs="Times New Roman"/>
          <w:sz w:val="24"/>
          <w:szCs w:val="24"/>
          <w:lang w:val="ru-RU"/>
        </w:rPr>
        <w:t>(</w:t>
      </w:r>
      <w:r w:rsidRPr="005B5F8D">
        <w:rPr>
          <w:rFonts w:ascii="SofiaSans" w:hAnsi="SofiaSans" w:cs="Times New Roman"/>
          <w:sz w:val="24"/>
          <w:szCs w:val="24"/>
          <w:lang w:val="bg-BG"/>
        </w:rPr>
        <w:t>основен ремонт, реконструкция  и мерки за ЕЕ</w:t>
      </w:r>
      <w:r w:rsidRPr="003B5135">
        <w:rPr>
          <w:rFonts w:ascii="SofiaSans" w:hAnsi="SofiaSans" w:cs="Times New Roman"/>
          <w:sz w:val="24"/>
          <w:szCs w:val="24"/>
          <w:lang w:val="ru-RU"/>
        </w:rPr>
        <w:t>)</w:t>
      </w:r>
      <w:r w:rsidRPr="005B5F8D">
        <w:rPr>
          <w:rFonts w:ascii="SofiaSans" w:hAnsi="SofiaSans" w:cs="Times New Roman"/>
          <w:b/>
          <w:i/>
          <w:sz w:val="24"/>
          <w:szCs w:val="24"/>
          <w:lang w:val="bg-BG"/>
        </w:rPr>
        <w:t>, процедура BG-RRP-1.007</w:t>
      </w:r>
      <w:r w:rsidRPr="005B5F8D">
        <w:rPr>
          <w:rFonts w:ascii="SofiaSans" w:hAnsi="SofiaSans" w:cs="Times New Roman"/>
          <w:sz w:val="24"/>
          <w:szCs w:val="24"/>
          <w:lang w:val="bg-BG"/>
        </w:rPr>
        <w:t xml:space="preserve"> – 18 643 058 лв. / ДГ 25, район Банкя; ДГ 126, район Красна поляна; ДГ 76, район Младост, ДГ 178, район Младост; ДГ 173, район Подуяне; пристрояване на  ДГ 141, район Лозенец; 163 ОУ, район Искър; 201 ОУ, район Панчарево/</w:t>
      </w:r>
    </w:p>
    <w:p w14:paraId="091F88A7"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b/>
          <w:i/>
          <w:sz w:val="24"/>
          <w:szCs w:val="24"/>
          <w:lang w:val="bg-BG"/>
        </w:rPr>
        <w:t>-  младежки центрове в областни градове, процедура BG-RRP-1.008-</w:t>
      </w:r>
      <w:r w:rsidRPr="005B5F8D">
        <w:rPr>
          <w:rFonts w:ascii="SofiaSans" w:hAnsi="SofiaSans" w:cs="Times New Roman"/>
          <w:sz w:val="24"/>
          <w:szCs w:val="24"/>
          <w:lang w:val="bg-BG"/>
        </w:rPr>
        <w:t xml:space="preserve"> </w:t>
      </w:r>
      <w:r w:rsidRPr="005B5F8D">
        <w:rPr>
          <w:rFonts w:ascii="SofiaSans" w:hAnsi="SofiaSans" w:cs="Times New Roman"/>
          <w:b/>
          <w:i/>
          <w:sz w:val="24"/>
          <w:szCs w:val="24"/>
          <w:lang w:val="bg-BG"/>
        </w:rPr>
        <w:t>А1</w:t>
      </w:r>
      <w:r w:rsidRPr="005B5F8D">
        <w:rPr>
          <w:rFonts w:ascii="SofiaSans" w:hAnsi="SofiaSans" w:cs="Times New Roman"/>
          <w:sz w:val="24"/>
          <w:szCs w:val="24"/>
          <w:lang w:val="bg-BG"/>
        </w:rPr>
        <w:t xml:space="preserve"> – 2 734 800 лв. за изграждане на Младежки център – преустройство, разширение и реконструкция  на сграда на ЦПЛР, УПИ ІІ „Задетски дом”, ПИ 68134.1383.2219, кв.220, район „Надежда“ ;</w:t>
      </w:r>
    </w:p>
    <w:p w14:paraId="19CA13E9"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По други програми са разчетени  1 226 342 лв.</w:t>
      </w:r>
    </w:p>
    <w:p w14:paraId="786A8FAF"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За съфинансиране на гореизброените проекти  в капиталовата програма са предвидени общо 7 203 720 лева.</w:t>
      </w:r>
    </w:p>
    <w:p w14:paraId="2B1715B3" w14:textId="77777777" w:rsid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Разпределението на инвестиционната програма по параграфи, функции, дейности,  обекти и източници на финансиране е подробно отразено в Приложение № 3.</w:t>
      </w:r>
    </w:p>
    <w:p w14:paraId="2FA847E0" w14:textId="77777777" w:rsidR="00BF63D3" w:rsidRPr="005B5F8D" w:rsidRDefault="00BF63D3" w:rsidP="005B5F8D">
      <w:pPr>
        <w:spacing w:after="240" w:line="240" w:lineRule="auto"/>
        <w:jc w:val="both"/>
        <w:rPr>
          <w:rFonts w:ascii="SofiaSans" w:hAnsi="SofiaSans" w:cs="Times New Roman"/>
          <w:sz w:val="24"/>
          <w:szCs w:val="24"/>
          <w:lang w:val="bg-BG"/>
        </w:rPr>
      </w:pPr>
    </w:p>
    <w:p w14:paraId="65DA19AA" w14:textId="77777777" w:rsidR="005B5F8D" w:rsidRPr="00664C8E" w:rsidRDefault="005B5F8D" w:rsidP="005B5F8D">
      <w:pPr>
        <w:spacing w:after="240" w:line="240" w:lineRule="auto"/>
        <w:jc w:val="both"/>
        <w:rPr>
          <w:rFonts w:ascii="SofiaSans" w:hAnsi="SofiaSans" w:cs="Times New Roman"/>
          <w:b/>
          <w:color w:val="632423" w:themeColor="accent2" w:themeShade="80"/>
          <w:sz w:val="24"/>
          <w:szCs w:val="24"/>
          <w:lang w:val="bg-BG"/>
        </w:rPr>
      </w:pPr>
      <w:bookmarkStart w:id="50" w:name="_Toc30592771"/>
      <w:bookmarkStart w:id="51" w:name="_Toc535398358"/>
      <w:r w:rsidRPr="00664C8E">
        <w:rPr>
          <w:rFonts w:ascii="SofiaSans" w:hAnsi="SofiaSans" w:cs="Times New Roman"/>
          <w:b/>
          <w:sz w:val="24"/>
          <w:szCs w:val="24"/>
          <w:lang w:val="bg-BG"/>
        </w:rPr>
        <w:lastRenderedPageBreak/>
        <w:t xml:space="preserve">              </w:t>
      </w:r>
      <w:r w:rsidRPr="00664C8E">
        <w:rPr>
          <w:rFonts w:ascii="SofiaSans" w:hAnsi="SofiaSans" w:cs="Times New Roman"/>
          <w:b/>
          <w:color w:val="632423" w:themeColor="accent2" w:themeShade="80"/>
          <w:sz w:val="24"/>
          <w:szCs w:val="24"/>
          <w:lang w:val="bg-BG"/>
        </w:rPr>
        <w:t>Функция „Общи държавни служби”</w:t>
      </w:r>
      <w:bookmarkEnd w:id="50"/>
      <w:bookmarkEnd w:id="51"/>
    </w:p>
    <w:p w14:paraId="7B177EEC"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Включва капиталови разходи за общинската и районни администрации на обща стойност 9 519 661 лв., от които 997 200 лв. са за финансиране доставки на дълготрайни активи, подпомагащи административната дейност и изграждане на мрежова свързаност в сградите на Столична община, а 3 472 121 лв. за ремонт и изграждане на административни сгради в райони Банкя и Нови Искър.  Като приоритетни в §5300  са разчетени  5 050 340 лв. за направление „Дигитализация, иновации и икономическо развитие“ /платформа за управление на електронната поща, единен градски уеб портал, „Пясъчник“ за иновативни решения, платформа за градски данни, надграждане на единна платформа за мобилност, лицензи и др./.</w:t>
      </w:r>
    </w:p>
    <w:p w14:paraId="4F6D20B7" w14:textId="77777777" w:rsidR="005B5F8D" w:rsidRPr="00664C8E" w:rsidRDefault="005B5F8D" w:rsidP="005B5F8D">
      <w:pPr>
        <w:spacing w:after="240" w:line="240" w:lineRule="auto"/>
        <w:jc w:val="both"/>
        <w:rPr>
          <w:rFonts w:ascii="SofiaSans" w:hAnsi="SofiaSans" w:cs="Times New Roman"/>
          <w:b/>
          <w:color w:val="632423" w:themeColor="accent2" w:themeShade="80"/>
          <w:sz w:val="24"/>
          <w:szCs w:val="24"/>
          <w:lang w:val="bg-BG"/>
        </w:rPr>
      </w:pPr>
      <w:bookmarkStart w:id="52" w:name="_Toc30592772"/>
      <w:r w:rsidRPr="00CA49AE">
        <w:rPr>
          <w:rFonts w:ascii="SofiaSans" w:hAnsi="SofiaSans" w:cs="Times New Roman"/>
          <w:color w:val="632423" w:themeColor="accent2" w:themeShade="80"/>
          <w:sz w:val="24"/>
          <w:szCs w:val="24"/>
          <w:lang w:val="bg-BG"/>
        </w:rPr>
        <w:t xml:space="preserve">             </w:t>
      </w:r>
      <w:r w:rsidRPr="00664C8E">
        <w:rPr>
          <w:rFonts w:ascii="SofiaSans" w:hAnsi="SofiaSans" w:cs="Times New Roman"/>
          <w:b/>
          <w:color w:val="632423" w:themeColor="accent2" w:themeShade="80"/>
          <w:sz w:val="24"/>
          <w:szCs w:val="24"/>
          <w:lang w:val="bg-BG"/>
        </w:rPr>
        <w:t>Функция „Отбрана и сигурност”</w:t>
      </w:r>
      <w:bookmarkEnd w:id="52"/>
    </w:p>
    <w:p w14:paraId="288CE56C" w14:textId="77777777" w:rsidR="00265344"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Общо за функция „Отбрана и сигурност“ са разчетени 1 728 221 лв., основната част от които  са за развитие на системата за видеонаблюдение на територията на Столична община   - общо 1 004 377 лв. За</w:t>
      </w:r>
      <w:r w:rsidRPr="005B5F8D">
        <w:rPr>
          <w:rFonts w:ascii="SofiaSans" w:hAnsi="SofiaSans" w:cs="Times New Roman"/>
          <w:bCs/>
          <w:sz w:val="24"/>
          <w:szCs w:val="24"/>
          <w:lang w:val="bg-BG"/>
        </w:rPr>
        <w:t xml:space="preserve"> окончателно разплащане на строително-монтажни работи по изпълнявания от дирекция „Сигурност“ обект „Проектиране и строителство на пристройка на един етаж към съществуващи едноетажни сгради, УПИ XII-37,кв.505, м. Център-зона А-север“, находяща се на ул. „Георги Бенковски“ № 12  са заделени 347 788 лв.</w:t>
      </w:r>
      <w:r w:rsidRPr="005B5F8D">
        <w:rPr>
          <w:rFonts w:ascii="SofiaSans" w:hAnsi="SofiaSans" w:cs="Times New Roman"/>
          <w:sz w:val="24"/>
          <w:szCs w:val="24"/>
          <w:lang w:val="bg-BG"/>
        </w:rPr>
        <w:t xml:space="preserve"> Доставката на мултилифт контейнери за нуждите на дирекция „Аварийна помощ и превенция“ е в размер на 196 056лв., а за високопроходими автомобили за сектор „Общинска полиция“ -180 000лв.  </w:t>
      </w:r>
    </w:p>
    <w:p w14:paraId="404A2B03" w14:textId="77777777" w:rsidR="005B5F8D" w:rsidRPr="00664C8E" w:rsidRDefault="005B5F8D" w:rsidP="005B5F8D">
      <w:pPr>
        <w:spacing w:after="240" w:line="240" w:lineRule="auto"/>
        <w:jc w:val="both"/>
        <w:rPr>
          <w:rFonts w:ascii="SofiaSans" w:hAnsi="SofiaSans" w:cs="Times New Roman"/>
          <w:b/>
          <w:color w:val="632423" w:themeColor="accent2" w:themeShade="80"/>
          <w:sz w:val="24"/>
          <w:szCs w:val="24"/>
          <w:lang w:val="bg-BG"/>
        </w:rPr>
      </w:pPr>
      <w:bookmarkStart w:id="53" w:name="_Toc30592773"/>
      <w:bookmarkStart w:id="54" w:name="_Toc535398359"/>
      <w:r w:rsidRPr="00664C8E">
        <w:rPr>
          <w:rFonts w:ascii="SofiaSans" w:hAnsi="SofiaSans" w:cs="Times New Roman"/>
          <w:b/>
          <w:sz w:val="24"/>
          <w:szCs w:val="24"/>
          <w:lang w:val="bg-BG"/>
        </w:rPr>
        <w:t xml:space="preserve">              </w:t>
      </w:r>
      <w:r w:rsidRPr="00664C8E">
        <w:rPr>
          <w:rFonts w:ascii="SofiaSans" w:hAnsi="SofiaSans" w:cs="Times New Roman"/>
          <w:b/>
          <w:color w:val="632423" w:themeColor="accent2" w:themeShade="80"/>
          <w:sz w:val="24"/>
          <w:szCs w:val="24"/>
          <w:lang w:val="bg-BG"/>
        </w:rPr>
        <w:t>Функция „Образование”</w:t>
      </w:r>
      <w:bookmarkEnd w:id="53"/>
      <w:bookmarkEnd w:id="54"/>
    </w:p>
    <w:p w14:paraId="7860F691"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Осигурените бюджетни средства във функция „Образование“ са в размер на  53 193 356 лв. в т.ч. 1 022 595 лв. за сметка на СОПФ по решения от предходни години. За изграждане на нови сгради, разширения, пристройки и промяна на предназначението на съществуващи сгради, както и за основен ремонт на детски градини се предвиждат 35 403 101лв.</w:t>
      </w:r>
    </w:p>
    <w:p w14:paraId="3AE008C5"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 xml:space="preserve">Продължава стоителството на обекти на територията на райони „Витоша“, „Връбница“, „Изгрев“, „Искър“, „Лозенец“, „Младост“, „Нови Искър“, „Оборище“, „Овча Купел“, „Сердика“, „Средец“, „Триадица“. С приключили  строително </w:t>
      </w:r>
      <w:r w:rsidR="00BF63D3">
        <w:rPr>
          <w:rFonts w:ascii="SofiaSans" w:hAnsi="SofiaSans" w:cs="Times New Roman"/>
          <w:sz w:val="24"/>
          <w:szCs w:val="24"/>
          <w:lang w:val="bg-BG"/>
        </w:rPr>
        <w:t xml:space="preserve">- </w:t>
      </w:r>
      <w:r w:rsidRPr="005B5F8D">
        <w:rPr>
          <w:rFonts w:ascii="SofiaSans" w:hAnsi="SofiaSans" w:cs="Times New Roman"/>
          <w:sz w:val="24"/>
          <w:szCs w:val="24"/>
          <w:lang w:val="bg-BG"/>
        </w:rPr>
        <w:t>монтажни работи  и предстоящи окончателни разплащания са 4 детски градини в райони „Витоша“, „Връбница“, „Студентски“ и „Оборище“.</w:t>
      </w:r>
    </w:p>
    <w:p w14:paraId="3FBD3D37"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За изграждане на нови училищни корпуси, спортни зали, спортни площадки /ПМС  №300/12.2023г. за 621 072 лв./ и основни ремонти на сгради ще бъдат инвестирани 17 790 255 лв. За окончателни разплащания на проект „Изграждане, основен ремонт/реконструкция на две училища на територията на Столична община, райони Красна поляна и Сердика“ са разчетени 2 415 413 лв.; за изграждане на физ.салон и кухня на 100 ОУ    в  район "Сердика"-1 951 630 лв.; за спортни зали в 56 СУ и 144 СУ в райони „Люлин“ и „Младост“ са предвидени 4 898 370 лв. за настоящата бюджетна година.</w:t>
      </w:r>
    </w:p>
    <w:p w14:paraId="59E2440A" w14:textId="77777777" w:rsidR="005B5F8D" w:rsidRPr="003B5135" w:rsidRDefault="005B5F8D" w:rsidP="005B5F8D">
      <w:pPr>
        <w:spacing w:after="240" w:line="240" w:lineRule="auto"/>
        <w:jc w:val="both"/>
        <w:rPr>
          <w:rFonts w:ascii="SofiaSans" w:hAnsi="SofiaSans" w:cs="Times New Roman"/>
          <w:sz w:val="24"/>
          <w:szCs w:val="24"/>
          <w:lang w:val="ru-RU"/>
        </w:rPr>
      </w:pPr>
      <w:r w:rsidRPr="005B5F8D">
        <w:rPr>
          <w:rFonts w:ascii="SofiaSans" w:hAnsi="SofiaSans" w:cs="Times New Roman"/>
          <w:sz w:val="24"/>
          <w:szCs w:val="24"/>
          <w:lang w:val="bg-BG"/>
        </w:rPr>
        <w:lastRenderedPageBreak/>
        <w:tab/>
        <w:t>Разчетени са и средства в размер на 1 500 000лв. за проектно-проучвателни работи. Ще се изготвят проекти за основни ремонти, реконструкции, разширения и нови сгради на детски градини и училища.</w:t>
      </w:r>
    </w:p>
    <w:p w14:paraId="58592466" w14:textId="77777777" w:rsidR="005B5F8D" w:rsidRPr="00664C8E" w:rsidRDefault="005B5F8D" w:rsidP="005B5F8D">
      <w:pPr>
        <w:spacing w:after="240" w:line="240" w:lineRule="auto"/>
        <w:jc w:val="both"/>
        <w:rPr>
          <w:rFonts w:ascii="SofiaSans" w:hAnsi="SofiaSans" w:cs="Times New Roman"/>
          <w:b/>
          <w:sz w:val="24"/>
          <w:szCs w:val="24"/>
          <w:lang w:val="bg-BG"/>
        </w:rPr>
      </w:pPr>
      <w:bookmarkStart w:id="55" w:name="_Toc30592774"/>
      <w:bookmarkStart w:id="56" w:name="_Toc535398360"/>
      <w:r>
        <w:rPr>
          <w:rFonts w:ascii="SofiaSans" w:hAnsi="SofiaSans" w:cs="Times New Roman"/>
          <w:sz w:val="24"/>
          <w:szCs w:val="24"/>
          <w:lang w:val="bg-BG"/>
        </w:rPr>
        <w:t xml:space="preserve">              </w:t>
      </w:r>
      <w:r w:rsidRPr="00664C8E">
        <w:rPr>
          <w:rFonts w:ascii="SofiaSans" w:hAnsi="SofiaSans" w:cs="Times New Roman"/>
          <w:b/>
          <w:color w:val="632423" w:themeColor="accent2" w:themeShade="80"/>
          <w:sz w:val="24"/>
          <w:szCs w:val="24"/>
          <w:lang w:val="bg-BG"/>
        </w:rPr>
        <w:t>Функция „Здравеопазване“</w:t>
      </w:r>
      <w:bookmarkEnd w:id="55"/>
      <w:bookmarkEnd w:id="56"/>
    </w:p>
    <w:p w14:paraId="6ED6450D"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Осигурени са средства в размер на 21 524 976 лева. От тях в изпълнение на Решение №845/2022г. на Столичен общински съвет, за ремонт на сгради на здравни заведения и закупуване на медицинска апаратура за същите се разпределят</w:t>
      </w:r>
      <w:r w:rsidR="00BF63D3">
        <w:rPr>
          <w:rFonts w:ascii="SofiaSans" w:hAnsi="SofiaSans" w:cs="Times New Roman"/>
          <w:sz w:val="24"/>
          <w:szCs w:val="24"/>
          <w:lang w:val="bg-BG"/>
        </w:rPr>
        <w:t xml:space="preserve"> общо 4 105 378 лв., а </w:t>
      </w:r>
      <w:r w:rsidRPr="005B5F8D">
        <w:rPr>
          <w:rFonts w:ascii="SofiaSans" w:hAnsi="SofiaSans" w:cs="Times New Roman"/>
          <w:sz w:val="24"/>
          <w:szCs w:val="24"/>
          <w:lang w:val="bg-BG"/>
        </w:rPr>
        <w:t xml:space="preserve">962 745 лв. са предвидени за ремонт в сградата на ДКЦ 17 за нуждите на дирекция „Здравеопазване“. За ремонт, изграждане и реконструкция на детски ясли на територията на райони Изгрев, Лозенец, Люлин, Красна поляна, Красно село и Триадица са предвидени 14 817 778 лв. За окончателно разплащане на строително- монтажни работи по реконструкцията на сградата на бившия център по наркомании в район „Възраждане“ и преустройството ѝ в общинска детска поликлиника  са заделени 439 075 лв., както и 1 200 000 лв. за медицинско оборудване на същата. </w:t>
      </w:r>
    </w:p>
    <w:p w14:paraId="2D24086C" w14:textId="77777777" w:rsidR="005B5F8D" w:rsidRPr="00664C8E" w:rsidRDefault="005B5F8D" w:rsidP="005B5F8D">
      <w:pPr>
        <w:spacing w:after="240" w:line="240" w:lineRule="auto"/>
        <w:jc w:val="both"/>
        <w:rPr>
          <w:rFonts w:ascii="SofiaSans" w:hAnsi="SofiaSans" w:cs="Times New Roman"/>
          <w:b/>
          <w:color w:val="632423" w:themeColor="accent2" w:themeShade="80"/>
          <w:sz w:val="24"/>
          <w:szCs w:val="24"/>
          <w:lang w:val="bg-BG"/>
        </w:rPr>
      </w:pPr>
      <w:bookmarkStart w:id="57" w:name="_Toc30592775"/>
      <w:bookmarkStart w:id="58" w:name="_Toc535398361"/>
      <w:r>
        <w:rPr>
          <w:rFonts w:ascii="SofiaSans" w:hAnsi="SofiaSans" w:cs="Times New Roman"/>
          <w:sz w:val="24"/>
          <w:szCs w:val="24"/>
          <w:lang w:val="bg-BG"/>
        </w:rPr>
        <w:t xml:space="preserve">              </w:t>
      </w:r>
      <w:r w:rsidRPr="00664C8E">
        <w:rPr>
          <w:rFonts w:ascii="SofiaSans" w:hAnsi="SofiaSans" w:cs="Times New Roman"/>
          <w:b/>
          <w:color w:val="632423" w:themeColor="accent2" w:themeShade="80"/>
          <w:sz w:val="24"/>
          <w:szCs w:val="24"/>
          <w:lang w:val="bg-BG"/>
        </w:rPr>
        <w:t>Функция „Социално осигуряване, подпомагане и грижи“</w:t>
      </w:r>
      <w:bookmarkEnd w:id="57"/>
      <w:bookmarkEnd w:id="58"/>
    </w:p>
    <w:p w14:paraId="5A63E515" w14:textId="77777777" w:rsidR="00265344"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Разчетени са 417 814 лв. собствени бюджетни средства  съответно за основен ремонт на Център за настаняване от семеен тип в Княжево 254 814 лв. и за преустройство на сграда в кв. Горубляне за клуб на пенсионера – 163 000лв.</w:t>
      </w:r>
    </w:p>
    <w:p w14:paraId="45584C44" w14:textId="77777777" w:rsidR="005B5F8D" w:rsidRPr="00664C8E" w:rsidRDefault="00CA49AE" w:rsidP="005B5F8D">
      <w:pPr>
        <w:spacing w:after="240" w:line="240" w:lineRule="auto"/>
        <w:jc w:val="both"/>
        <w:rPr>
          <w:rFonts w:ascii="SofiaSans" w:hAnsi="SofiaSans" w:cs="Times New Roman"/>
          <w:b/>
          <w:sz w:val="24"/>
          <w:szCs w:val="24"/>
          <w:lang w:val="bg-BG"/>
        </w:rPr>
      </w:pPr>
      <w:bookmarkStart w:id="59" w:name="_Toc30592776"/>
      <w:bookmarkStart w:id="60" w:name="_Toc535398362"/>
      <w:r>
        <w:rPr>
          <w:rFonts w:ascii="SofiaSans" w:hAnsi="SofiaSans" w:cs="Times New Roman"/>
          <w:sz w:val="24"/>
          <w:szCs w:val="24"/>
          <w:lang w:val="bg-BG"/>
        </w:rPr>
        <w:t xml:space="preserve">              </w:t>
      </w:r>
      <w:r w:rsidR="005B5F8D" w:rsidRPr="00664C8E">
        <w:rPr>
          <w:rFonts w:ascii="SofiaSans" w:hAnsi="SofiaSans" w:cs="Times New Roman"/>
          <w:b/>
          <w:color w:val="632423" w:themeColor="accent2" w:themeShade="80"/>
          <w:sz w:val="24"/>
          <w:szCs w:val="24"/>
          <w:lang w:val="bg-BG"/>
        </w:rPr>
        <w:t>Функция „Жилищно строителство, БКС и опазване на околната среда”</w:t>
      </w:r>
      <w:bookmarkEnd w:id="59"/>
      <w:bookmarkEnd w:id="60"/>
    </w:p>
    <w:p w14:paraId="6772AD49"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В</w:t>
      </w:r>
      <w:r w:rsidRPr="005B5F8D">
        <w:rPr>
          <w:rFonts w:ascii="SofiaSans" w:hAnsi="SofiaSans" w:cs="Times New Roman"/>
          <w:b/>
          <w:sz w:val="24"/>
          <w:szCs w:val="24"/>
          <w:lang w:val="bg-BG"/>
        </w:rPr>
        <w:t xml:space="preserve"> дейност 603</w:t>
      </w:r>
      <w:r w:rsidRPr="005B5F8D">
        <w:rPr>
          <w:rFonts w:ascii="SofiaSans" w:hAnsi="SofiaSans" w:cs="Times New Roman"/>
          <w:sz w:val="24"/>
          <w:szCs w:val="24"/>
          <w:lang w:val="bg-BG"/>
        </w:rPr>
        <w:t xml:space="preserve"> „Водоснабдяване и канализация” по проекта за капиталова програма са включени обекти на стойност 37 726 473 лв. За окончателни разплащания на строително- монтажни работи на обектите по проект „Изграждане на ВиК инфраструктура в Столична община, ОПОС 201-2020“ са разчетени 20 000 000лв.; за изграждане на реверсивната връзка между довеждаща система „Бели Искър“, посредством  Малобучинския водопровод и довеждаща система „Искър“, посредством ПС „Бъкстон“ са разчетени 10 200 00 лв. Връзката ще гарантира по-голяма надежност във водоснабдяването на териториите от Подвитошката яка, така и на югозападните части на София. Ще се предоставят средства в размер на 5 000 000 лв. и за  доизграждане на канализационната мрежа в кв.“Симеоново</w:t>
      </w:r>
      <w:r w:rsidR="00EF3630">
        <w:rPr>
          <w:rFonts w:ascii="SofiaSans" w:hAnsi="SofiaSans" w:cs="Times New Roman"/>
          <w:sz w:val="24"/>
          <w:szCs w:val="24"/>
          <w:lang w:val="bg-BG"/>
        </w:rPr>
        <w:t xml:space="preserve">“; </w:t>
      </w:r>
      <w:r w:rsidRPr="005B5F8D">
        <w:rPr>
          <w:rFonts w:ascii="SofiaSans" w:hAnsi="SofiaSans" w:cs="Times New Roman"/>
          <w:sz w:val="24"/>
          <w:szCs w:val="24"/>
          <w:lang w:val="bg-BG"/>
        </w:rPr>
        <w:t xml:space="preserve">500 000 лв. за инвестиционно проектиране и др. </w:t>
      </w:r>
    </w:p>
    <w:p w14:paraId="356EA888"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За</w:t>
      </w:r>
      <w:r w:rsidRPr="005B5F8D">
        <w:rPr>
          <w:rFonts w:ascii="SofiaSans" w:hAnsi="SofiaSans" w:cs="Times New Roman"/>
          <w:b/>
          <w:sz w:val="24"/>
          <w:szCs w:val="24"/>
          <w:lang w:val="bg-BG"/>
        </w:rPr>
        <w:t xml:space="preserve"> Дейност 604 </w:t>
      </w:r>
      <w:r w:rsidRPr="005B5F8D">
        <w:rPr>
          <w:rFonts w:ascii="SofiaSans" w:hAnsi="SofiaSans" w:cs="Times New Roman"/>
          <w:sz w:val="24"/>
          <w:szCs w:val="24"/>
          <w:lang w:val="bg-BG"/>
        </w:rPr>
        <w:t xml:space="preserve">„Осветление на улици и площади“ са предвидени 3 000 000 лв. – 2 000 000 за основен ремонт и изграждане на улично осветление и 1 000 000 лв. за изграждане на светофарни уредби и видеонаблюдение. </w:t>
      </w:r>
    </w:p>
    <w:p w14:paraId="7144292B"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В</w:t>
      </w:r>
      <w:r w:rsidRPr="005B5F8D">
        <w:rPr>
          <w:rFonts w:ascii="SofiaSans" w:hAnsi="SofiaSans" w:cs="Times New Roman"/>
          <w:b/>
          <w:sz w:val="24"/>
          <w:szCs w:val="24"/>
          <w:lang w:val="bg-BG"/>
        </w:rPr>
        <w:t xml:space="preserve"> Дейност 606</w:t>
      </w:r>
      <w:r w:rsidRPr="005B5F8D">
        <w:rPr>
          <w:rFonts w:ascii="SofiaSans" w:hAnsi="SofiaSans" w:cs="Times New Roman"/>
          <w:sz w:val="24"/>
          <w:szCs w:val="24"/>
          <w:lang w:val="bg-BG"/>
        </w:rPr>
        <w:t xml:space="preserve"> „Изграждане, ремонт и поддържане на уличната мрежа” са разчетени  общо 131 385416лв., като 101 106 491лв. са средства от банкови заеми от ЕИБ в т.ч. за изпълнение на проект „Устойчива градска мобилност. Изграждане и реконструкция на основни артерии от кръгово-радиалната улична мрежа на гр. София" в т.ч. компонент „Транспортна свързаност и достъпна среда“ за изграждане на нова и </w:t>
      </w:r>
      <w:r w:rsidRPr="005B5F8D">
        <w:rPr>
          <w:rFonts w:ascii="SofiaSans" w:hAnsi="SofiaSans" w:cs="Times New Roman"/>
          <w:sz w:val="24"/>
          <w:szCs w:val="24"/>
          <w:lang w:val="bg-BG"/>
        </w:rPr>
        <w:lastRenderedPageBreak/>
        <w:t>реновиране на съществуваща тротоарна инфраструктура във всички райони на Столична община, с акцент върху достъпността до общественозначими сгради и спирки на градския транспорт и при предприемане на всички необходими мерки за опазване на околната среда. От тях за  реновиране на тротоарна мрежа по райони са предвидени 46 238 528 лв.;  за реконструкция и изграждане на основни улици и булеварди  51 577 551 лв. и 3 290 412лв за велоалеи.</w:t>
      </w:r>
    </w:p>
    <w:p w14:paraId="5EEC4690" w14:textId="77777777" w:rsidR="005B5F8D" w:rsidRPr="005B5F8D" w:rsidRDefault="005B5F8D" w:rsidP="00EF3630">
      <w:pPr>
        <w:spacing w:after="240" w:line="240" w:lineRule="auto"/>
        <w:ind w:firstLine="720"/>
        <w:jc w:val="both"/>
        <w:rPr>
          <w:rFonts w:ascii="SofiaSans" w:hAnsi="SofiaSans" w:cs="Times New Roman"/>
          <w:sz w:val="24"/>
          <w:szCs w:val="24"/>
          <w:lang w:val="bg-BG"/>
        </w:rPr>
      </w:pPr>
      <w:r w:rsidRPr="005B5F8D">
        <w:rPr>
          <w:rFonts w:ascii="SofiaSans" w:hAnsi="SofiaSans" w:cs="Times New Roman"/>
          <w:sz w:val="24"/>
          <w:szCs w:val="24"/>
          <w:lang w:val="bg-BG"/>
        </w:rPr>
        <w:t>Продължава изграждането на бул. „Тодор Каблешков“ от ул. „Луи Айер“ до бул. „Черни връх“; на бул."Рожен" от надлез над ж.п.линия до Северна скоростна тангента;  Източна тангента от бул. „Владимир Вазов“ до Северна скоростна тангента;  източния надлез по бул. „Адам Мицкевич“ над ж.п.линията при Бакърена фабрика; изграждане на етап 4 от локалната мрежа на Северна скоростна тангента, район Надежда и др.</w:t>
      </w:r>
    </w:p>
    <w:p w14:paraId="295BEA8A"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Обектите от транспортната инфраструктура с осигурено финансиране от МРРБ съгласно Приложение 3 към чл.107 от ЗДБРБ 2024г. са: реконструкция на бул. „Ал. Стамболийски“ от бул. „Константин Величков“ до Западен парк ; изграждане на южното платно на ул. „Филип Кутев“ от бул. „Черни връх“ до ул. „Сребърна“; реконструкция и разширение на ул. „Хенрик Ибсен“ от бул. „Черни връх“ до ул. „Козяк; реконструкция и разширение на ул.„Опълченска“ от бул.„Тодор Александров“ до бул.„Сливница“ ; основен ремонт на ул. „Атанас Узунов“ и ул. „Велчо Атанасов“, район Слатина; основен ремонт на опасна подпорна стена на ул. „Иван Вазов“, район Банкя.</w:t>
      </w:r>
    </w:p>
    <w:p w14:paraId="46417D02"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През 2024 година е предвидено изготвянето на идейни и работни проекти за: пешеходен надлез над Околовръстен път, свързващ с. Казичене и кв. Видните; ул. „Киркор Азарян“ и ул. „Едуард Генов“ от ул. „Живко Сталев“ до Симеоновско шосе; ул. „Йорданка Филаретова“ ; изграждане на ул. „Флора Кънева“, кв. Кръстова вада; реконструкция на ул. „Костенец“; за изграждане на ул. „Акад. Жак Натан“ от ул. „Д-р Йордан Йосифов“ до ул. „Проф. арх. Петър Ташев“; за рехабилитация на Челопешко шосе от бул. "Ботевградско шосе" до надлез на СОП и др. Предстоят предпроектни проучвания за основен ремонт на бул. "Св. Климент Охридски" от бул. "Д-р Г.М.Димитров" до бул. "Андрей Ляпчев; продължение на бул."Илиянци" в участъка от пътен възел "Северна скоростна тангента" - бул."Илиянци" до съществуващия път между с.Кубратово; ул. "Свети Киприян" от ул. "Малкия принц" до ул. "Генерал-майор Васил Делов", район Младост; основен ремонт по съществуващо положение на ул. "Георги Спасов в участъка от ул. "Владимир Минков - Литко" до ул. Витиня" и нова улица “Кочани”, кв. "Христо Ботев; основен ремонт на бул. “Петър Дертлиев” и др.</w:t>
      </w:r>
    </w:p>
    <w:p w14:paraId="59659D80"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Подробно обектите със съответните суми и източници на финансиране са описани в Приложение 3 към настоящия доклад.</w:t>
      </w:r>
    </w:p>
    <w:p w14:paraId="2A58274B"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За</w:t>
      </w:r>
      <w:r w:rsidRPr="005B5F8D">
        <w:rPr>
          <w:rFonts w:ascii="SofiaSans" w:hAnsi="SofiaSans" w:cs="Times New Roman"/>
          <w:b/>
          <w:sz w:val="24"/>
          <w:szCs w:val="24"/>
          <w:lang w:val="bg-BG"/>
        </w:rPr>
        <w:t xml:space="preserve"> Дейност</w:t>
      </w:r>
      <w:r w:rsidRPr="005B5F8D">
        <w:rPr>
          <w:rFonts w:ascii="SofiaSans" w:hAnsi="SofiaSans" w:cs="Times New Roman"/>
          <w:sz w:val="24"/>
          <w:szCs w:val="24"/>
          <w:lang w:val="bg-BG"/>
        </w:rPr>
        <w:t xml:space="preserve"> </w:t>
      </w:r>
      <w:r w:rsidRPr="005B5F8D">
        <w:rPr>
          <w:rFonts w:ascii="SofiaSans" w:hAnsi="SofiaSans" w:cs="Times New Roman"/>
          <w:b/>
          <w:sz w:val="24"/>
          <w:szCs w:val="24"/>
          <w:lang w:val="bg-BG"/>
        </w:rPr>
        <w:t xml:space="preserve">619 </w:t>
      </w:r>
      <w:r w:rsidRPr="005B5F8D">
        <w:rPr>
          <w:rFonts w:ascii="SofiaSans" w:hAnsi="SofiaSans" w:cs="Times New Roman"/>
          <w:sz w:val="24"/>
          <w:szCs w:val="24"/>
          <w:lang w:val="bg-BG"/>
        </w:rPr>
        <w:t xml:space="preserve">„ Други дейности по жилищно строителство, благоустройство и регионално развитие“ са разчетени 18 447 267 лв., от които 16 173 304 лв.  капиталови трансфери за домакинства за енергийно обновяване на многофамилни  жилищни сгради на територията на Столична община, съгласно сключени </w:t>
      </w:r>
      <w:r w:rsidRPr="005B5F8D">
        <w:rPr>
          <w:rFonts w:ascii="SofiaSans" w:hAnsi="SofiaSans" w:cs="Times New Roman"/>
          <w:sz w:val="24"/>
          <w:szCs w:val="24"/>
          <w:lang w:val="bg-BG"/>
        </w:rPr>
        <w:lastRenderedPageBreak/>
        <w:t>споразумения с МРРБ. 392 326 лв. са за реализиране на съоръжения за достъпна среда - стълбище и асансьори, на обръщалото на трамвайна линия 7 в м.Манастирски ливади-запад, район Витоша. Останалата част от средствата в дейността са предвидени за реконструкция на площадки, ремонт на алеи и сгради от районните администрации.</w:t>
      </w:r>
    </w:p>
    <w:p w14:paraId="12E84263"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В</w:t>
      </w:r>
      <w:r w:rsidRPr="005B5F8D">
        <w:rPr>
          <w:rFonts w:ascii="SofiaSans" w:hAnsi="SofiaSans" w:cs="Times New Roman"/>
          <w:b/>
          <w:sz w:val="24"/>
          <w:szCs w:val="24"/>
          <w:lang w:val="bg-BG"/>
        </w:rPr>
        <w:t xml:space="preserve"> Дейности</w:t>
      </w:r>
      <w:r w:rsidRPr="005B5F8D">
        <w:rPr>
          <w:rFonts w:ascii="SofiaSans" w:hAnsi="SofiaSans" w:cs="Times New Roman"/>
          <w:sz w:val="24"/>
          <w:szCs w:val="24"/>
          <w:lang w:val="bg-BG"/>
        </w:rPr>
        <w:t xml:space="preserve"> </w:t>
      </w:r>
      <w:r w:rsidRPr="005B5F8D">
        <w:rPr>
          <w:rFonts w:ascii="SofiaSans" w:hAnsi="SofiaSans" w:cs="Times New Roman"/>
          <w:b/>
          <w:sz w:val="24"/>
          <w:szCs w:val="24"/>
          <w:lang w:val="bg-BG"/>
        </w:rPr>
        <w:t>621</w:t>
      </w:r>
      <w:r w:rsidRPr="005B5F8D">
        <w:rPr>
          <w:rFonts w:ascii="SofiaSans" w:hAnsi="SofiaSans" w:cs="Times New Roman"/>
          <w:sz w:val="24"/>
          <w:szCs w:val="24"/>
          <w:lang w:val="bg-BG"/>
        </w:rPr>
        <w:t xml:space="preserve"> „Опазване на околна среда”, </w:t>
      </w:r>
      <w:r w:rsidRPr="005B5F8D">
        <w:rPr>
          <w:rFonts w:ascii="SofiaSans" w:hAnsi="SofiaSans" w:cs="Times New Roman"/>
          <w:b/>
          <w:sz w:val="24"/>
          <w:szCs w:val="24"/>
          <w:lang w:val="bg-BG"/>
        </w:rPr>
        <w:t>623</w:t>
      </w:r>
      <w:r w:rsidRPr="005B5F8D">
        <w:rPr>
          <w:rFonts w:ascii="SofiaSans" w:hAnsi="SofiaSans" w:cs="Times New Roman"/>
          <w:sz w:val="24"/>
          <w:szCs w:val="24"/>
          <w:lang w:val="bg-BG"/>
        </w:rPr>
        <w:t xml:space="preserve"> „Чистота“, и </w:t>
      </w:r>
      <w:r w:rsidRPr="005B5F8D">
        <w:rPr>
          <w:rFonts w:ascii="SofiaSans" w:hAnsi="SofiaSans" w:cs="Times New Roman"/>
          <w:b/>
          <w:sz w:val="24"/>
          <w:szCs w:val="24"/>
          <w:lang w:val="bg-BG"/>
        </w:rPr>
        <w:t>627</w:t>
      </w:r>
      <w:r w:rsidRPr="005B5F8D">
        <w:rPr>
          <w:rFonts w:ascii="SofiaSans" w:hAnsi="SofiaSans" w:cs="Times New Roman"/>
          <w:sz w:val="24"/>
          <w:szCs w:val="24"/>
          <w:lang w:val="bg-BG"/>
        </w:rPr>
        <w:t xml:space="preserve"> „Управление на дейностите по отпадъците” са разчетени общо 39 210 075 лв. в т.ч. 572 697 лв. заем от ЕИБ за закупуване на почистваща техника, а 4 827 950лв. са от натрупани отчисления по чл.64 от ЗУО, които се разходват съгласно решения на Столичен общински съвет.  Основната част от средствата в дейностите по отпадъци, отразени в капиталовата програма, са за проучване, проектиране, изграждане и закриване на депата за битови отпадъци или съоръжения за обезвреждане, рециклиране и оползотворяване на битови отпадъци / депа „Суходол“, „Долни Богров“ и „Садината“; инсталация за едрогабаритни отпадъци/. Осигурени са 1 176 000 лв. за съдове за събиране на отпадъци. Планирана е доставката на техника и изграждането на фотоволтаична система за нуждите на завода за третиране на отпадъците, което ще помогне за намаляване на сметките за електричество. По Програмата за подобряване на инженерната и социална инфраструктура в райони на чиято територия са разположени инсталациите за обработка на битови отпадъци на  гр. София за район  Кремиковци през 2024г. са разчетени 300 000лв.  </w:t>
      </w:r>
    </w:p>
    <w:p w14:paraId="73479725"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На 3 400 000 лв. възлиза осигуреният собствен принос по п</w:t>
      </w:r>
      <w:r w:rsidR="00EF3630">
        <w:rPr>
          <w:rFonts w:ascii="SofiaSans" w:hAnsi="SofiaSans" w:cs="Times New Roman"/>
          <w:sz w:val="24"/>
          <w:szCs w:val="24"/>
          <w:lang w:val="bg-BG"/>
        </w:rPr>
        <w:t xml:space="preserve">рограма Life, интегриран проект </w:t>
      </w:r>
      <w:r w:rsidRPr="005B5F8D">
        <w:rPr>
          <w:rFonts w:ascii="SofiaSans" w:hAnsi="SofiaSans" w:cs="Times New Roman"/>
          <w:sz w:val="24"/>
          <w:szCs w:val="24"/>
          <w:lang w:val="bg-BG"/>
        </w:rPr>
        <w:t>„Бъ</w:t>
      </w:r>
      <w:r w:rsidR="00EF3630">
        <w:rPr>
          <w:rFonts w:ascii="SofiaSans" w:hAnsi="SofiaSans" w:cs="Times New Roman"/>
          <w:sz w:val="24"/>
          <w:szCs w:val="24"/>
          <w:lang w:val="bg-BG"/>
        </w:rPr>
        <w:t xml:space="preserve">лгарските </w:t>
      </w:r>
      <w:r w:rsidRPr="005B5F8D">
        <w:rPr>
          <w:rFonts w:ascii="SofiaSans" w:hAnsi="SofiaSans" w:cs="Times New Roman"/>
          <w:sz w:val="24"/>
          <w:szCs w:val="24"/>
          <w:lang w:val="bg-BG"/>
        </w:rPr>
        <w:t>общини работят заедно за подобряване качеството на атмосферния въздух“ за доставка на отоплителни уреди.</w:t>
      </w:r>
    </w:p>
    <w:p w14:paraId="1C7E55B6"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В</w:t>
      </w:r>
      <w:r w:rsidRPr="005B5F8D">
        <w:rPr>
          <w:rFonts w:ascii="SofiaSans" w:hAnsi="SofiaSans" w:cs="Times New Roman"/>
          <w:b/>
          <w:sz w:val="24"/>
          <w:szCs w:val="24"/>
          <w:lang w:val="bg-BG"/>
        </w:rPr>
        <w:t xml:space="preserve"> Дейност 622 </w:t>
      </w:r>
      <w:r w:rsidRPr="005B5F8D">
        <w:rPr>
          <w:rFonts w:ascii="SofiaSans" w:hAnsi="SofiaSans" w:cs="Times New Roman"/>
          <w:sz w:val="24"/>
          <w:szCs w:val="24"/>
          <w:lang w:val="bg-BG"/>
        </w:rPr>
        <w:t xml:space="preserve">„Озеленяване” общо са предвидени 10 582 737 лв.  за основен ремонт на площадки, паркове, градинки и зелени пространства. В </w:t>
      </w:r>
      <w:r w:rsidRPr="005B5F8D">
        <w:rPr>
          <w:rFonts w:ascii="SofiaSans" w:hAnsi="SofiaSans" w:cs="Times New Roman"/>
          <w:b/>
          <w:sz w:val="24"/>
          <w:szCs w:val="24"/>
          <w:lang w:val="bg-BG"/>
        </w:rPr>
        <w:t>дейност</w:t>
      </w:r>
      <w:r w:rsidRPr="005B5F8D">
        <w:rPr>
          <w:rFonts w:ascii="SofiaSans" w:hAnsi="SofiaSans" w:cs="Times New Roman"/>
          <w:sz w:val="24"/>
          <w:szCs w:val="24"/>
          <w:lang w:val="bg-BG"/>
        </w:rPr>
        <w:t xml:space="preserve"> </w:t>
      </w:r>
      <w:r w:rsidRPr="005B5F8D">
        <w:rPr>
          <w:rFonts w:ascii="SofiaSans" w:hAnsi="SofiaSans" w:cs="Times New Roman"/>
          <w:b/>
          <w:sz w:val="24"/>
          <w:szCs w:val="24"/>
          <w:lang w:val="bg-BG"/>
        </w:rPr>
        <w:t xml:space="preserve">629 </w:t>
      </w:r>
      <w:r w:rsidRPr="005B5F8D">
        <w:rPr>
          <w:rFonts w:ascii="SofiaSans" w:hAnsi="SofiaSans" w:cs="Times New Roman"/>
          <w:sz w:val="24"/>
          <w:szCs w:val="24"/>
          <w:lang w:val="bg-BG"/>
        </w:rPr>
        <w:t>„Други дейности по опазване на околната среда“ за придобиване на имоти чрез отчуждаване или покупка, свързани с реализацията на инвестиционните проекти на Столична община, са разчетени 12 918 560 лева, както и 1 000 000 лв. за градоустройствени проучвания и изготвяне на инвестиционни проекти от направление „Архитектура и градоустройство“ в т.ч. и по програма „Културно наследство“.</w:t>
      </w:r>
    </w:p>
    <w:p w14:paraId="35AAF6EB" w14:textId="77777777" w:rsidR="005B5F8D" w:rsidRPr="00664C8E" w:rsidRDefault="005B5F8D" w:rsidP="005B5F8D">
      <w:pPr>
        <w:spacing w:after="240" w:line="240" w:lineRule="auto"/>
        <w:jc w:val="both"/>
        <w:rPr>
          <w:rFonts w:ascii="SofiaSans" w:hAnsi="SofiaSans" w:cs="Times New Roman"/>
          <w:b/>
          <w:color w:val="632423" w:themeColor="accent2" w:themeShade="80"/>
          <w:sz w:val="24"/>
          <w:szCs w:val="24"/>
          <w:lang w:val="bg-BG"/>
        </w:rPr>
      </w:pPr>
      <w:bookmarkStart w:id="61" w:name="_Toc30592777"/>
      <w:bookmarkStart w:id="62" w:name="_Toc535398363"/>
      <w:r>
        <w:rPr>
          <w:rFonts w:ascii="SofiaSans" w:hAnsi="SofiaSans" w:cs="Times New Roman"/>
          <w:sz w:val="24"/>
          <w:szCs w:val="24"/>
          <w:lang w:val="bg-BG"/>
        </w:rPr>
        <w:t xml:space="preserve">              </w:t>
      </w:r>
      <w:r w:rsidRPr="00664C8E">
        <w:rPr>
          <w:rFonts w:ascii="SofiaSans" w:hAnsi="SofiaSans" w:cs="Times New Roman"/>
          <w:b/>
          <w:color w:val="632423" w:themeColor="accent2" w:themeShade="80"/>
          <w:sz w:val="24"/>
          <w:szCs w:val="24"/>
          <w:lang w:val="bg-BG"/>
        </w:rPr>
        <w:t>Функция ”Култура, спорт, почивно дело и религиозни дейности”</w:t>
      </w:r>
      <w:bookmarkEnd w:id="61"/>
      <w:bookmarkEnd w:id="62"/>
    </w:p>
    <w:p w14:paraId="7ACF5A01"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Във функцията са разчетени общо 19 347 945лв. От тях  за ремонт и изграждане на спортни площадки, игрища и пъмп трак – 2 700 314 лв;  1 442 538 за възстановяване на читалища; 1 116 903лв. за втори етап от разширението на Централен гробищен парк и за изграждане на урнови стени. За разплащания на техническо обзавеждане и оборудване на театър „София“ са предвидени 9 000 000лв. През 2024г. приключват строително-монтажните дейности по обновяването на Театър „София“ и реставрацията на сградата на банята в „Овча купел“ – за целта са заложени 4 161 414 лв. Осигурени са 650 000 лв. за ремонт на покрив и фотоволтаична система на Зоологическата градина.</w:t>
      </w:r>
    </w:p>
    <w:p w14:paraId="7FBCC0E2" w14:textId="77777777" w:rsidR="005B5F8D" w:rsidRPr="00664C8E" w:rsidRDefault="005B5F8D" w:rsidP="005B5F8D">
      <w:pPr>
        <w:spacing w:after="240" w:line="240" w:lineRule="auto"/>
        <w:jc w:val="both"/>
        <w:rPr>
          <w:rFonts w:ascii="SofiaSans" w:hAnsi="SofiaSans" w:cs="Times New Roman"/>
          <w:b/>
          <w:color w:val="632423" w:themeColor="accent2" w:themeShade="80"/>
          <w:sz w:val="24"/>
          <w:szCs w:val="24"/>
          <w:lang w:val="bg-BG"/>
        </w:rPr>
      </w:pPr>
      <w:bookmarkStart w:id="63" w:name="_Toc30592778"/>
      <w:bookmarkStart w:id="64" w:name="_Toc535398364"/>
      <w:r>
        <w:rPr>
          <w:rFonts w:ascii="SofiaSans" w:hAnsi="SofiaSans" w:cs="Times New Roman"/>
          <w:sz w:val="24"/>
          <w:szCs w:val="24"/>
          <w:lang w:val="bg-BG"/>
        </w:rPr>
        <w:lastRenderedPageBreak/>
        <w:t xml:space="preserve">             </w:t>
      </w:r>
      <w:r w:rsidRPr="00664C8E">
        <w:rPr>
          <w:rFonts w:ascii="SofiaSans" w:hAnsi="SofiaSans" w:cs="Times New Roman"/>
          <w:b/>
          <w:color w:val="632423" w:themeColor="accent2" w:themeShade="80"/>
          <w:sz w:val="24"/>
          <w:szCs w:val="24"/>
          <w:lang w:val="bg-BG"/>
        </w:rPr>
        <w:t>Функция ”Икономически дейности и услуги”</w:t>
      </w:r>
      <w:bookmarkEnd w:id="63"/>
      <w:bookmarkEnd w:id="64"/>
      <w:r w:rsidRPr="00664C8E">
        <w:rPr>
          <w:rFonts w:ascii="SofiaSans" w:hAnsi="SofiaSans" w:cs="Times New Roman"/>
          <w:b/>
          <w:color w:val="632423" w:themeColor="accent2" w:themeShade="80"/>
          <w:sz w:val="24"/>
          <w:szCs w:val="24"/>
          <w:lang w:val="bg-BG"/>
        </w:rPr>
        <w:t xml:space="preserve"> </w:t>
      </w:r>
    </w:p>
    <w:p w14:paraId="0740AD4B" w14:textId="77777777" w:rsidR="005B5F8D" w:rsidRPr="005B5F8D" w:rsidRDefault="005B5F8D" w:rsidP="005B5F8D">
      <w:pPr>
        <w:spacing w:after="240" w:line="240" w:lineRule="auto"/>
        <w:jc w:val="both"/>
        <w:rPr>
          <w:rFonts w:ascii="SofiaSans" w:hAnsi="SofiaSans" w:cs="Times New Roman"/>
          <w:sz w:val="24"/>
          <w:szCs w:val="24"/>
          <w:lang w:val="bg-BG"/>
        </w:rPr>
      </w:pPr>
      <w:r w:rsidRPr="005B5F8D">
        <w:rPr>
          <w:rFonts w:ascii="SofiaSans" w:hAnsi="SofiaSans" w:cs="Times New Roman"/>
          <w:sz w:val="24"/>
          <w:szCs w:val="24"/>
          <w:lang w:val="bg-BG"/>
        </w:rPr>
        <w:tab/>
        <w:t>Във функцията са разчетени общо 139 508 969 лв., в т.ч. 7 000 000 лв.  средства от приватизация с инвестиционен характер, подлежащи на разпределение съгласно решения от настоящата година. Предвидени са 120 928 969 лв. с източник банков заем от ЕИБ, за строителството на останалия извън Плана за възстановяване и устойчивост участък от етап 3, линия 3 от разширението на столичния метрополитен: ул. „Шипка“ – кв.“Гео Милев“ – ж.к. “Слатина“ – Зала „Арена Армеец“/ Тех парк София – бул.“Цариградско шосе“  и  доставка на метровлакове. 2 000 000 лв. са определени за ремонт на мост „Въртопо“ в участъка между МС „Младост 1“ и МС „Мусагеница“. За стартиране изграждането на паркинги при МС „Владимир Вазов“ и МС „Сливница“ са осигурени съответно 4 000 000лв и 2 500 000лв., а за основен ремонт на релсов път и контактно-кабелна мрежа - 2 000 000 лв. Общо 700 000 лв. са предвидени за изграждане на санитарни възли и преустройство на сграда в общежитие за нуждите на служителите от градския транспорт на столицата.</w:t>
      </w:r>
    </w:p>
    <w:p w14:paraId="5744CE37" w14:textId="77777777" w:rsidR="00046A9A" w:rsidRPr="005B5F8D" w:rsidRDefault="00046A9A" w:rsidP="005B5F8D">
      <w:pPr>
        <w:spacing w:after="240" w:line="240" w:lineRule="auto"/>
        <w:jc w:val="both"/>
        <w:rPr>
          <w:rFonts w:ascii="SofiaSans" w:hAnsi="SofiaSans"/>
          <w:sz w:val="24"/>
          <w:szCs w:val="24"/>
          <w:lang w:val="ru-RU"/>
        </w:rPr>
      </w:pPr>
    </w:p>
    <w:sectPr w:rsidR="00046A9A" w:rsidRPr="005B5F8D" w:rsidSect="00FA526A">
      <w:headerReference w:type="default" r:id="rId8"/>
      <w:footerReference w:type="default" r:id="rId9"/>
      <w:pgSz w:w="12240" w:h="15840"/>
      <w:pgMar w:top="0" w:right="118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DF474" w14:textId="77777777" w:rsidR="00274CD5" w:rsidRDefault="00274CD5">
      <w:pPr>
        <w:spacing w:after="0"/>
      </w:pPr>
      <w:r>
        <w:separator/>
      </w:r>
    </w:p>
  </w:endnote>
  <w:endnote w:type="continuationSeparator" w:id="0">
    <w:p w14:paraId="1BE4E5D9" w14:textId="77777777" w:rsidR="00274CD5" w:rsidRDefault="00274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okB">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SofiaSans">
    <w:altName w:val="Calibri"/>
    <w:panose1 w:val="00000500000000000000"/>
    <w:charset w:val="CC"/>
    <w:family w:val="auto"/>
    <w:pitch w:val="variable"/>
    <w:sig w:usb0="00000287" w:usb1="00000001"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barU">
    <w:altName w:val="Calibri"/>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Hebar">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yriad Pro Light">
    <w:altName w:val="Arial"/>
    <w:panose1 w:val="00000000000000000000"/>
    <w:charset w:val="CC"/>
    <w:family w:val="swiss"/>
    <w:notTrueType/>
    <w:pitch w:val="default"/>
    <w:sig w:usb0="00000001" w:usb1="00000000" w:usb2="00000000" w:usb3="00000000" w:csb0="00000005" w:csb1="00000000"/>
  </w:font>
  <w:font w:name="Myriad Pro">
    <w:altName w:val="Arial"/>
    <w:panose1 w:val="00000000000000000000"/>
    <w:charset w:val="CC"/>
    <w:family w:val="swiss"/>
    <w:notTrueType/>
    <w:pitch w:val="default"/>
    <w:sig w:usb0="00000001" w:usb1="00000000" w:usb2="00000000" w:usb3="00000000" w:csb0="00000005" w:csb1="00000000"/>
  </w:font>
  <w:font w:name="Warnock Pro">
    <w:altName w:val="Warnock Pro"/>
    <w:panose1 w:val="00000000000000000000"/>
    <w:charset w:val="CC"/>
    <w:family w:val="roman"/>
    <w:notTrueType/>
    <w:pitch w:val="default"/>
    <w:sig w:usb0="00000201" w:usb1="00000000" w:usb2="00000000" w:usb3="00000000" w:csb0="00000004" w:csb1="00000000"/>
  </w:font>
  <w:font w:name="Modern Pictogram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E0CD" w14:textId="6B0954BA" w:rsidR="00265344" w:rsidRPr="00A02D98" w:rsidRDefault="00265344">
    <w:pPr>
      <w:pStyle w:val="Footer"/>
      <w:rPr>
        <w:sz w:val="24"/>
        <w:szCs w:val="24"/>
      </w:rPr>
    </w:pPr>
    <w:r w:rsidRPr="00A02D98">
      <w:rPr>
        <w:sz w:val="24"/>
        <w:szCs w:val="24"/>
      </w:rPr>
      <w:fldChar w:fldCharType="begin"/>
    </w:r>
    <w:r w:rsidRPr="00A02D98">
      <w:rPr>
        <w:sz w:val="24"/>
        <w:szCs w:val="24"/>
      </w:rPr>
      <w:instrText xml:space="preserve"> PAGE   \* MERGEFORMAT </w:instrText>
    </w:r>
    <w:r w:rsidRPr="00A02D98">
      <w:rPr>
        <w:sz w:val="24"/>
        <w:szCs w:val="24"/>
      </w:rPr>
      <w:fldChar w:fldCharType="separate"/>
    </w:r>
    <w:r w:rsidR="00B81324">
      <w:rPr>
        <w:noProof/>
        <w:sz w:val="24"/>
        <w:szCs w:val="24"/>
      </w:rPr>
      <w:t>2</w:t>
    </w:r>
    <w:r w:rsidRPr="00A02D98">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C5592" w14:textId="77777777" w:rsidR="00274CD5" w:rsidRDefault="00274CD5">
      <w:pPr>
        <w:spacing w:after="0"/>
      </w:pPr>
      <w:r>
        <w:separator/>
      </w:r>
    </w:p>
  </w:footnote>
  <w:footnote w:type="continuationSeparator" w:id="0">
    <w:p w14:paraId="05F8E7E0" w14:textId="77777777" w:rsidR="00274CD5" w:rsidRDefault="00274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C1FD" w14:textId="77777777" w:rsidR="00265344" w:rsidRDefault="00265344">
    <w:pPr>
      <w:pStyle w:val="Header"/>
      <w:rPr>
        <w:lang w:val="bg-BG"/>
      </w:rPr>
    </w:pPr>
  </w:p>
  <w:p w14:paraId="226DF548" w14:textId="77777777" w:rsidR="00265344" w:rsidRDefault="00265344">
    <w:pPr>
      <w:pStyle w:val="Header"/>
      <w:rPr>
        <w:lang w:val="bg-BG"/>
      </w:rPr>
    </w:pPr>
  </w:p>
  <w:p w14:paraId="6F67940F" w14:textId="77777777" w:rsidR="00265344" w:rsidRPr="006041FF" w:rsidRDefault="00265344">
    <w:pPr>
      <w:pStyle w:val="Header"/>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87"/>
    <w:multiLevelType w:val="hybridMultilevel"/>
    <w:tmpl w:val="85EC4EC8"/>
    <w:lvl w:ilvl="0" w:tplc="FAA4FBD0">
      <w:numFmt w:val="bullet"/>
      <w:lvlText w:val="-"/>
      <w:lvlJc w:val="left"/>
      <w:pPr>
        <w:ind w:left="360" w:hanging="360"/>
      </w:pPr>
      <w:rPr>
        <w:rFonts w:ascii="Times New Roman" w:eastAsia="Times New Roman" w:hAnsi="Times New Roman"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 w15:restartNumberingAfterBreak="0">
    <w:nsid w:val="02AE7FE9"/>
    <w:multiLevelType w:val="hybridMultilevel"/>
    <w:tmpl w:val="9E4C7914"/>
    <w:lvl w:ilvl="0" w:tplc="FAA4FBD0">
      <w:numFmt w:val="bullet"/>
      <w:lvlText w:val="-"/>
      <w:lvlJc w:val="left"/>
      <w:pPr>
        <w:ind w:left="1068" w:hanging="360"/>
      </w:pPr>
      <w:rPr>
        <w:rFonts w:ascii="Times New Roman" w:eastAsia="Times New Roman" w:hAnsi="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2" w15:restartNumberingAfterBreak="0">
    <w:nsid w:val="07016D75"/>
    <w:multiLevelType w:val="hybridMultilevel"/>
    <w:tmpl w:val="849CD460"/>
    <w:lvl w:ilvl="0" w:tplc="0CC8B0CA">
      <w:start w:val="139"/>
      <w:numFmt w:val="bullet"/>
      <w:lvlText w:val="-"/>
      <w:lvlJc w:val="left"/>
      <w:pPr>
        <w:ind w:left="360" w:hanging="360"/>
      </w:pPr>
      <w:rPr>
        <w:rFonts w:ascii="Times New Roman" w:eastAsia="Times New Roman" w:hAnsi="Times New Roman" w:hint="default"/>
        <w:color w:val="auto"/>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3" w15:restartNumberingAfterBreak="0">
    <w:nsid w:val="08334646"/>
    <w:multiLevelType w:val="hybridMultilevel"/>
    <w:tmpl w:val="4EFC6CE8"/>
    <w:lvl w:ilvl="0" w:tplc="A7C0FF8C">
      <w:start w:val="139"/>
      <w:numFmt w:val="bullet"/>
      <w:lvlText w:val="-"/>
      <w:lvlJc w:val="left"/>
      <w:pPr>
        <w:ind w:left="360" w:hanging="360"/>
      </w:pPr>
      <w:rPr>
        <w:rFonts w:ascii="Times New Roman" w:eastAsia="Times New Roman" w:hAnsi="Times New Roman" w:hint="default"/>
      </w:rPr>
    </w:lvl>
    <w:lvl w:ilvl="1" w:tplc="04020003">
      <w:start w:val="1"/>
      <w:numFmt w:val="bullet"/>
      <w:lvlText w:val="o"/>
      <w:lvlJc w:val="left"/>
      <w:pPr>
        <w:ind w:left="1080" w:hanging="360"/>
      </w:pPr>
      <w:rPr>
        <w:rFonts w:ascii="Courier New" w:hAnsi="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hint="default"/>
      </w:rPr>
    </w:lvl>
    <w:lvl w:ilvl="8" w:tplc="04020005">
      <w:start w:val="1"/>
      <w:numFmt w:val="bullet"/>
      <w:lvlText w:val=""/>
      <w:lvlJc w:val="left"/>
      <w:pPr>
        <w:ind w:left="6120" w:hanging="360"/>
      </w:pPr>
      <w:rPr>
        <w:rFonts w:ascii="Wingdings" w:hAnsi="Wingdings" w:hint="default"/>
      </w:rPr>
    </w:lvl>
  </w:abstractNum>
  <w:abstractNum w:abstractNumId="4" w15:restartNumberingAfterBreak="0">
    <w:nsid w:val="0B6C5D31"/>
    <w:multiLevelType w:val="hybridMultilevel"/>
    <w:tmpl w:val="EB6C17C4"/>
    <w:lvl w:ilvl="0" w:tplc="EB825CF4">
      <w:start w:val="1"/>
      <w:numFmt w:val="bullet"/>
      <w:lvlText w:val="-"/>
      <w:lvlJc w:val="left"/>
      <w:pPr>
        <w:ind w:left="720" w:hanging="360"/>
      </w:pPr>
      <w:rPr>
        <w:rFonts w:ascii="TimokB" w:hAnsi="TimokB" w:cs="TimokB"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D0829C4"/>
    <w:multiLevelType w:val="hybridMultilevel"/>
    <w:tmpl w:val="D956348A"/>
    <w:lvl w:ilvl="0" w:tplc="8E1EBB76">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DFF0EF1"/>
    <w:multiLevelType w:val="hybridMultilevel"/>
    <w:tmpl w:val="ED1E175C"/>
    <w:lvl w:ilvl="0" w:tplc="FAA4FBD0">
      <w:numFmt w:val="bullet"/>
      <w:lvlText w:val="-"/>
      <w:lvlJc w:val="left"/>
      <w:pPr>
        <w:ind w:left="1068" w:hanging="360"/>
      </w:pPr>
      <w:rPr>
        <w:rFonts w:ascii="Times New Roman" w:eastAsia="Times New Roman" w:hAnsi="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7" w15:restartNumberingAfterBreak="0">
    <w:nsid w:val="0E2C6F89"/>
    <w:multiLevelType w:val="hybridMultilevel"/>
    <w:tmpl w:val="2BE09ADA"/>
    <w:lvl w:ilvl="0" w:tplc="8E1EBB76">
      <w:start w:val="3"/>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16CE2287"/>
    <w:multiLevelType w:val="hybridMultilevel"/>
    <w:tmpl w:val="93709FC2"/>
    <w:lvl w:ilvl="0" w:tplc="FAA4FBD0">
      <w:numFmt w:val="bullet"/>
      <w:lvlText w:val="-"/>
      <w:lvlJc w:val="left"/>
      <w:pPr>
        <w:ind w:left="360" w:hanging="360"/>
      </w:pPr>
      <w:rPr>
        <w:rFonts w:ascii="Times New Roman" w:eastAsia="Times New Roman" w:hAnsi="Times New Roman" w:hint="default"/>
      </w:rPr>
    </w:lvl>
    <w:lvl w:ilvl="1" w:tplc="EB825CF4">
      <w:start w:val="1"/>
      <w:numFmt w:val="bullet"/>
      <w:lvlText w:val="-"/>
      <w:lvlJc w:val="left"/>
      <w:pPr>
        <w:tabs>
          <w:tab w:val="num" w:pos="1080"/>
        </w:tabs>
        <w:ind w:left="1080" w:hanging="360"/>
      </w:pPr>
      <w:rPr>
        <w:rFonts w:ascii="Times New Roman" w:hAnsi="Times New Roman" w:cs="Times New Roman"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9" w15:restartNumberingAfterBreak="0">
    <w:nsid w:val="20BF01F5"/>
    <w:multiLevelType w:val="hybridMultilevel"/>
    <w:tmpl w:val="7B74853C"/>
    <w:lvl w:ilvl="0" w:tplc="FAA4FBD0">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15:restartNumberingAfterBreak="0">
    <w:nsid w:val="234134CF"/>
    <w:multiLevelType w:val="hybridMultilevel"/>
    <w:tmpl w:val="37DA1F98"/>
    <w:lvl w:ilvl="0" w:tplc="B542378A">
      <w:numFmt w:val="bullet"/>
      <w:lvlText w:val="-"/>
      <w:lvlJc w:val="left"/>
      <w:pPr>
        <w:tabs>
          <w:tab w:val="num" w:pos="360"/>
        </w:tabs>
        <w:ind w:left="360" w:hanging="360"/>
      </w:pPr>
      <w:rPr>
        <w:rFonts w:ascii="Times New Roman" w:eastAsia="Times New Roman" w:hAnsi="Times New Roman"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48F2D06"/>
    <w:multiLevelType w:val="hybridMultilevel"/>
    <w:tmpl w:val="DE503082"/>
    <w:lvl w:ilvl="0" w:tplc="FAA4FBD0">
      <w:numFmt w:val="bullet"/>
      <w:lvlText w:val="-"/>
      <w:lvlJc w:val="left"/>
      <w:pPr>
        <w:ind w:left="360" w:hanging="360"/>
      </w:pPr>
      <w:rPr>
        <w:rFonts w:ascii="Times New Roman" w:eastAsia="Times New Roman" w:hAnsi="Times New Roman"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2" w15:restartNumberingAfterBreak="0">
    <w:nsid w:val="2A507B55"/>
    <w:multiLevelType w:val="hybridMultilevel"/>
    <w:tmpl w:val="7B503B44"/>
    <w:lvl w:ilvl="0" w:tplc="EB825CF4">
      <w:start w:val="1"/>
      <w:numFmt w:val="bullet"/>
      <w:lvlText w:val="-"/>
      <w:lvlJc w:val="left"/>
      <w:pPr>
        <w:ind w:left="720" w:hanging="360"/>
      </w:pPr>
      <w:rPr>
        <w:rFonts w:ascii="TimokB" w:hAnsi="TimokB" w:cs="TimokB"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C113C97"/>
    <w:multiLevelType w:val="hybridMultilevel"/>
    <w:tmpl w:val="7CCE52AE"/>
    <w:lvl w:ilvl="0" w:tplc="EB825CF4">
      <w:start w:val="1"/>
      <w:numFmt w:val="bullet"/>
      <w:lvlText w:val="-"/>
      <w:lvlJc w:val="left"/>
      <w:pPr>
        <w:tabs>
          <w:tab w:val="num" w:pos="360"/>
        </w:tabs>
        <w:ind w:left="360" w:hanging="360"/>
      </w:pPr>
      <w:rPr>
        <w:rFonts w:ascii="Times New Roman" w:hAnsi="Times New Roman" w:cs="Times New Roman"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E413CD8"/>
    <w:multiLevelType w:val="hybridMultilevel"/>
    <w:tmpl w:val="E28E05D8"/>
    <w:lvl w:ilvl="0" w:tplc="D4961D28">
      <w:numFmt w:val="bullet"/>
      <w:lvlText w:val=""/>
      <w:lvlJc w:val="left"/>
      <w:pPr>
        <w:ind w:left="576" w:hanging="432"/>
      </w:pPr>
      <w:rPr>
        <w:rFonts w:ascii="Symbol" w:eastAsia="Times New Roman" w:hAnsi="Symbol" w:cs="Calibri" w:hint="default"/>
        <w:b/>
      </w:rPr>
    </w:lvl>
    <w:lvl w:ilvl="1" w:tplc="04020003" w:tentative="1">
      <w:start w:val="1"/>
      <w:numFmt w:val="bullet"/>
      <w:lvlText w:val="o"/>
      <w:lvlJc w:val="left"/>
      <w:pPr>
        <w:ind w:left="1224" w:hanging="360"/>
      </w:pPr>
      <w:rPr>
        <w:rFonts w:ascii="Courier New" w:hAnsi="Courier New" w:cs="Courier New" w:hint="default"/>
      </w:rPr>
    </w:lvl>
    <w:lvl w:ilvl="2" w:tplc="04020005" w:tentative="1">
      <w:start w:val="1"/>
      <w:numFmt w:val="bullet"/>
      <w:lvlText w:val=""/>
      <w:lvlJc w:val="left"/>
      <w:pPr>
        <w:ind w:left="1944" w:hanging="360"/>
      </w:pPr>
      <w:rPr>
        <w:rFonts w:ascii="Wingdings" w:hAnsi="Wingdings" w:hint="default"/>
      </w:rPr>
    </w:lvl>
    <w:lvl w:ilvl="3" w:tplc="04020001" w:tentative="1">
      <w:start w:val="1"/>
      <w:numFmt w:val="bullet"/>
      <w:lvlText w:val=""/>
      <w:lvlJc w:val="left"/>
      <w:pPr>
        <w:ind w:left="2664" w:hanging="360"/>
      </w:pPr>
      <w:rPr>
        <w:rFonts w:ascii="Symbol" w:hAnsi="Symbol" w:hint="default"/>
      </w:rPr>
    </w:lvl>
    <w:lvl w:ilvl="4" w:tplc="04020003" w:tentative="1">
      <w:start w:val="1"/>
      <w:numFmt w:val="bullet"/>
      <w:lvlText w:val="o"/>
      <w:lvlJc w:val="left"/>
      <w:pPr>
        <w:ind w:left="3384" w:hanging="360"/>
      </w:pPr>
      <w:rPr>
        <w:rFonts w:ascii="Courier New" w:hAnsi="Courier New" w:cs="Courier New" w:hint="default"/>
      </w:rPr>
    </w:lvl>
    <w:lvl w:ilvl="5" w:tplc="04020005" w:tentative="1">
      <w:start w:val="1"/>
      <w:numFmt w:val="bullet"/>
      <w:lvlText w:val=""/>
      <w:lvlJc w:val="left"/>
      <w:pPr>
        <w:ind w:left="4104" w:hanging="360"/>
      </w:pPr>
      <w:rPr>
        <w:rFonts w:ascii="Wingdings" w:hAnsi="Wingdings" w:hint="default"/>
      </w:rPr>
    </w:lvl>
    <w:lvl w:ilvl="6" w:tplc="04020001" w:tentative="1">
      <w:start w:val="1"/>
      <w:numFmt w:val="bullet"/>
      <w:lvlText w:val=""/>
      <w:lvlJc w:val="left"/>
      <w:pPr>
        <w:ind w:left="4824" w:hanging="360"/>
      </w:pPr>
      <w:rPr>
        <w:rFonts w:ascii="Symbol" w:hAnsi="Symbol" w:hint="default"/>
      </w:rPr>
    </w:lvl>
    <w:lvl w:ilvl="7" w:tplc="04020003" w:tentative="1">
      <w:start w:val="1"/>
      <w:numFmt w:val="bullet"/>
      <w:lvlText w:val="o"/>
      <w:lvlJc w:val="left"/>
      <w:pPr>
        <w:ind w:left="5544" w:hanging="360"/>
      </w:pPr>
      <w:rPr>
        <w:rFonts w:ascii="Courier New" w:hAnsi="Courier New" w:cs="Courier New" w:hint="default"/>
      </w:rPr>
    </w:lvl>
    <w:lvl w:ilvl="8" w:tplc="04020005" w:tentative="1">
      <w:start w:val="1"/>
      <w:numFmt w:val="bullet"/>
      <w:lvlText w:val=""/>
      <w:lvlJc w:val="left"/>
      <w:pPr>
        <w:ind w:left="6264" w:hanging="360"/>
      </w:pPr>
      <w:rPr>
        <w:rFonts w:ascii="Wingdings" w:hAnsi="Wingdings" w:hint="default"/>
      </w:rPr>
    </w:lvl>
  </w:abstractNum>
  <w:abstractNum w:abstractNumId="15" w15:restartNumberingAfterBreak="0">
    <w:nsid w:val="2FBE5915"/>
    <w:multiLevelType w:val="hybridMultilevel"/>
    <w:tmpl w:val="8722AE52"/>
    <w:lvl w:ilvl="0" w:tplc="A7C0FF8C">
      <w:start w:val="139"/>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15:restartNumberingAfterBreak="0">
    <w:nsid w:val="313A30E5"/>
    <w:multiLevelType w:val="hybridMultilevel"/>
    <w:tmpl w:val="5D8076DA"/>
    <w:lvl w:ilvl="0" w:tplc="2B384CDA">
      <w:numFmt w:val="bullet"/>
      <w:lvlText w:val="-"/>
      <w:lvlJc w:val="left"/>
      <w:pPr>
        <w:ind w:left="1068" w:hanging="360"/>
      </w:pPr>
      <w:rPr>
        <w:rFonts w:ascii="Times New Roman" w:eastAsia="Times New Roman" w:hAnsi="Times New Roman" w:hint="default"/>
        <w:color w:val="auto"/>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17" w15:restartNumberingAfterBreak="0">
    <w:nsid w:val="31635FBE"/>
    <w:multiLevelType w:val="hybridMultilevel"/>
    <w:tmpl w:val="DE4467F6"/>
    <w:lvl w:ilvl="0" w:tplc="9FA87CBC">
      <w:start w:val="100"/>
      <w:numFmt w:val="bullet"/>
      <w:lvlText w:val="-"/>
      <w:lvlJc w:val="left"/>
      <w:pPr>
        <w:ind w:left="540" w:hanging="360"/>
      </w:pPr>
      <w:rPr>
        <w:rFonts w:ascii="Times New Roman" w:eastAsia="Times New Roman" w:hAnsi="Times New Roman" w:cs="Times New Roman" w:hint="default"/>
      </w:rPr>
    </w:lvl>
    <w:lvl w:ilvl="1" w:tplc="04020003">
      <w:start w:val="1"/>
      <w:numFmt w:val="bullet"/>
      <w:lvlText w:val="o"/>
      <w:lvlJc w:val="left"/>
      <w:pPr>
        <w:ind w:left="1260" w:hanging="360"/>
      </w:pPr>
      <w:rPr>
        <w:rFonts w:ascii="Courier New" w:hAnsi="Courier New" w:cs="Courier New" w:hint="default"/>
      </w:rPr>
    </w:lvl>
    <w:lvl w:ilvl="2" w:tplc="04020005">
      <w:start w:val="1"/>
      <w:numFmt w:val="bullet"/>
      <w:lvlText w:val=""/>
      <w:lvlJc w:val="left"/>
      <w:pPr>
        <w:ind w:left="1980" w:hanging="360"/>
      </w:pPr>
      <w:rPr>
        <w:rFonts w:ascii="Wingdings" w:hAnsi="Wingdings" w:hint="default"/>
      </w:rPr>
    </w:lvl>
    <w:lvl w:ilvl="3" w:tplc="04020001">
      <w:start w:val="1"/>
      <w:numFmt w:val="bullet"/>
      <w:lvlText w:val=""/>
      <w:lvlJc w:val="left"/>
      <w:pPr>
        <w:ind w:left="2700" w:hanging="360"/>
      </w:pPr>
      <w:rPr>
        <w:rFonts w:ascii="Symbol" w:hAnsi="Symbol" w:hint="default"/>
      </w:rPr>
    </w:lvl>
    <w:lvl w:ilvl="4" w:tplc="04020003">
      <w:start w:val="1"/>
      <w:numFmt w:val="bullet"/>
      <w:lvlText w:val="o"/>
      <w:lvlJc w:val="left"/>
      <w:pPr>
        <w:ind w:left="3420" w:hanging="360"/>
      </w:pPr>
      <w:rPr>
        <w:rFonts w:ascii="Courier New" w:hAnsi="Courier New" w:cs="Courier New" w:hint="default"/>
      </w:rPr>
    </w:lvl>
    <w:lvl w:ilvl="5" w:tplc="04020005">
      <w:start w:val="1"/>
      <w:numFmt w:val="bullet"/>
      <w:lvlText w:val=""/>
      <w:lvlJc w:val="left"/>
      <w:pPr>
        <w:ind w:left="4140" w:hanging="360"/>
      </w:pPr>
      <w:rPr>
        <w:rFonts w:ascii="Wingdings" w:hAnsi="Wingdings" w:hint="default"/>
      </w:rPr>
    </w:lvl>
    <w:lvl w:ilvl="6" w:tplc="04020001">
      <w:start w:val="1"/>
      <w:numFmt w:val="bullet"/>
      <w:lvlText w:val=""/>
      <w:lvlJc w:val="left"/>
      <w:pPr>
        <w:ind w:left="4860" w:hanging="360"/>
      </w:pPr>
      <w:rPr>
        <w:rFonts w:ascii="Symbol" w:hAnsi="Symbol" w:hint="default"/>
      </w:rPr>
    </w:lvl>
    <w:lvl w:ilvl="7" w:tplc="04020003">
      <w:start w:val="1"/>
      <w:numFmt w:val="bullet"/>
      <w:lvlText w:val="o"/>
      <w:lvlJc w:val="left"/>
      <w:pPr>
        <w:ind w:left="5580" w:hanging="360"/>
      </w:pPr>
      <w:rPr>
        <w:rFonts w:ascii="Courier New" w:hAnsi="Courier New" w:cs="Courier New" w:hint="default"/>
      </w:rPr>
    </w:lvl>
    <w:lvl w:ilvl="8" w:tplc="04020005">
      <w:start w:val="1"/>
      <w:numFmt w:val="bullet"/>
      <w:lvlText w:val=""/>
      <w:lvlJc w:val="left"/>
      <w:pPr>
        <w:ind w:left="6300" w:hanging="360"/>
      </w:pPr>
      <w:rPr>
        <w:rFonts w:ascii="Wingdings" w:hAnsi="Wingdings" w:hint="default"/>
      </w:rPr>
    </w:lvl>
  </w:abstractNum>
  <w:abstractNum w:abstractNumId="18" w15:restartNumberingAfterBreak="0">
    <w:nsid w:val="31B64F01"/>
    <w:multiLevelType w:val="hybridMultilevel"/>
    <w:tmpl w:val="0366A1D6"/>
    <w:lvl w:ilvl="0" w:tplc="A7C0FF8C">
      <w:start w:val="139"/>
      <w:numFmt w:val="bullet"/>
      <w:lvlText w:val="-"/>
      <w:lvlJc w:val="left"/>
      <w:pPr>
        <w:ind w:left="1068" w:hanging="360"/>
      </w:pPr>
      <w:rPr>
        <w:rFonts w:ascii="Times New Roman" w:eastAsia="Times New Roman" w:hAnsi="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19" w15:restartNumberingAfterBreak="0">
    <w:nsid w:val="32646E50"/>
    <w:multiLevelType w:val="hybridMultilevel"/>
    <w:tmpl w:val="93B0441A"/>
    <w:lvl w:ilvl="0" w:tplc="FAA4FBD0">
      <w:numFmt w:val="bullet"/>
      <w:lvlText w:val="-"/>
      <w:lvlJc w:val="left"/>
      <w:pPr>
        <w:ind w:left="360" w:hanging="360"/>
      </w:pPr>
      <w:rPr>
        <w:rFonts w:ascii="Times New Roman" w:eastAsia="Times New Roman" w:hAnsi="Times New Roman"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20" w15:restartNumberingAfterBreak="0">
    <w:nsid w:val="36911A2B"/>
    <w:multiLevelType w:val="hybridMultilevel"/>
    <w:tmpl w:val="0316DBAC"/>
    <w:lvl w:ilvl="0" w:tplc="9F0035CA">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21" w15:restartNumberingAfterBreak="0">
    <w:nsid w:val="369942CE"/>
    <w:multiLevelType w:val="hybridMultilevel"/>
    <w:tmpl w:val="3424A83C"/>
    <w:lvl w:ilvl="0" w:tplc="76C00826">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370E44D0"/>
    <w:multiLevelType w:val="hybridMultilevel"/>
    <w:tmpl w:val="60145B2C"/>
    <w:lvl w:ilvl="0" w:tplc="FAA4FBD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15:restartNumberingAfterBreak="0">
    <w:nsid w:val="399E2DC0"/>
    <w:multiLevelType w:val="hybridMultilevel"/>
    <w:tmpl w:val="030C4EE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4" w15:restartNumberingAfterBreak="0">
    <w:nsid w:val="3EE17214"/>
    <w:multiLevelType w:val="hybridMultilevel"/>
    <w:tmpl w:val="5010E84E"/>
    <w:lvl w:ilvl="0" w:tplc="A7C0FF8C">
      <w:start w:val="139"/>
      <w:numFmt w:val="bullet"/>
      <w:lvlText w:val="-"/>
      <w:lvlJc w:val="left"/>
      <w:pPr>
        <w:ind w:left="360" w:hanging="360"/>
      </w:pPr>
      <w:rPr>
        <w:rFonts w:ascii="Times New Roman" w:eastAsia="Times New Roman" w:hAnsi="Times New Roman"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25" w15:restartNumberingAfterBreak="0">
    <w:nsid w:val="48825D89"/>
    <w:multiLevelType w:val="hybridMultilevel"/>
    <w:tmpl w:val="58705100"/>
    <w:lvl w:ilvl="0" w:tplc="FAA4FBD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15:restartNumberingAfterBreak="0">
    <w:nsid w:val="4AB25C0B"/>
    <w:multiLevelType w:val="hybridMultilevel"/>
    <w:tmpl w:val="D5A26864"/>
    <w:lvl w:ilvl="0" w:tplc="EB825CF4">
      <w:start w:val="1"/>
      <w:numFmt w:val="bullet"/>
      <w:lvlText w:val="-"/>
      <w:lvlJc w:val="left"/>
      <w:pPr>
        <w:tabs>
          <w:tab w:val="num" w:pos="360"/>
        </w:tabs>
        <w:ind w:left="360" w:hanging="360"/>
      </w:pPr>
      <w:rPr>
        <w:rFonts w:ascii="Times New Roman" w:hAnsi="Times New Roman" w:cs="Times New Roman"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4DB14576"/>
    <w:multiLevelType w:val="hybridMultilevel"/>
    <w:tmpl w:val="C58892B0"/>
    <w:lvl w:ilvl="0" w:tplc="2FBA5566">
      <w:numFmt w:val="bullet"/>
      <w:lvlText w:val="="/>
      <w:lvlJc w:val="left"/>
      <w:pPr>
        <w:ind w:left="1495" w:hanging="360"/>
      </w:pPr>
      <w:rPr>
        <w:rFonts w:ascii="Times New Roman" w:eastAsia="Times New Roman" w:hAnsi="Times New Roman" w:hint="default"/>
      </w:rPr>
    </w:lvl>
    <w:lvl w:ilvl="1" w:tplc="04020003">
      <w:start w:val="1"/>
      <w:numFmt w:val="bullet"/>
      <w:lvlText w:val="o"/>
      <w:lvlJc w:val="left"/>
      <w:pPr>
        <w:ind w:left="2215" w:hanging="360"/>
      </w:pPr>
      <w:rPr>
        <w:rFonts w:ascii="Courier New" w:hAnsi="Courier New" w:cs="Courier New" w:hint="default"/>
      </w:rPr>
    </w:lvl>
    <w:lvl w:ilvl="2" w:tplc="04020005">
      <w:start w:val="1"/>
      <w:numFmt w:val="bullet"/>
      <w:lvlText w:val=""/>
      <w:lvlJc w:val="left"/>
      <w:pPr>
        <w:ind w:left="2935" w:hanging="360"/>
      </w:pPr>
      <w:rPr>
        <w:rFonts w:ascii="Wingdings" w:hAnsi="Wingdings" w:cs="Wingdings" w:hint="default"/>
      </w:rPr>
    </w:lvl>
    <w:lvl w:ilvl="3" w:tplc="04020001">
      <w:start w:val="1"/>
      <w:numFmt w:val="bullet"/>
      <w:lvlText w:val=""/>
      <w:lvlJc w:val="left"/>
      <w:pPr>
        <w:ind w:left="3655" w:hanging="360"/>
      </w:pPr>
      <w:rPr>
        <w:rFonts w:ascii="Symbol" w:hAnsi="Symbol" w:cs="Symbol" w:hint="default"/>
      </w:rPr>
    </w:lvl>
    <w:lvl w:ilvl="4" w:tplc="04020003">
      <w:start w:val="1"/>
      <w:numFmt w:val="bullet"/>
      <w:lvlText w:val="o"/>
      <w:lvlJc w:val="left"/>
      <w:pPr>
        <w:ind w:left="4375" w:hanging="360"/>
      </w:pPr>
      <w:rPr>
        <w:rFonts w:ascii="Courier New" w:hAnsi="Courier New" w:cs="Courier New" w:hint="default"/>
      </w:rPr>
    </w:lvl>
    <w:lvl w:ilvl="5" w:tplc="04020005">
      <w:start w:val="1"/>
      <w:numFmt w:val="bullet"/>
      <w:lvlText w:val=""/>
      <w:lvlJc w:val="left"/>
      <w:pPr>
        <w:ind w:left="5095" w:hanging="360"/>
      </w:pPr>
      <w:rPr>
        <w:rFonts w:ascii="Wingdings" w:hAnsi="Wingdings" w:cs="Wingdings" w:hint="default"/>
      </w:rPr>
    </w:lvl>
    <w:lvl w:ilvl="6" w:tplc="04020001">
      <w:start w:val="1"/>
      <w:numFmt w:val="bullet"/>
      <w:lvlText w:val=""/>
      <w:lvlJc w:val="left"/>
      <w:pPr>
        <w:ind w:left="5815" w:hanging="360"/>
      </w:pPr>
      <w:rPr>
        <w:rFonts w:ascii="Symbol" w:hAnsi="Symbol" w:cs="Symbol" w:hint="default"/>
      </w:rPr>
    </w:lvl>
    <w:lvl w:ilvl="7" w:tplc="04020003">
      <w:start w:val="1"/>
      <w:numFmt w:val="bullet"/>
      <w:lvlText w:val="o"/>
      <w:lvlJc w:val="left"/>
      <w:pPr>
        <w:ind w:left="6535" w:hanging="360"/>
      </w:pPr>
      <w:rPr>
        <w:rFonts w:ascii="Courier New" w:hAnsi="Courier New" w:cs="Courier New" w:hint="default"/>
      </w:rPr>
    </w:lvl>
    <w:lvl w:ilvl="8" w:tplc="04020005">
      <w:start w:val="1"/>
      <w:numFmt w:val="bullet"/>
      <w:lvlText w:val=""/>
      <w:lvlJc w:val="left"/>
      <w:pPr>
        <w:ind w:left="7255" w:hanging="360"/>
      </w:pPr>
      <w:rPr>
        <w:rFonts w:ascii="Wingdings" w:hAnsi="Wingdings" w:cs="Wingdings" w:hint="default"/>
      </w:rPr>
    </w:lvl>
  </w:abstractNum>
  <w:abstractNum w:abstractNumId="28" w15:restartNumberingAfterBreak="0">
    <w:nsid w:val="4F3D2D8A"/>
    <w:multiLevelType w:val="hybridMultilevel"/>
    <w:tmpl w:val="9566E32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9" w15:restartNumberingAfterBreak="0">
    <w:nsid w:val="521F2C52"/>
    <w:multiLevelType w:val="multilevel"/>
    <w:tmpl w:val="EFBA6A12"/>
    <w:lvl w:ilvl="0">
      <w:start w:val="1"/>
      <w:numFmt w:val="bullet"/>
      <w:lvlText w:val="-"/>
      <w:lvlJc w:val="left"/>
      <w:pPr>
        <w:ind w:left="720" w:hanging="360"/>
      </w:pPr>
      <w:rPr>
        <w:rFonts w:ascii="TimokB" w:hAnsi="TimokB" w:cs="TimokB"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6E3394"/>
    <w:multiLevelType w:val="hybridMultilevel"/>
    <w:tmpl w:val="0B3E886E"/>
    <w:lvl w:ilvl="0" w:tplc="04020005">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8CA055B"/>
    <w:multiLevelType w:val="hybridMultilevel"/>
    <w:tmpl w:val="AD205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0D0679"/>
    <w:multiLevelType w:val="hybridMultilevel"/>
    <w:tmpl w:val="F2124D9A"/>
    <w:lvl w:ilvl="0" w:tplc="A7C0FF8C">
      <w:start w:val="139"/>
      <w:numFmt w:val="bullet"/>
      <w:lvlText w:val="-"/>
      <w:lvlJc w:val="left"/>
      <w:pPr>
        <w:ind w:left="360" w:hanging="360"/>
      </w:pPr>
      <w:rPr>
        <w:rFonts w:ascii="Times New Roman" w:eastAsia="Times New Roman" w:hAnsi="Times New Roman"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34" w15:restartNumberingAfterBreak="0">
    <w:nsid w:val="6E1F7443"/>
    <w:multiLevelType w:val="hybridMultilevel"/>
    <w:tmpl w:val="E83CF904"/>
    <w:lvl w:ilvl="0" w:tplc="EB825CF4">
      <w:start w:val="1"/>
      <w:numFmt w:val="bullet"/>
      <w:lvlText w:val="-"/>
      <w:lvlJc w:val="left"/>
      <w:pPr>
        <w:tabs>
          <w:tab w:val="num" w:pos="360"/>
        </w:tabs>
        <w:ind w:left="360" w:hanging="360"/>
      </w:pPr>
      <w:rPr>
        <w:rFonts w:ascii="Times New Roman" w:hAnsi="Times New Roman" w:cs="Times New Roman"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6EF73880"/>
    <w:multiLevelType w:val="hybridMultilevel"/>
    <w:tmpl w:val="7DDE205A"/>
    <w:lvl w:ilvl="0" w:tplc="D4961D28">
      <w:numFmt w:val="bullet"/>
      <w:lvlText w:val=""/>
      <w:lvlJc w:val="left"/>
      <w:pPr>
        <w:ind w:left="576" w:hanging="432"/>
      </w:pPr>
      <w:rPr>
        <w:rFonts w:ascii="Symbol" w:eastAsia="Times New Roman" w:hAnsi="Symbol"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16F0CE4"/>
    <w:multiLevelType w:val="hybridMultilevel"/>
    <w:tmpl w:val="974A739C"/>
    <w:lvl w:ilvl="0" w:tplc="8E1EBB76">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6C41216"/>
    <w:multiLevelType w:val="hybridMultilevel"/>
    <w:tmpl w:val="29F4EFB0"/>
    <w:lvl w:ilvl="0" w:tplc="A7C0FF8C">
      <w:start w:val="139"/>
      <w:numFmt w:val="bullet"/>
      <w:lvlText w:val="-"/>
      <w:lvlJc w:val="left"/>
      <w:pPr>
        <w:ind w:left="360" w:hanging="360"/>
      </w:pPr>
      <w:rPr>
        <w:rFonts w:ascii="Times New Roman" w:eastAsia="Times New Roman" w:hAnsi="Times New Roman"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38" w15:restartNumberingAfterBreak="0">
    <w:nsid w:val="77106054"/>
    <w:multiLevelType w:val="hybridMultilevel"/>
    <w:tmpl w:val="6DFCD6CA"/>
    <w:lvl w:ilvl="0" w:tplc="FAA4FBD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9" w15:restartNumberingAfterBreak="0">
    <w:nsid w:val="775C6396"/>
    <w:multiLevelType w:val="hybridMultilevel"/>
    <w:tmpl w:val="8364F7C4"/>
    <w:lvl w:ilvl="0" w:tplc="8E1EBB76">
      <w:start w:val="3"/>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0" w15:restartNumberingAfterBreak="0">
    <w:nsid w:val="779A3303"/>
    <w:multiLevelType w:val="hybridMultilevel"/>
    <w:tmpl w:val="B924133C"/>
    <w:lvl w:ilvl="0" w:tplc="0CC8B0CA">
      <w:start w:val="139"/>
      <w:numFmt w:val="bullet"/>
      <w:lvlText w:val="-"/>
      <w:lvlJc w:val="left"/>
      <w:pPr>
        <w:ind w:left="360" w:hanging="360"/>
      </w:pPr>
      <w:rPr>
        <w:rFonts w:ascii="Times New Roman" w:eastAsia="Times New Roman" w:hAnsi="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1" w15:restartNumberingAfterBreak="0">
    <w:nsid w:val="77DB4D2D"/>
    <w:multiLevelType w:val="hybridMultilevel"/>
    <w:tmpl w:val="DBA04DB8"/>
    <w:lvl w:ilvl="0" w:tplc="A7C0FF8C">
      <w:start w:val="139"/>
      <w:numFmt w:val="bullet"/>
      <w:lvlText w:val="-"/>
      <w:lvlJc w:val="left"/>
      <w:pPr>
        <w:tabs>
          <w:tab w:val="num" w:pos="360"/>
        </w:tabs>
        <w:ind w:left="360" w:hanging="360"/>
      </w:pPr>
      <w:rPr>
        <w:rFonts w:ascii="Times New Roman" w:eastAsia="Times New Roman" w:hAnsi="Times New Roman" w:cs="Times New Roman" w:hint="default"/>
      </w:rPr>
    </w:lvl>
    <w:lvl w:ilvl="1" w:tplc="04020003">
      <w:start w:val="1"/>
      <w:numFmt w:val="bullet"/>
      <w:lvlText w:val="o"/>
      <w:lvlJc w:val="left"/>
      <w:pPr>
        <w:tabs>
          <w:tab w:val="num" w:pos="1080"/>
        </w:tabs>
        <w:ind w:left="1080" w:hanging="360"/>
      </w:pPr>
      <w:rPr>
        <w:rFonts w:ascii="Courier New" w:hAnsi="Courier New" w:cs="Times New Roman"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Times New Roman"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Times New Roman"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05641D"/>
    <w:multiLevelType w:val="hybridMultilevel"/>
    <w:tmpl w:val="9CCA5860"/>
    <w:lvl w:ilvl="0" w:tplc="9012A25C">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3"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cs="Symbol" w:hint="default"/>
        <w:color w:val="5B9BD5"/>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15:restartNumberingAfterBreak="0">
    <w:nsid w:val="7E456D5D"/>
    <w:multiLevelType w:val="hybridMultilevel"/>
    <w:tmpl w:val="9206918E"/>
    <w:lvl w:ilvl="0" w:tplc="A7C0FF8C">
      <w:start w:val="139"/>
      <w:numFmt w:val="bullet"/>
      <w:lvlText w:val="-"/>
      <w:lvlJc w:val="left"/>
      <w:pPr>
        <w:ind w:left="360" w:hanging="360"/>
      </w:pPr>
      <w:rPr>
        <w:rFonts w:ascii="Times New Roman" w:eastAsia="Times New Roman" w:hAnsi="Times New Roman" w:hint="default"/>
      </w:rPr>
    </w:lvl>
    <w:lvl w:ilvl="1" w:tplc="FAA4FBD0">
      <w:numFmt w:val="bullet"/>
      <w:lvlText w:val="-"/>
      <w:lvlJc w:val="left"/>
      <w:pPr>
        <w:ind w:left="1080" w:hanging="360"/>
      </w:pPr>
      <w:rPr>
        <w:rFonts w:ascii="Times New Roman" w:eastAsia="Times New Roman" w:hAnsi="Times New Roman" w:hint="default"/>
      </w:rPr>
    </w:lvl>
    <w:lvl w:ilvl="2" w:tplc="04090003">
      <w:start w:val="1"/>
      <w:numFmt w:val="bullet"/>
      <w:lvlText w:val="o"/>
      <w:lvlJc w:val="left"/>
      <w:pPr>
        <w:ind w:left="1800" w:hanging="360"/>
      </w:pPr>
      <w:rPr>
        <w:rFonts w:ascii="Courier New" w:hAnsi="Courier New" w:cs="Courier New"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num w:numId="1">
    <w:abstractNumId w:val="43"/>
  </w:num>
  <w:num w:numId="2">
    <w:abstractNumId w:val="30"/>
  </w:num>
  <w:num w:numId="3">
    <w:abstractNumId w:val="18"/>
  </w:num>
  <w:num w:numId="4">
    <w:abstractNumId w:val="24"/>
  </w:num>
  <w:num w:numId="5">
    <w:abstractNumId w:val="2"/>
  </w:num>
  <w:num w:numId="6">
    <w:abstractNumId w:val="37"/>
  </w:num>
  <w:num w:numId="7">
    <w:abstractNumId w:val="33"/>
  </w:num>
  <w:num w:numId="8">
    <w:abstractNumId w:val="26"/>
  </w:num>
  <w:num w:numId="9">
    <w:abstractNumId w:val="34"/>
  </w:num>
  <w:num w:numId="10">
    <w:abstractNumId w:val="13"/>
  </w:num>
  <w:num w:numId="11">
    <w:abstractNumId w:val="6"/>
  </w:num>
  <w:num w:numId="12">
    <w:abstractNumId w:val="27"/>
  </w:num>
  <w:num w:numId="13">
    <w:abstractNumId w:val="1"/>
  </w:num>
  <w:num w:numId="14">
    <w:abstractNumId w:val="19"/>
  </w:num>
  <w:num w:numId="15">
    <w:abstractNumId w:val="11"/>
  </w:num>
  <w:num w:numId="16">
    <w:abstractNumId w:val="16"/>
  </w:num>
  <w:num w:numId="17">
    <w:abstractNumId w:val="9"/>
  </w:num>
  <w:num w:numId="18">
    <w:abstractNumId w:val="10"/>
  </w:num>
  <w:num w:numId="19">
    <w:abstractNumId w:val="8"/>
  </w:num>
  <w:num w:numId="20">
    <w:abstractNumId w:val="40"/>
  </w:num>
  <w:num w:numId="21">
    <w:abstractNumId w:val="38"/>
  </w:num>
  <w:num w:numId="22">
    <w:abstractNumId w:val="22"/>
  </w:num>
  <w:num w:numId="23">
    <w:abstractNumId w:val="0"/>
  </w:num>
  <w:num w:numId="24">
    <w:abstractNumId w:val="15"/>
  </w:num>
  <w:num w:numId="25">
    <w:abstractNumId w:val="44"/>
  </w:num>
  <w:num w:numId="26">
    <w:abstractNumId w:val="32"/>
  </w:num>
  <w:num w:numId="27">
    <w:abstractNumId w:val="29"/>
  </w:num>
  <w:num w:numId="28">
    <w:abstractNumId w:val="4"/>
  </w:num>
  <w:num w:numId="29">
    <w:abstractNumId w:val="12"/>
  </w:num>
  <w:num w:numId="30">
    <w:abstractNumId w:val="21"/>
  </w:num>
  <w:num w:numId="31">
    <w:abstractNumId w:val="7"/>
  </w:num>
  <w:num w:numId="32">
    <w:abstractNumId w:val="5"/>
  </w:num>
  <w:num w:numId="33">
    <w:abstractNumId w:val="23"/>
  </w:num>
  <w:num w:numId="34">
    <w:abstractNumId w:val="39"/>
  </w:num>
  <w:num w:numId="35">
    <w:abstractNumId w:val="36"/>
  </w:num>
  <w:num w:numId="36">
    <w:abstractNumId w:val="3"/>
  </w:num>
  <w:num w:numId="37">
    <w:abstractNumId w:val="25"/>
  </w:num>
  <w:num w:numId="38">
    <w:abstractNumId w:val="31"/>
  </w:num>
  <w:num w:numId="39">
    <w:abstractNumId w:val="28"/>
  </w:num>
  <w:num w:numId="40">
    <w:abstractNumId w:val="20"/>
  </w:num>
  <w:num w:numId="41">
    <w:abstractNumId w:val="42"/>
  </w:num>
  <w:num w:numId="42">
    <w:abstractNumId w:val="14"/>
  </w:num>
  <w:num w:numId="43">
    <w:abstractNumId w:val="35"/>
  </w:num>
  <w:num w:numId="44">
    <w:abstractNumId w:val="17"/>
  </w:num>
  <w:num w:numId="45">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efaultTabStop w:val="720"/>
  <w:hyphenationZone w:val="425"/>
  <w:doNotHyphenateCaps/>
  <w:defaultTableStyle w:val="Generaltable"/>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63"/>
    <w:rsid w:val="00001E66"/>
    <w:rsid w:val="00001EC4"/>
    <w:rsid w:val="000026AF"/>
    <w:rsid w:val="00003B7D"/>
    <w:rsid w:val="00003E17"/>
    <w:rsid w:val="0000451B"/>
    <w:rsid w:val="000061E7"/>
    <w:rsid w:val="000070B0"/>
    <w:rsid w:val="0001074E"/>
    <w:rsid w:val="00011BB5"/>
    <w:rsid w:val="00012018"/>
    <w:rsid w:val="00012183"/>
    <w:rsid w:val="00014741"/>
    <w:rsid w:val="00014747"/>
    <w:rsid w:val="000148A6"/>
    <w:rsid w:val="000153C1"/>
    <w:rsid w:val="00015A6C"/>
    <w:rsid w:val="00015C57"/>
    <w:rsid w:val="00021038"/>
    <w:rsid w:val="000218A6"/>
    <w:rsid w:val="00024CB4"/>
    <w:rsid w:val="0002531E"/>
    <w:rsid w:val="00025877"/>
    <w:rsid w:val="00025D50"/>
    <w:rsid w:val="00026DA5"/>
    <w:rsid w:val="00030879"/>
    <w:rsid w:val="00031673"/>
    <w:rsid w:val="00031A73"/>
    <w:rsid w:val="000325A0"/>
    <w:rsid w:val="0003309E"/>
    <w:rsid w:val="0003315A"/>
    <w:rsid w:val="0003344C"/>
    <w:rsid w:val="00033906"/>
    <w:rsid w:val="000349EF"/>
    <w:rsid w:val="00035493"/>
    <w:rsid w:val="00036487"/>
    <w:rsid w:val="000369C2"/>
    <w:rsid w:val="00040837"/>
    <w:rsid w:val="00041086"/>
    <w:rsid w:val="000424EE"/>
    <w:rsid w:val="00045106"/>
    <w:rsid w:val="00045508"/>
    <w:rsid w:val="0004642C"/>
    <w:rsid w:val="00046772"/>
    <w:rsid w:val="00046A9A"/>
    <w:rsid w:val="00047913"/>
    <w:rsid w:val="00047E3C"/>
    <w:rsid w:val="000517F4"/>
    <w:rsid w:val="000528E0"/>
    <w:rsid w:val="00052FA6"/>
    <w:rsid w:val="0005363C"/>
    <w:rsid w:val="00053852"/>
    <w:rsid w:val="00053CCA"/>
    <w:rsid w:val="00053D37"/>
    <w:rsid w:val="00055117"/>
    <w:rsid w:val="0005689A"/>
    <w:rsid w:val="00056927"/>
    <w:rsid w:val="000630EF"/>
    <w:rsid w:val="0006496D"/>
    <w:rsid w:val="00066CB2"/>
    <w:rsid w:val="00067631"/>
    <w:rsid w:val="00067767"/>
    <w:rsid w:val="000704DF"/>
    <w:rsid w:val="000718F8"/>
    <w:rsid w:val="00071FB5"/>
    <w:rsid w:val="00073425"/>
    <w:rsid w:val="00074192"/>
    <w:rsid w:val="00074265"/>
    <w:rsid w:val="0007515D"/>
    <w:rsid w:val="00075C06"/>
    <w:rsid w:val="00076262"/>
    <w:rsid w:val="000776CF"/>
    <w:rsid w:val="00077A95"/>
    <w:rsid w:val="00080248"/>
    <w:rsid w:val="000806CA"/>
    <w:rsid w:val="00080858"/>
    <w:rsid w:val="000813CA"/>
    <w:rsid w:val="0008150F"/>
    <w:rsid w:val="000815DB"/>
    <w:rsid w:val="00081927"/>
    <w:rsid w:val="00082882"/>
    <w:rsid w:val="00084353"/>
    <w:rsid w:val="0008504E"/>
    <w:rsid w:val="00085E61"/>
    <w:rsid w:val="000863A5"/>
    <w:rsid w:val="000864C6"/>
    <w:rsid w:val="000864DF"/>
    <w:rsid w:val="00086F58"/>
    <w:rsid w:val="00086FBC"/>
    <w:rsid w:val="000900E8"/>
    <w:rsid w:val="00090EF4"/>
    <w:rsid w:val="00091ED7"/>
    <w:rsid w:val="00091F6E"/>
    <w:rsid w:val="00091FC1"/>
    <w:rsid w:val="00092DF6"/>
    <w:rsid w:val="00092F04"/>
    <w:rsid w:val="00093B60"/>
    <w:rsid w:val="00093EB8"/>
    <w:rsid w:val="00094764"/>
    <w:rsid w:val="00095A2E"/>
    <w:rsid w:val="00096C21"/>
    <w:rsid w:val="000A0638"/>
    <w:rsid w:val="000A120D"/>
    <w:rsid w:val="000A1DBC"/>
    <w:rsid w:val="000A28C6"/>
    <w:rsid w:val="000A45CA"/>
    <w:rsid w:val="000A58BD"/>
    <w:rsid w:val="000A59E5"/>
    <w:rsid w:val="000A5AB2"/>
    <w:rsid w:val="000A69B5"/>
    <w:rsid w:val="000A72CD"/>
    <w:rsid w:val="000B150F"/>
    <w:rsid w:val="000B1D28"/>
    <w:rsid w:val="000B20D0"/>
    <w:rsid w:val="000B2D6B"/>
    <w:rsid w:val="000B30F6"/>
    <w:rsid w:val="000B348F"/>
    <w:rsid w:val="000B3E76"/>
    <w:rsid w:val="000B5E86"/>
    <w:rsid w:val="000B6377"/>
    <w:rsid w:val="000B6B41"/>
    <w:rsid w:val="000C005D"/>
    <w:rsid w:val="000C128C"/>
    <w:rsid w:val="000C275F"/>
    <w:rsid w:val="000C3C99"/>
    <w:rsid w:val="000C55BC"/>
    <w:rsid w:val="000C5D82"/>
    <w:rsid w:val="000C6C2D"/>
    <w:rsid w:val="000C790C"/>
    <w:rsid w:val="000C7FF4"/>
    <w:rsid w:val="000D079F"/>
    <w:rsid w:val="000D118A"/>
    <w:rsid w:val="000D1383"/>
    <w:rsid w:val="000D2DB4"/>
    <w:rsid w:val="000D4250"/>
    <w:rsid w:val="000D4FD3"/>
    <w:rsid w:val="000D56A3"/>
    <w:rsid w:val="000D59F8"/>
    <w:rsid w:val="000D5AA6"/>
    <w:rsid w:val="000D6011"/>
    <w:rsid w:val="000D644D"/>
    <w:rsid w:val="000D65A2"/>
    <w:rsid w:val="000D6F53"/>
    <w:rsid w:val="000D77D4"/>
    <w:rsid w:val="000D7A2E"/>
    <w:rsid w:val="000E0E52"/>
    <w:rsid w:val="000E1403"/>
    <w:rsid w:val="000E1C93"/>
    <w:rsid w:val="000E1E94"/>
    <w:rsid w:val="000E33AA"/>
    <w:rsid w:val="000E4128"/>
    <w:rsid w:val="000E4293"/>
    <w:rsid w:val="000E44B1"/>
    <w:rsid w:val="000E493E"/>
    <w:rsid w:val="000E7B0B"/>
    <w:rsid w:val="000F1313"/>
    <w:rsid w:val="000F1D6E"/>
    <w:rsid w:val="000F3B97"/>
    <w:rsid w:val="000F3CE7"/>
    <w:rsid w:val="000F3EC8"/>
    <w:rsid w:val="000F541F"/>
    <w:rsid w:val="000F6E39"/>
    <w:rsid w:val="000F7829"/>
    <w:rsid w:val="00100404"/>
    <w:rsid w:val="001004DF"/>
    <w:rsid w:val="0010157F"/>
    <w:rsid w:val="00102062"/>
    <w:rsid w:val="00102684"/>
    <w:rsid w:val="0010349D"/>
    <w:rsid w:val="001038A6"/>
    <w:rsid w:val="0010427F"/>
    <w:rsid w:val="001078F6"/>
    <w:rsid w:val="00107B50"/>
    <w:rsid w:val="00111833"/>
    <w:rsid w:val="00111D81"/>
    <w:rsid w:val="00112039"/>
    <w:rsid w:val="00112682"/>
    <w:rsid w:val="001138EB"/>
    <w:rsid w:val="00113B27"/>
    <w:rsid w:val="0011587D"/>
    <w:rsid w:val="001160BC"/>
    <w:rsid w:val="0011639B"/>
    <w:rsid w:val="00116711"/>
    <w:rsid w:val="00116830"/>
    <w:rsid w:val="00116E73"/>
    <w:rsid w:val="001177B2"/>
    <w:rsid w:val="00117C1B"/>
    <w:rsid w:val="00120EAF"/>
    <w:rsid w:val="00122F9D"/>
    <w:rsid w:val="00123168"/>
    <w:rsid w:val="001232DC"/>
    <w:rsid w:val="001237D7"/>
    <w:rsid w:val="0012451B"/>
    <w:rsid w:val="001253C5"/>
    <w:rsid w:val="00125F69"/>
    <w:rsid w:val="00126A0B"/>
    <w:rsid w:val="00127DED"/>
    <w:rsid w:val="00130244"/>
    <w:rsid w:val="00130A85"/>
    <w:rsid w:val="00130B07"/>
    <w:rsid w:val="00130B13"/>
    <w:rsid w:val="001311A1"/>
    <w:rsid w:val="001313FE"/>
    <w:rsid w:val="001315F6"/>
    <w:rsid w:val="00131E80"/>
    <w:rsid w:val="00132608"/>
    <w:rsid w:val="00132A9E"/>
    <w:rsid w:val="00133104"/>
    <w:rsid w:val="001347B5"/>
    <w:rsid w:val="001366A1"/>
    <w:rsid w:val="00142326"/>
    <w:rsid w:val="00142FB4"/>
    <w:rsid w:val="00142FF1"/>
    <w:rsid w:val="00143F79"/>
    <w:rsid w:val="00144993"/>
    <w:rsid w:val="0014535E"/>
    <w:rsid w:val="001454A6"/>
    <w:rsid w:val="001462DD"/>
    <w:rsid w:val="00146307"/>
    <w:rsid w:val="00147DB3"/>
    <w:rsid w:val="0015037F"/>
    <w:rsid w:val="0015093E"/>
    <w:rsid w:val="00151569"/>
    <w:rsid w:val="00151F62"/>
    <w:rsid w:val="001532A7"/>
    <w:rsid w:val="001536A7"/>
    <w:rsid w:val="0015370A"/>
    <w:rsid w:val="00154782"/>
    <w:rsid w:val="0015498C"/>
    <w:rsid w:val="00155103"/>
    <w:rsid w:val="0015547F"/>
    <w:rsid w:val="0015620E"/>
    <w:rsid w:val="00156F29"/>
    <w:rsid w:val="00157EAD"/>
    <w:rsid w:val="0016072B"/>
    <w:rsid w:val="00160DD7"/>
    <w:rsid w:val="001620AA"/>
    <w:rsid w:val="001625AF"/>
    <w:rsid w:val="00162DF0"/>
    <w:rsid w:val="00162FB7"/>
    <w:rsid w:val="001631CF"/>
    <w:rsid w:val="0016464B"/>
    <w:rsid w:val="00164EA5"/>
    <w:rsid w:val="00164F3A"/>
    <w:rsid w:val="00165878"/>
    <w:rsid w:val="00166195"/>
    <w:rsid w:val="001662BF"/>
    <w:rsid w:val="00166CFC"/>
    <w:rsid w:val="00170E1E"/>
    <w:rsid w:val="00171848"/>
    <w:rsid w:val="00171D10"/>
    <w:rsid w:val="00171E4A"/>
    <w:rsid w:val="001723AD"/>
    <w:rsid w:val="0017415F"/>
    <w:rsid w:val="0017430C"/>
    <w:rsid w:val="001746DE"/>
    <w:rsid w:val="00175DCC"/>
    <w:rsid w:val="00176E18"/>
    <w:rsid w:val="00180116"/>
    <w:rsid w:val="00180DCA"/>
    <w:rsid w:val="0018194E"/>
    <w:rsid w:val="00181972"/>
    <w:rsid w:val="00181B12"/>
    <w:rsid w:val="00182907"/>
    <w:rsid w:val="0018341A"/>
    <w:rsid w:val="0018373E"/>
    <w:rsid w:val="0018511A"/>
    <w:rsid w:val="0018615D"/>
    <w:rsid w:val="00186545"/>
    <w:rsid w:val="00190171"/>
    <w:rsid w:val="00190F8F"/>
    <w:rsid w:val="00191712"/>
    <w:rsid w:val="00191CE4"/>
    <w:rsid w:val="001923B9"/>
    <w:rsid w:val="00192413"/>
    <w:rsid w:val="0019313E"/>
    <w:rsid w:val="0019335F"/>
    <w:rsid w:val="001938DF"/>
    <w:rsid w:val="00193BFF"/>
    <w:rsid w:val="00193E21"/>
    <w:rsid w:val="001940E0"/>
    <w:rsid w:val="001976A2"/>
    <w:rsid w:val="001A130E"/>
    <w:rsid w:val="001A15E9"/>
    <w:rsid w:val="001A16CF"/>
    <w:rsid w:val="001A1F1C"/>
    <w:rsid w:val="001A27C5"/>
    <w:rsid w:val="001A33C1"/>
    <w:rsid w:val="001A365C"/>
    <w:rsid w:val="001A41DE"/>
    <w:rsid w:val="001A5948"/>
    <w:rsid w:val="001A60E5"/>
    <w:rsid w:val="001A611B"/>
    <w:rsid w:val="001A64F7"/>
    <w:rsid w:val="001A6525"/>
    <w:rsid w:val="001A6BD7"/>
    <w:rsid w:val="001A7729"/>
    <w:rsid w:val="001A7BBE"/>
    <w:rsid w:val="001A7F5F"/>
    <w:rsid w:val="001B10B4"/>
    <w:rsid w:val="001B1887"/>
    <w:rsid w:val="001B1958"/>
    <w:rsid w:val="001B42F3"/>
    <w:rsid w:val="001B4516"/>
    <w:rsid w:val="001B4AC4"/>
    <w:rsid w:val="001B61CB"/>
    <w:rsid w:val="001B6EB8"/>
    <w:rsid w:val="001B7D99"/>
    <w:rsid w:val="001C137F"/>
    <w:rsid w:val="001C5FD2"/>
    <w:rsid w:val="001C70BE"/>
    <w:rsid w:val="001C756F"/>
    <w:rsid w:val="001D0B79"/>
    <w:rsid w:val="001D1F46"/>
    <w:rsid w:val="001D2F6D"/>
    <w:rsid w:val="001D3FBC"/>
    <w:rsid w:val="001D75C7"/>
    <w:rsid w:val="001E0353"/>
    <w:rsid w:val="001E039E"/>
    <w:rsid w:val="001E0756"/>
    <w:rsid w:val="001E0BA0"/>
    <w:rsid w:val="001E1279"/>
    <w:rsid w:val="001E2234"/>
    <w:rsid w:val="001E4756"/>
    <w:rsid w:val="001E48DD"/>
    <w:rsid w:val="001E4958"/>
    <w:rsid w:val="001E4CC2"/>
    <w:rsid w:val="001E4E13"/>
    <w:rsid w:val="001E4F0F"/>
    <w:rsid w:val="001E4F4A"/>
    <w:rsid w:val="001E4F50"/>
    <w:rsid w:val="001E547D"/>
    <w:rsid w:val="001E766A"/>
    <w:rsid w:val="001F0366"/>
    <w:rsid w:val="001F07BF"/>
    <w:rsid w:val="001F18D2"/>
    <w:rsid w:val="001F1D3B"/>
    <w:rsid w:val="001F2D4F"/>
    <w:rsid w:val="001F5674"/>
    <w:rsid w:val="001F63C6"/>
    <w:rsid w:val="001F658A"/>
    <w:rsid w:val="001F6B2A"/>
    <w:rsid w:val="001F6C1A"/>
    <w:rsid w:val="001F71A4"/>
    <w:rsid w:val="001F7A32"/>
    <w:rsid w:val="0020021B"/>
    <w:rsid w:val="00201940"/>
    <w:rsid w:val="00201BFD"/>
    <w:rsid w:val="00203021"/>
    <w:rsid w:val="002032EC"/>
    <w:rsid w:val="00203753"/>
    <w:rsid w:val="00204343"/>
    <w:rsid w:val="00204C41"/>
    <w:rsid w:val="00205963"/>
    <w:rsid w:val="00205E6C"/>
    <w:rsid w:val="00206447"/>
    <w:rsid w:val="00206D18"/>
    <w:rsid w:val="002115F4"/>
    <w:rsid w:val="00211953"/>
    <w:rsid w:val="00211F93"/>
    <w:rsid w:val="00215828"/>
    <w:rsid w:val="00215AB4"/>
    <w:rsid w:val="00216EB8"/>
    <w:rsid w:val="0021775E"/>
    <w:rsid w:val="00220A73"/>
    <w:rsid w:val="00221329"/>
    <w:rsid w:val="00221868"/>
    <w:rsid w:val="00221A38"/>
    <w:rsid w:val="00222629"/>
    <w:rsid w:val="00222D29"/>
    <w:rsid w:val="0022323F"/>
    <w:rsid w:val="00223470"/>
    <w:rsid w:val="0022404C"/>
    <w:rsid w:val="00224E51"/>
    <w:rsid w:val="00224ECF"/>
    <w:rsid w:val="002254CE"/>
    <w:rsid w:val="00225E2E"/>
    <w:rsid w:val="00226085"/>
    <w:rsid w:val="00226FB5"/>
    <w:rsid w:val="0022726F"/>
    <w:rsid w:val="00227782"/>
    <w:rsid w:val="0023051B"/>
    <w:rsid w:val="00231A8C"/>
    <w:rsid w:val="00232771"/>
    <w:rsid w:val="00234AC6"/>
    <w:rsid w:val="00234F4E"/>
    <w:rsid w:val="002353A4"/>
    <w:rsid w:val="0023569A"/>
    <w:rsid w:val="00235C4A"/>
    <w:rsid w:val="00235CAB"/>
    <w:rsid w:val="00237051"/>
    <w:rsid w:val="002377C8"/>
    <w:rsid w:val="00237F85"/>
    <w:rsid w:val="00240756"/>
    <w:rsid w:val="00240FC4"/>
    <w:rsid w:val="00241E08"/>
    <w:rsid w:val="00243526"/>
    <w:rsid w:val="002443B3"/>
    <w:rsid w:val="0024665A"/>
    <w:rsid w:val="00247B81"/>
    <w:rsid w:val="00251A60"/>
    <w:rsid w:val="00253460"/>
    <w:rsid w:val="00253ADD"/>
    <w:rsid w:val="0025471B"/>
    <w:rsid w:val="00256723"/>
    <w:rsid w:val="002570B8"/>
    <w:rsid w:val="00257318"/>
    <w:rsid w:val="002605E8"/>
    <w:rsid w:val="002608AF"/>
    <w:rsid w:val="00260BED"/>
    <w:rsid w:val="00261416"/>
    <w:rsid w:val="00261975"/>
    <w:rsid w:val="00262E4E"/>
    <w:rsid w:val="00262F5C"/>
    <w:rsid w:val="00262FFB"/>
    <w:rsid w:val="00264A34"/>
    <w:rsid w:val="00265344"/>
    <w:rsid w:val="0026647F"/>
    <w:rsid w:val="00266D8E"/>
    <w:rsid w:val="00267A08"/>
    <w:rsid w:val="00270904"/>
    <w:rsid w:val="00271164"/>
    <w:rsid w:val="00273207"/>
    <w:rsid w:val="00273CEF"/>
    <w:rsid w:val="00274700"/>
    <w:rsid w:val="00274C52"/>
    <w:rsid w:val="00274CD5"/>
    <w:rsid w:val="002767D5"/>
    <w:rsid w:val="002778C8"/>
    <w:rsid w:val="00277D7C"/>
    <w:rsid w:val="002800F5"/>
    <w:rsid w:val="00280C1F"/>
    <w:rsid w:val="0028104E"/>
    <w:rsid w:val="00282CCC"/>
    <w:rsid w:val="00283FE6"/>
    <w:rsid w:val="0028492A"/>
    <w:rsid w:val="00284FE2"/>
    <w:rsid w:val="002856AD"/>
    <w:rsid w:val="002872F7"/>
    <w:rsid w:val="00287A70"/>
    <w:rsid w:val="00290261"/>
    <w:rsid w:val="00290313"/>
    <w:rsid w:val="00290F85"/>
    <w:rsid w:val="00291001"/>
    <w:rsid w:val="00292674"/>
    <w:rsid w:val="00292D19"/>
    <w:rsid w:val="00292FFB"/>
    <w:rsid w:val="0029445E"/>
    <w:rsid w:val="00294B14"/>
    <w:rsid w:val="002951FE"/>
    <w:rsid w:val="002963AA"/>
    <w:rsid w:val="00296435"/>
    <w:rsid w:val="00296532"/>
    <w:rsid w:val="00296705"/>
    <w:rsid w:val="002973C5"/>
    <w:rsid w:val="00297C5C"/>
    <w:rsid w:val="00297C9F"/>
    <w:rsid w:val="002A2793"/>
    <w:rsid w:val="002A2DA8"/>
    <w:rsid w:val="002A34BF"/>
    <w:rsid w:val="002A36AF"/>
    <w:rsid w:val="002A3842"/>
    <w:rsid w:val="002A790E"/>
    <w:rsid w:val="002B1FC2"/>
    <w:rsid w:val="002B26C3"/>
    <w:rsid w:val="002B2754"/>
    <w:rsid w:val="002B489B"/>
    <w:rsid w:val="002B64AD"/>
    <w:rsid w:val="002B7E0D"/>
    <w:rsid w:val="002C08FB"/>
    <w:rsid w:val="002C0D0D"/>
    <w:rsid w:val="002C0E18"/>
    <w:rsid w:val="002C1248"/>
    <w:rsid w:val="002C12C1"/>
    <w:rsid w:val="002C36E2"/>
    <w:rsid w:val="002C3E98"/>
    <w:rsid w:val="002C4108"/>
    <w:rsid w:val="002C41FC"/>
    <w:rsid w:val="002C57C1"/>
    <w:rsid w:val="002C5878"/>
    <w:rsid w:val="002C7148"/>
    <w:rsid w:val="002C7432"/>
    <w:rsid w:val="002C772B"/>
    <w:rsid w:val="002D0976"/>
    <w:rsid w:val="002D0EBD"/>
    <w:rsid w:val="002D149E"/>
    <w:rsid w:val="002D159C"/>
    <w:rsid w:val="002D174A"/>
    <w:rsid w:val="002D2DC4"/>
    <w:rsid w:val="002D5094"/>
    <w:rsid w:val="002D5EA5"/>
    <w:rsid w:val="002D6007"/>
    <w:rsid w:val="002D624D"/>
    <w:rsid w:val="002D682E"/>
    <w:rsid w:val="002D7288"/>
    <w:rsid w:val="002E0A8C"/>
    <w:rsid w:val="002E15B1"/>
    <w:rsid w:val="002E1767"/>
    <w:rsid w:val="002E20BD"/>
    <w:rsid w:val="002E24B3"/>
    <w:rsid w:val="002E2913"/>
    <w:rsid w:val="002E294E"/>
    <w:rsid w:val="002E2BD7"/>
    <w:rsid w:val="002E5229"/>
    <w:rsid w:val="002E5DEC"/>
    <w:rsid w:val="002E671F"/>
    <w:rsid w:val="002E6CE5"/>
    <w:rsid w:val="002E6D5E"/>
    <w:rsid w:val="002F024A"/>
    <w:rsid w:val="002F2717"/>
    <w:rsid w:val="002F4784"/>
    <w:rsid w:val="002F5946"/>
    <w:rsid w:val="002F5CA7"/>
    <w:rsid w:val="002F67E1"/>
    <w:rsid w:val="002F7F53"/>
    <w:rsid w:val="002F7F94"/>
    <w:rsid w:val="00300295"/>
    <w:rsid w:val="00301924"/>
    <w:rsid w:val="003028F2"/>
    <w:rsid w:val="00302904"/>
    <w:rsid w:val="00302B05"/>
    <w:rsid w:val="00302DD1"/>
    <w:rsid w:val="00302F3E"/>
    <w:rsid w:val="00302FE0"/>
    <w:rsid w:val="00305F0D"/>
    <w:rsid w:val="003069F5"/>
    <w:rsid w:val="00307240"/>
    <w:rsid w:val="00307967"/>
    <w:rsid w:val="00307A3E"/>
    <w:rsid w:val="00312207"/>
    <w:rsid w:val="00312540"/>
    <w:rsid w:val="00312968"/>
    <w:rsid w:val="00313A54"/>
    <w:rsid w:val="00313CFF"/>
    <w:rsid w:val="00313E5F"/>
    <w:rsid w:val="00314262"/>
    <w:rsid w:val="00314566"/>
    <w:rsid w:val="003150D1"/>
    <w:rsid w:val="003157FD"/>
    <w:rsid w:val="0031653C"/>
    <w:rsid w:val="0031696A"/>
    <w:rsid w:val="0031698B"/>
    <w:rsid w:val="003169CF"/>
    <w:rsid w:val="003173AA"/>
    <w:rsid w:val="003176B4"/>
    <w:rsid w:val="00317C86"/>
    <w:rsid w:val="00320D47"/>
    <w:rsid w:val="003216C1"/>
    <w:rsid w:val="00322310"/>
    <w:rsid w:val="00322326"/>
    <w:rsid w:val="00324FD7"/>
    <w:rsid w:val="003252C0"/>
    <w:rsid w:val="003255C0"/>
    <w:rsid w:val="00325C68"/>
    <w:rsid w:val="00326039"/>
    <w:rsid w:val="00326723"/>
    <w:rsid w:val="00327707"/>
    <w:rsid w:val="003279B3"/>
    <w:rsid w:val="00327A15"/>
    <w:rsid w:val="00327A59"/>
    <w:rsid w:val="0033027A"/>
    <w:rsid w:val="003309AA"/>
    <w:rsid w:val="00330F74"/>
    <w:rsid w:val="003339FA"/>
    <w:rsid w:val="00333A38"/>
    <w:rsid w:val="00333E3F"/>
    <w:rsid w:val="00335500"/>
    <w:rsid w:val="00335A58"/>
    <w:rsid w:val="003366DE"/>
    <w:rsid w:val="0034173A"/>
    <w:rsid w:val="00342B12"/>
    <w:rsid w:val="00342F94"/>
    <w:rsid w:val="0034370B"/>
    <w:rsid w:val="00343D2E"/>
    <w:rsid w:val="003441E3"/>
    <w:rsid w:val="00344B66"/>
    <w:rsid w:val="00346020"/>
    <w:rsid w:val="0035185C"/>
    <w:rsid w:val="00352031"/>
    <w:rsid w:val="003573FD"/>
    <w:rsid w:val="0036068F"/>
    <w:rsid w:val="00361183"/>
    <w:rsid w:val="00361288"/>
    <w:rsid w:val="00361FEE"/>
    <w:rsid w:val="003623E0"/>
    <w:rsid w:val="00362604"/>
    <w:rsid w:val="00362D19"/>
    <w:rsid w:val="00363BDB"/>
    <w:rsid w:val="00364A61"/>
    <w:rsid w:val="00364F75"/>
    <w:rsid w:val="003653BD"/>
    <w:rsid w:val="0036576B"/>
    <w:rsid w:val="003661DC"/>
    <w:rsid w:val="003677B8"/>
    <w:rsid w:val="00367928"/>
    <w:rsid w:val="00367BF0"/>
    <w:rsid w:val="003700CC"/>
    <w:rsid w:val="003712AC"/>
    <w:rsid w:val="0037190D"/>
    <w:rsid w:val="003719D6"/>
    <w:rsid w:val="00372011"/>
    <w:rsid w:val="0037364B"/>
    <w:rsid w:val="0037402B"/>
    <w:rsid w:val="00374D20"/>
    <w:rsid w:val="00374EEE"/>
    <w:rsid w:val="0037617D"/>
    <w:rsid w:val="003768A2"/>
    <w:rsid w:val="00376C06"/>
    <w:rsid w:val="00377823"/>
    <w:rsid w:val="00380ACF"/>
    <w:rsid w:val="00380F61"/>
    <w:rsid w:val="003815BF"/>
    <w:rsid w:val="00381795"/>
    <w:rsid w:val="00381DEF"/>
    <w:rsid w:val="00383166"/>
    <w:rsid w:val="00383184"/>
    <w:rsid w:val="00383466"/>
    <w:rsid w:val="0038422B"/>
    <w:rsid w:val="00384BD3"/>
    <w:rsid w:val="00385AD5"/>
    <w:rsid w:val="00386409"/>
    <w:rsid w:val="00386943"/>
    <w:rsid w:val="00387B90"/>
    <w:rsid w:val="00390D8D"/>
    <w:rsid w:val="00391157"/>
    <w:rsid w:val="00391B11"/>
    <w:rsid w:val="00391EFF"/>
    <w:rsid w:val="0039257F"/>
    <w:rsid w:val="00394004"/>
    <w:rsid w:val="00394E92"/>
    <w:rsid w:val="00394FCE"/>
    <w:rsid w:val="0039523E"/>
    <w:rsid w:val="00395F8F"/>
    <w:rsid w:val="00395F9B"/>
    <w:rsid w:val="0039671B"/>
    <w:rsid w:val="003967B6"/>
    <w:rsid w:val="00397964"/>
    <w:rsid w:val="003A02EF"/>
    <w:rsid w:val="003A0712"/>
    <w:rsid w:val="003A07E0"/>
    <w:rsid w:val="003A2276"/>
    <w:rsid w:val="003A27BD"/>
    <w:rsid w:val="003A2EFF"/>
    <w:rsid w:val="003A3A49"/>
    <w:rsid w:val="003A4113"/>
    <w:rsid w:val="003A553B"/>
    <w:rsid w:val="003A607C"/>
    <w:rsid w:val="003A6430"/>
    <w:rsid w:val="003A6478"/>
    <w:rsid w:val="003A6545"/>
    <w:rsid w:val="003A74C5"/>
    <w:rsid w:val="003A7DCA"/>
    <w:rsid w:val="003B033D"/>
    <w:rsid w:val="003B0754"/>
    <w:rsid w:val="003B0E3F"/>
    <w:rsid w:val="003B30A6"/>
    <w:rsid w:val="003B4424"/>
    <w:rsid w:val="003B5135"/>
    <w:rsid w:val="003B5160"/>
    <w:rsid w:val="003B5AA4"/>
    <w:rsid w:val="003B5C49"/>
    <w:rsid w:val="003B6DDD"/>
    <w:rsid w:val="003C12EB"/>
    <w:rsid w:val="003C14B6"/>
    <w:rsid w:val="003C25DB"/>
    <w:rsid w:val="003C3FA8"/>
    <w:rsid w:val="003C3FEF"/>
    <w:rsid w:val="003C5D41"/>
    <w:rsid w:val="003C77B2"/>
    <w:rsid w:val="003C7B06"/>
    <w:rsid w:val="003D1AD0"/>
    <w:rsid w:val="003D368D"/>
    <w:rsid w:val="003D47DE"/>
    <w:rsid w:val="003D6201"/>
    <w:rsid w:val="003D62F4"/>
    <w:rsid w:val="003D6394"/>
    <w:rsid w:val="003D6C82"/>
    <w:rsid w:val="003D76A9"/>
    <w:rsid w:val="003D773E"/>
    <w:rsid w:val="003E0CBA"/>
    <w:rsid w:val="003E2092"/>
    <w:rsid w:val="003E26B1"/>
    <w:rsid w:val="003E36B0"/>
    <w:rsid w:val="003E3797"/>
    <w:rsid w:val="003E42A3"/>
    <w:rsid w:val="003E47D5"/>
    <w:rsid w:val="003E4DE0"/>
    <w:rsid w:val="003E5033"/>
    <w:rsid w:val="003E6081"/>
    <w:rsid w:val="003E630A"/>
    <w:rsid w:val="003E6321"/>
    <w:rsid w:val="003E68CB"/>
    <w:rsid w:val="003E6E39"/>
    <w:rsid w:val="003E71EF"/>
    <w:rsid w:val="003F02A3"/>
    <w:rsid w:val="003F0981"/>
    <w:rsid w:val="003F0B5A"/>
    <w:rsid w:val="003F199E"/>
    <w:rsid w:val="003F270D"/>
    <w:rsid w:val="003F2957"/>
    <w:rsid w:val="003F2BA7"/>
    <w:rsid w:val="003F3365"/>
    <w:rsid w:val="003F37AE"/>
    <w:rsid w:val="003F392E"/>
    <w:rsid w:val="003F3BC7"/>
    <w:rsid w:val="003F4428"/>
    <w:rsid w:val="003F5731"/>
    <w:rsid w:val="003F5C85"/>
    <w:rsid w:val="003F7393"/>
    <w:rsid w:val="003F7412"/>
    <w:rsid w:val="003F7C60"/>
    <w:rsid w:val="00401377"/>
    <w:rsid w:val="00401EAE"/>
    <w:rsid w:val="004023AB"/>
    <w:rsid w:val="00404064"/>
    <w:rsid w:val="00404858"/>
    <w:rsid w:val="004048E0"/>
    <w:rsid w:val="00405AF0"/>
    <w:rsid w:val="0040637A"/>
    <w:rsid w:val="00407933"/>
    <w:rsid w:val="004111D0"/>
    <w:rsid w:val="00411562"/>
    <w:rsid w:val="004115FB"/>
    <w:rsid w:val="00411B6F"/>
    <w:rsid w:val="004120C0"/>
    <w:rsid w:val="00412886"/>
    <w:rsid w:val="00413152"/>
    <w:rsid w:val="00413744"/>
    <w:rsid w:val="004137B7"/>
    <w:rsid w:val="00414C32"/>
    <w:rsid w:val="00414F10"/>
    <w:rsid w:val="00414F89"/>
    <w:rsid w:val="00416851"/>
    <w:rsid w:val="004176BF"/>
    <w:rsid w:val="00417AC7"/>
    <w:rsid w:val="00420108"/>
    <w:rsid w:val="00420DBB"/>
    <w:rsid w:val="00421938"/>
    <w:rsid w:val="00422012"/>
    <w:rsid w:val="004223D4"/>
    <w:rsid w:val="0042262E"/>
    <w:rsid w:val="004230CA"/>
    <w:rsid w:val="004236BC"/>
    <w:rsid w:val="004239CF"/>
    <w:rsid w:val="004240F3"/>
    <w:rsid w:val="00424DA9"/>
    <w:rsid w:val="00426513"/>
    <w:rsid w:val="00426F34"/>
    <w:rsid w:val="00427914"/>
    <w:rsid w:val="00427C30"/>
    <w:rsid w:val="00430247"/>
    <w:rsid w:val="00431759"/>
    <w:rsid w:val="00431E6C"/>
    <w:rsid w:val="00431F15"/>
    <w:rsid w:val="00432055"/>
    <w:rsid w:val="004326BE"/>
    <w:rsid w:val="0043366A"/>
    <w:rsid w:val="0043444E"/>
    <w:rsid w:val="00434C0F"/>
    <w:rsid w:val="00434F05"/>
    <w:rsid w:val="0043500C"/>
    <w:rsid w:val="004358F5"/>
    <w:rsid w:val="00435B39"/>
    <w:rsid w:val="0043631B"/>
    <w:rsid w:val="00436890"/>
    <w:rsid w:val="00437C52"/>
    <w:rsid w:val="00437EFC"/>
    <w:rsid w:val="00437F56"/>
    <w:rsid w:val="00440128"/>
    <w:rsid w:val="00441421"/>
    <w:rsid w:val="0044218D"/>
    <w:rsid w:val="0044242B"/>
    <w:rsid w:val="004443A1"/>
    <w:rsid w:val="00445018"/>
    <w:rsid w:val="00447BFD"/>
    <w:rsid w:val="004509EA"/>
    <w:rsid w:val="00451824"/>
    <w:rsid w:val="00452A69"/>
    <w:rsid w:val="00452CBA"/>
    <w:rsid w:val="00453534"/>
    <w:rsid w:val="00457C6D"/>
    <w:rsid w:val="00460B1B"/>
    <w:rsid w:val="004618E0"/>
    <w:rsid w:val="00462D14"/>
    <w:rsid w:val="00463C33"/>
    <w:rsid w:val="0046437F"/>
    <w:rsid w:val="00465EC2"/>
    <w:rsid w:val="00466245"/>
    <w:rsid w:val="004663B8"/>
    <w:rsid w:val="004670F2"/>
    <w:rsid w:val="00470FB3"/>
    <w:rsid w:val="0047274C"/>
    <w:rsid w:val="00473755"/>
    <w:rsid w:val="00473ADE"/>
    <w:rsid w:val="00474243"/>
    <w:rsid w:val="00475DA1"/>
    <w:rsid w:val="00476019"/>
    <w:rsid w:val="0047780F"/>
    <w:rsid w:val="00477E82"/>
    <w:rsid w:val="00477F6C"/>
    <w:rsid w:val="00477FE8"/>
    <w:rsid w:val="004811B9"/>
    <w:rsid w:val="00485C17"/>
    <w:rsid w:val="00486A13"/>
    <w:rsid w:val="00486F69"/>
    <w:rsid w:val="00486FB5"/>
    <w:rsid w:val="0048732E"/>
    <w:rsid w:val="00490360"/>
    <w:rsid w:val="0049094C"/>
    <w:rsid w:val="00491185"/>
    <w:rsid w:val="0049207B"/>
    <w:rsid w:val="0049263F"/>
    <w:rsid w:val="00492FE7"/>
    <w:rsid w:val="00495439"/>
    <w:rsid w:val="00495579"/>
    <w:rsid w:val="00495855"/>
    <w:rsid w:val="004962C7"/>
    <w:rsid w:val="004A0608"/>
    <w:rsid w:val="004A0E66"/>
    <w:rsid w:val="004A1553"/>
    <w:rsid w:val="004A3AF1"/>
    <w:rsid w:val="004A3DCE"/>
    <w:rsid w:val="004A4E20"/>
    <w:rsid w:val="004A593C"/>
    <w:rsid w:val="004A5CD7"/>
    <w:rsid w:val="004A6026"/>
    <w:rsid w:val="004A6C16"/>
    <w:rsid w:val="004A71A8"/>
    <w:rsid w:val="004A7CE3"/>
    <w:rsid w:val="004B00D1"/>
    <w:rsid w:val="004B05B2"/>
    <w:rsid w:val="004B12E0"/>
    <w:rsid w:val="004B1494"/>
    <w:rsid w:val="004B1727"/>
    <w:rsid w:val="004B3F0C"/>
    <w:rsid w:val="004B411A"/>
    <w:rsid w:val="004B5741"/>
    <w:rsid w:val="004B616E"/>
    <w:rsid w:val="004B6587"/>
    <w:rsid w:val="004B752A"/>
    <w:rsid w:val="004C2530"/>
    <w:rsid w:val="004C2A3D"/>
    <w:rsid w:val="004C35F0"/>
    <w:rsid w:val="004C3CDE"/>
    <w:rsid w:val="004C3CF4"/>
    <w:rsid w:val="004C427F"/>
    <w:rsid w:val="004C4430"/>
    <w:rsid w:val="004C4A65"/>
    <w:rsid w:val="004C5B80"/>
    <w:rsid w:val="004C6311"/>
    <w:rsid w:val="004C6B46"/>
    <w:rsid w:val="004C6EE2"/>
    <w:rsid w:val="004C7270"/>
    <w:rsid w:val="004C7EBD"/>
    <w:rsid w:val="004D0C95"/>
    <w:rsid w:val="004D15D9"/>
    <w:rsid w:val="004D3136"/>
    <w:rsid w:val="004D34F0"/>
    <w:rsid w:val="004D3671"/>
    <w:rsid w:val="004D3FDB"/>
    <w:rsid w:val="004D419D"/>
    <w:rsid w:val="004D4DD7"/>
    <w:rsid w:val="004D4EB2"/>
    <w:rsid w:val="004D507D"/>
    <w:rsid w:val="004D614C"/>
    <w:rsid w:val="004D6E4A"/>
    <w:rsid w:val="004D70F7"/>
    <w:rsid w:val="004D7B98"/>
    <w:rsid w:val="004D7F8E"/>
    <w:rsid w:val="004E0568"/>
    <w:rsid w:val="004E090D"/>
    <w:rsid w:val="004E1CF4"/>
    <w:rsid w:val="004E232A"/>
    <w:rsid w:val="004E23D3"/>
    <w:rsid w:val="004E3704"/>
    <w:rsid w:val="004E3F68"/>
    <w:rsid w:val="004E4412"/>
    <w:rsid w:val="004E6C83"/>
    <w:rsid w:val="004E7F30"/>
    <w:rsid w:val="004F063F"/>
    <w:rsid w:val="004F0813"/>
    <w:rsid w:val="004F08E8"/>
    <w:rsid w:val="004F0B8E"/>
    <w:rsid w:val="004F18DC"/>
    <w:rsid w:val="004F264E"/>
    <w:rsid w:val="004F2CBA"/>
    <w:rsid w:val="004F2CEF"/>
    <w:rsid w:val="004F2D36"/>
    <w:rsid w:val="004F2F86"/>
    <w:rsid w:val="004F40D8"/>
    <w:rsid w:val="004F457C"/>
    <w:rsid w:val="004F4CE8"/>
    <w:rsid w:val="004F5AFB"/>
    <w:rsid w:val="005002F4"/>
    <w:rsid w:val="00500E18"/>
    <w:rsid w:val="00500EDE"/>
    <w:rsid w:val="00501FD4"/>
    <w:rsid w:val="0050248D"/>
    <w:rsid w:val="00502FA1"/>
    <w:rsid w:val="005035E1"/>
    <w:rsid w:val="00505306"/>
    <w:rsid w:val="00507745"/>
    <w:rsid w:val="00510071"/>
    <w:rsid w:val="00510374"/>
    <w:rsid w:val="00512712"/>
    <w:rsid w:val="00512859"/>
    <w:rsid w:val="00512FED"/>
    <w:rsid w:val="00513277"/>
    <w:rsid w:val="005142AD"/>
    <w:rsid w:val="00514360"/>
    <w:rsid w:val="0051439A"/>
    <w:rsid w:val="00514A5A"/>
    <w:rsid w:val="00516B10"/>
    <w:rsid w:val="00516C01"/>
    <w:rsid w:val="00516F86"/>
    <w:rsid w:val="00520551"/>
    <w:rsid w:val="005207CF"/>
    <w:rsid w:val="00520873"/>
    <w:rsid w:val="00521228"/>
    <w:rsid w:val="005213EE"/>
    <w:rsid w:val="00521FD0"/>
    <w:rsid w:val="00522538"/>
    <w:rsid w:val="00522643"/>
    <w:rsid w:val="00522650"/>
    <w:rsid w:val="00523EA9"/>
    <w:rsid w:val="00524039"/>
    <w:rsid w:val="005244ED"/>
    <w:rsid w:val="005257DA"/>
    <w:rsid w:val="0052582B"/>
    <w:rsid w:val="005259B6"/>
    <w:rsid w:val="0052634F"/>
    <w:rsid w:val="005264F8"/>
    <w:rsid w:val="005274C7"/>
    <w:rsid w:val="005275FB"/>
    <w:rsid w:val="00530DA6"/>
    <w:rsid w:val="0053133A"/>
    <w:rsid w:val="00531869"/>
    <w:rsid w:val="0053253E"/>
    <w:rsid w:val="005327FB"/>
    <w:rsid w:val="005352F0"/>
    <w:rsid w:val="00535844"/>
    <w:rsid w:val="00535D3C"/>
    <w:rsid w:val="005366DD"/>
    <w:rsid w:val="00537348"/>
    <w:rsid w:val="0053788E"/>
    <w:rsid w:val="0054117C"/>
    <w:rsid w:val="005418E0"/>
    <w:rsid w:val="00542A3F"/>
    <w:rsid w:val="00542F4B"/>
    <w:rsid w:val="0054564A"/>
    <w:rsid w:val="0054739B"/>
    <w:rsid w:val="00550227"/>
    <w:rsid w:val="00550B18"/>
    <w:rsid w:val="005511A2"/>
    <w:rsid w:val="0055275D"/>
    <w:rsid w:val="005530CD"/>
    <w:rsid w:val="00553286"/>
    <w:rsid w:val="005534FA"/>
    <w:rsid w:val="00553728"/>
    <w:rsid w:val="00554D07"/>
    <w:rsid w:val="00555451"/>
    <w:rsid w:val="00555491"/>
    <w:rsid w:val="00555A43"/>
    <w:rsid w:val="00555F33"/>
    <w:rsid w:val="00556616"/>
    <w:rsid w:val="00557ED2"/>
    <w:rsid w:val="005615D9"/>
    <w:rsid w:val="005629C0"/>
    <w:rsid w:val="00564736"/>
    <w:rsid w:val="005667FF"/>
    <w:rsid w:val="00566C90"/>
    <w:rsid w:val="005671C3"/>
    <w:rsid w:val="00567950"/>
    <w:rsid w:val="00570254"/>
    <w:rsid w:val="005716D3"/>
    <w:rsid w:val="00571A67"/>
    <w:rsid w:val="005721E2"/>
    <w:rsid w:val="00572B80"/>
    <w:rsid w:val="00573311"/>
    <w:rsid w:val="0057538D"/>
    <w:rsid w:val="005754A8"/>
    <w:rsid w:val="0057608B"/>
    <w:rsid w:val="005761FC"/>
    <w:rsid w:val="005776D3"/>
    <w:rsid w:val="00581C7C"/>
    <w:rsid w:val="0058302C"/>
    <w:rsid w:val="00584015"/>
    <w:rsid w:val="005842BB"/>
    <w:rsid w:val="00584A16"/>
    <w:rsid w:val="00584EE2"/>
    <w:rsid w:val="005852E0"/>
    <w:rsid w:val="005853D0"/>
    <w:rsid w:val="005854B0"/>
    <w:rsid w:val="00586508"/>
    <w:rsid w:val="00586647"/>
    <w:rsid w:val="00586F2F"/>
    <w:rsid w:val="005879D2"/>
    <w:rsid w:val="005903A9"/>
    <w:rsid w:val="005908C7"/>
    <w:rsid w:val="005922BD"/>
    <w:rsid w:val="005927C9"/>
    <w:rsid w:val="005931C3"/>
    <w:rsid w:val="0059338B"/>
    <w:rsid w:val="00594C90"/>
    <w:rsid w:val="00595137"/>
    <w:rsid w:val="0059589C"/>
    <w:rsid w:val="00595C13"/>
    <w:rsid w:val="005A0372"/>
    <w:rsid w:val="005A279F"/>
    <w:rsid w:val="005A35F4"/>
    <w:rsid w:val="005A4323"/>
    <w:rsid w:val="005A5FC0"/>
    <w:rsid w:val="005A618E"/>
    <w:rsid w:val="005A68A5"/>
    <w:rsid w:val="005A6C40"/>
    <w:rsid w:val="005A751A"/>
    <w:rsid w:val="005A79DD"/>
    <w:rsid w:val="005A7BAA"/>
    <w:rsid w:val="005B0CD1"/>
    <w:rsid w:val="005B36A1"/>
    <w:rsid w:val="005B4098"/>
    <w:rsid w:val="005B5A2C"/>
    <w:rsid w:val="005B5F8D"/>
    <w:rsid w:val="005B6A2C"/>
    <w:rsid w:val="005B6E3D"/>
    <w:rsid w:val="005C0AFF"/>
    <w:rsid w:val="005C1876"/>
    <w:rsid w:val="005C3043"/>
    <w:rsid w:val="005C31F2"/>
    <w:rsid w:val="005C3B52"/>
    <w:rsid w:val="005C3C1D"/>
    <w:rsid w:val="005C401B"/>
    <w:rsid w:val="005C57E3"/>
    <w:rsid w:val="005C663C"/>
    <w:rsid w:val="005C73CF"/>
    <w:rsid w:val="005D0148"/>
    <w:rsid w:val="005D132A"/>
    <w:rsid w:val="005D17C6"/>
    <w:rsid w:val="005D1814"/>
    <w:rsid w:val="005D2E35"/>
    <w:rsid w:val="005D48A4"/>
    <w:rsid w:val="005D5042"/>
    <w:rsid w:val="005D5414"/>
    <w:rsid w:val="005D5CC4"/>
    <w:rsid w:val="005D5D78"/>
    <w:rsid w:val="005D5E28"/>
    <w:rsid w:val="005D685A"/>
    <w:rsid w:val="005D7682"/>
    <w:rsid w:val="005D7DED"/>
    <w:rsid w:val="005E27E6"/>
    <w:rsid w:val="005E2B72"/>
    <w:rsid w:val="005E2B8E"/>
    <w:rsid w:val="005E317F"/>
    <w:rsid w:val="005E3198"/>
    <w:rsid w:val="005E4423"/>
    <w:rsid w:val="005E442A"/>
    <w:rsid w:val="005E53FB"/>
    <w:rsid w:val="005E5751"/>
    <w:rsid w:val="005E5FCC"/>
    <w:rsid w:val="005E6978"/>
    <w:rsid w:val="005E6C26"/>
    <w:rsid w:val="005E7012"/>
    <w:rsid w:val="005E72D5"/>
    <w:rsid w:val="005E766B"/>
    <w:rsid w:val="005F0291"/>
    <w:rsid w:val="005F2C7D"/>
    <w:rsid w:val="005F4A59"/>
    <w:rsid w:val="005F7453"/>
    <w:rsid w:val="005F74E2"/>
    <w:rsid w:val="005F7AE9"/>
    <w:rsid w:val="006006AE"/>
    <w:rsid w:val="00601176"/>
    <w:rsid w:val="006018CB"/>
    <w:rsid w:val="00601F14"/>
    <w:rsid w:val="006020AF"/>
    <w:rsid w:val="006020C3"/>
    <w:rsid w:val="006032C8"/>
    <w:rsid w:val="0060419A"/>
    <w:rsid w:val="006041FF"/>
    <w:rsid w:val="0060449F"/>
    <w:rsid w:val="006048FC"/>
    <w:rsid w:val="00604D0D"/>
    <w:rsid w:val="006079E9"/>
    <w:rsid w:val="00610596"/>
    <w:rsid w:val="0061153A"/>
    <w:rsid w:val="0061184B"/>
    <w:rsid w:val="00611A75"/>
    <w:rsid w:val="00611BA1"/>
    <w:rsid w:val="00611FA4"/>
    <w:rsid w:val="00612180"/>
    <w:rsid w:val="006127C5"/>
    <w:rsid w:val="00613F90"/>
    <w:rsid w:val="0061424C"/>
    <w:rsid w:val="00614FFB"/>
    <w:rsid w:val="00615754"/>
    <w:rsid w:val="00616061"/>
    <w:rsid w:val="006161EF"/>
    <w:rsid w:val="00616C05"/>
    <w:rsid w:val="006173E6"/>
    <w:rsid w:val="0061747D"/>
    <w:rsid w:val="00621798"/>
    <w:rsid w:val="00621D7D"/>
    <w:rsid w:val="00622917"/>
    <w:rsid w:val="0062416C"/>
    <w:rsid w:val="006256FC"/>
    <w:rsid w:val="00625DCC"/>
    <w:rsid w:val="00625EA5"/>
    <w:rsid w:val="0062628C"/>
    <w:rsid w:val="00626B74"/>
    <w:rsid w:val="00626BA3"/>
    <w:rsid w:val="00626D25"/>
    <w:rsid w:val="006278B4"/>
    <w:rsid w:val="00630A5F"/>
    <w:rsid w:val="00630F7E"/>
    <w:rsid w:val="006319D2"/>
    <w:rsid w:val="00631B98"/>
    <w:rsid w:val="006339DE"/>
    <w:rsid w:val="0063423D"/>
    <w:rsid w:val="00634D32"/>
    <w:rsid w:val="00634F5D"/>
    <w:rsid w:val="00635129"/>
    <w:rsid w:val="00635929"/>
    <w:rsid w:val="00636B3E"/>
    <w:rsid w:val="00636DB5"/>
    <w:rsid w:val="00636E57"/>
    <w:rsid w:val="00637AA4"/>
    <w:rsid w:val="00641C86"/>
    <w:rsid w:val="00643127"/>
    <w:rsid w:val="0064369D"/>
    <w:rsid w:val="00644AE4"/>
    <w:rsid w:val="00644DA8"/>
    <w:rsid w:val="00646EA8"/>
    <w:rsid w:val="0064756A"/>
    <w:rsid w:val="00647808"/>
    <w:rsid w:val="006479CA"/>
    <w:rsid w:val="00650181"/>
    <w:rsid w:val="0065068C"/>
    <w:rsid w:val="00652BA4"/>
    <w:rsid w:val="006542CE"/>
    <w:rsid w:val="006551A7"/>
    <w:rsid w:val="006551D1"/>
    <w:rsid w:val="00655C63"/>
    <w:rsid w:val="00655EAB"/>
    <w:rsid w:val="00656DF9"/>
    <w:rsid w:val="00656FAF"/>
    <w:rsid w:val="0065716B"/>
    <w:rsid w:val="00657854"/>
    <w:rsid w:val="00660949"/>
    <w:rsid w:val="006617FA"/>
    <w:rsid w:val="00661EFE"/>
    <w:rsid w:val="00662113"/>
    <w:rsid w:val="006641EC"/>
    <w:rsid w:val="00664A56"/>
    <w:rsid w:val="00664C8E"/>
    <w:rsid w:val="006651F3"/>
    <w:rsid w:val="00666041"/>
    <w:rsid w:val="0066620F"/>
    <w:rsid w:val="0066630D"/>
    <w:rsid w:val="00666545"/>
    <w:rsid w:val="006668A6"/>
    <w:rsid w:val="00666EE2"/>
    <w:rsid w:val="0066726A"/>
    <w:rsid w:val="00667EF2"/>
    <w:rsid w:val="006710D3"/>
    <w:rsid w:val="006713C1"/>
    <w:rsid w:val="0067270B"/>
    <w:rsid w:val="00672905"/>
    <w:rsid w:val="0067372C"/>
    <w:rsid w:val="00673754"/>
    <w:rsid w:val="00675A6D"/>
    <w:rsid w:val="00675D92"/>
    <w:rsid w:val="0067600E"/>
    <w:rsid w:val="006809C1"/>
    <w:rsid w:val="0068147E"/>
    <w:rsid w:val="00681DDB"/>
    <w:rsid w:val="00681F3C"/>
    <w:rsid w:val="006835DD"/>
    <w:rsid w:val="006838AA"/>
    <w:rsid w:val="006840DD"/>
    <w:rsid w:val="006844A1"/>
    <w:rsid w:val="006852E1"/>
    <w:rsid w:val="00686E34"/>
    <w:rsid w:val="00687519"/>
    <w:rsid w:val="00687739"/>
    <w:rsid w:val="00690CE7"/>
    <w:rsid w:val="00691261"/>
    <w:rsid w:val="006918BC"/>
    <w:rsid w:val="00691A7C"/>
    <w:rsid w:val="00694257"/>
    <w:rsid w:val="006943C6"/>
    <w:rsid w:val="006950DB"/>
    <w:rsid w:val="0069562D"/>
    <w:rsid w:val="00695BAB"/>
    <w:rsid w:val="006972C1"/>
    <w:rsid w:val="00697539"/>
    <w:rsid w:val="006976D2"/>
    <w:rsid w:val="006A0AC4"/>
    <w:rsid w:val="006A0AF9"/>
    <w:rsid w:val="006A1523"/>
    <w:rsid w:val="006A285A"/>
    <w:rsid w:val="006A2C55"/>
    <w:rsid w:val="006A2D02"/>
    <w:rsid w:val="006A3038"/>
    <w:rsid w:val="006A3211"/>
    <w:rsid w:val="006A3B2D"/>
    <w:rsid w:val="006A4576"/>
    <w:rsid w:val="006A5ABD"/>
    <w:rsid w:val="006A74BE"/>
    <w:rsid w:val="006A7649"/>
    <w:rsid w:val="006A7B37"/>
    <w:rsid w:val="006A7DBC"/>
    <w:rsid w:val="006B073E"/>
    <w:rsid w:val="006B1651"/>
    <w:rsid w:val="006B176D"/>
    <w:rsid w:val="006B1FEE"/>
    <w:rsid w:val="006B244C"/>
    <w:rsid w:val="006B2F08"/>
    <w:rsid w:val="006B369B"/>
    <w:rsid w:val="006B41EA"/>
    <w:rsid w:val="006B4890"/>
    <w:rsid w:val="006B4A1E"/>
    <w:rsid w:val="006B4D31"/>
    <w:rsid w:val="006B5C07"/>
    <w:rsid w:val="006B621D"/>
    <w:rsid w:val="006C0A2B"/>
    <w:rsid w:val="006C0D67"/>
    <w:rsid w:val="006C0FAE"/>
    <w:rsid w:val="006C1484"/>
    <w:rsid w:val="006C26BC"/>
    <w:rsid w:val="006C2740"/>
    <w:rsid w:val="006C2F2E"/>
    <w:rsid w:val="006C303D"/>
    <w:rsid w:val="006C30F1"/>
    <w:rsid w:val="006C3217"/>
    <w:rsid w:val="006C3503"/>
    <w:rsid w:val="006C4B54"/>
    <w:rsid w:val="006C5096"/>
    <w:rsid w:val="006D0695"/>
    <w:rsid w:val="006D195A"/>
    <w:rsid w:val="006D1D9C"/>
    <w:rsid w:val="006D5102"/>
    <w:rsid w:val="006D51BA"/>
    <w:rsid w:val="006D5F4A"/>
    <w:rsid w:val="006D6404"/>
    <w:rsid w:val="006D7025"/>
    <w:rsid w:val="006D727D"/>
    <w:rsid w:val="006D77DB"/>
    <w:rsid w:val="006E04A3"/>
    <w:rsid w:val="006E06DC"/>
    <w:rsid w:val="006E151B"/>
    <w:rsid w:val="006E3FA3"/>
    <w:rsid w:val="006E417C"/>
    <w:rsid w:val="006E4C9E"/>
    <w:rsid w:val="006E5CFC"/>
    <w:rsid w:val="006F0221"/>
    <w:rsid w:val="006F1157"/>
    <w:rsid w:val="006F1737"/>
    <w:rsid w:val="006F1768"/>
    <w:rsid w:val="006F1D22"/>
    <w:rsid w:val="006F2D67"/>
    <w:rsid w:val="006F32BC"/>
    <w:rsid w:val="006F3CB5"/>
    <w:rsid w:val="006F54E6"/>
    <w:rsid w:val="006F5B92"/>
    <w:rsid w:val="006F7FF0"/>
    <w:rsid w:val="0070021C"/>
    <w:rsid w:val="00700866"/>
    <w:rsid w:val="00702412"/>
    <w:rsid w:val="0070286C"/>
    <w:rsid w:val="00702D91"/>
    <w:rsid w:val="00703239"/>
    <w:rsid w:val="0070358D"/>
    <w:rsid w:val="00704129"/>
    <w:rsid w:val="007042FC"/>
    <w:rsid w:val="007044E2"/>
    <w:rsid w:val="00705255"/>
    <w:rsid w:val="00705FD6"/>
    <w:rsid w:val="0070724D"/>
    <w:rsid w:val="00710D8F"/>
    <w:rsid w:val="00710E31"/>
    <w:rsid w:val="00711427"/>
    <w:rsid w:val="007118ED"/>
    <w:rsid w:val="00711F26"/>
    <w:rsid w:val="00712758"/>
    <w:rsid w:val="0071277C"/>
    <w:rsid w:val="00712C83"/>
    <w:rsid w:val="00712D89"/>
    <w:rsid w:val="00713539"/>
    <w:rsid w:val="00713BAF"/>
    <w:rsid w:val="0071562A"/>
    <w:rsid w:val="00715A7E"/>
    <w:rsid w:val="00716903"/>
    <w:rsid w:val="00720841"/>
    <w:rsid w:val="00721B0B"/>
    <w:rsid w:val="0072209D"/>
    <w:rsid w:val="00722A07"/>
    <w:rsid w:val="007230E7"/>
    <w:rsid w:val="00723A28"/>
    <w:rsid w:val="007248B5"/>
    <w:rsid w:val="00724987"/>
    <w:rsid w:val="0072547F"/>
    <w:rsid w:val="00725E3F"/>
    <w:rsid w:val="00730053"/>
    <w:rsid w:val="00730A63"/>
    <w:rsid w:val="00733AD0"/>
    <w:rsid w:val="0073429B"/>
    <w:rsid w:val="00734681"/>
    <w:rsid w:val="00734EE3"/>
    <w:rsid w:val="00736B7B"/>
    <w:rsid w:val="00737117"/>
    <w:rsid w:val="00737895"/>
    <w:rsid w:val="007409DD"/>
    <w:rsid w:val="007417AA"/>
    <w:rsid w:val="00742862"/>
    <w:rsid w:val="00745710"/>
    <w:rsid w:val="00746040"/>
    <w:rsid w:val="007460AB"/>
    <w:rsid w:val="00746F95"/>
    <w:rsid w:val="00747E4E"/>
    <w:rsid w:val="00753CA8"/>
    <w:rsid w:val="00754264"/>
    <w:rsid w:val="007549CE"/>
    <w:rsid w:val="00754B15"/>
    <w:rsid w:val="007565DB"/>
    <w:rsid w:val="00757144"/>
    <w:rsid w:val="00757655"/>
    <w:rsid w:val="007576CD"/>
    <w:rsid w:val="00757F73"/>
    <w:rsid w:val="00761206"/>
    <w:rsid w:val="00761ADE"/>
    <w:rsid w:val="0076312F"/>
    <w:rsid w:val="00763733"/>
    <w:rsid w:val="007639F0"/>
    <w:rsid w:val="00764B37"/>
    <w:rsid w:val="00764D40"/>
    <w:rsid w:val="007651DB"/>
    <w:rsid w:val="00765F4C"/>
    <w:rsid w:val="00771431"/>
    <w:rsid w:val="007717E6"/>
    <w:rsid w:val="00771E58"/>
    <w:rsid w:val="0077216C"/>
    <w:rsid w:val="00772518"/>
    <w:rsid w:val="007727B3"/>
    <w:rsid w:val="00775110"/>
    <w:rsid w:val="007775D9"/>
    <w:rsid w:val="0077777B"/>
    <w:rsid w:val="007804F4"/>
    <w:rsid w:val="00781C69"/>
    <w:rsid w:val="00781E0F"/>
    <w:rsid w:val="00782CCF"/>
    <w:rsid w:val="00783449"/>
    <w:rsid w:val="007858BC"/>
    <w:rsid w:val="00786054"/>
    <w:rsid w:val="00786443"/>
    <w:rsid w:val="00786657"/>
    <w:rsid w:val="00786A94"/>
    <w:rsid w:val="0079318A"/>
    <w:rsid w:val="007935FC"/>
    <w:rsid w:val="00794274"/>
    <w:rsid w:val="00795918"/>
    <w:rsid w:val="00796DEE"/>
    <w:rsid w:val="00797FDB"/>
    <w:rsid w:val="007A0E6F"/>
    <w:rsid w:val="007A13D7"/>
    <w:rsid w:val="007A179F"/>
    <w:rsid w:val="007A2F33"/>
    <w:rsid w:val="007A3C81"/>
    <w:rsid w:val="007A437D"/>
    <w:rsid w:val="007A4BF8"/>
    <w:rsid w:val="007A5D69"/>
    <w:rsid w:val="007A5FB2"/>
    <w:rsid w:val="007A663C"/>
    <w:rsid w:val="007A69CE"/>
    <w:rsid w:val="007A7538"/>
    <w:rsid w:val="007A79FB"/>
    <w:rsid w:val="007A7A06"/>
    <w:rsid w:val="007A7B77"/>
    <w:rsid w:val="007B0ABE"/>
    <w:rsid w:val="007B1546"/>
    <w:rsid w:val="007B2725"/>
    <w:rsid w:val="007B4599"/>
    <w:rsid w:val="007B4A27"/>
    <w:rsid w:val="007B4C41"/>
    <w:rsid w:val="007B5ED8"/>
    <w:rsid w:val="007B6164"/>
    <w:rsid w:val="007B65D3"/>
    <w:rsid w:val="007B665E"/>
    <w:rsid w:val="007B6C3D"/>
    <w:rsid w:val="007B735C"/>
    <w:rsid w:val="007B7622"/>
    <w:rsid w:val="007C0132"/>
    <w:rsid w:val="007C05DF"/>
    <w:rsid w:val="007C283B"/>
    <w:rsid w:val="007C2F41"/>
    <w:rsid w:val="007C3D23"/>
    <w:rsid w:val="007C4DC7"/>
    <w:rsid w:val="007C57AC"/>
    <w:rsid w:val="007C5BD1"/>
    <w:rsid w:val="007C633D"/>
    <w:rsid w:val="007C6A1A"/>
    <w:rsid w:val="007C715A"/>
    <w:rsid w:val="007C7FAD"/>
    <w:rsid w:val="007D0024"/>
    <w:rsid w:val="007D2481"/>
    <w:rsid w:val="007D286C"/>
    <w:rsid w:val="007D332E"/>
    <w:rsid w:val="007D3B3A"/>
    <w:rsid w:val="007D4509"/>
    <w:rsid w:val="007D5B63"/>
    <w:rsid w:val="007D6424"/>
    <w:rsid w:val="007D69B5"/>
    <w:rsid w:val="007D79A6"/>
    <w:rsid w:val="007D7C6C"/>
    <w:rsid w:val="007E11D1"/>
    <w:rsid w:val="007E173A"/>
    <w:rsid w:val="007E3E5A"/>
    <w:rsid w:val="007E4C1E"/>
    <w:rsid w:val="007E5A68"/>
    <w:rsid w:val="007E665B"/>
    <w:rsid w:val="007F118A"/>
    <w:rsid w:val="007F1694"/>
    <w:rsid w:val="007F28E8"/>
    <w:rsid w:val="007F299E"/>
    <w:rsid w:val="007F3437"/>
    <w:rsid w:val="007F3779"/>
    <w:rsid w:val="007F3F50"/>
    <w:rsid w:val="007F411E"/>
    <w:rsid w:val="007F455F"/>
    <w:rsid w:val="007F6BF2"/>
    <w:rsid w:val="007F6C34"/>
    <w:rsid w:val="00802392"/>
    <w:rsid w:val="0080248A"/>
    <w:rsid w:val="008029D0"/>
    <w:rsid w:val="00803079"/>
    <w:rsid w:val="008042C1"/>
    <w:rsid w:val="00804312"/>
    <w:rsid w:val="00804BE8"/>
    <w:rsid w:val="00805B7D"/>
    <w:rsid w:val="00805D01"/>
    <w:rsid w:val="00805E54"/>
    <w:rsid w:val="00807390"/>
    <w:rsid w:val="008073C0"/>
    <w:rsid w:val="00812BBC"/>
    <w:rsid w:val="0081451B"/>
    <w:rsid w:val="008148E7"/>
    <w:rsid w:val="00814E3C"/>
    <w:rsid w:val="00815620"/>
    <w:rsid w:val="008161A4"/>
    <w:rsid w:val="00816736"/>
    <w:rsid w:val="00816819"/>
    <w:rsid w:val="00816A8A"/>
    <w:rsid w:val="00817D27"/>
    <w:rsid w:val="00820574"/>
    <w:rsid w:val="00820770"/>
    <w:rsid w:val="00820D33"/>
    <w:rsid w:val="0082113C"/>
    <w:rsid w:val="00821247"/>
    <w:rsid w:val="008231C2"/>
    <w:rsid w:val="0082487C"/>
    <w:rsid w:val="00824FAB"/>
    <w:rsid w:val="00825DDB"/>
    <w:rsid w:val="0082769D"/>
    <w:rsid w:val="00827B38"/>
    <w:rsid w:val="00827CB9"/>
    <w:rsid w:val="008311B1"/>
    <w:rsid w:val="0083141C"/>
    <w:rsid w:val="008318A2"/>
    <w:rsid w:val="008329E8"/>
    <w:rsid w:val="00832E59"/>
    <w:rsid w:val="00833544"/>
    <w:rsid w:val="00834456"/>
    <w:rsid w:val="00834718"/>
    <w:rsid w:val="00834A12"/>
    <w:rsid w:val="00835035"/>
    <w:rsid w:val="0083612C"/>
    <w:rsid w:val="00837103"/>
    <w:rsid w:val="00837A4E"/>
    <w:rsid w:val="00837BD2"/>
    <w:rsid w:val="0084121D"/>
    <w:rsid w:val="008427C8"/>
    <w:rsid w:val="00843444"/>
    <w:rsid w:val="0084370F"/>
    <w:rsid w:val="00845784"/>
    <w:rsid w:val="00846BAF"/>
    <w:rsid w:val="00846C93"/>
    <w:rsid w:val="00850682"/>
    <w:rsid w:val="00851FB9"/>
    <w:rsid w:val="00853782"/>
    <w:rsid w:val="0085381A"/>
    <w:rsid w:val="00853ED9"/>
    <w:rsid w:val="00853FE1"/>
    <w:rsid w:val="00855996"/>
    <w:rsid w:val="00856A63"/>
    <w:rsid w:val="00857B6A"/>
    <w:rsid w:val="00857D77"/>
    <w:rsid w:val="008601AF"/>
    <w:rsid w:val="0086151F"/>
    <w:rsid w:val="008618D8"/>
    <w:rsid w:val="0086532D"/>
    <w:rsid w:val="008655D0"/>
    <w:rsid w:val="00865A54"/>
    <w:rsid w:val="0087171B"/>
    <w:rsid w:val="0087386D"/>
    <w:rsid w:val="008741E9"/>
    <w:rsid w:val="00874C6E"/>
    <w:rsid w:val="008757C7"/>
    <w:rsid w:val="008767EC"/>
    <w:rsid w:val="00877823"/>
    <w:rsid w:val="008809E6"/>
    <w:rsid w:val="00880CA0"/>
    <w:rsid w:val="00882363"/>
    <w:rsid w:val="008827F2"/>
    <w:rsid w:val="00883E08"/>
    <w:rsid w:val="00883FAD"/>
    <w:rsid w:val="00884696"/>
    <w:rsid w:val="008846FD"/>
    <w:rsid w:val="00884E1B"/>
    <w:rsid w:val="0088565A"/>
    <w:rsid w:val="0088680F"/>
    <w:rsid w:val="008872D4"/>
    <w:rsid w:val="00887AA0"/>
    <w:rsid w:val="00890013"/>
    <w:rsid w:val="0089006E"/>
    <w:rsid w:val="0089009B"/>
    <w:rsid w:val="00890337"/>
    <w:rsid w:val="00891B18"/>
    <w:rsid w:val="008921B2"/>
    <w:rsid w:val="00892445"/>
    <w:rsid w:val="00893C63"/>
    <w:rsid w:val="008966F1"/>
    <w:rsid w:val="008A02DD"/>
    <w:rsid w:val="008A1BFC"/>
    <w:rsid w:val="008A2299"/>
    <w:rsid w:val="008A342D"/>
    <w:rsid w:val="008A345D"/>
    <w:rsid w:val="008A363B"/>
    <w:rsid w:val="008A56B9"/>
    <w:rsid w:val="008A613C"/>
    <w:rsid w:val="008A7975"/>
    <w:rsid w:val="008A7DB9"/>
    <w:rsid w:val="008B0FAD"/>
    <w:rsid w:val="008B1466"/>
    <w:rsid w:val="008B14D2"/>
    <w:rsid w:val="008B1A00"/>
    <w:rsid w:val="008B209D"/>
    <w:rsid w:val="008B2516"/>
    <w:rsid w:val="008B2522"/>
    <w:rsid w:val="008B2A70"/>
    <w:rsid w:val="008B4D63"/>
    <w:rsid w:val="008B4DAB"/>
    <w:rsid w:val="008B4DBD"/>
    <w:rsid w:val="008B53FD"/>
    <w:rsid w:val="008B58FA"/>
    <w:rsid w:val="008B5D25"/>
    <w:rsid w:val="008B657B"/>
    <w:rsid w:val="008B6CAC"/>
    <w:rsid w:val="008B783A"/>
    <w:rsid w:val="008C051E"/>
    <w:rsid w:val="008C08CB"/>
    <w:rsid w:val="008C1396"/>
    <w:rsid w:val="008C2663"/>
    <w:rsid w:val="008C3128"/>
    <w:rsid w:val="008C331C"/>
    <w:rsid w:val="008C3615"/>
    <w:rsid w:val="008C3D80"/>
    <w:rsid w:val="008C428B"/>
    <w:rsid w:val="008C5555"/>
    <w:rsid w:val="008C5B5E"/>
    <w:rsid w:val="008C666C"/>
    <w:rsid w:val="008C6B72"/>
    <w:rsid w:val="008C6D23"/>
    <w:rsid w:val="008C6F1A"/>
    <w:rsid w:val="008D0908"/>
    <w:rsid w:val="008D0CA3"/>
    <w:rsid w:val="008D0DA4"/>
    <w:rsid w:val="008D1100"/>
    <w:rsid w:val="008D191A"/>
    <w:rsid w:val="008D3A94"/>
    <w:rsid w:val="008D3E9D"/>
    <w:rsid w:val="008D48D6"/>
    <w:rsid w:val="008D5884"/>
    <w:rsid w:val="008D59E9"/>
    <w:rsid w:val="008D6081"/>
    <w:rsid w:val="008D611B"/>
    <w:rsid w:val="008D631F"/>
    <w:rsid w:val="008D755B"/>
    <w:rsid w:val="008E21C0"/>
    <w:rsid w:val="008E2618"/>
    <w:rsid w:val="008E2FC1"/>
    <w:rsid w:val="008E3262"/>
    <w:rsid w:val="008E3937"/>
    <w:rsid w:val="008E4973"/>
    <w:rsid w:val="008E499A"/>
    <w:rsid w:val="008E4E13"/>
    <w:rsid w:val="008E55B3"/>
    <w:rsid w:val="008E5645"/>
    <w:rsid w:val="008E56FA"/>
    <w:rsid w:val="008E5C93"/>
    <w:rsid w:val="008E6B52"/>
    <w:rsid w:val="008E7091"/>
    <w:rsid w:val="008E77B8"/>
    <w:rsid w:val="008F0D9E"/>
    <w:rsid w:val="008F16EC"/>
    <w:rsid w:val="008F2A44"/>
    <w:rsid w:val="008F4DE0"/>
    <w:rsid w:val="008F56CC"/>
    <w:rsid w:val="009002B7"/>
    <w:rsid w:val="00900DAE"/>
    <w:rsid w:val="0090130F"/>
    <w:rsid w:val="0090214E"/>
    <w:rsid w:val="009027A2"/>
    <w:rsid w:val="00902C7E"/>
    <w:rsid w:val="00902CD7"/>
    <w:rsid w:val="0090334F"/>
    <w:rsid w:val="00904258"/>
    <w:rsid w:val="009058A6"/>
    <w:rsid w:val="00906B93"/>
    <w:rsid w:val="00906F34"/>
    <w:rsid w:val="009072C5"/>
    <w:rsid w:val="009073DB"/>
    <w:rsid w:val="00910791"/>
    <w:rsid w:val="00910947"/>
    <w:rsid w:val="00910C70"/>
    <w:rsid w:val="009123C1"/>
    <w:rsid w:val="00912B33"/>
    <w:rsid w:val="00912CB4"/>
    <w:rsid w:val="0091372A"/>
    <w:rsid w:val="009146A7"/>
    <w:rsid w:val="009147E5"/>
    <w:rsid w:val="00915365"/>
    <w:rsid w:val="009153DE"/>
    <w:rsid w:val="00915430"/>
    <w:rsid w:val="00915B6B"/>
    <w:rsid w:val="00916343"/>
    <w:rsid w:val="0091771E"/>
    <w:rsid w:val="00917A87"/>
    <w:rsid w:val="00917AB8"/>
    <w:rsid w:val="00917FAE"/>
    <w:rsid w:val="00920710"/>
    <w:rsid w:val="0092109D"/>
    <w:rsid w:val="0092156C"/>
    <w:rsid w:val="00922CE8"/>
    <w:rsid w:val="00922E98"/>
    <w:rsid w:val="00923045"/>
    <w:rsid w:val="009233FB"/>
    <w:rsid w:val="009235C8"/>
    <w:rsid w:val="009242DF"/>
    <w:rsid w:val="009242FB"/>
    <w:rsid w:val="009256D8"/>
    <w:rsid w:val="009257A4"/>
    <w:rsid w:val="00925E38"/>
    <w:rsid w:val="00926E56"/>
    <w:rsid w:val="00926F0D"/>
    <w:rsid w:val="0092729B"/>
    <w:rsid w:val="00927784"/>
    <w:rsid w:val="0093027D"/>
    <w:rsid w:val="009304EB"/>
    <w:rsid w:val="0093189F"/>
    <w:rsid w:val="009325DB"/>
    <w:rsid w:val="00934BBF"/>
    <w:rsid w:val="00935999"/>
    <w:rsid w:val="009375DA"/>
    <w:rsid w:val="00937820"/>
    <w:rsid w:val="00937D30"/>
    <w:rsid w:val="00940F88"/>
    <w:rsid w:val="0094147C"/>
    <w:rsid w:val="00941CDF"/>
    <w:rsid w:val="00941D95"/>
    <w:rsid w:val="00941EFF"/>
    <w:rsid w:val="00943A29"/>
    <w:rsid w:val="00943AF5"/>
    <w:rsid w:val="009449D8"/>
    <w:rsid w:val="009462FE"/>
    <w:rsid w:val="00947A14"/>
    <w:rsid w:val="009518B8"/>
    <w:rsid w:val="00951AAE"/>
    <w:rsid w:val="00952E4A"/>
    <w:rsid w:val="00953B7A"/>
    <w:rsid w:val="00953BFB"/>
    <w:rsid w:val="00953C85"/>
    <w:rsid w:val="00955127"/>
    <w:rsid w:val="009551DA"/>
    <w:rsid w:val="009555CF"/>
    <w:rsid w:val="00956177"/>
    <w:rsid w:val="009563B8"/>
    <w:rsid w:val="009566DA"/>
    <w:rsid w:val="00956994"/>
    <w:rsid w:val="009602F7"/>
    <w:rsid w:val="00962E76"/>
    <w:rsid w:val="00963D37"/>
    <w:rsid w:val="0096408D"/>
    <w:rsid w:val="00966EB7"/>
    <w:rsid w:val="009677A1"/>
    <w:rsid w:val="00967A2F"/>
    <w:rsid w:val="00967C79"/>
    <w:rsid w:val="00970D81"/>
    <w:rsid w:val="009715A3"/>
    <w:rsid w:val="00971666"/>
    <w:rsid w:val="00971A7A"/>
    <w:rsid w:val="009726B2"/>
    <w:rsid w:val="00972817"/>
    <w:rsid w:val="00972880"/>
    <w:rsid w:val="0097498B"/>
    <w:rsid w:val="00974B4D"/>
    <w:rsid w:val="009766D4"/>
    <w:rsid w:val="00977339"/>
    <w:rsid w:val="0098049F"/>
    <w:rsid w:val="0098063A"/>
    <w:rsid w:val="0098335C"/>
    <w:rsid w:val="009833FD"/>
    <w:rsid w:val="009838A3"/>
    <w:rsid w:val="009848EF"/>
    <w:rsid w:val="009862E4"/>
    <w:rsid w:val="00986413"/>
    <w:rsid w:val="00986B54"/>
    <w:rsid w:val="00986C4F"/>
    <w:rsid w:val="009871EF"/>
    <w:rsid w:val="00991152"/>
    <w:rsid w:val="00991CC6"/>
    <w:rsid w:val="00993C22"/>
    <w:rsid w:val="00994BE8"/>
    <w:rsid w:val="00994E67"/>
    <w:rsid w:val="00996705"/>
    <w:rsid w:val="009968B7"/>
    <w:rsid w:val="00996AF6"/>
    <w:rsid w:val="009A08F0"/>
    <w:rsid w:val="009A173D"/>
    <w:rsid w:val="009A31AE"/>
    <w:rsid w:val="009A3711"/>
    <w:rsid w:val="009A68FB"/>
    <w:rsid w:val="009A6A47"/>
    <w:rsid w:val="009A6DE8"/>
    <w:rsid w:val="009B008E"/>
    <w:rsid w:val="009B0716"/>
    <w:rsid w:val="009B1FE8"/>
    <w:rsid w:val="009B36E8"/>
    <w:rsid w:val="009B59CD"/>
    <w:rsid w:val="009B5CC3"/>
    <w:rsid w:val="009B6281"/>
    <w:rsid w:val="009C07F3"/>
    <w:rsid w:val="009C25D4"/>
    <w:rsid w:val="009C2627"/>
    <w:rsid w:val="009C2686"/>
    <w:rsid w:val="009C4D55"/>
    <w:rsid w:val="009C6F90"/>
    <w:rsid w:val="009C7AC5"/>
    <w:rsid w:val="009C7AFB"/>
    <w:rsid w:val="009C7D8C"/>
    <w:rsid w:val="009C7DA8"/>
    <w:rsid w:val="009D299B"/>
    <w:rsid w:val="009D2CF9"/>
    <w:rsid w:val="009D2F8A"/>
    <w:rsid w:val="009D5F5A"/>
    <w:rsid w:val="009D60FD"/>
    <w:rsid w:val="009D758C"/>
    <w:rsid w:val="009D7688"/>
    <w:rsid w:val="009D773E"/>
    <w:rsid w:val="009D7A50"/>
    <w:rsid w:val="009E20FB"/>
    <w:rsid w:val="009E2CFB"/>
    <w:rsid w:val="009E399A"/>
    <w:rsid w:val="009E408D"/>
    <w:rsid w:val="009E4A86"/>
    <w:rsid w:val="009E524A"/>
    <w:rsid w:val="009E5317"/>
    <w:rsid w:val="009E58CC"/>
    <w:rsid w:val="009E5D4E"/>
    <w:rsid w:val="009E6742"/>
    <w:rsid w:val="009E6B6B"/>
    <w:rsid w:val="009F0A0D"/>
    <w:rsid w:val="009F2205"/>
    <w:rsid w:val="009F43B9"/>
    <w:rsid w:val="009F4CE2"/>
    <w:rsid w:val="009F5B33"/>
    <w:rsid w:val="009F72AF"/>
    <w:rsid w:val="00A00758"/>
    <w:rsid w:val="00A00E56"/>
    <w:rsid w:val="00A017E4"/>
    <w:rsid w:val="00A02D98"/>
    <w:rsid w:val="00A04ABC"/>
    <w:rsid w:val="00A05395"/>
    <w:rsid w:val="00A118E7"/>
    <w:rsid w:val="00A11A90"/>
    <w:rsid w:val="00A11B20"/>
    <w:rsid w:val="00A11DFB"/>
    <w:rsid w:val="00A12269"/>
    <w:rsid w:val="00A13678"/>
    <w:rsid w:val="00A15939"/>
    <w:rsid w:val="00A15EFA"/>
    <w:rsid w:val="00A16ED2"/>
    <w:rsid w:val="00A178DD"/>
    <w:rsid w:val="00A17A73"/>
    <w:rsid w:val="00A206CC"/>
    <w:rsid w:val="00A20BEC"/>
    <w:rsid w:val="00A21B27"/>
    <w:rsid w:val="00A21E83"/>
    <w:rsid w:val="00A229DA"/>
    <w:rsid w:val="00A22A28"/>
    <w:rsid w:val="00A22AB0"/>
    <w:rsid w:val="00A24228"/>
    <w:rsid w:val="00A2444B"/>
    <w:rsid w:val="00A2516A"/>
    <w:rsid w:val="00A258BE"/>
    <w:rsid w:val="00A26143"/>
    <w:rsid w:val="00A264F6"/>
    <w:rsid w:val="00A26523"/>
    <w:rsid w:val="00A2699D"/>
    <w:rsid w:val="00A2748F"/>
    <w:rsid w:val="00A277FB"/>
    <w:rsid w:val="00A27B5B"/>
    <w:rsid w:val="00A30656"/>
    <w:rsid w:val="00A3065A"/>
    <w:rsid w:val="00A30DDC"/>
    <w:rsid w:val="00A32410"/>
    <w:rsid w:val="00A329A5"/>
    <w:rsid w:val="00A334DD"/>
    <w:rsid w:val="00A33854"/>
    <w:rsid w:val="00A349E4"/>
    <w:rsid w:val="00A34BD2"/>
    <w:rsid w:val="00A35848"/>
    <w:rsid w:val="00A359B9"/>
    <w:rsid w:val="00A35BA8"/>
    <w:rsid w:val="00A364EF"/>
    <w:rsid w:val="00A378EA"/>
    <w:rsid w:val="00A4178C"/>
    <w:rsid w:val="00A41B47"/>
    <w:rsid w:val="00A41E67"/>
    <w:rsid w:val="00A4213C"/>
    <w:rsid w:val="00A4253B"/>
    <w:rsid w:val="00A425C6"/>
    <w:rsid w:val="00A42ED4"/>
    <w:rsid w:val="00A45A2F"/>
    <w:rsid w:val="00A46E6D"/>
    <w:rsid w:val="00A47747"/>
    <w:rsid w:val="00A502FC"/>
    <w:rsid w:val="00A5040A"/>
    <w:rsid w:val="00A50DE0"/>
    <w:rsid w:val="00A52298"/>
    <w:rsid w:val="00A522A4"/>
    <w:rsid w:val="00A52DB1"/>
    <w:rsid w:val="00A536DD"/>
    <w:rsid w:val="00A559A2"/>
    <w:rsid w:val="00A56B5D"/>
    <w:rsid w:val="00A56D90"/>
    <w:rsid w:val="00A57A63"/>
    <w:rsid w:val="00A57C9E"/>
    <w:rsid w:val="00A57EDA"/>
    <w:rsid w:val="00A613C8"/>
    <w:rsid w:val="00A6175C"/>
    <w:rsid w:val="00A61C28"/>
    <w:rsid w:val="00A61C4C"/>
    <w:rsid w:val="00A62072"/>
    <w:rsid w:val="00A627A4"/>
    <w:rsid w:val="00A639A3"/>
    <w:rsid w:val="00A646B1"/>
    <w:rsid w:val="00A65E4A"/>
    <w:rsid w:val="00A66331"/>
    <w:rsid w:val="00A66DE1"/>
    <w:rsid w:val="00A673DC"/>
    <w:rsid w:val="00A7106F"/>
    <w:rsid w:val="00A72B05"/>
    <w:rsid w:val="00A7352C"/>
    <w:rsid w:val="00A74A54"/>
    <w:rsid w:val="00A74A64"/>
    <w:rsid w:val="00A76995"/>
    <w:rsid w:val="00A76E77"/>
    <w:rsid w:val="00A77817"/>
    <w:rsid w:val="00A8003D"/>
    <w:rsid w:val="00A8064E"/>
    <w:rsid w:val="00A80885"/>
    <w:rsid w:val="00A81244"/>
    <w:rsid w:val="00A81901"/>
    <w:rsid w:val="00A83D8B"/>
    <w:rsid w:val="00A83F8F"/>
    <w:rsid w:val="00A86092"/>
    <w:rsid w:val="00A86AF2"/>
    <w:rsid w:val="00A904BF"/>
    <w:rsid w:val="00A90774"/>
    <w:rsid w:val="00A90970"/>
    <w:rsid w:val="00A91B11"/>
    <w:rsid w:val="00A923F4"/>
    <w:rsid w:val="00A92EA2"/>
    <w:rsid w:val="00A934F5"/>
    <w:rsid w:val="00A93BBE"/>
    <w:rsid w:val="00A95A8F"/>
    <w:rsid w:val="00A95DB6"/>
    <w:rsid w:val="00A96BA4"/>
    <w:rsid w:val="00A97816"/>
    <w:rsid w:val="00A97F1C"/>
    <w:rsid w:val="00AA02FF"/>
    <w:rsid w:val="00AA23FC"/>
    <w:rsid w:val="00AA4631"/>
    <w:rsid w:val="00AA56DD"/>
    <w:rsid w:val="00AA5FFE"/>
    <w:rsid w:val="00AA633A"/>
    <w:rsid w:val="00AA661F"/>
    <w:rsid w:val="00AB0751"/>
    <w:rsid w:val="00AB0CB7"/>
    <w:rsid w:val="00AB12CB"/>
    <w:rsid w:val="00AB1583"/>
    <w:rsid w:val="00AB1D34"/>
    <w:rsid w:val="00AB1E83"/>
    <w:rsid w:val="00AB21E3"/>
    <w:rsid w:val="00AB4037"/>
    <w:rsid w:val="00AB6E53"/>
    <w:rsid w:val="00AC09E5"/>
    <w:rsid w:val="00AC2CCC"/>
    <w:rsid w:val="00AC2FD2"/>
    <w:rsid w:val="00AC39DF"/>
    <w:rsid w:val="00AC52E9"/>
    <w:rsid w:val="00AC55D6"/>
    <w:rsid w:val="00AC751A"/>
    <w:rsid w:val="00AC7DA1"/>
    <w:rsid w:val="00AC7F91"/>
    <w:rsid w:val="00AD0D08"/>
    <w:rsid w:val="00AD12FF"/>
    <w:rsid w:val="00AD186A"/>
    <w:rsid w:val="00AD1DCF"/>
    <w:rsid w:val="00AD1F0E"/>
    <w:rsid w:val="00AD3B14"/>
    <w:rsid w:val="00AD4775"/>
    <w:rsid w:val="00AD54FD"/>
    <w:rsid w:val="00AD5686"/>
    <w:rsid w:val="00AD5BBF"/>
    <w:rsid w:val="00AD698B"/>
    <w:rsid w:val="00AD7770"/>
    <w:rsid w:val="00AE05EC"/>
    <w:rsid w:val="00AE0D39"/>
    <w:rsid w:val="00AE17FB"/>
    <w:rsid w:val="00AE29B2"/>
    <w:rsid w:val="00AE2E96"/>
    <w:rsid w:val="00AE42E5"/>
    <w:rsid w:val="00AE4DE1"/>
    <w:rsid w:val="00AE5481"/>
    <w:rsid w:val="00AE567C"/>
    <w:rsid w:val="00AE5DC0"/>
    <w:rsid w:val="00AE5FA9"/>
    <w:rsid w:val="00AF25E4"/>
    <w:rsid w:val="00AF29A8"/>
    <w:rsid w:val="00AF2F6D"/>
    <w:rsid w:val="00AF508B"/>
    <w:rsid w:val="00AF5D57"/>
    <w:rsid w:val="00AF6BDA"/>
    <w:rsid w:val="00AF75CE"/>
    <w:rsid w:val="00AF76DB"/>
    <w:rsid w:val="00B00855"/>
    <w:rsid w:val="00B01437"/>
    <w:rsid w:val="00B0159D"/>
    <w:rsid w:val="00B02038"/>
    <w:rsid w:val="00B02A5D"/>
    <w:rsid w:val="00B04E90"/>
    <w:rsid w:val="00B05118"/>
    <w:rsid w:val="00B065BC"/>
    <w:rsid w:val="00B07EA1"/>
    <w:rsid w:val="00B10CF1"/>
    <w:rsid w:val="00B11627"/>
    <w:rsid w:val="00B126E6"/>
    <w:rsid w:val="00B14E56"/>
    <w:rsid w:val="00B15E5A"/>
    <w:rsid w:val="00B1600B"/>
    <w:rsid w:val="00B17A30"/>
    <w:rsid w:val="00B208E9"/>
    <w:rsid w:val="00B21D9A"/>
    <w:rsid w:val="00B225FB"/>
    <w:rsid w:val="00B2343B"/>
    <w:rsid w:val="00B23998"/>
    <w:rsid w:val="00B23F8D"/>
    <w:rsid w:val="00B240AD"/>
    <w:rsid w:val="00B2449B"/>
    <w:rsid w:val="00B26384"/>
    <w:rsid w:val="00B27B00"/>
    <w:rsid w:val="00B30429"/>
    <w:rsid w:val="00B31834"/>
    <w:rsid w:val="00B32D16"/>
    <w:rsid w:val="00B32E67"/>
    <w:rsid w:val="00B33F8F"/>
    <w:rsid w:val="00B343DC"/>
    <w:rsid w:val="00B34920"/>
    <w:rsid w:val="00B353FF"/>
    <w:rsid w:val="00B357D2"/>
    <w:rsid w:val="00B36A5F"/>
    <w:rsid w:val="00B36DD4"/>
    <w:rsid w:val="00B3711D"/>
    <w:rsid w:val="00B372BF"/>
    <w:rsid w:val="00B40171"/>
    <w:rsid w:val="00B40550"/>
    <w:rsid w:val="00B4092E"/>
    <w:rsid w:val="00B40BC9"/>
    <w:rsid w:val="00B40FC3"/>
    <w:rsid w:val="00B4172C"/>
    <w:rsid w:val="00B41B03"/>
    <w:rsid w:val="00B4299B"/>
    <w:rsid w:val="00B432C1"/>
    <w:rsid w:val="00B43958"/>
    <w:rsid w:val="00B44541"/>
    <w:rsid w:val="00B4493B"/>
    <w:rsid w:val="00B44973"/>
    <w:rsid w:val="00B46784"/>
    <w:rsid w:val="00B471F0"/>
    <w:rsid w:val="00B47876"/>
    <w:rsid w:val="00B50038"/>
    <w:rsid w:val="00B508C1"/>
    <w:rsid w:val="00B50EF1"/>
    <w:rsid w:val="00B518EE"/>
    <w:rsid w:val="00B51B51"/>
    <w:rsid w:val="00B52456"/>
    <w:rsid w:val="00B5358C"/>
    <w:rsid w:val="00B53898"/>
    <w:rsid w:val="00B549BD"/>
    <w:rsid w:val="00B550C4"/>
    <w:rsid w:val="00B55852"/>
    <w:rsid w:val="00B55BE4"/>
    <w:rsid w:val="00B56B74"/>
    <w:rsid w:val="00B56CD6"/>
    <w:rsid w:val="00B57557"/>
    <w:rsid w:val="00B60AFD"/>
    <w:rsid w:val="00B6212D"/>
    <w:rsid w:val="00B64796"/>
    <w:rsid w:val="00B64E75"/>
    <w:rsid w:val="00B65423"/>
    <w:rsid w:val="00B67544"/>
    <w:rsid w:val="00B67BB7"/>
    <w:rsid w:val="00B707CD"/>
    <w:rsid w:val="00B72431"/>
    <w:rsid w:val="00B754A1"/>
    <w:rsid w:val="00B759B5"/>
    <w:rsid w:val="00B75AA7"/>
    <w:rsid w:val="00B75E23"/>
    <w:rsid w:val="00B76133"/>
    <w:rsid w:val="00B762F2"/>
    <w:rsid w:val="00B773B6"/>
    <w:rsid w:val="00B77E74"/>
    <w:rsid w:val="00B80518"/>
    <w:rsid w:val="00B80B88"/>
    <w:rsid w:val="00B81324"/>
    <w:rsid w:val="00B830CE"/>
    <w:rsid w:val="00B841D4"/>
    <w:rsid w:val="00B844D5"/>
    <w:rsid w:val="00B84616"/>
    <w:rsid w:val="00B847DD"/>
    <w:rsid w:val="00B84F3A"/>
    <w:rsid w:val="00B85208"/>
    <w:rsid w:val="00B8560F"/>
    <w:rsid w:val="00B8597F"/>
    <w:rsid w:val="00B861DA"/>
    <w:rsid w:val="00B8678E"/>
    <w:rsid w:val="00B872F9"/>
    <w:rsid w:val="00B8770D"/>
    <w:rsid w:val="00B87967"/>
    <w:rsid w:val="00B903AF"/>
    <w:rsid w:val="00B90C1C"/>
    <w:rsid w:val="00B921C0"/>
    <w:rsid w:val="00B9286C"/>
    <w:rsid w:val="00B92BB6"/>
    <w:rsid w:val="00B95A49"/>
    <w:rsid w:val="00B9645B"/>
    <w:rsid w:val="00B9648C"/>
    <w:rsid w:val="00BA0293"/>
    <w:rsid w:val="00BA1765"/>
    <w:rsid w:val="00BA2779"/>
    <w:rsid w:val="00BA2B2C"/>
    <w:rsid w:val="00BA2BDF"/>
    <w:rsid w:val="00BA3299"/>
    <w:rsid w:val="00BA332D"/>
    <w:rsid w:val="00BA428B"/>
    <w:rsid w:val="00BA564B"/>
    <w:rsid w:val="00BA5700"/>
    <w:rsid w:val="00BA6DE7"/>
    <w:rsid w:val="00BA7344"/>
    <w:rsid w:val="00BA7814"/>
    <w:rsid w:val="00BA7C28"/>
    <w:rsid w:val="00BB1787"/>
    <w:rsid w:val="00BB2A8C"/>
    <w:rsid w:val="00BB2F4A"/>
    <w:rsid w:val="00BB3B02"/>
    <w:rsid w:val="00BB410D"/>
    <w:rsid w:val="00BB4706"/>
    <w:rsid w:val="00BB51DB"/>
    <w:rsid w:val="00BB57CE"/>
    <w:rsid w:val="00BB5B2A"/>
    <w:rsid w:val="00BB74D7"/>
    <w:rsid w:val="00BC0ADB"/>
    <w:rsid w:val="00BC2097"/>
    <w:rsid w:val="00BC2896"/>
    <w:rsid w:val="00BC3B0F"/>
    <w:rsid w:val="00BC4050"/>
    <w:rsid w:val="00BC50C3"/>
    <w:rsid w:val="00BC59B1"/>
    <w:rsid w:val="00BC635A"/>
    <w:rsid w:val="00BC64E1"/>
    <w:rsid w:val="00BC70CE"/>
    <w:rsid w:val="00BD0B94"/>
    <w:rsid w:val="00BD1EBA"/>
    <w:rsid w:val="00BD2878"/>
    <w:rsid w:val="00BD2C5E"/>
    <w:rsid w:val="00BD31A6"/>
    <w:rsid w:val="00BD394B"/>
    <w:rsid w:val="00BD44FA"/>
    <w:rsid w:val="00BD5F59"/>
    <w:rsid w:val="00BE0352"/>
    <w:rsid w:val="00BE095A"/>
    <w:rsid w:val="00BE10C0"/>
    <w:rsid w:val="00BE1271"/>
    <w:rsid w:val="00BE1C8A"/>
    <w:rsid w:val="00BE254E"/>
    <w:rsid w:val="00BE28CF"/>
    <w:rsid w:val="00BE28F9"/>
    <w:rsid w:val="00BE328E"/>
    <w:rsid w:val="00BE476D"/>
    <w:rsid w:val="00BE76C1"/>
    <w:rsid w:val="00BE7BD0"/>
    <w:rsid w:val="00BF0240"/>
    <w:rsid w:val="00BF0DB5"/>
    <w:rsid w:val="00BF1E99"/>
    <w:rsid w:val="00BF1E9D"/>
    <w:rsid w:val="00BF1F54"/>
    <w:rsid w:val="00BF2662"/>
    <w:rsid w:val="00BF3075"/>
    <w:rsid w:val="00BF33B9"/>
    <w:rsid w:val="00BF355D"/>
    <w:rsid w:val="00BF3C0D"/>
    <w:rsid w:val="00BF3D99"/>
    <w:rsid w:val="00BF4384"/>
    <w:rsid w:val="00BF47D7"/>
    <w:rsid w:val="00BF53C8"/>
    <w:rsid w:val="00BF63D3"/>
    <w:rsid w:val="00BF6959"/>
    <w:rsid w:val="00BF6AF1"/>
    <w:rsid w:val="00BF6C42"/>
    <w:rsid w:val="00C006DB"/>
    <w:rsid w:val="00C0089B"/>
    <w:rsid w:val="00C0295C"/>
    <w:rsid w:val="00C02B22"/>
    <w:rsid w:val="00C03BA7"/>
    <w:rsid w:val="00C05034"/>
    <w:rsid w:val="00C0542D"/>
    <w:rsid w:val="00C06D74"/>
    <w:rsid w:val="00C073DE"/>
    <w:rsid w:val="00C074EA"/>
    <w:rsid w:val="00C07D68"/>
    <w:rsid w:val="00C10408"/>
    <w:rsid w:val="00C10E42"/>
    <w:rsid w:val="00C10E44"/>
    <w:rsid w:val="00C122A7"/>
    <w:rsid w:val="00C1459A"/>
    <w:rsid w:val="00C147BA"/>
    <w:rsid w:val="00C158DE"/>
    <w:rsid w:val="00C1597A"/>
    <w:rsid w:val="00C15DED"/>
    <w:rsid w:val="00C1602D"/>
    <w:rsid w:val="00C17267"/>
    <w:rsid w:val="00C17C97"/>
    <w:rsid w:val="00C20746"/>
    <w:rsid w:val="00C20C83"/>
    <w:rsid w:val="00C21FB8"/>
    <w:rsid w:val="00C25E17"/>
    <w:rsid w:val="00C26000"/>
    <w:rsid w:val="00C263CF"/>
    <w:rsid w:val="00C267A2"/>
    <w:rsid w:val="00C274E4"/>
    <w:rsid w:val="00C30A9A"/>
    <w:rsid w:val="00C3244F"/>
    <w:rsid w:val="00C3276B"/>
    <w:rsid w:val="00C3403B"/>
    <w:rsid w:val="00C34287"/>
    <w:rsid w:val="00C36520"/>
    <w:rsid w:val="00C36839"/>
    <w:rsid w:val="00C36963"/>
    <w:rsid w:val="00C3757A"/>
    <w:rsid w:val="00C37CD9"/>
    <w:rsid w:val="00C40098"/>
    <w:rsid w:val="00C401F5"/>
    <w:rsid w:val="00C4235A"/>
    <w:rsid w:val="00C44842"/>
    <w:rsid w:val="00C44A1C"/>
    <w:rsid w:val="00C44DEE"/>
    <w:rsid w:val="00C45768"/>
    <w:rsid w:val="00C45B8C"/>
    <w:rsid w:val="00C45CE5"/>
    <w:rsid w:val="00C46F48"/>
    <w:rsid w:val="00C47606"/>
    <w:rsid w:val="00C50594"/>
    <w:rsid w:val="00C525E8"/>
    <w:rsid w:val="00C53173"/>
    <w:rsid w:val="00C5530D"/>
    <w:rsid w:val="00C557A6"/>
    <w:rsid w:val="00C55D44"/>
    <w:rsid w:val="00C55EB4"/>
    <w:rsid w:val="00C57B8B"/>
    <w:rsid w:val="00C600C8"/>
    <w:rsid w:val="00C618E9"/>
    <w:rsid w:val="00C619B2"/>
    <w:rsid w:val="00C62FD6"/>
    <w:rsid w:val="00C638AA"/>
    <w:rsid w:val="00C63B5D"/>
    <w:rsid w:val="00C63FC0"/>
    <w:rsid w:val="00C64F04"/>
    <w:rsid w:val="00C65244"/>
    <w:rsid w:val="00C65511"/>
    <w:rsid w:val="00C66179"/>
    <w:rsid w:val="00C665F9"/>
    <w:rsid w:val="00C70028"/>
    <w:rsid w:val="00C70FF4"/>
    <w:rsid w:val="00C7108C"/>
    <w:rsid w:val="00C723F5"/>
    <w:rsid w:val="00C727AA"/>
    <w:rsid w:val="00C72F2A"/>
    <w:rsid w:val="00C738AB"/>
    <w:rsid w:val="00C748A0"/>
    <w:rsid w:val="00C74FB8"/>
    <w:rsid w:val="00C75C5C"/>
    <w:rsid w:val="00C75D45"/>
    <w:rsid w:val="00C76590"/>
    <w:rsid w:val="00C76D46"/>
    <w:rsid w:val="00C77096"/>
    <w:rsid w:val="00C77365"/>
    <w:rsid w:val="00C8045A"/>
    <w:rsid w:val="00C80721"/>
    <w:rsid w:val="00C80B51"/>
    <w:rsid w:val="00C80CB5"/>
    <w:rsid w:val="00C819DC"/>
    <w:rsid w:val="00C8348D"/>
    <w:rsid w:val="00C8375A"/>
    <w:rsid w:val="00C842FC"/>
    <w:rsid w:val="00C850B3"/>
    <w:rsid w:val="00C85250"/>
    <w:rsid w:val="00C85EBA"/>
    <w:rsid w:val="00C8605B"/>
    <w:rsid w:val="00C9150D"/>
    <w:rsid w:val="00C917EA"/>
    <w:rsid w:val="00C92C46"/>
    <w:rsid w:val="00C92CCA"/>
    <w:rsid w:val="00C92FEF"/>
    <w:rsid w:val="00C93799"/>
    <w:rsid w:val="00C94466"/>
    <w:rsid w:val="00C959E6"/>
    <w:rsid w:val="00C95C02"/>
    <w:rsid w:val="00C969A9"/>
    <w:rsid w:val="00C97166"/>
    <w:rsid w:val="00CA088E"/>
    <w:rsid w:val="00CA0D7A"/>
    <w:rsid w:val="00CA1208"/>
    <w:rsid w:val="00CA160C"/>
    <w:rsid w:val="00CA1F10"/>
    <w:rsid w:val="00CA20E1"/>
    <w:rsid w:val="00CA21A7"/>
    <w:rsid w:val="00CA25F5"/>
    <w:rsid w:val="00CA40E3"/>
    <w:rsid w:val="00CA45B6"/>
    <w:rsid w:val="00CA49AE"/>
    <w:rsid w:val="00CA4FA4"/>
    <w:rsid w:val="00CA5AC8"/>
    <w:rsid w:val="00CA5D81"/>
    <w:rsid w:val="00CA68A1"/>
    <w:rsid w:val="00CA6B99"/>
    <w:rsid w:val="00CA722F"/>
    <w:rsid w:val="00CA7257"/>
    <w:rsid w:val="00CA7AB6"/>
    <w:rsid w:val="00CB02A1"/>
    <w:rsid w:val="00CB03AC"/>
    <w:rsid w:val="00CB0693"/>
    <w:rsid w:val="00CB1461"/>
    <w:rsid w:val="00CB17FF"/>
    <w:rsid w:val="00CB18DB"/>
    <w:rsid w:val="00CB197F"/>
    <w:rsid w:val="00CB1C77"/>
    <w:rsid w:val="00CB200E"/>
    <w:rsid w:val="00CB2116"/>
    <w:rsid w:val="00CB2D9B"/>
    <w:rsid w:val="00CB2E30"/>
    <w:rsid w:val="00CB4DE8"/>
    <w:rsid w:val="00CB54CF"/>
    <w:rsid w:val="00CB5ECF"/>
    <w:rsid w:val="00CC1A3E"/>
    <w:rsid w:val="00CC2BD3"/>
    <w:rsid w:val="00CC3ABF"/>
    <w:rsid w:val="00CC3CD0"/>
    <w:rsid w:val="00CC4B91"/>
    <w:rsid w:val="00CC4EB4"/>
    <w:rsid w:val="00CC694F"/>
    <w:rsid w:val="00CD1140"/>
    <w:rsid w:val="00CD1648"/>
    <w:rsid w:val="00CD20F3"/>
    <w:rsid w:val="00CD251F"/>
    <w:rsid w:val="00CD3563"/>
    <w:rsid w:val="00CD3D00"/>
    <w:rsid w:val="00CD58C1"/>
    <w:rsid w:val="00CD59D4"/>
    <w:rsid w:val="00CD5D99"/>
    <w:rsid w:val="00CD6465"/>
    <w:rsid w:val="00CD7DCA"/>
    <w:rsid w:val="00CE139B"/>
    <w:rsid w:val="00CE1973"/>
    <w:rsid w:val="00CE3039"/>
    <w:rsid w:val="00CE3571"/>
    <w:rsid w:val="00CE3F11"/>
    <w:rsid w:val="00CE619A"/>
    <w:rsid w:val="00CF01B7"/>
    <w:rsid w:val="00CF07A0"/>
    <w:rsid w:val="00CF0B71"/>
    <w:rsid w:val="00CF10F7"/>
    <w:rsid w:val="00CF1235"/>
    <w:rsid w:val="00CF13BA"/>
    <w:rsid w:val="00CF2E44"/>
    <w:rsid w:val="00CF2EDB"/>
    <w:rsid w:val="00CF2F98"/>
    <w:rsid w:val="00CF2FD8"/>
    <w:rsid w:val="00CF347D"/>
    <w:rsid w:val="00CF3FFE"/>
    <w:rsid w:val="00CF425D"/>
    <w:rsid w:val="00CF49B1"/>
    <w:rsid w:val="00CF53F9"/>
    <w:rsid w:val="00CF6701"/>
    <w:rsid w:val="00CF7D43"/>
    <w:rsid w:val="00CF7F02"/>
    <w:rsid w:val="00D00710"/>
    <w:rsid w:val="00D00A28"/>
    <w:rsid w:val="00D0120A"/>
    <w:rsid w:val="00D0180E"/>
    <w:rsid w:val="00D01B8F"/>
    <w:rsid w:val="00D02070"/>
    <w:rsid w:val="00D028D7"/>
    <w:rsid w:val="00D02991"/>
    <w:rsid w:val="00D02B49"/>
    <w:rsid w:val="00D03B0B"/>
    <w:rsid w:val="00D042FD"/>
    <w:rsid w:val="00D04FDC"/>
    <w:rsid w:val="00D05048"/>
    <w:rsid w:val="00D06158"/>
    <w:rsid w:val="00D06664"/>
    <w:rsid w:val="00D06B1B"/>
    <w:rsid w:val="00D070F5"/>
    <w:rsid w:val="00D076A5"/>
    <w:rsid w:val="00D07B9F"/>
    <w:rsid w:val="00D10387"/>
    <w:rsid w:val="00D10BCE"/>
    <w:rsid w:val="00D10DD3"/>
    <w:rsid w:val="00D12D0F"/>
    <w:rsid w:val="00D13475"/>
    <w:rsid w:val="00D15AB7"/>
    <w:rsid w:val="00D15EA6"/>
    <w:rsid w:val="00D16CBF"/>
    <w:rsid w:val="00D20D94"/>
    <w:rsid w:val="00D21D6D"/>
    <w:rsid w:val="00D23657"/>
    <w:rsid w:val="00D238C7"/>
    <w:rsid w:val="00D246C7"/>
    <w:rsid w:val="00D27A9E"/>
    <w:rsid w:val="00D3071A"/>
    <w:rsid w:val="00D32B7E"/>
    <w:rsid w:val="00D335C7"/>
    <w:rsid w:val="00D3372A"/>
    <w:rsid w:val="00D33BFB"/>
    <w:rsid w:val="00D34A43"/>
    <w:rsid w:val="00D3647C"/>
    <w:rsid w:val="00D37537"/>
    <w:rsid w:val="00D37C27"/>
    <w:rsid w:val="00D40709"/>
    <w:rsid w:val="00D41E17"/>
    <w:rsid w:val="00D42F28"/>
    <w:rsid w:val="00D43606"/>
    <w:rsid w:val="00D43B58"/>
    <w:rsid w:val="00D43BDC"/>
    <w:rsid w:val="00D445FA"/>
    <w:rsid w:val="00D44B54"/>
    <w:rsid w:val="00D50294"/>
    <w:rsid w:val="00D50569"/>
    <w:rsid w:val="00D50928"/>
    <w:rsid w:val="00D50E04"/>
    <w:rsid w:val="00D52440"/>
    <w:rsid w:val="00D52AB1"/>
    <w:rsid w:val="00D54DE8"/>
    <w:rsid w:val="00D5607F"/>
    <w:rsid w:val="00D56D63"/>
    <w:rsid w:val="00D57ADD"/>
    <w:rsid w:val="00D6003B"/>
    <w:rsid w:val="00D60102"/>
    <w:rsid w:val="00D60B35"/>
    <w:rsid w:val="00D60F87"/>
    <w:rsid w:val="00D636C1"/>
    <w:rsid w:val="00D63835"/>
    <w:rsid w:val="00D6399A"/>
    <w:rsid w:val="00D6563E"/>
    <w:rsid w:val="00D65C42"/>
    <w:rsid w:val="00D66033"/>
    <w:rsid w:val="00D66685"/>
    <w:rsid w:val="00D67274"/>
    <w:rsid w:val="00D67C2C"/>
    <w:rsid w:val="00D67E52"/>
    <w:rsid w:val="00D71450"/>
    <w:rsid w:val="00D71629"/>
    <w:rsid w:val="00D71ECC"/>
    <w:rsid w:val="00D727A4"/>
    <w:rsid w:val="00D72A3B"/>
    <w:rsid w:val="00D73056"/>
    <w:rsid w:val="00D7312E"/>
    <w:rsid w:val="00D73965"/>
    <w:rsid w:val="00D74338"/>
    <w:rsid w:val="00D74B07"/>
    <w:rsid w:val="00D765B5"/>
    <w:rsid w:val="00D77828"/>
    <w:rsid w:val="00D77C29"/>
    <w:rsid w:val="00D80EF7"/>
    <w:rsid w:val="00D81E56"/>
    <w:rsid w:val="00D82219"/>
    <w:rsid w:val="00D83419"/>
    <w:rsid w:val="00D838E5"/>
    <w:rsid w:val="00D843B1"/>
    <w:rsid w:val="00D84504"/>
    <w:rsid w:val="00D8457E"/>
    <w:rsid w:val="00D8472B"/>
    <w:rsid w:val="00D84FCD"/>
    <w:rsid w:val="00D851F0"/>
    <w:rsid w:val="00D85FC7"/>
    <w:rsid w:val="00D867F4"/>
    <w:rsid w:val="00D871CF"/>
    <w:rsid w:val="00D91077"/>
    <w:rsid w:val="00D910BA"/>
    <w:rsid w:val="00D91246"/>
    <w:rsid w:val="00D91850"/>
    <w:rsid w:val="00D91D26"/>
    <w:rsid w:val="00D924FE"/>
    <w:rsid w:val="00D925DD"/>
    <w:rsid w:val="00D9302B"/>
    <w:rsid w:val="00D93707"/>
    <w:rsid w:val="00D93AA6"/>
    <w:rsid w:val="00D9419F"/>
    <w:rsid w:val="00D94887"/>
    <w:rsid w:val="00D95AAE"/>
    <w:rsid w:val="00D95D2F"/>
    <w:rsid w:val="00D9662B"/>
    <w:rsid w:val="00D96C59"/>
    <w:rsid w:val="00DA0F7A"/>
    <w:rsid w:val="00DA1399"/>
    <w:rsid w:val="00DA2835"/>
    <w:rsid w:val="00DA2C62"/>
    <w:rsid w:val="00DA2E99"/>
    <w:rsid w:val="00DA36F9"/>
    <w:rsid w:val="00DA44E8"/>
    <w:rsid w:val="00DA4D27"/>
    <w:rsid w:val="00DA588C"/>
    <w:rsid w:val="00DA5CF5"/>
    <w:rsid w:val="00DA5FBC"/>
    <w:rsid w:val="00DA71F3"/>
    <w:rsid w:val="00DA774B"/>
    <w:rsid w:val="00DB092D"/>
    <w:rsid w:val="00DB1BCC"/>
    <w:rsid w:val="00DB33B5"/>
    <w:rsid w:val="00DB3B2A"/>
    <w:rsid w:val="00DB3E96"/>
    <w:rsid w:val="00DB3FD5"/>
    <w:rsid w:val="00DB4068"/>
    <w:rsid w:val="00DB51CE"/>
    <w:rsid w:val="00DB55B5"/>
    <w:rsid w:val="00DB586D"/>
    <w:rsid w:val="00DB5D99"/>
    <w:rsid w:val="00DB5F35"/>
    <w:rsid w:val="00DB7127"/>
    <w:rsid w:val="00DB7365"/>
    <w:rsid w:val="00DC0498"/>
    <w:rsid w:val="00DC1388"/>
    <w:rsid w:val="00DC149B"/>
    <w:rsid w:val="00DC1CB0"/>
    <w:rsid w:val="00DC304B"/>
    <w:rsid w:val="00DC378C"/>
    <w:rsid w:val="00DC49E1"/>
    <w:rsid w:val="00DC769C"/>
    <w:rsid w:val="00DC7874"/>
    <w:rsid w:val="00DD0B40"/>
    <w:rsid w:val="00DD0E22"/>
    <w:rsid w:val="00DD16F2"/>
    <w:rsid w:val="00DD375A"/>
    <w:rsid w:val="00DD5465"/>
    <w:rsid w:val="00DD5E92"/>
    <w:rsid w:val="00DD6DD0"/>
    <w:rsid w:val="00DE0131"/>
    <w:rsid w:val="00DE1832"/>
    <w:rsid w:val="00DE2939"/>
    <w:rsid w:val="00DE2FB5"/>
    <w:rsid w:val="00DE3A41"/>
    <w:rsid w:val="00DE414B"/>
    <w:rsid w:val="00DE497C"/>
    <w:rsid w:val="00DE5A7C"/>
    <w:rsid w:val="00DE6BB7"/>
    <w:rsid w:val="00DE7993"/>
    <w:rsid w:val="00DF05F3"/>
    <w:rsid w:val="00DF0A38"/>
    <w:rsid w:val="00DF0EA7"/>
    <w:rsid w:val="00DF0FAE"/>
    <w:rsid w:val="00DF1C13"/>
    <w:rsid w:val="00DF2407"/>
    <w:rsid w:val="00DF2759"/>
    <w:rsid w:val="00DF2D64"/>
    <w:rsid w:val="00DF3597"/>
    <w:rsid w:val="00DF361F"/>
    <w:rsid w:val="00DF37A5"/>
    <w:rsid w:val="00DF3AF0"/>
    <w:rsid w:val="00DF41F0"/>
    <w:rsid w:val="00DF4F0E"/>
    <w:rsid w:val="00DF5057"/>
    <w:rsid w:val="00DF53FC"/>
    <w:rsid w:val="00DF578F"/>
    <w:rsid w:val="00DF67BC"/>
    <w:rsid w:val="00DF76CF"/>
    <w:rsid w:val="00DF7D65"/>
    <w:rsid w:val="00DF7DDE"/>
    <w:rsid w:val="00E00580"/>
    <w:rsid w:val="00E018CB"/>
    <w:rsid w:val="00E0232A"/>
    <w:rsid w:val="00E0245E"/>
    <w:rsid w:val="00E02538"/>
    <w:rsid w:val="00E02F9A"/>
    <w:rsid w:val="00E03780"/>
    <w:rsid w:val="00E037F6"/>
    <w:rsid w:val="00E03840"/>
    <w:rsid w:val="00E04A4B"/>
    <w:rsid w:val="00E05CFE"/>
    <w:rsid w:val="00E05E24"/>
    <w:rsid w:val="00E066BF"/>
    <w:rsid w:val="00E0716C"/>
    <w:rsid w:val="00E07318"/>
    <w:rsid w:val="00E076F7"/>
    <w:rsid w:val="00E1216E"/>
    <w:rsid w:val="00E152B9"/>
    <w:rsid w:val="00E1663F"/>
    <w:rsid w:val="00E16ADA"/>
    <w:rsid w:val="00E1701C"/>
    <w:rsid w:val="00E1741C"/>
    <w:rsid w:val="00E17931"/>
    <w:rsid w:val="00E21550"/>
    <w:rsid w:val="00E22AA6"/>
    <w:rsid w:val="00E22D38"/>
    <w:rsid w:val="00E2318C"/>
    <w:rsid w:val="00E2322F"/>
    <w:rsid w:val="00E23982"/>
    <w:rsid w:val="00E23DBD"/>
    <w:rsid w:val="00E2535C"/>
    <w:rsid w:val="00E2577A"/>
    <w:rsid w:val="00E2679E"/>
    <w:rsid w:val="00E27B65"/>
    <w:rsid w:val="00E305E9"/>
    <w:rsid w:val="00E307D4"/>
    <w:rsid w:val="00E32147"/>
    <w:rsid w:val="00E3245B"/>
    <w:rsid w:val="00E329AC"/>
    <w:rsid w:val="00E33430"/>
    <w:rsid w:val="00E35117"/>
    <w:rsid w:val="00E351B0"/>
    <w:rsid w:val="00E35240"/>
    <w:rsid w:val="00E356E1"/>
    <w:rsid w:val="00E357C1"/>
    <w:rsid w:val="00E4083E"/>
    <w:rsid w:val="00E40AD4"/>
    <w:rsid w:val="00E416CA"/>
    <w:rsid w:val="00E41963"/>
    <w:rsid w:val="00E41BCC"/>
    <w:rsid w:val="00E4323C"/>
    <w:rsid w:val="00E43EB5"/>
    <w:rsid w:val="00E44687"/>
    <w:rsid w:val="00E45243"/>
    <w:rsid w:val="00E465A1"/>
    <w:rsid w:val="00E46A9F"/>
    <w:rsid w:val="00E47188"/>
    <w:rsid w:val="00E4747D"/>
    <w:rsid w:val="00E502B0"/>
    <w:rsid w:val="00E50357"/>
    <w:rsid w:val="00E50FA3"/>
    <w:rsid w:val="00E542E9"/>
    <w:rsid w:val="00E543EB"/>
    <w:rsid w:val="00E563AB"/>
    <w:rsid w:val="00E564D5"/>
    <w:rsid w:val="00E5707A"/>
    <w:rsid w:val="00E5762F"/>
    <w:rsid w:val="00E57A41"/>
    <w:rsid w:val="00E604D1"/>
    <w:rsid w:val="00E62BFD"/>
    <w:rsid w:val="00E63FC1"/>
    <w:rsid w:val="00E640A3"/>
    <w:rsid w:val="00E64583"/>
    <w:rsid w:val="00E649F5"/>
    <w:rsid w:val="00E6698E"/>
    <w:rsid w:val="00E712C3"/>
    <w:rsid w:val="00E723A1"/>
    <w:rsid w:val="00E7248F"/>
    <w:rsid w:val="00E724BA"/>
    <w:rsid w:val="00E72CC9"/>
    <w:rsid w:val="00E72F66"/>
    <w:rsid w:val="00E73BB8"/>
    <w:rsid w:val="00E74573"/>
    <w:rsid w:val="00E75070"/>
    <w:rsid w:val="00E75153"/>
    <w:rsid w:val="00E75570"/>
    <w:rsid w:val="00E75894"/>
    <w:rsid w:val="00E76CA2"/>
    <w:rsid w:val="00E77D61"/>
    <w:rsid w:val="00E80479"/>
    <w:rsid w:val="00E8256C"/>
    <w:rsid w:val="00E82B99"/>
    <w:rsid w:val="00E85C5D"/>
    <w:rsid w:val="00E86273"/>
    <w:rsid w:val="00E87AC0"/>
    <w:rsid w:val="00E91BFE"/>
    <w:rsid w:val="00E91E11"/>
    <w:rsid w:val="00E91F9F"/>
    <w:rsid w:val="00E92300"/>
    <w:rsid w:val="00E9238D"/>
    <w:rsid w:val="00E925C3"/>
    <w:rsid w:val="00E94976"/>
    <w:rsid w:val="00E94A3D"/>
    <w:rsid w:val="00E94C5A"/>
    <w:rsid w:val="00EA098F"/>
    <w:rsid w:val="00EA0B43"/>
    <w:rsid w:val="00EA0EAF"/>
    <w:rsid w:val="00EA3BEE"/>
    <w:rsid w:val="00EA3C64"/>
    <w:rsid w:val="00EA4E05"/>
    <w:rsid w:val="00EA66E1"/>
    <w:rsid w:val="00EA6720"/>
    <w:rsid w:val="00EA70EE"/>
    <w:rsid w:val="00EA7A79"/>
    <w:rsid w:val="00EB076D"/>
    <w:rsid w:val="00EB1509"/>
    <w:rsid w:val="00EB22BA"/>
    <w:rsid w:val="00EB2D73"/>
    <w:rsid w:val="00EB4225"/>
    <w:rsid w:val="00EB521C"/>
    <w:rsid w:val="00EB5290"/>
    <w:rsid w:val="00EB7FC9"/>
    <w:rsid w:val="00EC1F21"/>
    <w:rsid w:val="00EC2198"/>
    <w:rsid w:val="00EC3591"/>
    <w:rsid w:val="00EC4207"/>
    <w:rsid w:val="00EC4DEC"/>
    <w:rsid w:val="00EC4EF5"/>
    <w:rsid w:val="00EC51F9"/>
    <w:rsid w:val="00EC587A"/>
    <w:rsid w:val="00EC6211"/>
    <w:rsid w:val="00EC6652"/>
    <w:rsid w:val="00EC7271"/>
    <w:rsid w:val="00EC7463"/>
    <w:rsid w:val="00ED086D"/>
    <w:rsid w:val="00ED1ED5"/>
    <w:rsid w:val="00ED1F4F"/>
    <w:rsid w:val="00ED31D2"/>
    <w:rsid w:val="00ED4FF5"/>
    <w:rsid w:val="00ED5D40"/>
    <w:rsid w:val="00ED67D7"/>
    <w:rsid w:val="00ED6B24"/>
    <w:rsid w:val="00ED6ECA"/>
    <w:rsid w:val="00ED7798"/>
    <w:rsid w:val="00EE0C9B"/>
    <w:rsid w:val="00EE3A55"/>
    <w:rsid w:val="00EE3EE2"/>
    <w:rsid w:val="00EE4316"/>
    <w:rsid w:val="00EE5C38"/>
    <w:rsid w:val="00EE7164"/>
    <w:rsid w:val="00EE71C6"/>
    <w:rsid w:val="00EE73B4"/>
    <w:rsid w:val="00EE7752"/>
    <w:rsid w:val="00EF2303"/>
    <w:rsid w:val="00EF3630"/>
    <w:rsid w:val="00EF6A06"/>
    <w:rsid w:val="00EF713B"/>
    <w:rsid w:val="00EF7671"/>
    <w:rsid w:val="00F00D6A"/>
    <w:rsid w:val="00F0263C"/>
    <w:rsid w:val="00F03A26"/>
    <w:rsid w:val="00F0443E"/>
    <w:rsid w:val="00F04784"/>
    <w:rsid w:val="00F048AF"/>
    <w:rsid w:val="00F0490A"/>
    <w:rsid w:val="00F051BF"/>
    <w:rsid w:val="00F05952"/>
    <w:rsid w:val="00F066D0"/>
    <w:rsid w:val="00F07650"/>
    <w:rsid w:val="00F1016D"/>
    <w:rsid w:val="00F102D2"/>
    <w:rsid w:val="00F10557"/>
    <w:rsid w:val="00F105B7"/>
    <w:rsid w:val="00F10BAC"/>
    <w:rsid w:val="00F11149"/>
    <w:rsid w:val="00F111B9"/>
    <w:rsid w:val="00F12493"/>
    <w:rsid w:val="00F13ACA"/>
    <w:rsid w:val="00F14775"/>
    <w:rsid w:val="00F175A6"/>
    <w:rsid w:val="00F176A3"/>
    <w:rsid w:val="00F17A28"/>
    <w:rsid w:val="00F17CBF"/>
    <w:rsid w:val="00F20465"/>
    <w:rsid w:val="00F2077D"/>
    <w:rsid w:val="00F20FAE"/>
    <w:rsid w:val="00F21731"/>
    <w:rsid w:val="00F21B88"/>
    <w:rsid w:val="00F228FB"/>
    <w:rsid w:val="00F22B2A"/>
    <w:rsid w:val="00F23406"/>
    <w:rsid w:val="00F23FB7"/>
    <w:rsid w:val="00F2401E"/>
    <w:rsid w:val="00F24F2B"/>
    <w:rsid w:val="00F25439"/>
    <w:rsid w:val="00F261D7"/>
    <w:rsid w:val="00F261DC"/>
    <w:rsid w:val="00F264DE"/>
    <w:rsid w:val="00F30C0F"/>
    <w:rsid w:val="00F31234"/>
    <w:rsid w:val="00F31B97"/>
    <w:rsid w:val="00F32CBC"/>
    <w:rsid w:val="00F334F6"/>
    <w:rsid w:val="00F338B3"/>
    <w:rsid w:val="00F34FBD"/>
    <w:rsid w:val="00F407B9"/>
    <w:rsid w:val="00F41851"/>
    <w:rsid w:val="00F42CE2"/>
    <w:rsid w:val="00F4389C"/>
    <w:rsid w:val="00F44314"/>
    <w:rsid w:val="00F44BA8"/>
    <w:rsid w:val="00F454C5"/>
    <w:rsid w:val="00F45C9C"/>
    <w:rsid w:val="00F463F1"/>
    <w:rsid w:val="00F4672C"/>
    <w:rsid w:val="00F4676D"/>
    <w:rsid w:val="00F46C71"/>
    <w:rsid w:val="00F50C6F"/>
    <w:rsid w:val="00F53303"/>
    <w:rsid w:val="00F535A8"/>
    <w:rsid w:val="00F53B02"/>
    <w:rsid w:val="00F54087"/>
    <w:rsid w:val="00F548CA"/>
    <w:rsid w:val="00F54F59"/>
    <w:rsid w:val="00F551E3"/>
    <w:rsid w:val="00F6039B"/>
    <w:rsid w:val="00F60DD2"/>
    <w:rsid w:val="00F6234B"/>
    <w:rsid w:val="00F62C6C"/>
    <w:rsid w:val="00F64BE0"/>
    <w:rsid w:val="00F65F5E"/>
    <w:rsid w:val="00F66722"/>
    <w:rsid w:val="00F66D46"/>
    <w:rsid w:val="00F710B1"/>
    <w:rsid w:val="00F721FE"/>
    <w:rsid w:val="00F726C9"/>
    <w:rsid w:val="00F746E5"/>
    <w:rsid w:val="00F747D2"/>
    <w:rsid w:val="00F754D0"/>
    <w:rsid w:val="00F75C25"/>
    <w:rsid w:val="00F76301"/>
    <w:rsid w:val="00F815AF"/>
    <w:rsid w:val="00F81CB0"/>
    <w:rsid w:val="00F820BD"/>
    <w:rsid w:val="00F820F0"/>
    <w:rsid w:val="00F82439"/>
    <w:rsid w:val="00F827FD"/>
    <w:rsid w:val="00F83810"/>
    <w:rsid w:val="00F8492D"/>
    <w:rsid w:val="00F84A13"/>
    <w:rsid w:val="00F84F23"/>
    <w:rsid w:val="00F85DFE"/>
    <w:rsid w:val="00F85FEE"/>
    <w:rsid w:val="00F8654B"/>
    <w:rsid w:val="00F8672B"/>
    <w:rsid w:val="00F86B3D"/>
    <w:rsid w:val="00F87A5A"/>
    <w:rsid w:val="00F902CC"/>
    <w:rsid w:val="00F90E92"/>
    <w:rsid w:val="00F916FE"/>
    <w:rsid w:val="00F9248A"/>
    <w:rsid w:val="00F934A7"/>
    <w:rsid w:val="00F93D99"/>
    <w:rsid w:val="00F948A9"/>
    <w:rsid w:val="00F94AF5"/>
    <w:rsid w:val="00F94F49"/>
    <w:rsid w:val="00F94F58"/>
    <w:rsid w:val="00F95232"/>
    <w:rsid w:val="00FA049A"/>
    <w:rsid w:val="00FA2141"/>
    <w:rsid w:val="00FA2EC8"/>
    <w:rsid w:val="00FA3909"/>
    <w:rsid w:val="00FA472D"/>
    <w:rsid w:val="00FA5091"/>
    <w:rsid w:val="00FA526A"/>
    <w:rsid w:val="00FA73A1"/>
    <w:rsid w:val="00FB21F2"/>
    <w:rsid w:val="00FB2B18"/>
    <w:rsid w:val="00FB4528"/>
    <w:rsid w:val="00FB4990"/>
    <w:rsid w:val="00FB5368"/>
    <w:rsid w:val="00FB6BC0"/>
    <w:rsid w:val="00FB6F3B"/>
    <w:rsid w:val="00FC07DA"/>
    <w:rsid w:val="00FC07E6"/>
    <w:rsid w:val="00FC0E1E"/>
    <w:rsid w:val="00FC14C2"/>
    <w:rsid w:val="00FC17F7"/>
    <w:rsid w:val="00FC1926"/>
    <w:rsid w:val="00FC1FE2"/>
    <w:rsid w:val="00FC2B67"/>
    <w:rsid w:val="00FC3356"/>
    <w:rsid w:val="00FC33C9"/>
    <w:rsid w:val="00FC3626"/>
    <w:rsid w:val="00FC466C"/>
    <w:rsid w:val="00FC4C1F"/>
    <w:rsid w:val="00FC6EB6"/>
    <w:rsid w:val="00FC738F"/>
    <w:rsid w:val="00FD0ABD"/>
    <w:rsid w:val="00FD1000"/>
    <w:rsid w:val="00FD164F"/>
    <w:rsid w:val="00FD1B76"/>
    <w:rsid w:val="00FD1F52"/>
    <w:rsid w:val="00FD266A"/>
    <w:rsid w:val="00FD2BFA"/>
    <w:rsid w:val="00FD2EEA"/>
    <w:rsid w:val="00FD3282"/>
    <w:rsid w:val="00FD3387"/>
    <w:rsid w:val="00FD3BE9"/>
    <w:rsid w:val="00FD43E8"/>
    <w:rsid w:val="00FD656A"/>
    <w:rsid w:val="00FD6D4B"/>
    <w:rsid w:val="00FD7198"/>
    <w:rsid w:val="00FD72E2"/>
    <w:rsid w:val="00FD7A19"/>
    <w:rsid w:val="00FE0D04"/>
    <w:rsid w:val="00FE1193"/>
    <w:rsid w:val="00FE12C1"/>
    <w:rsid w:val="00FE148E"/>
    <w:rsid w:val="00FE25E7"/>
    <w:rsid w:val="00FE39A4"/>
    <w:rsid w:val="00FE3C4F"/>
    <w:rsid w:val="00FE5A9C"/>
    <w:rsid w:val="00FE5DCD"/>
    <w:rsid w:val="00FE5DF4"/>
    <w:rsid w:val="00FE6E8D"/>
    <w:rsid w:val="00FE743B"/>
    <w:rsid w:val="00FF020C"/>
    <w:rsid w:val="00FF06EC"/>
    <w:rsid w:val="00FF0B94"/>
    <w:rsid w:val="00FF156E"/>
    <w:rsid w:val="00FF2B8E"/>
    <w:rsid w:val="00FF48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770286"/>
  <w15:docId w15:val="{B2126216-AE5B-4EEF-86A1-FD644948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94C"/>
    <w:pPr>
      <w:spacing w:after="160" w:line="259" w:lineRule="auto"/>
    </w:pPr>
    <w:rPr>
      <w:rFonts w:cs="Calibri"/>
      <w:lang w:val="en-US" w:eastAsia="ja-JP"/>
    </w:rPr>
  </w:style>
  <w:style w:type="paragraph" w:styleId="Heading1">
    <w:name w:val="heading 1"/>
    <w:basedOn w:val="Normal"/>
    <w:next w:val="Normal"/>
    <w:link w:val="Heading1Char"/>
    <w:uiPriority w:val="9"/>
    <w:qFormat/>
    <w:rsid w:val="00EB4225"/>
    <w:pPr>
      <w:keepNext/>
      <w:spacing w:before="320" w:after="240" w:line="271" w:lineRule="auto"/>
      <w:outlineLvl w:val="0"/>
    </w:pPr>
    <w:rPr>
      <w:rFonts w:ascii="SofiaSans" w:hAnsi="SofiaSans" w:cs="Times New Roman"/>
      <w:b/>
      <w:color w:val="852010"/>
      <w:sz w:val="32"/>
      <w:lang w:val="ru-RU"/>
    </w:rPr>
  </w:style>
  <w:style w:type="paragraph" w:styleId="Heading2">
    <w:name w:val="heading 2"/>
    <w:aliases w:val="Char"/>
    <w:basedOn w:val="Heading1"/>
    <w:next w:val="Normal"/>
    <w:link w:val="Heading2Char"/>
    <w:uiPriority w:val="9"/>
    <w:qFormat/>
    <w:rsid w:val="00EB4225"/>
    <w:pPr>
      <w:outlineLvl w:val="1"/>
    </w:pPr>
    <w:rPr>
      <w:sz w:val="28"/>
      <w:szCs w:val="28"/>
      <w:lang w:val="bg-BG"/>
    </w:rPr>
  </w:style>
  <w:style w:type="paragraph" w:styleId="Heading3">
    <w:name w:val="heading 3"/>
    <w:basedOn w:val="Normal"/>
    <w:next w:val="Normal"/>
    <w:link w:val="Heading3Char"/>
    <w:uiPriority w:val="99"/>
    <w:qFormat/>
    <w:rsid w:val="00AD54FD"/>
    <w:pPr>
      <w:keepNext/>
      <w:keepLines/>
      <w:spacing w:before="240" w:after="120" w:line="240" w:lineRule="auto"/>
      <w:outlineLvl w:val="2"/>
    </w:pPr>
    <w:rPr>
      <w:rFonts w:ascii="SofiaSans" w:hAnsi="SofiaSans" w:cs="Times New Roman"/>
      <w:b/>
      <w:color w:val="852010"/>
      <w:sz w:val="24"/>
      <w:lang w:val="bg-BG"/>
    </w:rPr>
  </w:style>
  <w:style w:type="paragraph" w:styleId="Heading4">
    <w:name w:val="heading 4"/>
    <w:basedOn w:val="Normal"/>
    <w:next w:val="Normal"/>
    <w:link w:val="Heading4Char"/>
    <w:uiPriority w:val="99"/>
    <w:qFormat/>
    <w:rsid w:val="0049094C"/>
    <w:pPr>
      <w:keepNext/>
      <w:keepLines/>
      <w:spacing w:before="40" w:after="0"/>
      <w:outlineLvl w:val="3"/>
    </w:pPr>
    <w:rPr>
      <w:rFonts w:ascii="Calibri Light" w:hAnsi="Calibri Light" w:cs="Calibri Light"/>
      <w:color w:val="2E74B5"/>
      <w:sz w:val="24"/>
      <w:szCs w:val="24"/>
    </w:rPr>
  </w:style>
  <w:style w:type="paragraph" w:styleId="Heading5">
    <w:name w:val="heading 5"/>
    <w:basedOn w:val="Normal"/>
    <w:next w:val="Normal"/>
    <w:link w:val="Heading5Char"/>
    <w:uiPriority w:val="99"/>
    <w:qFormat/>
    <w:rsid w:val="0049094C"/>
    <w:pPr>
      <w:keepNext/>
      <w:keepLines/>
      <w:spacing w:before="40" w:after="0"/>
      <w:outlineLvl w:val="4"/>
    </w:pPr>
    <w:rPr>
      <w:rFonts w:ascii="Calibri Light" w:hAnsi="Calibri Light" w:cs="Calibri Light"/>
      <w:caps/>
      <w:color w:val="2E74B5"/>
    </w:rPr>
  </w:style>
  <w:style w:type="paragraph" w:styleId="Heading6">
    <w:name w:val="heading 6"/>
    <w:basedOn w:val="Normal"/>
    <w:next w:val="Normal"/>
    <w:link w:val="Heading6Char"/>
    <w:uiPriority w:val="99"/>
    <w:qFormat/>
    <w:rsid w:val="0049094C"/>
    <w:pPr>
      <w:keepNext/>
      <w:keepLines/>
      <w:spacing w:before="40" w:after="0"/>
      <w:outlineLvl w:val="5"/>
    </w:pPr>
    <w:rPr>
      <w:rFonts w:ascii="Calibri Light" w:hAnsi="Calibri Light" w:cs="Calibri Light"/>
      <w:i/>
      <w:iCs/>
      <w:caps/>
      <w:color w:val="1F4E79"/>
    </w:rPr>
  </w:style>
  <w:style w:type="paragraph" w:styleId="Heading7">
    <w:name w:val="heading 7"/>
    <w:basedOn w:val="Normal"/>
    <w:next w:val="Normal"/>
    <w:link w:val="Heading7Char"/>
    <w:uiPriority w:val="99"/>
    <w:qFormat/>
    <w:rsid w:val="0049094C"/>
    <w:pPr>
      <w:keepNext/>
      <w:keepLines/>
      <w:spacing w:before="40" w:after="0"/>
      <w:outlineLvl w:val="6"/>
    </w:pPr>
    <w:rPr>
      <w:rFonts w:ascii="Calibri Light" w:hAnsi="Calibri Light" w:cs="Calibri Light"/>
      <w:b/>
      <w:bCs/>
      <w:color w:val="1F4E79"/>
    </w:rPr>
  </w:style>
  <w:style w:type="paragraph" w:styleId="Heading8">
    <w:name w:val="heading 8"/>
    <w:basedOn w:val="Normal"/>
    <w:next w:val="Normal"/>
    <w:link w:val="Heading8Char"/>
    <w:uiPriority w:val="99"/>
    <w:qFormat/>
    <w:rsid w:val="0049094C"/>
    <w:pPr>
      <w:keepNext/>
      <w:keepLines/>
      <w:spacing w:before="40" w:after="0"/>
      <w:outlineLvl w:val="7"/>
    </w:pPr>
    <w:rPr>
      <w:rFonts w:ascii="Calibri Light" w:hAnsi="Calibri Light" w:cs="Calibri Light"/>
      <w:b/>
      <w:bCs/>
      <w:i/>
      <w:iCs/>
      <w:color w:val="1F4E79"/>
    </w:rPr>
  </w:style>
  <w:style w:type="paragraph" w:styleId="Heading9">
    <w:name w:val="heading 9"/>
    <w:basedOn w:val="Normal"/>
    <w:next w:val="Normal"/>
    <w:link w:val="Heading9Char"/>
    <w:uiPriority w:val="99"/>
    <w:qFormat/>
    <w:rsid w:val="0049094C"/>
    <w:pPr>
      <w:keepNext/>
      <w:keepLines/>
      <w:spacing w:before="40" w:after="0"/>
      <w:outlineLvl w:val="8"/>
    </w:pPr>
    <w:rPr>
      <w:rFonts w:ascii="Calibri Light" w:hAnsi="Calibri Light" w:cs="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B4225"/>
    <w:rPr>
      <w:rFonts w:ascii="SofiaSans" w:hAnsi="SofiaSans"/>
      <w:b/>
      <w:color w:val="852010"/>
      <w:sz w:val="32"/>
      <w:lang w:val="ru-RU" w:eastAsia="ja-JP"/>
    </w:rPr>
  </w:style>
  <w:style w:type="character" w:customStyle="1" w:styleId="Heading2Char">
    <w:name w:val="Heading 2 Char"/>
    <w:aliases w:val="Char Char"/>
    <w:basedOn w:val="DefaultParagraphFont"/>
    <w:link w:val="Heading2"/>
    <w:uiPriority w:val="9"/>
    <w:locked/>
    <w:rsid w:val="00EB4225"/>
    <w:rPr>
      <w:rFonts w:ascii="SofiaSans" w:hAnsi="SofiaSans"/>
      <w:b/>
      <w:color w:val="852010"/>
      <w:sz w:val="28"/>
      <w:szCs w:val="28"/>
      <w:lang w:eastAsia="ja-JP"/>
    </w:rPr>
  </w:style>
  <w:style w:type="character" w:customStyle="1" w:styleId="Heading3Char">
    <w:name w:val="Heading 3 Char"/>
    <w:basedOn w:val="DefaultParagraphFont"/>
    <w:link w:val="Heading3"/>
    <w:uiPriority w:val="99"/>
    <w:locked/>
    <w:rsid w:val="00AD54FD"/>
    <w:rPr>
      <w:rFonts w:ascii="SofiaSans" w:hAnsi="SofiaSans"/>
      <w:b/>
      <w:color w:val="852010"/>
      <w:sz w:val="24"/>
      <w:lang w:eastAsia="ja-JP"/>
    </w:rPr>
  </w:style>
  <w:style w:type="character" w:customStyle="1" w:styleId="Heading4Char">
    <w:name w:val="Heading 4 Char"/>
    <w:basedOn w:val="DefaultParagraphFont"/>
    <w:link w:val="Heading4"/>
    <w:uiPriority w:val="99"/>
    <w:locked/>
    <w:rsid w:val="0049094C"/>
    <w:rPr>
      <w:rFonts w:ascii="Calibri Light" w:hAnsi="Calibri Light" w:cs="Calibri Light"/>
      <w:color w:val="2E74B5"/>
      <w:sz w:val="24"/>
      <w:szCs w:val="24"/>
    </w:rPr>
  </w:style>
  <w:style w:type="character" w:customStyle="1" w:styleId="Heading5Char">
    <w:name w:val="Heading 5 Char"/>
    <w:basedOn w:val="DefaultParagraphFont"/>
    <w:link w:val="Heading5"/>
    <w:uiPriority w:val="99"/>
    <w:locked/>
    <w:rsid w:val="0049094C"/>
    <w:rPr>
      <w:rFonts w:ascii="Calibri Light" w:hAnsi="Calibri Light" w:cs="Calibri Light"/>
      <w:caps/>
      <w:color w:val="2E74B5"/>
    </w:rPr>
  </w:style>
  <w:style w:type="character" w:customStyle="1" w:styleId="Heading6Char">
    <w:name w:val="Heading 6 Char"/>
    <w:basedOn w:val="DefaultParagraphFont"/>
    <w:link w:val="Heading6"/>
    <w:uiPriority w:val="99"/>
    <w:locked/>
    <w:rsid w:val="0049094C"/>
    <w:rPr>
      <w:rFonts w:ascii="Calibri Light" w:hAnsi="Calibri Light" w:cs="Calibri Light"/>
      <w:i/>
      <w:iCs/>
      <w:caps/>
      <w:color w:val="1F4E79"/>
    </w:rPr>
  </w:style>
  <w:style w:type="character" w:customStyle="1" w:styleId="Heading7Char">
    <w:name w:val="Heading 7 Char"/>
    <w:basedOn w:val="DefaultParagraphFont"/>
    <w:link w:val="Heading7"/>
    <w:uiPriority w:val="99"/>
    <w:locked/>
    <w:rsid w:val="0049094C"/>
    <w:rPr>
      <w:rFonts w:ascii="Calibri Light" w:hAnsi="Calibri Light" w:cs="Calibri Light"/>
      <w:b/>
      <w:bCs/>
      <w:color w:val="1F4E79"/>
    </w:rPr>
  </w:style>
  <w:style w:type="character" w:customStyle="1" w:styleId="Heading8Char">
    <w:name w:val="Heading 8 Char"/>
    <w:basedOn w:val="DefaultParagraphFont"/>
    <w:link w:val="Heading8"/>
    <w:uiPriority w:val="99"/>
    <w:locked/>
    <w:rsid w:val="0049094C"/>
    <w:rPr>
      <w:rFonts w:ascii="Calibri Light" w:hAnsi="Calibri Light" w:cs="Calibri Light"/>
      <w:b/>
      <w:bCs/>
      <w:i/>
      <w:iCs/>
      <w:color w:val="1F4E79"/>
    </w:rPr>
  </w:style>
  <w:style w:type="character" w:customStyle="1" w:styleId="Heading9Char">
    <w:name w:val="Heading 9 Char"/>
    <w:basedOn w:val="DefaultParagraphFont"/>
    <w:link w:val="Heading9"/>
    <w:uiPriority w:val="99"/>
    <w:locked/>
    <w:rsid w:val="0049094C"/>
    <w:rPr>
      <w:rFonts w:ascii="Calibri Light" w:hAnsi="Calibri Light" w:cs="Calibri Light"/>
      <w:i/>
      <w:iCs/>
      <w:color w:val="1F4E79"/>
    </w:rPr>
  </w:style>
  <w:style w:type="paragraph" w:styleId="ListBullet">
    <w:name w:val="List Bullet"/>
    <w:basedOn w:val="Normal"/>
    <w:uiPriority w:val="99"/>
    <w:rsid w:val="00D838E5"/>
    <w:pPr>
      <w:numPr>
        <w:numId w:val="1"/>
      </w:numPr>
    </w:pPr>
    <w:rPr>
      <w:i/>
      <w:iCs/>
    </w:rPr>
  </w:style>
  <w:style w:type="character" w:styleId="PlaceholderText">
    <w:name w:val="Placeholder Text"/>
    <w:basedOn w:val="DefaultParagraphFont"/>
    <w:uiPriority w:val="99"/>
    <w:semiHidden/>
    <w:rsid w:val="00414F89"/>
    <w:rPr>
      <w:color w:val="auto"/>
    </w:rPr>
  </w:style>
  <w:style w:type="paragraph" w:styleId="Quote">
    <w:name w:val="Quote"/>
    <w:basedOn w:val="Normal"/>
    <w:next w:val="Normal"/>
    <w:link w:val="QuoteChar"/>
    <w:uiPriority w:val="99"/>
    <w:qFormat/>
    <w:rsid w:val="0049094C"/>
    <w:pPr>
      <w:spacing w:before="120" w:after="120"/>
      <w:ind w:left="720"/>
    </w:pPr>
    <w:rPr>
      <w:color w:val="44546A"/>
      <w:sz w:val="24"/>
      <w:szCs w:val="24"/>
    </w:rPr>
  </w:style>
  <w:style w:type="character" w:customStyle="1" w:styleId="QuoteChar">
    <w:name w:val="Quote Char"/>
    <w:basedOn w:val="DefaultParagraphFont"/>
    <w:link w:val="Quote"/>
    <w:uiPriority w:val="99"/>
    <w:locked/>
    <w:rsid w:val="0049094C"/>
    <w:rPr>
      <w:color w:val="44546A"/>
      <w:sz w:val="24"/>
      <w:szCs w:val="24"/>
    </w:rPr>
  </w:style>
  <w:style w:type="table" w:styleId="TableGrid">
    <w:name w:val="Table Grid"/>
    <w:basedOn w:val="TableNormal"/>
    <w:uiPriority w:val="39"/>
    <w:rsid w:val="00D838E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uiPriority w:val="99"/>
    <w:semiHidden/>
    <w:rsid w:val="00414F89"/>
    <w:pPr>
      <w:spacing w:before="317" w:after="317" w:line="240" w:lineRule="auto"/>
      <w:ind w:left="720" w:hanging="245"/>
    </w:pPr>
    <w:rPr>
      <w:b/>
      <w:bCs/>
      <w:color w:val="2E74B5"/>
    </w:rPr>
  </w:style>
  <w:style w:type="character" w:styleId="Emphasis">
    <w:name w:val="Emphasis"/>
    <w:basedOn w:val="DefaultParagraphFont"/>
    <w:uiPriority w:val="99"/>
    <w:qFormat/>
    <w:rsid w:val="0049094C"/>
    <w:rPr>
      <w:i/>
      <w:iCs/>
    </w:rPr>
  </w:style>
  <w:style w:type="paragraph" w:styleId="IntenseQuote">
    <w:name w:val="Intense Quote"/>
    <w:basedOn w:val="Normal"/>
    <w:next w:val="Normal"/>
    <w:link w:val="IntenseQuoteChar"/>
    <w:uiPriority w:val="99"/>
    <w:qFormat/>
    <w:rsid w:val="0049094C"/>
    <w:pPr>
      <w:spacing w:before="100" w:beforeAutospacing="1" w:after="240" w:line="240" w:lineRule="auto"/>
      <w:ind w:left="720"/>
      <w:jc w:val="center"/>
    </w:pPr>
    <w:rPr>
      <w:rFonts w:ascii="Calibri Light" w:hAnsi="Calibri Light" w:cs="Calibri Light"/>
      <w:color w:val="44546A"/>
      <w:spacing w:val="-6"/>
      <w:sz w:val="32"/>
      <w:szCs w:val="32"/>
    </w:rPr>
  </w:style>
  <w:style w:type="character" w:customStyle="1" w:styleId="IntenseQuoteChar">
    <w:name w:val="Intense Quote Char"/>
    <w:basedOn w:val="DefaultParagraphFont"/>
    <w:link w:val="IntenseQuote"/>
    <w:uiPriority w:val="99"/>
    <w:locked/>
    <w:rsid w:val="0049094C"/>
    <w:rPr>
      <w:rFonts w:ascii="Calibri Light" w:hAnsi="Calibri Light" w:cs="Calibri Light"/>
      <w:color w:val="44546A"/>
      <w:spacing w:val="-6"/>
      <w:sz w:val="32"/>
      <w:szCs w:val="32"/>
    </w:rPr>
  </w:style>
  <w:style w:type="paragraph" w:styleId="ListParagraph">
    <w:name w:val="List Paragraph"/>
    <w:aliases w:val="Recommendatio,Párrafo de lista,Recommendation,OBC Bullet,Dot pt,F5 List Paragraph,List Paragraph Char Char Char,Indicator Text,Numbered Para 1,Bullet 1,Bullet Points,List Paragraph2,L,3,References,Colorful List - Accent 11"/>
    <w:basedOn w:val="Normal"/>
    <w:link w:val="ListParagraphChar"/>
    <w:uiPriority w:val="34"/>
    <w:qFormat/>
    <w:rsid w:val="00D838E5"/>
    <w:pPr>
      <w:ind w:left="720"/>
    </w:pPr>
  </w:style>
  <w:style w:type="paragraph" w:styleId="Caption">
    <w:name w:val="caption"/>
    <w:basedOn w:val="Normal"/>
    <w:next w:val="Normal"/>
    <w:link w:val="CaptionChar"/>
    <w:qFormat/>
    <w:rsid w:val="0049094C"/>
    <w:pPr>
      <w:spacing w:line="240" w:lineRule="auto"/>
    </w:pPr>
    <w:rPr>
      <w:b/>
      <w:bCs/>
      <w:smallCaps/>
      <w:color w:val="44546A"/>
      <w:sz w:val="20"/>
      <w:szCs w:val="20"/>
      <w:lang w:val="bg-BG" w:eastAsia="bg-BG"/>
    </w:rPr>
  </w:style>
  <w:style w:type="paragraph" w:styleId="TOCHeading">
    <w:name w:val="TOC Heading"/>
    <w:basedOn w:val="Heading1"/>
    <w:next w:val="Normal"/>
    <w:uiPriority w:val="39"/>
    <w:qFormat/>
    <w:rsid w:val="0049094C"/>
    <w:pPr>
      <w:outlineLvl w:val="9"/>
    </w:pPr>
  </w:style>
  <w:style w:type="paragraph" w:styleId="Footer">
    <w:name w:val="footer"/>
    <w:basedOn w:val="Normal"/>
    <w:link w:val="FooterChar"/>
    <w:uiPriority w:val="99"/>
    <w:rsid w:val="00D838E5"/>
    <w:pPr>
      <w:spacing w:after="0" w:line="240" w:lineRule="auto"/>
    </w:pPr>
    <w:rPr>
      <w:b/>
      <w:bCs/>
      <w:color w:val="5B9BD5"/>
      <w:sz w:val="38"/>
      <w:szCs w:val="38"/>
    </w:rPr>
  </w:style>
  <w:style w:type="character" w:customStyle="1" w:styleId="FooterChar">
    <w:name w:val="Footer Char"/>
    <w:basedOn w:val="DefaultParagraphFont"/>
    <w:link w:val="Footer"/>
    <w:uiPriority w:val="99"/>
    <w:locked/>
    <w:rsid w:val="00D838E5"/>
    <w:rPr>
      <w:b/>
      <w:bCs/>
      <w:color w:val="5B9BD5"/>
      <w:sz w:val="38"/>
      <w:szCs w:val="38"/>
    </w:rPr>
  </w:style>
  <w:style w:type="paragraph" w:styleId="BalloonText">
    <w:name w:val="Balloon Text"/>
    <w:basedOn w:val="Normal"/>
    <w:link w:val="BalloonTextChar"/>
    <w:uiPriority w:val="99"/>
    <w:semiHidden/>
    <w:rsid w:val="00F84A1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locked/>
    <w:rsid w:val="00F84A13"/>
    <w:rPr>
      <w:rFonts w:ascii="Segoe UI" w:hAnsi="Segoe UI" w:cs="Segoe UI"/>
      <w:sz w:val="18"/>
      <w:szCs w:val="18"/>
    </w:rPr>
  </w:style>
  <w:style w:type="character" w:styleId="IntenseEmphasis">
    <w:name w:val="Intense Emphasis"/>
    <w:basedOn w:val="DefaultParagraphFont"/>
    <w:uiPriority w:val="99"/>
    <w:qFormat/>
    <w:rsid w:val="0049094C"/>
    <w:rPr>
      <w:b/>
      <w:bCs/>
      <w:i/>
      <w:iCs/>
    </w:rPr>
  </w:style>
  <w:style w:type="character" w:styleId="IntenseReference">
    <w:name w:val="Intense Reference"/>
    <w:basedOn w:val="DefaultParagraphFont"/>
    <w:uiPriority w:val="99"/>
    <w:qFormat/>
    <w:rsid w:val="0049094C"/>
    <w:rPr>
      <w:b/>
      <w:bCs/>
      <w:smallCaps/>
      <w:color w:val="44546A"/>
      <w:u w:val="single"/>
    </w:rPr>
  </w:style>
  <w:style w:type="character" w:styleId="Strong">
    <w:name w:val="Strong"/>
    <w:basedOn w:val="DefaultParagraphFont"/>
    <w:uiPriority w:val="22"/>
    <w:qFormat/>
    <w:rsid w:val="0049094C"/>
    <w:rPr>
      <w:b/>
      <w:bCs/>
    </w:rPr>
  </w:style>
  <w:style w:type="character" w:styleId="SubtleEmphasis">
    <w:name w:val="Subtle Emphasis"/>
    <w:basedOn w:val="DefaultParagraphFont"/>
    <w:uiPriority w:val="99"/>
    <w:qFormat/>
    <w:rsid w:val="0049094C"/>
    <w:rPr>
      <w:i/>
      <w:iCs/>
      <w:color w:val="595959"/>
    </w:rPr>
  </w:style>
  <w:style w:type="character" w:styleId="SubtleReference">
    <w:name w:val="Subtle Reference"/>
    <w:basedOn w:val="DefaultParagraphFont"/>
    <w:uiPriority w:val="99"/>
    <w:qFormat/>
    <w:rsid w:val="0049094C"/>
    <w:rPr>
      <w:smallCaps/>
      <w:color w:val="595959"/>
      <w:u w:val="none" w:color="7F7F7F"/>
    </w:rPr>
  </w:style>
  <w:style w:type="character" w:styleId="BookTitle">
    <w:name w:val="Book Title"/>
    <w:basedOn w:val="DefaultParagraphFont"/>
    <w:uiPriority w:val="99"/>
    <w:qFormat/>
    <w:rsid w:val="0049094C"/>
    <w:rPr>
      <w:b/>
      <w:bCs/>
      <w:smallCaps/>
      <w:spacing w:val="10"/>
    </w:rPr>
  </w:style>
  <w:style w:type="paragraph" w:styleId="Title">
    <w:name w:val="Title"/>
    <w:basedOn w:val="Normal"/>
    <w:next w:val="Normal"/>
    <w:link w:val="TitleChar"/>
    <w:uiPriority w:val="99"/>
    <w:qFormat/>
    <w:rsid w:val="0049094C"/>
    <w:pPr>
      <w:spacing w:after="0" w:line="204" w:lineRule="auto"/>
    </w:pPr>
    <w:rPr>
      <w:rFonts w:ascii="Calibri Light" w:hAnsi="Calibri Light" w:cs="Calibri Light"/>
      <w:caps/>
      <w:color w:val="44546A"/>
      <w:spacing w:val="-15"/>
      <w:sz w:val="72"/>
      <w:szCs w:val="72"/>
    </w:rPr>
  </w:style>
  <w:style w:type="character" w:customStyle="1" w:styleId="TitleChar">
    <w:name w:val="Title Char"/>
    <w:basedOn w:val="DefaultParagraphFont"/>
    <w:link w:val="Title"/>
    <w:uiPriority w:val="99"/>
    <w:locked/>
    <w:rsid w:val="0049094C"/>
    <w:rPr>
      <w:rFonts w:ascii="Calibri Light" w:hAnsi="Calibri Light" w:cs="Calibri Light"/>
      <w:caps/>
      <w:color w:val="44546A"/>
      <w:spacing w:val="-15"/>
      <w:sz w:val="72"/>
      <w:szCs w:val="72"/>
    </w:rPr>
  </w:style>
  <w:style w:type="paragraph" w:styleId="Subtitle">
    <w:name w:val="Subtitle"/>
    <w:basedOn w:val="Normal"/>
    <w:next w:val="Normal"/>
    <w:link w:val="SubtitleChar"/>
    <w:uiPriority w:val="99"/>
    <w:qFormat/>
    <w:rsid w:val="0049094C"/>
    <w:pPr>
      <w:numPr>
        <w:ilvl w:val="1"/>
      </w:numPr>
      <w:spacing w:after="240" w:line="240" w:lineRule="auto"/>
    </w:pPr>
    <w:rPr>
      <w:rFonts w:ascii="Calibri Light" w:hAnsi="Calibri Light" w:cs="Calibri Light"/>
      <w:color w:val="5B9BD5"/>
      <w:sz w:val="28"/>
      <w:szCs w:val="28"/>
    </w:rPr>
  </w:style>
  <w:style w:type="character" w:customStyle="1" w:styleId="SubtitleChar">
    <w:name w:val="Subtitle Char"/>
    <w:basedOn w:val="DefaultParagraphFont"/>
    <w:link w:val="Subtitle"/>
    <w:uiPriority w:val="99"/>
    <w:locked/>
    <w:rsid w:val="0049094C"/>
    <w:rPr>
      <w:rFonts w:ascii="Calibri Light" w:hAnsi="Calibri Light" w:cs="Calibri Light"/>
      <w:color w:val="5B9BD5"/>
      <w:sz w:val="28"/>
      <w:szCs w:val="28"/>
    </w:rPr>
  </w:style>
  <w:style w:type="paragraph" w:styleId="TOC1">
    <w:name w:val="toc 1"/>
    <w:basedOn w:val="Normal"/>
    <w:next w:val="Normal"/>
    <w:autoRedefine/>
    <w:uiPriority w:val="39"/>
    <w:rsid w:val="006A7B37"/>
    <w:pPr>
      <w:tabs>
        <w:tab w:val="right" w:leader="dot" w:pos="9639"/>
      </w:tabs>
      <w:spacing w:after="100" w:line="240" w:lineRule="auto"/>
      <w:jc w:val="center"/>
    </w:pPr>
    <w:rPr>
      <w:rFonts w:ascii="SofiaSans" w:hAnsi="SofiaSans" w:cs="Times New Roman"/>
      <w:b/>
      <w:bCs/>
      <w:caps/>
      <w:noProof/>
      <w:color w:val="943634" w:themeColor="accent2" w:themeShade="BF"/>
      <w:sz w:val="24"/>
      <w:szCs w:val="24"/>
    </w:rPr>
  </w:style>
  <w:style w:type="paragraph" w:styleId="TOC2">
    <w:name w:val="toc 2"/>
    <w:basedOn w:val="Normal"/>
    <w:next w:val="Normal"/>
    <w:autoRedefine/>
    <w:uiPriority w:val="39"/>
    <w:rsid w:val="00996705"/>
    <w:pPr>
      <w:tabs>
        <w:tab w:val="right" w:leader="dot" w:pos="9639"/>
      </w:tabs>
      <w:spacing w:before="120" w:after="80" w:line="240" w:lineRule="auto"/>
      <w:ind w:left="227"/>
    </w:pPr>
  </w:style>
  <w:style w:type="table" w:customStyle="1" w:styleId="Generaltable">
    <w:name w:val="General table"/>
    <w:uiPriority w:val="99"/>
    <w:rsid w:val="007044E2"/>
    <w:rPr>
      <w:rFonts w:cs="Calibri"/>
      <w:sz w:val="20"/>
      <w:szCs w:val="20"/>
    </w:rPr>
    <w:tblPr>
      <w:tblStyleRowBandSize w:val="1"/>
      <w:tblStyleColBandSize w:val="1"/>
      <w:tblBorders>
        <w:insideH w:val="single" w:sz="8" w:space="0" w:color="CBD3DE"/>
      </w:tblBorders>
      <w:tblCellMar>
        <w:top w:w="0" w:type="dxa"/>
        <w:left w:w="0" w:type="dxa"/>
        <w:bottom w:w="0" w:type="dxa"/>
        <w:right w:w="504" w:type="dxa"/>
      </w:tblCellMar>
    </w:tblPr>
  </w:style>
  <w:style w:type="paragraph" w:customStyle="1" w:styleId="Author">
    <w:name w:val="Author"/>
    <w:basedOn w:val="Normal"/>
    <w:uiPriority w:val="99"/>
    <w:rsid w:val="00D838E5"/>
    <w:pPr>
      <w:spacing w:after="0"/>
    </w:pPr>
    <w:rPr>
      <w:b/>
      <w:bCs/>
      <w:color w:val="44546A"/>
      <w:sz w:val="30"/>
      <w:szCs w:val="30"/>
    </w:rPr>
  </w:style>
  <w:style w:type="paragraph" w:styleId="Header">
    <w:name w:val="header"/>
    <w:aliases w:val="Header Char2,Header Char1 Char1,Header Char Char Char1,Header Char1 Char Char Char,Header Char Char Char Char Char,Header Char Char1,Header Char1 Char Char1,Header Char Char Char Char1,Header Char Char"/>
    <w:basedOn w:val="Normal"/>
    <w:link w:val="HeaderChar"/>
    <w:uiPriority w:val="99"/>
    <w:rsid w:val="00D838E5"/>
    <w:pPr>
      <w:spacing w:after="0" w:line="240" w:lineRule="auto"/>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basedOn w:val="DefaultParagraphFont"/>
    <w:link w:val="Header"/>
    <w:uiPriority w:val="99"/>
    <w:locked/>
    <w:rsid w:val="00D838E5"/>
  </w:style>
  <w:style w:type="paragraph" w:styleId="ListNumber">
    <w:name w:val="List Number"/>
    <w:basedOn w:val="Normal"/>
    <w:uiPriority w:val="99"/>
    <w:rsid w:val="00D838E5"/>
    <w:pPr>
      <w:numPr>
        <w:numId w:val="2"/>
      </w:numPr>
    </w:pPr>
    <w:rPr>
      <w:i/>
      <w:iCs/>
    </w:rPr>
  </w:style>
  <w:style w:type="paragraph" w:styleId="BlockText">
    <w:name w:val="Block Text"/>
    <w:basedOn w:val="Normal"/>
    <w:uiPriority w:val="99"/>
    <w:semiHidden/>
    <w:rsid w:val="00414F89"/>
    <w:pPr>
      <w:pBdr>
        <w:top w:val="single" w:sz="2" w:space="10" w:color="2E74B5" w:shadow="1"/>
        <w:left w:val="single" w:sz="2" w:space="10" w:color="2E74B5" w:shadow="1"/>
        <w:bottom w:val="single" w:sz="2" w:space="10" w:color="2E74B5" w:shadow="1"/>
        <w:right w:val="single" w:sz="2" w:space="10" w:color="2E74B5" w:shadow="1"/>
      </w:pBdr>
      <w:ind w:left="1152" w:right="1152"/>
    </w:pPr>
    <w:rPr>
      <w:i/>
      <w:iCs/>
      <w:color w:val="2E74B5"/>
    </w:rPr>
  </w:style>
  <w:style w:type="character" w:styleId="FollowedHyperlink">
    <w:name w:val="FollowedHyperlink"/>
    <w:basedOn w:val="DefaultParagraphFont"/>
    <w:uiPriority w:val="99"/>
    <w:semiHidden/>
    <w:rsid w:val="00687519"/>
    <w:rPr>
      <w:color w:val="auto"/>
      <w:u w:val="single"/>
    </w:rPr>
  </w:style>
  <w:style w:type="character" w:styleId="Hyperlink">
    <w:name w:val="Hyperlink"/>
    <w:basedOn w:val="DefaultParagraphFont"/>
    <w:uiPriority w:val="99"/>
    <w:rsid w:val="00414F89"/>
    <w:rPr>
      <w:color w:val="2F5496"/>
      <w:u w:val="single"/>
    </w:rPr>
  </w:style>
  <w:style w:type="paragraph" w:styleId="BodyText3">
    <w:name w:val="Body Text 3"/>
    <w:basedOn w:val="Normal"/>
    <w:link w:val="BodyText3Char"/>
    <w:uiPriority w:val="99"/>
    <w:semiHidden/>
    <w:rsid w:val="00F84A13"/>
    <w:pPr>
      <w:spacing w:after="120"/>
    </w:pPr>
  </w:style>
  <w:style w:type="character" w:customStyle="1" w:styleId="BodyText3Char">
    <w:name w:val="Body Text 3 Char"/>
    <w:basedOn w:val="DefaultParagraphFont"/>
    <w:link w:val="BodyText3"/>
    <w:uiPriority w:val="99"/>
    <w:semiHidden/>
    <w:locked/>
    <w:rsid w:val="00F84A13"/>
    <w:rPr>
      <w:sz w:val="16"/>
      <w:szCs w:val="16"/>
    </w:rPr>
  </w:style>
  <w:style w:type="paragraph" w:styleId="BodyTextIndent3">
    <w:name w:val="Body Text Indent 3"/>
    <w:basedOn w:val="Normal"/>
    <w:link w:val="BodyTextIndent3Char"/>
    <w:uiPriority w:val="99"/>
    <w:semiHidden/>
    <w:rsid w:val="00F84A13"/>
    <w:pPr>
      <w:spacing w:after="120"/>
      <w:ind w:left="360"/>
    </w:pPr>
  </w:style>
  <w:style w:type="character" w:customStyle="1" w:styleId="BodyTextIndent3Char">
    <w:name w:val="Body Text Indent 3 Char"/>
    <w:basedOn w:val="DefaultParagraphFont"/>
    <w:link w:val="BodyTextIndent3"/>
    <w:uiPriority w:val="99"/>
    <w:semiHidden/>
    <w:locked/>
    <w:rsid w:val="00F84A13"/>
    <w:rPr>
      <w:sz w:val="16"/>
      <w:szCs w:val="16"/>
    </w:rPr>
  </w:style>
  <w:style w:type="character" w:styleId="CommentReference">
    <w:name w:val="annotation reference"/>
    <w:basedOn w:val="DefaultParagraphFont"/>
    <w:uiPriority w:val="99"/>
    <w:semiHidden/>
    <w:rsid w:val="00F84A13"/>
    <w:rPr>
      <w:sz w:val="16"/>
      <w:szCs w:val="16"/>
    </w:rPr>
  </w:style>
  <w:style w:type="paragraph" w:styleId="CommentText">
    <w:name w:val="annotation text"/>
    <w:basedOn w:val="Normal"/>
    <w:link w:val="CommentTextChar"/>
    <w:uiPriority w:val="99"/>
    <w:semiHidden/>
    <w:rsid w:val="00F84A13"/>
    <w:pPr>
      <w:spacing w:line="240" w:lineRule="auto"/>
    </w:pPr>
  </w:style>
  <w:style w:type="character" w:customStyle="1" w:styleId="CommentTextChar">
    <w:name w:val="Comment Text Char"/>
    <w:basedOn w:val="DefaultParagraphFont"/>
    <w:link w:val="CommentText"/>
    <w:uiPriority w:val="99"/>
    <w:semiHidden/>
    <w:locked/>
    <w:rsid w:val="00F84A13"/>
    <w:rPr>
      <w:sz w:val="20"/>
      <w:szCs w:val="20"/>
    </w:rPr>
  </w:style>
  <w:style w:type="paragraph" w:styleId="CommentSubject">
    <w:name w:val="annotation subject"/>
    <w:basedOn w:val="CommentText"/>
    <w:next w:val="CommentText"/>
    <w:link w:val="CommentSubjectChar"/>
    <w:uiPriority w:val="99"/>
    <w:semiHidden/>
    <w:rsid w:val="00F84A13"/>
    <w:rPr>
      <w:b/>
      <w:bCs/>
    </w:rPr>
  </w:style>
  <w:style w:type="character" w:customStyle="1" w:styleId="CommentSubjectChar">
    <w:name w:val="Comment Subject Char"/>
    <w:basedOn w:val="CommentTextChar"/>
    <w:link w:val="CommentSubject"/>
    <w:uiPriority w:val="99"/>
    <w:semiHidden/>
    <w:locked/>
    <w:rsid w:val="00F84A13"/>
    <w:rPr>
      <w:b/>
      <w:bCs/>
      <w:sz w:val="20"/>
      <w:szCs w:val="20"/>
    </w:rPr>
  </w:style>
  <w:style w:type="paragraph" w:styleId="DocumentMap">
    <w:name w:val="Document Map"/>
    <w:basedOn w:val="Normal"/>
    <w:link w:val="DocumentMapChar"/>
    <w:uiPriority w:val="99"/>
    <w:semiHidden/>
    <w:rsid w:val="00F84A13"/>
    <w:pPr>
      <w:spacing w:after="0" w:line="240" w:lineRule="auto"/>
    </w:pPr>
    <w:rPr>
      <w:rFonts w:ascii="Segoe UI" w:hAnsi="Segoe UI" w:cs="Segoe UI"/>
    </w:rPr>
  </w:style>
  <w:style w:type="character" w:customStyle="1" w:styleId="DocumentMapChar">
    <w:name w:val="Document Map Char"/>
    <w:basedOn w:val="DefaultParagraphFont"/>
    <w:link w:val="DocumentMap"/>
    <w:uiPriority w:val="99"/>
    <w:semiHidden/>
    <w:locked/>
    <w:rsid w:val="00F84A13"/>
    <w:rPr>
      <w:rFonts w:ascii="Segoe UI" w:hAnsi="Segoe UI" w:cs="Segoe UI"/>
      <w:sz w:val="16"/>
      <w:szCs w:val="16"/>
    </w:rPr>
  </w:style>
  <w:style w:type="paragraph" w:styleId="EndnoteText">
    <w:name w:val="endnote text"/>
    <w:basedOn w:val="Normal"/>
    <w:link w:val="EndnoteTextChar"/>
    <w:uiPriority w:val="99"/>
    <w:semiHidden/>
    <w:rsid w:val="00F84A13"/>
    <w:pPr>
      <w:spacing w:after="0" w:line="240" w:lineRule="auto"/>
    </w:pPr>
  </w:style>
  <w:style w:type="character" w:customStyle="1" w:styleId="EndnoteTextChar">
    <w:name w:val="Endnote Text Char"/>
    <w:basedOn w:val="DefaultParagraphFont"/>
    <w:link w:val="EndnoteText"/>
    <w:uiPriority w:val="99"/>
    <w:locked/>
    <w:rsid w:val="00F84A13"/>
    <w:rPr>
      <w:sz w:val="20"/>
      <w:szCs w:val="20"/>
    </w:rPr>
  </w:style>
  <w:style w:type="paragraph" w:styleId="EnvelopeReturn">
    <w:name w:val="envelope return"/>
    <w:basedOn w:val="Normal"/>
    <w:uiPriority w:val="99"/>
    <w:semiHidden/>
    <w:rsid w:val="00F84A13"/>
    <w:pPr>
      <w:spacing w:after="0" w:line="240" w:lineRule="auto"/>
    </w:pPr>
    <w:rPr>
      <w:rFonts w:ascii="Calibri Light" w:hAnsi="Calibri Light" w:cs="Calibri Light"/>
    </w:rPr>
  </w:style>
  <w:style w:type="paragraph" w:styleId="FootnoteText">
    <w:name w:val="footnote text"/>
    <w:aliases w:val="Fußnotentext arial Char,Fußnotentext arial,Footnote1,Footnote2,Footnote3,stile 1,Footnote4,Footnote5,Footnote6,Footnote7,Footnote8,Footnote9,Footnote10,Footnote11,Footnote21,Footnote31,Footnote41,Footnote51,Footnote61,Footnote71"/>
    <w:basedOn w:val="Normal"/>
    <w:link w:val="FootnoteTextChar2"/>
    <w:uiPriority w:val="99"/>
    <w:rsid w:val="00F84A13"/>
    <w:pPr>
      <w:spacing w:after="0" w:line="240" w:lineRule="auto"/>
    </w:pPr>
  </w:style>
  <w:style w:type="character" w:customStyle="1" w:styleId="FootnoteTextChar">
    <w:name w:val="Footnote Text Char"/>
    <w:aliases w:val="Fußnotentext arial Char Char,Fußnotentext arial Char1,Footnote1 Char,Footnote2 Char,Footnote3 Char,stile 1 Char,Footnote4 Char,Footnote5 Char,Footnote6 Char,Footnote7 Char,Footnote8 Char,Footnote9 Char,Footnote10 Char,Footnote11 Char"/>
    <w:basedOn w:val="DefaultParagraphFont"/>
    <w:uiPriority w:val="99"/>
    <w:locked/>
    <w:rsid w:val="001B10B4"/>
    <w:rPr>
      <w:sz w:val="24"/>
      <w:szCs w:val="24"/>
      <w:lang w:val="bg-BG" w:eastAsia="bg-BG"/>
    </w:rPr>
  </w:style>
  <w:style w:type="character" w:customStyle="1" w:styleId="FootnoteTextChar2">
    <w:name w:val="Footnote Text Char2"/>
    <w:aliases w:val="Fußnotentext arial Char Char1,Fußnotentext arial Char2,Footnote1 Char2,Footnote2 Char2,Footnote3 Char2,stile 1 Char2,Footnote4 Char2,Footnote5 Char2,Footnote6 Char2,Footnote7 Char2,Footnote8 Char2,Footnote9 Char2,Footnote10 Char2"/>
    <w:basedOn w:val="DefaultParagraphFont"/>
    <w:link w:val="FootnoteText"/>
    <w:uiPriority w:val="99"/>
    <w:locked/>
    <w:rsid w:val="00F84A13"/>
    <w:rPr>
      <w:sz w:val="20"/>
      <w:szCs w:val="20"/>
    </w:rPr>
  </w:style>
  <w:style w:type="character" w:styleId="HTMLCode">
    <w:name w:val="HTML Code"/>
    <w:basedOn w:val="DefaultParagraphFont"/>
    <w:uiPriority w:val="99"/>
    <w:semiHidden/>
    <w:rsid w:val="00F84A13"/>
    <w:rPr>
      <w:rFonts w:ascii="Consolas" w:hAnsi="Consolas" w:cs="Consolas"/>
      <w:sz w:val="20"/>
      <w:szCs w:val="20"/>
    </w:rPr>
  </w:style>
  <w:style w:type="paragraph" w:styleId="HTMLPreformatted">
    <w:name w:val="HTML Preformatted"/>
    <w:basedOn w:val="Normal"/>
    <w:link w:val="HTMLPreformattedChar"/>
    <w:uiPriority w:val="99"/>
    <w:semiHidden/>
    <w:rsid w:val="00F84A13"/>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locked/>
    <w:rsid w:val="00F84A13"/>
    <w:rPr>
      <w:rFonts w:ascii="Consolas" w:hAnsi="Consolas" w:cs="Consolas"/>
      <w:sz w:val="20"/>
      <w:szCs w:val="20"/>
    </w:rPr>
  </w:style>
  <w:style w:type="character" w:styleId="HTMLKeyboard">
    <w:name w:val="HTML Keyboard"/>
    <w:basedOn w:val="DefaultParagraphFont"/>
    <w:uiPriority w:val="99"/>
    <w:semiHidden/>
    <w:rsid w:val="00F84A13"/>
    <w:rPr>
      <w:rFonts w:ascii="Consolas" w:hAnsi="Consolas" w:cs="Consolas"/>
      <w:sz w:val="20"/>
      <w:szCs w:val="20"/>
    </w:rPr>
  </w:style>
  <w:style w:type="character" w:styleId="HTMLTypewriter">
    <w:name w:val="HTML Typewriter"/>
    <w:basedOn w:val="DefaultParagraphFont"/>
    <w:uiPriority w:val="99"/>
    <w:semiHidden/>
    <w:rsid w:val="00F84A13"/>
    <w:rPr>
      <w:rFonts w:ascii="Consolas" w:hAnsi="Consolas" w:cs="Consolas"/>
      <w:sz w:val="20"/>
      <w:szCs w:val="20"/>
    </w:rPr>
  </w:style>
  <w:style w:type="paragraph" w:styleId="MacroText">
    <w:name w:val="macro"/>
    <w:link w:val="MacroTextChar"/>
    <w:uiPriority w:val="99"/>
    <w:semiHidden/>
    <w:rsid w:val="00F84A13"/>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cs="Consolas"/>
      <w:lang w:val="en-US" w:eastAsia="ja-JP"/>
    </w:rPr>
  </w:style>
  <w:style w:type="character" w:customStyle="1" w:styleId="MacroTextChar">
    <w:name w:val="Macro Text Char"/>
    <w:basedOn w:val="DefaultParagraphFont"/>
    <w:link w:val="MacroText"/>
    <w:uiPriority w:val="99"/>
    <w:semiHidden/>
    <w:locked/>
    <w:rsid w:val="00F84A13"/>
    <w:rPr>
      <w:rFonts w:ascii="Consolas" w:hAnsi="Consolas" w:cs="Consolas"/>
      <w:sz w:val="22"/>
      <w:szCs w:val="22"/>
      <w:lang w:val="en-US" w:eastAsia="ja-JP"/>
    </w:rPr>
  </w:style>
  <w:style w:type="paragraph" w:styleId="PlainText">
    <w:name w:val="Plain Text"/>
    <w:basedOn w:val="Normal"/>
    <w:link w:val="PlainTextChar"/>
    <w:uiPriority w:val="99"/>
    <w:semiHidden/>
    <w:rsid w:val="00F84A13"/>
    <w:pPr>
      <w:spacing w:after="0" w:line="240" w:lineRule="auto"/>
    </w:pPr>
    <w:rPr>
      <w:rFonts w:ascii="Consolas" w:hAnsi="Consolas" w:cs="Consolas"/>
    </w:rPr>
  </w:style>
  <w:style w:type="character" w:customStyle="1" w:styleId="PlainTextChar">
    <w:name w:val="Plain Text Char"/>
    <w:basedOn w:val="DefaultParagraphFont"/>
    <w:link w:val="PlainText"/>
    <w:uiPriority w:val="99"/>
    <w:semiHidden/>
    <w:locked/>
    <w:rsid w:val="00F84A13"/>
    <w:rPr>
      <w:rFonts w:ascii="Consolas" w:hAnsi="Consolas" w:cs="Consolas"/>
      <w:sz w:val="21"/>
      <w:szCs w:val="21"/>
    </w:rPr>
  </w:style>
  <w:style w:type="paragraph" w:styleId="BodyText">
    <w:name w:val="Body Text"/>
    <w:basedOn w:val="Normal"/>
    <w:link w:val="BodyTextChar"/>
    <w:uiPriority w:val="99"/>
    <w:rsid w:val="001B10B4"/>
    <w:pPr>
      <w:widowControl w:val="0"/>
      <w:overflowPunct w:val="0"/>
      <w:autoSpaceDE w:val="0"/>
      <w:autoSpaceDN w:val="0"/>
      <w:adjustRightInd w:val="0"/>
      <w:spacing w:after="0"/>
      <w:ind w:firstLine="567"/>
      <w:jc w:val="both"/>
      <w:textAlignment w:val="baseline"/>
    </w:pPr>
    <w:rPr>
      <w:rFonts w:ascii="HebarU" w:eastAsia="MS Mincho" w:hAnsi="HebarU" w:cs="HebarU"/>
      <w:sz w:val="28"/>
      <w:szCs w:val="28"/>
      <w:lang w:eastAsia="en-US"/>
    </w:rPr>
  </w:style>
  <w:style w:type="character" w:customStyle="1" w:styleId="BodyTextChar">
    <w:name w:val="Body Text Char"/>
    <w:basedOn w:val="DefaultParagraphFont"/>
    <w:link w:val="BodyText"/>
    <w:uiPriority w:val="99"/>
    <w:locked/>
    <w:rsid w:val="001B10B4"/>
    <w:rPr>
      <w:rFonts w:ascii="HebarU" w:eastAsia="MS Mincho" w:hAnsi="HebarU" w:cs="HebarU"/>
      <w:color w:val="auto"/>
      <w:sz w:val="20"/>
      <w:szCs w:val="20"/>
      <w:lang w:eastAsia="en-US"/>
    </w:rPr>
  </w:style>
  <w:style w:type="character" w:styleId="PageNumber">
    <w:name w:val="page number"/>
    <w:basedOn w:val="DefaultParagraphFont"/>
    <w:uiPriority w:val="99"/>
    <w:rsid w:val="001B10B4"/>
    <w:rPr>
      <w:sz w:val="20"/>
      <w:szCs w:val="20"/>
    </w:rPr>
  </w:style>
  <w:style w:type="paragraph" w:styleId="BodyText2">
    <w:name w:val="Body Text 2"/>
    <w:basedOn w:val="Normal"/>
    <w:link w:val="BodyText2Char"/>
    <w:uiPriority w:val="99"/>
    <w:rsid w:val="001B10B4"/>
    <w:pPr>
      <w:widowControl w:val="0"/>
      <w:overflowPunct w:val="0"/>
      <w:autoSpaceDE w:val="0"/>
      <w:autoSpaceDN w:val="0"/>
      <w:adjustRightInd w:val="0"/>
      <w:spacing w:after="0" w:line="360" w:lineRule="auto"/>
      <w:ind w:firstLine="567"/>
      <w:jc w:val="both"/>
      <w:textAlignment w:val="baseline"/>
    </w:pPr>
    <w:rPr>
      <w:rFonts w:ascii="Hebar" w:eastAsia="MS Mincho" w:hAnsi="Hebar" w:cs="Hebar"/>
      <w:lang w:eastAsia="en-US"/>
    </w:rPr>
  </w:style>
  <w:style w:type="character" w:customStyle="1" w:styleId="BodyText2Char">
    <w:name w:val="Body Text 2 Char"/>
    <w:basedOn w:val="DefaultParagraphFont"/>
    <w:link w:val="BodyText2"/>
    <w:uiPriority w:val="99"/>
    <w:locked/>
    <w:rsid w:val="001B10B4"/>
    <w:rPr>
      <w:rFonts w:ascii="Hebar" w:eastAsia="MS Mincho" w:hAnsi="Hebar" w:cs="Hebar"/>
      <w:color w:val="auto"/>
      <w:sz w:val="20"/>
      <w:szCs w:val="20"/>
      <w:lang w:eastAsia="en-US"/>
    </w:rPr>
  </w:style>
  <w:style w:type="paragraph" w:styleId="BodyTextIndent">
    <w:name w:val="Body Text Indent"/>
    <w:basedOn w:val="Normal"/>
    <w:link w:val="BodyTextIndentChar"/>
    <w:uiPriority w:val="99"/>
    <w:rsid w:val="001B10B4"/>
    <w:pPr>
      <w:widowControl w:val="0"/>
      <w:overflowPunct w:val="0"/>
      <w:autoSpaceDE w:val="0"/>
      <w:autoSpaceDN w:val="0"/>
      <w:adjustRightInd w:val="0"/>
      <w:spacing w:after="0" w:line="360" w:lineRule="auto"/>
      <w:ind w:firstLine="720"/>
      <w:jc w:val="both"/>
      <w:textAlignment w:val="baseline"/>
    </w:pPr>
    <w:rPr>
      <w:rFonts w:ascii="Times New Roman" w:eastAsia="MS Mincho" w:hAnsi="Times New Roman" w:cs="Times New Roman"/>
      <w:lang w:eastAsia="en-US"/>
    </w:rPr>
  </w:style>
  <w:style w:type="character" w:customStyle="1" w:styleId="BodyTextIndentChar">
    <w:name w:val="Body Text Indent Char"/>
    <w:basedOn w:val="DefaultParagraphFont"/>
    <w:link w:val="BodyTextIndent"/>
    <w:uiPriority w:val="99"/>
    <w:locked/>
    <w:rsid w:val="001B10B4"/>
    <w:rPr>
      <w:rFonts w:ascii="Times New Roman" w:eastAsia="MS Mincho" w:hAnsi="Times New Roman" w:cs="Times New Roman"/>
      <w:color w:val="auto"/>
      <w:sz w:val="20"/>
      <w:szCs w:val="20"/>
      <w:lang w:eastAsia="en-US"/>
    </w:rPr>
  </w:style>
  <w:style w:type="paragraph" w:styleId="BodyTextIndent2">
    <w:name w:val="Body Text Indent 2"/>
    <w:basedOn w:val="Normal"/>
    <w:link w:val="BodyTextIndent2Char"/>
    <w:uiPriority w:val="99"/>
    <w:rsid w:val="001B10B4"/>
    <w:pPr>
      <w:overflowPunct w:val="0"/>
      <w:autoSpaceDE w:val="0"/>
      <w:autoSpaceDN w:val="0"/>
      <w:adjustRightInd w:val="0"/>
      <w:spacing w:after="0" w:line="360" w:lineRule="auto"/>
      <w:ind w:firstLine="720"/>
      <w:jc w:val="both"/>
      <w:textAlignment w:val="baseline"/>
    </w:pPr>
    <w:rPr>
      <w:rFonts w:ascii="Times New Roman" w:eastAsia="MS Mincho" w:hAnsi="Times New Roman" w:cs="Times New Roman"/>
      <w:b/>
      <w:bCs/>
      <w:lang w:eastAsia="en-US"/>
    </w:rPr>
  </w:style>
  <w:style w:type="character" w:customStyle="1" w:styleId="BodyTextIndent2Char">
    <w:name w:val="Body Text Indent 2 Char"/>
    <w:basedOn w:val="DefaultParagraphFont"/>
    <w:link w:val="BodyTextIndent2"/>
    <w:uiPriority w:val="99"/>
    <w:locked/>
    <w:rsid w:val="001B10B4"/>
    <w:rPr>
      <w:rFonts w:ascii="Times New Roman" w:eastAsia="MS Mincho" w:hAnsi="Times New Roman" w:cs="Times New Roman"/>
      <w:b/>
      <w:bCs/>
      <w:color w:val="auto"/>
      <w:sz w:val="20"/>
      <w:szCs w:val="20"/>
      <w:lang w:eastAsia="en-US"/>
    </w:rPr>
  </w:style>
  <w:style w:type="paragraph" w:customStyle="1" w:styleId="Tab-R">
    <w:name w:val="Tab-R"/>
    <w:basedOn w:val="Normal"/>
    <w:uiPriority w:val="99"/>
    <w:rsid w:val="001B10B4"/>
    <w:pPr>
      <w:widowControl w:val="0"/>
      <w:tabs>
        <w:tab w:val="right" w:pos="8789"/>
      </w:tabs>
      <w:overflowPunct w:val="0"/>
      <w:autoSpaceDE w:val="0"/>
      <w:autoSpaceDN w:val="0"/>
      <w:adjustRightInd w:val="0"/>
      <w:spacing w:after="0" w:line="360" w:lineRule="auto"/>
      <w:ind w:firstLine="567"/>
      <w:jc w:val="both"/>
      <w:textAlignment w:val="baseline"/>
    </w:pPr>
    <w:rPr>
      <w:rFonts w:ascii="Times New Roman" w:eastAsia="MS Mincho" w:hAnsi="Times New Roman" w:cs="Times New Roman"/>
      <w:lang w:eastAsia="en-US"/>
    </w:rPr>
  </w:style>
  <w:style w:type="paragraph" w:styleId="NormalWeb">
    <w:name w:val="Normal (Web)"/>
    <w:basedOn w:val="Normal"/>
    <w:uiPriority w:val="99"/>
    <w:rsid w:val="001B10B4"/>
    <w:pPr>
      <w:spacing w:before="100" w:beforeAutospacing="1" w:after="100" w:afterAutospacing="1"/>
      <w:ind w:firstLine="567"/>
      <w:jc w:val="both"/>
    </w:pPr>
    <w:rPr>
      <w:rFonts w:ascii="Times New Roman" w:eastAsia="MS Mincho" w:hAnsi="Times New Roman" w:cs="Times New Roman"/>
      <w:lang w:eastAsia="bg-BG"/>
    </w:rPr>
  </w:style>
  <w:style w:type="paragraph" w:customStyle="1" w:styleId="firstline">
    <w:name w:val="firstline"/>
    <w:basedOn w:val="Normal"/>
    <w:uiPriority w:val="99"/>
    <w:rsid w:val="001B10B4"/>
    <w:pPr>
      <w:spacing w:after="0" w:line="240" w:lineRule="atLeast"/>
      <w:ind w:firstLine="640"/>
      <w:jc w:val="both"/>
    </w:pPr>
    <w:rPr>
      <w:rFonts w:ascii="Times New Roman" w:eastAsia="PMingLiU" w:hAnsi="Times New Roman" w:cs="Times New Roman"/>
      <w:color w:val="000000"/>
      <w:lang w:eastAsia="zh-TW"/>
    </w:rPr>
  </w:style>
  <w:style w:type="paragraph" w:customStyle="1" w:styleId="CharCharCharCharChar">
    <w:name w:val="Char Char Char Char Char"/>
    <w:basedOn w:val="Normal"/>
    <w:link w:val="CharCharCharCharCharChar"/>
    <w:uiPriority w:val="99"/>
    <w:rsid w:val="001B10B4"/>
    <w:pPr>
      <w:tabs>
        <w:tab w:val="left" w:pos="709"/>
      </w:tabs>
      <w:spacing w:after="0"/>
      <w:ind w:firstLine="567"/>
      <w:jc w:val="both"/>
    </w:pPr>
    <w:rPr>
      <w:rFonts w:ascii="Tahoma" w:eastAsia="MS Mincho" w:hAnsi="Tahoma" w:cs="Tahoma"/>
      <w:lang w:val="pl-PL" w:eastAsia="pl-PL"/>
    </w:rPr>
  </w:style>
  <w:style w:type="paragraph" w:customStyle="1" w:styleId="DefaultChar">
    <w:name w:val="Default Char"/>
    <w:link w:val="DefaultCharChar"/>
    <w:uiPriority w:val="99"/>
    <w:rsid w:val="001B10B4"/>
    <w:pPr>
      <w:autoSpaceDE w:val="0"/>
      <w:autoSpaceDN w:val="0"/>
      <w:adjustRightInd w:val="0"/>
    </w:pPr>
    <w:rPr>
      <w:rFonts w:eastAsia="MS Mincho" w:cs="Calibri"/>
      <w:color w:val="000000"/>
      <w:lang w:eastAsia="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
    <w:basedOn w:val="DefaultParagraphFont"/>
    <w:uiPriority w:val="99"/>
    <w:rsid w:val="001B10B4"/>
    <w:rPr>
      <w:rFonts w:ascii="Times New Roman" w:hAnsi="Times New Roman" w:cs="Times New Roman"/>
      <w:color w:val="auto"/>
      <w:spacing w:val="0"/>
      <w:w w:val="100"/>
      <w:kern w:val="0"/>
      <w:position w:val="2"/>
      <w:sz w:val="18"/>
      <w:szCs w:val="18"/>
      <w:u w:val="none"/>
      <w:effect w:val="none"/>
      <w:vertAlign w:val="superscript"/>
      <w:lang w:val="bg-BG" w:eastAsia="en-US"/>
    </w:rPr>
  </w:style>
  <w:style w:type="character" w:customStyle="1" w:styleId="CharCharCharCharCharChar">
    <w:name w:val="Char Char Char Char Char Char"/>
    <w:link w:val="CharCharCharCharChar"/>
    <w:uiPriority w:val="99"/>
    <w:locked/>
    <w:rsid w:val="001B10B4"/>
    <w:rPr>
      <w:rFonts w:ascii="Tahoma" w:eastAsia="MS Mincho" w:hAnsi="Tahoma" w:cs="Tahoma"/>
      <w:color w:val="auto"/>
      <w:sz w:val="22"/>
      <w:szCs w:val="22"/>
      <w:lang w:val="pl-PL" w:eastAsia="pl-PL"/>
    </w:rPr>
  </w:style>
  <w:style w:type="character" w:customStyle="1" w:styleId="CharCharCharCharCharChar1Char">
    <w:name w:val="Char Char Char Char Char Char1 Char"/>
    <w:link w:val="CharCharCharCharCharChar1"/>
    <w:uiPriority w:val="99"/>
    <w:locked/>
    <w:rsid w:val="001B10B4"/>
    <w:rPr>
      <w:rFonts w:ascii="Tahoma" w:hAnsi="Tahoma" w:cs="Tahoma"/>
      <w:lang w:val="pl-PL" w:eastAsia="pl-PL"/>
    </w:rPr>
  </w:style>
  <w:style w:type="paragraph" w:customStyle="1" w:styleId="CharCharCharCharCharChar1">
    <w:name w:val="Char Char Char Char Char Char1"/>
    <w:basedOn w:val="Normal"/>
    <w:link w:val="CharCharCharCharCharChar1Char"/>
    <w:uiPriority w:val="99"/>
    <w:rsid w:val="001B10B4"/>
    <w:pPr>
      <w:tabs>
        <w:tab w:val="left" w:pos="709"/>
      </w:tabs>
      <w:spacing w:after="0"/>
      <w:ind w:firstLine="567"/>
      <w:jc w:val="both"/>
    </w:pPr>
    <w:rPr>
      <w:rFonts w:ascii="Tahoma" w:hAnsi="Tahoma" w:cs="Tahoma"/>
      <w:sz w:val="20"/>
      <w:szCs w:val="20"/>
      <w:lang w:val="pl-PL" w:eastAsia="pl-PL"/>
    </w:r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uiPriority w:val="99"/>
    <w:rsid w:val="001B10B4"/>
    <w:pPr>
      <w:tabs>
        <w:tab w:val="left" w:pos="709"/>
      </w:tabs>
      <w:spacing w:after="0"/>
      <w:ind w:firstLine="567"/>
      <w:jc w:val="both"/>
    </w:pPr>
    <w:rPr>
      <w:rFonts w:ascii="Tahoma" w:eastAsia="MS Mincho" w:hAnsi="Tahoma" w:cs="Tahoma"/>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uiPriority w:val="99"/>
    <w:rsid w:val="001B10B4"/>
    <w:pPr>
      <w:tabs>
        <w:tab w:val="left" w:pos="709"/>
      </w:tabs>
      <w:spacing w:after="0"/>
      <w:ind w:firstLine="567"/>
      <w:jc w:val="both"/>
    </w:pPr>
    <w:rPr>
      <w:rFonts w:ascii="Tahoma" w:eastAsia="MS Mincho" w:hAnsi="Tahoma" w:cs="Tahoma"/>
      <w:lang w:val="pl-PL" w:eastAsia="pl-PL"/>
    </w:rPr>
  </w:style>
  <w:style w:type="character" w:customStyle="1" w:styleId="CharCharCharCharCharChar11">
    <w:name w:val="Char Char Char Char Char Char11"/>
    <w:uiPriority w:val="99"/>
    <w:rsid w:val="001B10B4"/>
    <w:rPr>
      <w:rFonts w:ascii="Tahoma" w:hAnsi="Tahoma" w:cs="Tahoma"/>
      <w:sz w:val="24"/>
      <w:szCs w:val="24"/>
      <w:lang w:val="pl-PL" w:eastAsia="pl-PL"/>
    </w:rPr>
  </w:style>
  <w:style w:type="paragraph" w:customStyle="1" w:styleId="CharCharCharCharChar1">
    <w:name w:val="Char Char Char Char Char1"/>
    <w:basedOn w:val="Normal"/>
    <w:uiPriority w:val="99"/>
    <w:rsid w:val="001B10B4"/>
    <w:pPr>
      <w:tabs>
        <w:tab w:val="left" w:pos="709"/>
      </w:tabs>
      <w:spacing w:after="0"/>
      <w:ind w:firstLine="567"/>
      <w:jc w:val="both"/>
    </w:pPr>
    <w:rPr>
      <w:rFonts w:ascii="Tahoma" w:eastAsia="MS Mincho" w:hAnsi="Tahoma" w:cs="Tahoma"/>
      <w:lang w:val="pl-PL" w:eastAsia="pl-PL"/>
    </w:rPr>
  </w:style>
  <w:style w:type="paragraph" w:customStyle="1" w:styleId="ListParagraph1">
    <w:name w:val="List Paragraph1"/>
    <w:basedOn w:val="Normal"/>
    <w:uiPriority w:val="99"/>
    <w:rsid w:val="001B10B4"/>
    <w:pPr>
      <w:ind w:left="720" w:firstLine="567"/>
      <w:jc w:val="both"/>
    </w:pPr>
    <w:rPr>
      <w:rFonts w:eastAsia="SimSun"/>
      <w:lang w:eastAsia="zh-CN"/>
    </w:rPr>
  </w:style>
  <w:style w:type="paragraph" w:customStyle="1" w:styleId="NoSpacing1">
    <w:name w:val="No Spacing1"/>
    <w:link w:val="NoSpacingChar"/>
    <w:uiPriority w:val="99"/>
    <w:rsid w:val="001B10B4"/>
    <w:pPr>
      <w:spacing w:after="160" w:line="259" w:lineRule="auto"/>
    </w:pPr>
    <w:rPr>
      <w:rFonts w:eastAsia="MS Mincho" w:cs="Calibri"/>
    </w:rPr>
  </w:style>
  <w:style w:type="character" w:customStyle="1" w:styleId="NoSpacingChar">
    <w:name w:val="No Spacing Char"/>
    <w:link w:val="NoSpacing1"/>
    <w:uiPriority w:val="99"/>
    <w:locked/>
    <w:rsid w:val="001B10B4"/>
    <w:rPr>
      <w:rFonts w:eastAsia="MS Mincho"/>
      <w:sz w:val="22"/>
      <w:szCs w:val="22"/>
    </w:rPr>
  </w:style>
  <w:style w:type="paragraph" w:styleId="TOC3">
    <w:name w:val="toc 3"/>
    <w:basedOn w:val="Normal"/>
    <w:next w:val="Normal"/>
    <w:autoRedefine/>
    <w:uiPriority w:val="39"/>
    <w:rsid w:val="001B10B4"/>
    <w:pPr>
      <w:spacing w:after="0"/>
      <w:ind w:firstLine="567"/>
      <w:jc w:val="both"/>
    </w:pPr>
    <w:rPr>
      <w:rFonts w:eastAsia="MS Mincho"/>
      <w:smallCaps/>
      <w:lang w:eastAsia="bg-BG"/>
    </w:rPr>
  </w:style>
  <w:style w:type="paragraph" w:styleId="TOC4">
    <w:name w:val="toc 4"/>
    <w:basedOn w:val="Normal"/>
    <w:next w:val="Normal"/>
    <w:autoRedefine/>
    <w:uiPriority w:val="99"/>
    <w:semiHidden/>
    <w:rsid w:val="001B10B4"/>
    <w:pPr>
      <w:spacing w:after="0"/>
      <w:ind w:firstLine="567"/>
      <w:jc w:val="both"/>
    </w:pPr>
    <w:rPr>
      <w:rFonts w:eastAsia="MS Mincho"/>
      <w:lang w:eastAsia="bg-BG"/>
    </w:rPr>
  </w:style>
  <w:style w:type="paragraph" w:styleId="TOC5">
    <w:name w:val="toc 5"/>
    <w:basedOn w:val="Normal"/>
    <w:next w:val="Normal"/>
    <w:autoRedefine/>
    <w:uiPriority w:val="99"/>
    <w:semiHidden/>
    <w:rsid w:val="001B10B4"/>
    <w:pPr>
      <w:spacing w:after="0"/>
      <w:ind w:firstLine="567"/>
      <w:jc w:val="both"/>
    </w:pPr>
    <w:rPr>
      <w:rFonts w:eastAsia="MS Mincho"/>
      <w:lang w:eastAsia="bg-BG"/>
    </w:rPr>
  </w:style>
  <w:style w:type="paragraph" w:styleId="TOC6">
    <w:name w:val="toc 6"/>
    <w:basedOn w:val="Normal"/>
    <w:next w:val="Normal"/>
    <w:autoRedefine/>
    <w:uiPriority w:val="99"/>
    <w:semiHidden/>
    <w:rsid w:val="001B10B4"/>
    <w:pPr>
      <w:spacing w:after="0"/>
      <w:ind w:firstLine="567"/>
      <w:jc w:val="both"/>
    </w:pPr>
    <w:rPr>
      <w:rFonts w:eastAsia="MS Mincho"/>
      <w:lang w:eastAsia="bg-BG"/>
    </w:rPr>
  </w:style>
  <w:style w:type="paragraph" w:styleId="TOC7">
    <w:name w:val="toc 7"/>
    <w:basedOn w:val="Normal"/>
    <w:next w:val="Normal"/>
    <w:autoRedefine/>
    <w:uiPriority w:val="99"/>
    <w:semiHidden/>
    <w:rsid w:val="001B10B4"/>
    <w:pPr>
      <w:spacing w:after="0"/>
      <w:ind w:firstLine="567"/>
      <w:jc w:val="both"/>
    </w:pPr>
    <w:rPr>
      <w:rFonts w:eastAsia="MS Mincho"/>
      <w:lang w:eastAsia="bg-BG"/>
    </w:rPr>
  </w:style>
  <w:style w:type="paragraph" w:styleId="TOC8">
    <w:name w:val="toc 8"/>
    <w:basedOn w:val="Normal"/>
    <w:next w:val="Normal"/>
    <w:autoRedefine/>
    <w:uiPriority w:val="99"/>
    <w:semiHidden/>
    <w:rsid w:val="001B10B4"/>
    <w:pPr>
      <w:spacing w:after="0"/>
      <w:ind w:firstLine="567"/>
      <w:jc w:val="both"/>
    </w:pPr>
    <w:rPr>
      <w:rFonts w:eastAsia="MS Mincho"/>
      <w:lang w:eastAsia="bg-BG"/>
    </w:rPr>
  </w:style>
  <w:style w:type="paragraph" w:styleId="TOC9">
    <w:name w:val="toc 9"/>
    <w:basedOn w:val="Normal"/>
    <w:next w:val="Normal"/>
    <w:autoRedefine/>
    <w:uiPriority w:val="99"/>
    <w:semiHidden/>
    <w:rsid w:val="001B10B4"/>
    <w:pPr>
      <w:spacing w:after="0"/>
      <w:ind w:firstLine="567"/>
      <w:jc w:val="both"/>
    </w:pPr>
    <w:rPr>
      <w:rFonts w:eastAsia="MS Mincho"/>
      <w:lang w:eastAsia="bg-BG"/>
    </w:rPr>
  </w:style>
  <w:style w:type="character" w:customStyle="1" w:styleId="st">
    <w:name w:val="st"/>
    <w:uiPriority w:val="99"/>
    <w:rsid w:val="001B10B4"/>
  </w:style>
  <w:style w:type="character" w:styleId="EndnoteReference">
    <w:name w:val="endnote reference"/>
    <w:basedOn w:val="DefaultParagraphFont"/>
    <w:uiPriority w:val="99"/>
    <w:semiHidden/>
    <w:rsid w:val="001B10B4"/>
    <w:rPr>
      <w:vertAlign w:val="superscript"/>
    </w:rPr>
  </w:style>
  <w:style w:type="table" w:styleId="TableSimple3">
    <w:name w:val="Table Simple 3"/>
    <w:basedOn w:val="TableNormal"/>
    <w:uiPriority w:val="99"/>
    <w:rsid w:val="001B10B4"/>
    <w:rPr>
      <w:rFonts w:ascii="Times New Roman" w:eastAsia="MS Mincho" w:hAnsi="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3">
    <w:name w:val="Table Classic 3"/>
    <w:basedOn w:val="TableNormal"/>
    <w:uiPriority w:val="99"/>
    <w:rsid w:val="001B10B4"/>
    <w:rPr>
      <w:rFonts w:ascii="Times New Roman" w:eastAsia="MS Mincho" w:hAnsi="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DefaultCharChar">
    <w:name w:val="Default Char Char"/>
    <w:link w:val="DefaultChar"/>
    <w:uiPriority w:val="99"/>
    <w:locked/>
    <w:rsid w:val="001B10B4"/>
    <w:rPr>
      <w:rFonts w:eastAsia="MS Mincho"/>
      <w:color w:val="000000"/>
      <w:sz w:val="22"/>
      <w:szCs w:val="22"/>
      <w:lang w:val="bg-BG" w:eastAsia="en-US"/>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uiPriority w:val="99"/>
    <w:rsid w:val="001B10B4"/>
    <w:pPr>
      <w:tabs>
        <w:tab w:val="left" w:pos="709"/>
      </w:tabs>
      <w:spacing w:after="0"/>
      <w:ind w:firstLine="567"/>
      <w:jc w:val="both"/>
    </w:pPr>
    <w:rPr>
      <w:rFonts w:ascii="Tahoma" w:eastAsia="MS Mincho" w:hAnsi="Tahoma" w:cs="Tahoma"/>
      <w:lang w:val="pl-PL" w:eastAsia="pl-PL"/>
    </w:rPr>
  </w:style>
  <w:style w:type="character" w:customStyle="1" w:styleId="2">
    <w:name w:val="Основен текст2"/>
    <w:uiPriority w:val="99"/>
    <w:rsid w:val="001B10B4"/>
    <w:rPr>
      <w:sz w:val="23"/>
      <w:szCs w:val="23"/>
    </w:rPr>
  </w:style>
  <w:style w:type="character" w:customStyle="1" w:styleId="16">
    <w:name w:val="Основен текст (16)"/>
    <w:uiPriority w:val="99"/>
    <w:rsid w:val="001B10B4"/>
    <w:rPr>
      <w:rFonts w:ascii="Times New Roman" w:hAnsi="Times New Roman" w:cs="Times New Roman"/>
      <w:spacing w:val="0"/>
      <w:sz w:val="23"/>
      <w:szCs w:val="23"/>
    </w:rPr>
  </w:style>
  <w:style w:type="character" w:customStyle="1" w:styleId="8">
    <w:name w:val="Основен текст (8)"/>
    <w:uiPriority w:val="99"/>
    <w:rsid w:val="001B10B4"/>
    <w:rPr>
      <w:rFonts w:ascii="Times New Roman" w:hAnsi="Times New Roman" w:cs="Times New Roman"/>
      <w:spacing w:val="0"/>
      <w:sz w:val="20"/>
      <w:szCs w:val="20"/>
    </w:rPr>
  </w:style>
  <w:style w:type="character" w:customStyle="1" w:styleId="11">
    <w:name w:val="Основен текст (11)"/>
    <w:uiPriority w:val="99"/>
    <w:rsid w:val="001B10B4"/>
    <w:rPr>
      <w:rFonts w:ascii="Times New Roman" w:hAnsi="Times New Roman" w:cs="Times New Roman"/>
      <w:spacing w:val="0"/>
      <w:sz w:val="19"/>
      <w:szCs w:val="19"/>
    </w:rPr>
  </w:style>
  <w:style w:type="character" w:customStyle="1" w:styleId="a">
    <w:name w:val="Основен текст_"/>
    <w:uiPriority w:val="99"/>
    <w:rsid w:val="001B10B4"/>
    <w:rPr>
      <w:rFonts w:ascii="Times New Roman" w:hAnsi="Times New Roman" w:cs="Times New Roman"/>
      <w:spacing w:val="0"/>
      <w:sz w:val="23"/>
      <w:szCs w:val="23"/>
    </w:rPr>
  </w:style>
  <w:style w:type="character" w:customStyle="1" w:styleId="3">
    <w:name w:val="Заглавие #3"/>
    <w:uiPriority w:val="99"/>
    <w:rsid w:val="001B10B4"/>
    <w:rPr>
      <w:rFonts w:ascii="Times New Roman" w:hAnsi="Times New Roman" w:cs="Times New Roman"/>
      <w:spacing w:val="0"/>
      <w:sz w:val="26"/>
      <w:szCs w:val="26"/>
    </w:rPr>
  </w:style>
  <w:style w:type="character" w:customStyle="1" w:styleId="1">
    <w:name w:val="Основен текст1"/>
    <w:basedOn w:val="a"/>
    <w:uiPriority w:val="99"/>
    <w:rsid w:val="001B10B4"/>
    <w:rPr>
      <w:rFonts w:ascii="Times New Roman" w:hAnsi="Times New Roman" w:cs="Times New Roman"/>
      <w:spacing w:val="0"/>
      <w:sz w:val="23"/>
      <w:szCs w:val="23"/>
    </w:rPr>
  </w:style>
  <w:style w:type="character" w:customStyle="1" w:styleId="5">
    <w:name w:val="Заглавие #5_"/>
    <w:uiPriority w:val="99"/>
    <w:rsid w:val="001B10B4"/>
    <w:rPr>
      <w:rFonts w:ascii="Times New Roman" w:hAnsi="Times New Roman" w:cs="Times New Roman"/>
      <w:spacing w:val="0"/>
      <w:sz w:val="23"/>
      <w:szCs w:val="23"/>
    </w:rPr>
  </w:style>
  <w:style w:type="character" w:customStyle="1" w:styleId="50">
    <w:name w:val="Заглавие #5"/>
    <w:basedOn w:val="5"/>
    <w:uiPriority w:val="99"/>
    <w:rsid w:val="001B10B4"/>
    <w:rPr>
      <w:rFonts w:ascii="Times New Roman" w:hAnsi="Times New Roman" w:cs="Times New Roman"/>
      <w:spacing w:val="0"/>
      <w:sz w:val="23"/>
      <w:szCs w:val="23"/>
    </w:rPr>
  </w:style>
  <w:style w:type="character" w:customStyle="1" w:styleId="9">
    <w:name w:val="Основен текст (9)_"/>
    <w:uiPriority w:val="99"/>
    <w:rsid w:val="001B10B4"/>
    <w:rPr>
      <w:rFonts w:ascii="Times New Roman" w:hAnsi="Times New Roman" w:cs="Times New Roman"/>
      <w:spacing w:val="0"/>
      <w:sz w:val="23"/>
      <w:szCs w:val="23"/>
    </w:rPr>
  </w:style>
  <w:style w:type="character" w:customStyle="1" w:styleId="90">
    <w:name w:val="Основен текст (9)"/>
    <w:basedOn w:val="9"/>
    <w:uiPriority w:val="99"/>
    <w:rsid w:val="001B10B4"/>
    <w:rPr>
      <w:rFonts w:ascii="Times New Roman" w:hAnsi="Times New Roman" w:cs="Times New Roman"/>
      <w:spacing w:val="0"/>
      <w:sz w:val="23"/>
      <w:szCs w:val="23"/>
    </w:rPr>
  </w:style>
  <w:style w:type="paragraph" w:customStyle="1" w:styleId="NormalAfter3pt">
    <w:name w:val="Normal + After:  3 pt"/>
    <w:basedOn w:val="NoSpacing1"/>
    <w:uiPriority w:val="99"/>
    <w:rsid w:val="001B10B4"/>
    <w:pPr>
      <w:jc w:val="both"/>
    </w:pPr>
    <w:rPr>
      <w:rFonts w:eastAsia="Times New Roman"/>
      <w:sz w:val="24"/>
      <w:szCs w:val="24"/>
    </w:rPr>
  </w:style>
  <w:style w:type="character" w:customStyle="1" w:styleId="FootnoteTextChar1">
    <w:name w:val="Footnote Text Char1"/>
    <w:aliases w:val="Fußnotentext arial Char11,Footnote1 Char1,Footnote2 Char1,Footnote3 Char1,stile 1 Char1,Footnote4 Char1,Footnote5 Char1,Footnote6 Char1,Footnote7 Char1,Footnote8 Char1,Footnote9 Char1,Footnote10 Char1,Footnote11 Char1,Footnote21 Cha"/>
    <w:uiPriority w:val="99"/>
    <w:locked/>
    <w:rsid w:val="001B10B4"/>
    <w:rPr>
      <w:rFonts w:ascii="Times New Roman" w:hAnsi="Times New Roman" w:cs="Times New Roman"/>
      <w:sz w:val="20"/>
      <w:szCs w:val="20"/>
    </w:rPr>
  </w:style>
  <w:style w:type="paragraph" w:customStyle="1" w:styleId="CharCharCharCharCharCharChar">
    <w:name w:val="Char Знак Знак Char Char Char Char Char Char"/>
    <w:basedOn w:val="Normal"/>
    <w:uiPriority w:val="99"/>
    <w:rsid w:val="001B10B4"/>
    <w:pPr>
      <w:tabs>
        <w:tab w:val="left" w:pos="709"/>
      </w:tabs>
      <w:spacing w:after="0"/>
      <w:ind w:firstLine="567"/>
      <w:jc w:val="both"/>
    </w:pPr>
    <w:rPr>
      <w:rFonts w:ascii="Tahoma" w:hAnsi="Tahoma" w:cs="Tahoma"/>
      <w:lang w:val="pl-PL" w:eastAsia="pl-PL"/>
    </w:rPr>
  </w:style>
  <w:style w:type="paragraph" w:customStyle="1" w:styleId="CharCharCharCharCharChar0">
    <w:name w:val="Char Знак Знак Char Char Char Char Char"/>
    <w:basedOn w:val="Normal"/>
    <w:uiPriority w:val="99"/>
    <w:rsid w:val="001B10B4"/>
    <w:pPr>
      <w:tabs>
        <w:tab w:val="left" w:pos="709"/>
      </w:tabs>
      <w:spacing w:after="0"/>
      <w:ind w:firstLine="567"/>
      <w:jc w:val="both"/>
    </w:pPr>
    <w:rPr>
      <w:rFonts w:ascii="Tahoma" w:hAnsi="Tahoma" w:cs="Tahoma"/>
      <w:lang w:val="pl-PL" w:eastAsia="pl-PL"/>
    </w:rPr>
  </w:style>
  <w:style w:type="paragraph" w:customStyle="1" w:styleId="Default">
    <w:name w:val="Default"/>
    <w:rsid w:val="001B10B4"/>
    <w:pPr>
      <w:autoSpaceDE w:val="0"/>
      <w:autoSpaceDN w:val="0"/>
      <w:adjustRightInd w:val="0"/>
    </w:pPr>
    <w:rPr>
      <w:rFonts w:cs="Calibri"/>
      <w:color w:val="000000"/>
    </w:rPr>
  </w:style>
  <w:style w:type="character" w:customStyle="1" w:styleId="Footnote">
    <w:name w:val="Footnote_"/>
    <w:uiPriority w:val="99"/>
    <w:rsid w:val="001B10B4"/>
    <w:rPr>
      <w:rFonts w:ascii="Times New Roman" w:hAnsi="Times New Roman" w:cs="Times New Roman"/>
      <w:spacing w:val="0"/>
      <w:sz w:val="19"/>
      <w:szCs w:val="19"/>
    </w:rPr>
  </w:style>
  <w:style w:type="character" w:customStyle="1" w:styleId="Headerorfooter">
    <w:name w:val="Header or footer_"/>
    <w:link w:val="Headerorfooter0"/>
    <w:uiPriority w:val="99"/>
    <w:locked/>
    <w:rsid w:val="001B10B4"/>
    <w:rPr>
      <w:rFonts w:eastAsia="Times New Roman"/>
      <w:shd w:val="clear" w:color="auto" w:fill="FFFFFF"/>
    </w:rPr>
  </w:style>
  <w:style w:type="character" w:customStyle="1" w:styleId="Headerorfooter95pt">
    <w:name w:val="Header or footer + 9.5 pt"/>
    <w:aliases w:val="Bold,Spacing 0 pt"/>
    <w:uiPriority w:val="99"/>
    <w:rsid w:val="001B10B4"/>
    <w:rPr>
      <w:rFonts w:ascii="Times New Roman" w:hAnsi="Times New Roman" w:cs="Times New Roman"/>
      <w:b/>
      <w:bCs/>
      <w:spacing w:val="10"/>
      <w:sz w:val="19"/>
      <w:szCs w:val="19"/>
    </w:rPr>
  </w:style>
  <w:style w:type="paragraph" w:customStyle="1" w:styleId="Headerorfooter0">
    <w:name w:val="Header or footer"/>
    <w:basedOn w:val="Normal"/>
    <w:link w:val="Headerorfooter"/>
    <w:uiPriority w:val="99"/>
    <w:rsid w:val="001B10B4"/>
    <w:pPr>
      <w:shd w:val="clear" w:color="auto" w:fill="FFFFFF"/>
      <w:spacing w:after="0"/>
      <w:ind w:firstLine="567"/>
      <w:jc w:val="both"/>
    </w:pPr>
    <w:rPr>
      <w:sz w:val="20"/>
      <w:szCs w:val="20"/>
      <w:lang w:val="bg-BG" w:eastAsia="bg-BG"/>
    </w:rPr>
  </w:style>
  <w:style w:type="table" w:customStyle="1" w:styleId="GridTable1Light1">
    <w:name w:val="Grid Table 1 Light1"/>
    <w:uiPriority w:val="99"/>
    <w:rsid w:val="001B10B4"/>
    <w:rPr>
      <w:rFonts w:ascii="Times New Roman" w:eastAsia="MS Mincho" w:hAnsi="Times New Roman"/>
      <w:sz w:val="20"/>
      <w:szCs w:val="20"/>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
    <w:name w:val="Table Grid Light1"/>
    <w:uiPriority w:val="99"/>
    <w:rsid w:val="001B10B4"/>
    <w:rPr>
      <w:rFonts w:ascii="Times New Roman" w:eastAsia="MS Mincho" w:hAnsi="Times New Roman"/>
      <w:sz w:val="20"/>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4">
    <w:name w:val="Style4"/>
    <w:basedOn w:val="Normal"/>
    <w:uiPriority w:val="99"/>
    <w:rsid w:val="001B10B4"/>
    <w:pPr>
      <w:widowControl w:val="0"/>
      <w:autoSpaceDE w:val="0"/>
      <w:autoSpaceDN w:val="0"/>
      <w:adjustRightInd w:val="0"/>
      <w:spacing w:after="0" w:line="240" w:lineRule="auto"/>
    </w:pPr>
    <w:rPr>
      <w:lang w:val="bg-BG" w:eastAsia="bg-BG"/>
    </w:rPr>
  </w:style>
  <w:style w:type="character" w:customStyle="1" w:styleId="20">
    <w:name w:val="Основен текст (2)_"/>
    <w:link w:val="21"/>
    <w:uiPriority w:val="99"/>
    <w:locked/>
    <w:rsid w:val="001B10B4"/>
    <w:rPr>
      <w:sz w:val="23"/>
      <w:szCs w:val="23"/>
      <w:shd w:val="clear" w:color="auto" w:fill="FFFFFF"/>
    </w:rPr>
  </w:style>
  <w:style w:type="paragraph" w:customStyle="1" w:styleId="21">
    <w:name w:val="Основен текст (2)"/>
    <w:basedOn w:val="Normal"/>
    <w:link w:val="20"/>
    <w:uiPriority w:val="99"/>
    <w:rsid w:val="001B10B4"/>
    <w:pPr>
      <w:shd w:val="clear" w:color="auto" w:fill="FFFFFF"/>
      <w:spacing w:before="900" w:after="120" w:line="240" w:lineRule="atLeast"/>
      <w:jc w:val="both"/>
    </w:pPr>
    <w:rPr>
      <w:sz w:val="23"/>
      <w:szCs w:val="23"/>
      <w:lang w:val="bg-BG" w:eastAsia="bg-BG"/>
    </w:rPr>
  </w:style>
  <w:style w:type="character" w:customStyle="1" w:styleId="29">
    <w:name w:val="Основен текст (29)_"/>
    <w:link w:val="290"/>
    <w:uiPriority w:val="99"/>
    <w:locked/>
    <w:rsid w:val="001B10B4"/>
    <w:rPr>
      <w:rFonts w:ascii="Calibri" w:hAnsi="Calibri" w:cs="Calibri"/>
      <w:sz w:val="21"/>
      <w:szCs w:val="21"/>
      <w:shd w:val="clear" w:color="auto" w:fill="FFFFFF"/>
    </w:rPr>
  </w:style>
  <w:style w:type="paragraph" w:customStyle="1" w:styleId="290">
    <w:name w:val="Основен текст (29)"/>
    <w:basedOn w:val="Normal"/>
    <w:link w:val="29"/>
    <w:uiPriority w:val="99"/>
    <w:rsid w:val="001B10B4"/>
    <w:pPr>
      <w:widowControl w:val="0"/>
      <w:shd w:val="clear" w:color="auto" w:fill="FFFFFF"/>
      <w:spacing w:after="0" w:line="264" w:lineRule="exact"/>
      <w:jc w:val="both"/>
    </w:pPr>
    <w:rPr>
      <w:sz w:val="21"/>
      <w:szCs w:val="21"/>
      <w:lang w:val="bg-BG" w:eastAsia="bg-BG"/>
    </w:rPr>
  </w:style>
  <w:style w:type="paragraph" w:customStyle="1" w:styleId="CharCharCharChar1">
    <w:name w:val="Char Char Char Char1"/>
    <w:basedOn w:val="Normal"/>
    <w:uiPriority w:val="99"/>
    <w:rsid w:val="001B10B4"/>
    <w:pPr>
      <w:tabs>
        <w:tab w:val="left" w:pos="709"/>
      </w:tabs>
      <w:spacing w:after="0" w:line="240" w:lineRule="auto"/>
    </w:pPr>
    <w:rPr>
      <w:rFonts w:ascii="Tahoma" w:hAnsi="Tahoma" w:cs="Tahoma"/>
      <w:lang w:val="pl-PL" w:eastAsia="pl-PL"/>
    </w:rPr>
  </w:style>
  <w:style w:type="table" w:customStyle="1" w:styleId="GridTable1Light-Accent21">
    <w:name w:val="Grid Table 1 Light - Accent 21"/>
    <w:uiPriority w:val="99"/>
    <w:rsid w:val="00B55852"/>
    <w:rPr>
      <w:rFonts w:cs="Calibri"/>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table" w:customStyle="1" w:styleId="GridTable1Light-Accent41">
    <w:name w:val="Grid Table 1 Light - Accent 41"/>
    <w:uiPriority w:val="99"/>
    <w:rsid w:val="00B55852"/>
    <w:rPr>
      <w:rFonts w:cs="Calibri"/>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style>
  <w:style w:type="table" w:customStyle="1" w:styleId="PlainTable11">
    <w:name w:val="Plain Table 11"/>
    <w:uiPriority w:val="41"/>
    <w:rsid w:val="00B55852"/>
    <w:rPr>
      <w:rFonts w:cs="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
    <w:name w:val="Plain Table 21"/>
    <w:uiPriority w:val="99"/>
    <w:rsid w:val="00B55852"/>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PlainTable31">
    <w:name w:val="Plain Table 31"/>
    <w:aliases w:val="Budget 2,Обикновена таблица 31"/>
    <w:uiPriority w:val="99"/>
    <w:rsid w:val="007044E2"/>
    <w:rPr>
      <w:rFonts w:cs="Calibri"/>
      <w:sz w:val="20"/>
      <w:szCs w:val="20"/>
    </w:rPr>
    <w:tblPr>
      <w:tblStyleRowBandSize w:val="1"/>
      <w:tblStyleColBandSize w:val="1"/>
      <w:tblCellMar>
        <w:top w:w="0" w:type="dxa"/>
        <w:left w:w="108" w:type="dxa"/>
        <w:bottom w:w="0" w:type="dxa"/>
        <w:right w:w="108" w:type="dxa"/>
      </w:tblCellMar>
    </w:tblPr>
  </w:style>
  <w:style w:type="table" w:customStyle="1" w:styleId="Budget">
    <w:name w:val="Budget"/>
    <w:uiPriority w:val="99"/>
    <w:rsid w:val="007044E2"/>
    <w:rPr>
      <w:rFonts w:cs="Calibri"/>
      <w:sz w:val="20"/>
      <w:szCs w:val="20"/>
    </w:rPr>
    <w:tblPr>
      <w:tblCellMar>
        <w:top w:w="0" w:type="dxa"/>
        <w:left w:w="108" w:type="dxa"/>
        <w:bottom w:w="0" w:type="dxa"/>
        <w:right w:w="108" w:type="dxa"/>
      </w:tblCellMar>
    </w:tblPr>
  </w:style>
  <w:style w:type="paragraph" w:styleId="NoSpacing">
    <w:name w:val="No Spacing"/>
    <w:uiPriority w:val="1"/>
    <w:qFormat/>
    <w:rsid w:val="0049094C"/>
    <w:rPr>
      <w:rFonts w:cs="Calibri"/>
      <w:lang w:val="en-US" w:eastAsia="ja-JP"/>
    </w:rPr>
  </w:style>
  <w:style w:type="character" w:customStyle="1" w:styleId="CaptionChar">
    <w:name w:val="Caption Char"/>
    <w:link w:val="Caption"/>
    <w:locked/>
    <w:rsid w:val="00D028D7"/>
    <w:rPr>
      <w:b/>
      <w:bCs/>
      <w:smallCaps/>
      <w:color w:val="44546A"/>
    </w:rPr>
  </w:style>
  <w:style w:type="paragraph" w:customStyle="1" w:styleId="Source">
    <w:name w:val="Source"/>
    <w:basedOn w:val="Normal"/>
    <w:uiPriority w:val="99"/>
    <w:rsid w:val="00D028D7"/>
    <w:pPr>
      <w:spacing w:before="60" w:after="200" w:line="240" w:lineRule="auto"/>
      <w:jc w:val="right"/>
    </w:pPr>
    <w:rPr>
      <w:sz w:val="20"/>
      <w:szCs w:val="20"/>
      <w:lang w:val="bg-BG" w:eastAsia="bg-BG"/>
    </w:rPr>
  </w:style>
  <w:style w:type="paragraph" w:customStyle="1" w:styleId="texttable">
    <w:name w:val="text_table"/>
    <w:basedOn w:val="Normal"/>
    <w:uiPriority w:val="99"/>
    <w:rsid w:val="00D028D7"/>
    <w:pPr>
      <w:spacing w:before="40" w:after="40" w:line="240" w:lineRule="auto"/>
    </w:pPr>
    <w:rPr>
      <w:sz w:val="20"/>
      <w:szCs w:val="20"/>
      <w:lang w:val="bg-BG" w:eastAsia="bg-BG"/>
    </w:rPr>
  </w:style>
  <w:style w:type="table" w:customStyle="1" w:styleId="Budget21">
    <w:name w:val="Budget 21"/>
    <w:uiPriority w:val="99"/>
    <w:rsid w:val="00D60B35"/>
    <w:rPr>
      <w:rFonts w:cs="Calibri"/>
      <w:sz w:val="20"/>
      <w:szCs w:val="20"/>
    </w:rPr>
    <w:tblPr>
      <w:tblStyleRowBandSize w:val="1"/>
      <w:tblStyleColBandSize w:val="1"/>
      <w:tblCellMar>
        <w:top w:w="0" w:type="dxa"/>
        <w:left w:w="108" w:type="dxa"/>
        <w:bottom w:w="0" w:type="dxa"/>
        <w:right w:w="108" w:type="dxa"/>
      </w:tblCellMar>
    </w:tblPr>
  </w:style>
  <w:style w:type="character" w:customStyle="1" w:styleId="Heading40">
    <w:name w:val="Heading #4_"/>
    <w:basedOn w:val="DefaultParagraphFont"/>
    <w:link w:val="Heading41"/>
    <w:uiPriority w:val="99"/>
    <w:locked/>
    <w:rsid w:val="00401EAE"/>
    <w:rPr>
      <w:rFonts w:ascii="Times New Roman" w:hAnsi="Times New Roman"/>
      <w:b/>
      <w:bCs/>
      <w:sz w:val="23"/>
      <w:szCs w:val="23"/>
      <w:shd w:val="clear" w:color="auto" w:fill="FFFFFF"/>
    </w:rPr>
  </w:style>
  <w:style w:type="character" w:customStyle="1" w:styleId="Picturecaption2">
    <w:name w:val="Picture caption (2)_"/>
    <w:basedOn w:val="DefaultParagraphFont"/>
    <w:link w:val="Picturecaption20"/>
    <w:uiPriority w:val="99"/>
    <w:locked/>
    <w:rsid w:val="00401EAE"/>
    <w:rPr>
      <w:rFonts w:ascii="Times New Roman" w:hAnsi="Times New Roman"/>
      <w:sz w:val="19"/>
      <w:szCs w:val="19"/>
      <w:shd w:val="clear" w:color="auto" w:fill="FFFFFF"/>
    </w:rPr>
  </w:style>
  <w:style w:type="character" w:customStyle="1" w:styleId="Picturecaption3">
    <w:name w:val="Picture caption (3)_"/>
    <w:basedOn w:val="DefaultParagraphFont"/>
    <w:link w:val="Picturecaption31"/>
    <w:uiPriority w:val="99"/>
    <w:locked/>
    <w:rsid w:val="00401EAE"/>
    <w:rPr>
      <w:rFonts w:ascii="Times New Roman" w:hAnsi="Times New Roman"/>
      <w:sz w:val="15"/>
      <w:szCs w:val="15"/>
      <w:shd w:val="clear" w:color="auto" w:fill="FFFFFF"/>
    </w:rPr>
  </w:style>
  <w:style w:type="character" w:customStyle="1" w:styleId="Picturecaption30">
    <w:name w:val="Picture caption (3)"/>
    <w:basedOn w:val="Picturecaption3"/>
    <w:uiPriority w:val="99"/>
    <w:rsid w:val="00401EAE"/>
    <w:rPr>
      <w:rFonts w:ascii="Times New Roman" w:hAnsi="Times New Roman"/>
      <w:spacing w:val="0"/>
      <w:sz w:val="15"/>
      <w:szCs w:val="15"/>
      <w:shd w:val="clear" w:color="auto" w:fill="FFFFFF"/>
    </w:rPr>
  </w:style>
  <w:style w:type="paragraph" w:customStyle="1" w:styleId="Heading41">
    <w:name w:val="Heading #41"/>
    <w:basedOn w:val="Normal"/>
    <w:link w:val="Heading40"/>
    <w:uiPriority w:val="99"/>
    <w:rsid w:val="00401EAE"/>
    <w:pPr>
      <w:shd w:val="clear" w:color="auto" w:fill="FFFFFF"/>
      <w:spacing w:before="120" w:after="120" w:line="274" w:lineRule="exact"/>
      <w:ind w:hanging="1420"/>
      <w:jc w:val="both"/>
      <w:outlineLvl w:val="3"/>
    </w:pPr>
    <w:rPr>
      <w:rFonts w:ascii="Times New Roman" w:hAnsi="Times New Roman" w:cs="Times New Roman"/>
      <w:b/>
      <w:bCs/>
      <w:sz w:val="23"/>
      <w:szCs w:val="23"/>
      <w:lang w:val="bg-BG" w:eastAsia="bg-BG"/>
    </w:rPr>
  </w:style>
  <w:style w:type="paragraph" w:customStyle="1" w:styleId="Picturecaption20">
    <w:name w:val="Picture caption (2)"/>
    <w:basedOn w:val="Normal"/>
    <w:link w:val="Picturecaption2"/>
    <w:uiPriority w:val="99"/>
    <w:rsid w:val="00401EAE"/>
    <w:pPr>
      <w:shd w:val="clear" w:color="auto" w:fill="FFFFFF"/>
      <w:spacing w:after="0" w:line="240" w:lineRule="atLeast"/>
    </w:pPr>
    <w:rPr>
      <w:rFonts w:ascii="Times New Roman" w:hAnsi="Times New Roman" w:cs="Times New Roman"/>
      <w:sz w:val="19"/>
      <w:szCs w:val="19"/>
      <w:lang w:val="bg-BG" w:eastAsia="bg-BG"/>
    </w:rPr>
  </w:style>
  <w:style w:type="paragraph" w:customStyle="1" w:styleId="Picturecaption31">
    <w:name w:val="Picture caption (3)1"/>
    <w:basedOn w:val="Normal"/>
    <w:link w:val="Picturecaption3"/>
    <w:uiPriority w:val="99"/>
    <w:rsid w:val="00401EAE"/>
    <w:pPr>
      <w:shd w:val="clear" w:color="auto" w:fill="FFFFFF"/>
      <w:spacing w:after="0" w:line="240" w:lineRule="atLeast"/>
    </w:pPr>
    <w:rPr>
      <w:rFonts w:ascii="Times New Roman" w:hAnsi="Times New Roman" w:cs="Times New Roman"/>
      <w:sz w:val="15"/>
      <w:szCs w:val="15"/>
      <w:lang w:val="bg-BG" w:eastAsia="bg-BG"/>
    </w:rPr>
  </w:style>
  <w:style w:type="character" w:customStyle="1" w:styleId="Bodytext6">
    <w:name w:val="Body text (6)_"/>
    <w:basedOn w:val="DefaultParagraphFont"/>
    <w:link w:val="Bodytext61"/>
    <w:uiPriority w:val="99"/>
    <w:locked/>
    <w:rsid w:val="00F048AF"/>
    <w:rPr>
      <w:rFonts w:ascii="Times New Roman" w:hAnsi="Times New Roman"/>
      <w:b/>
      <w:bCs/>
      <w:sz w:val="19"/>
      <w:szCs w:val="19"/>
      <w:shd w:val="clear" w:color="auto" w:fill="FFFFFF"/>
    </w:rPr>
  </w:style>
  <w:style w:type="character" w:customStyle="1" w:styleId="Bodytext8">
    <w:name w:val="Body text (8)_"/>
    <w:basedOn w:val="DefaultParagraphFont"/>
    <w:link w:val="Bodytext81"/>
    <w:uiPriority w:val="99"/>
    <w:locked/>
    <w:rsid w:val="00F048AF"/>
    <w:rPr>
      <w:rFonts w:ascii="Times New Roman" w:hAnsi="Times New Roman"/>
      <w:sz w:val="19"/>
      <w:szCs w:val="19"/>
      <w:shd w:val="clear" w:color="auto" w:fill="FFFFFF"/>
    </w:rPr>
  </w:style>
  <w:style w:type="character" w:customStyle="1" w:styleId="Heading23">
    <w:name w:val="Heading #2 (3)_"/>
    <w:basedOn w:val="DefaultParagraphFont"/>
    <w:link w:val="Heading231"/>
    <w:uiPriority w:val="99"/>
    <w:locked/>
    <w:rsid w:val="00F048AF"/>
    <w:rPr>
      <w:rFonts w:ascii="Times New Roman" w:hAnsi="Times New Roman"/>
      <w:b/>
      <w:bCs/>
      <w:sz w:val="25"/>
      <w:szCs w:val="25"/>
      <w:shd w:val="clear" w:color="auto" w:fill="FFFFFF"/>
    </w:rPr>
  </w:style>
  <w:style w:type="character" w:customStyle="1" w:styleId="Tablecaption3">
    <w:name w:val="Table caption (3)_"/>
    <w:basedOn w:val="DefaultParagraphFont"/>
    <w:link w:val="Tablecaption31"/>
    <w:uiPriority w:val="99"/>
    <w:locked/>
    <w:rsid w:val="00F048AF"/>
    <w:rPr>
      <w:rFonts w:ascii="Times New Roman" w:hAnsi="Times New Roman"/>
      <w:sz w:val="15"/>
      <w:szCs w:val="15"/>
      <w:shd w:val="clear" w:color="auto" w:fill="FFFFFF"/>
    </w:rPr>
  </w:style>
  <w:style w:type="character" w:customStyle="1" w:styleId="Heading237">
    <w:name w:val="Heading #2 (3)7"/>
    <w:basedOn w:val="Heading23"/>
    <w:uiPriority w:val="99"/>
    <w:rsid w:val="00F048AF"/>
    <w:rPr>
      <w:rFonts w:ascii="Times New Roman" w:hAnsi="Times New Roman"/>
      <w:b/>
      <w:bCs/>
      <w:sz w:val="25"/>
      <w:szCs w:val="25"/>
      <w:shd w:val="clear" w:color="auto" w:fill="FFFFFF"/>
    </w:rPr>
  </w:style>
  <w:style w:type="character" w:customStyle="1" w:styleId="Bodytext62">
    <w:name w:val="Body text (6)2"/>
    <w:basedOn w:val="Bodytext6"/>
    <w:uiPriority w:val="99"/>
    <w:rsid w:val="00F048AF"/>
    <w:rPr>
      <w:rFonts w:ascii="Times New Roman" w:hAnsi="Times New Roman"/>
      <w:b/>
      <w:bCs/>
      <w:sz w:val="19"/>
      <w:szCs w:val="19"/>
      <w:shd w:val="clear" w:color="auto" w:fill="FFFFFF"/>
    </w:rPr>
  </w:style>
  <w:style w:type="character" w:customStyle="1" w:styleId="Bodytext80">
    <w:name w:val="Body text (8)"/>
    <w:basedOn w:val="Bodytext8"/>
    <w:uiPriority w:val="99"/>
    <w:rsid w:val="00F048AF"/>
    <w:rPr>
      <w:rFonts w:ascii="Times New Roman" w:hAnsi="Times New Roman"/>
      <w:sz w:val="19"/>
      <w:szCs w:val="19"/>
      <w:shd w:val="clear" w:color="auto" w:fill="FFFFFF"/>
    </w:rPr>
  </w:style>
  <w:style w:type="character" w:customStyle="1" w:styleId="Tablecaption">
    <w:name w:val="Table caption_"/>
    <w:basedOn w:val="DefaultParagraphFont"/>
    <w:link w:val="Tablecaption1"/>
    <w:uiPriority w:val="99"/>
    <w:locked/>
    <w:rsid w:val="00F048AF"/>
    <w:rPr>
      <w:rFonts w:ascii="Times New Roman" w:hAnsi="Times New Roman"/>
      <w:b/>
      <w:bCs/>
      <w:sz w:val="19"/>
      <w:szCs w:val="19"/>
      <w:shd w:val="clear" w:color="auto" w:fill="FFFFFF"/>
    </w:rPr>
  </w:style>
  <w:style w:type="character" w:customStyle="1" w:styleId="Tablecaption0">
    <w:name w:val="Table caption"/>
    <w:basedOn w:val="Tablecaption"/>
    <w:uiPriority w:val="99"/>
    <w:rsid w:val="00F048AF"/>
    <w:rPr>
      <w:rFonts w:ascii="Times New Roman" w:hAnsi="Times New Roman"/>
      <w:b/>
      <w:bCs/>
      <w:sz w:val="19"/>
      <w:szCs w:val="19"/>
      <w:shd w:val="clear" w:color="auto" w:fill="FFFFFF"/>
    </w:rPr>
  </w:style>
  <w:style w:type="character" w:customStyle="1" w:styleId="Tablecaption33">
    <w:name w:val="Table caption (3)3"/>
    <w:basedOn w:val="Tablecaption3"/>
    <w:uiPriority w:val="99"/>
    <w:rsid w:val="00F048AF"/>
    <w:rPr>
      <w:rFonts w:ascii="Times New Roman" w:hAnsi="Times New Roman"/>
      <w:spacing w:val="0"/>
      <w:sz w:val="15"/>
      <w:szCs w:val="15"/>
      <w:shd w:val="clear" w:color="auto" w:fill="FFFFFF"/>
    </w:rPr>
  </w:style>
  <w:style w:type="paragraph" w:customStyle="1" w:styleId="Bodytext61">
    <w:name w:val="Body text (6)1"/>
    <w:basedOn w:val="Normal"/>
    <w:link w:val="Bodytext6"/>
    <w:uiPriority w:val="99"/>
    <w:rsid w:val="00F048AF"/>
    <w:pPr>
      <w:shd w:val="clear" w:color="auto" w:fill="FFFFFF"/>
      <w:spacing w:after="960" w:line="240" w:lineRule="atLeast"/>
    </w:pPr>
    <w:rPr>
      <w:rFonts w:ascii="Times New Roman" w:hAnsi="Times New Roman" w:cs="Times New Roman"/>
      <w:b/>
      <w:bCs/>
      <w:sz w:val="19"/>
      <w:szCs w:val="19"/>
      <w:lang w:val="bg-BG" w:eastAsia="bg-BG"/>
    </w:rPr>
  </w:style>
  <w:style w:type="paragraph" w:customStyle="1" w:styleId="Bodytext81">
    <w:name w:val="Body text (8)1"/>
    <w:basedOn w:val="Normal"/>
    <w:link w:val="Bodytext8"/>
    <w:uiPriority w:val="99"/>
    <w:rsid w:val="00F048AF"/>
    <w:pPr>
      <w:shd w:val="clear" w:color="auto" w:fill="FFFFFF"/>
      <w:spacing w:after="0" w:line="226" w:lineRule="exact"/>
      <w:jc w:val="both"/>
    </w:pPr>
    <w:rPr>
      <w:rFonts w:ascii="Times New Roman" w:hAnsi="Times New Roman" w:cs="Times New Roman"/>
      <w:sz w:val="19"/>
      <w:szCs w:val="19"/>
      <w:lang w:val="bg-BG" w:eastAsia="bg-BG"/>
    </w:rPr>
  </w:style>
  <w:style w:type="paragraph" w:customStyle="1" w:styleId="Heading231">
    <w:name w:val="Heading #2 (3)1"/>
    <w:basedOn w:val="Normal"/>
    <w:link w:val="Heading23"/>
    <w:uiPriority w:val="99"/>
    <w:rsid w:val="00F048AF"/>
    <w:pPr>
      <w:shd w:val="clear" w:color="auto" w:fill="FFFFFF"/>
      <w:spacing w:before="780" w:after="300" w:line="322" w:lineRule="exact"/>
      <w:ind w:hanging="440"/>
      <w:outlineLvl w:val="1"/>
    </w:pPr>
    <w:rPr>
      <w:rFonts w:ascii="Times New Roman" w:hAnsi="Times New Roman" w:cs="Times New Roman"/>
      <w:b/>
      <w:bCs/>
      <w:sz w:val="25"/>
      <w:szCs w:val="25"/>
      <w:lang w:val="bg-BG" w:eastAsia="bg-BG"/>
    </w:rPr>
  </w:style>
  <w:style w:type="paragraph" w:customStyle="1" w:styleId="Tablecaption31">
    <w:name w:val="Table caption (3)1"/>
    <w:basedOn w:val="Normal"/>
    <w:link w:val="Tablecaption3"/>
    <w:uiPriority w:val="99"/>
    <w:rsid w:val="00F048AF"/>
    <w:pPr>
      <w:shd w:val="clear" w:color="auto" w:fill="FFFFFF"/>
      <w:spacing w:after="0" w:line="240" w:lineRule="atLeast"/>
    </w:pPr>
    <w:rPr>
      <w:rFonts w:ascii="Times New Roman" w:hAnsi="Times New Roman" w:cs="Times New Roman"/>
      <w:sz w:val="15"/>
      <w:szCs w:val="15"/>
      <w:lang w:val="bg-BG" w:eastAsia="bg-BG"/>
    </w:rPr>
  </w:style>
  <w:style w:type="paragraph" w:customStyle="1" w:styleId="Tablecaption1">
    <w:name w:val="Table caption1"/>
    <w:basedOn w:val="Normal"/>
    <w:link w:val="Tablecaption"/>
    <w:uiPriority w:val="99"/>
    <w:rsid w:val="00F048AF"/>
    <w:pPr>
      <w:shd w:val="clear" w:color="auto" w:fill="FFFFFF"/>
      <w:spacing w:after="0" w:line="240" w:lineRule="atLeast"/>
    </w:pPr>
    <w:rPr>
      <w:rFonts w:ascii="Times New Roman" w:hAnsi="Times New Roman" w:cs="Times New Roman"/>
      <w:b/>
      <w:bCs/>
      <w:sz w:val="19"/>
      <w:szCs w:val="19"/>
      <w:lang w:val="bg-BG" w:eastAsia="bg-BG"/>
    </w:rPr>
  </w:style>
  <w:style w:type="table" w:styleId="LightGrid-Accent4">
    <w:name w:val="Light Grid Accent 4"/>
    <w:basedOn w:val="TableNormal"/>
    <w:uiPriority w:val="62"/>
    <w:rsid w:val="002D0976"/>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uiPriority w:val="61"/>
    <w:rsid w:val="002D0976"/>
    <w:rPr>
      <w:rFonts w:asciiTheme="minorHAnsi" w:eastAsiaTheme="minorHAnsi" w:hAnsi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2-Accent4">
    <w:name w:val="Medium Shading 2 Accent 4"/>
    <w:basedOn w:val="TableNormal"/>
    <w:uiPriority w:val="64"/>
    <w:rsid w:val="002D0976"/>
    <w:rPr>
      <w:rFonts w:asciiTheme="minorHAnsi" w:eastAsia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2D097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4">
    <w:name w:val="Medium Grid 3 Accent 4"/>
    <w:basedOn w:val="TableNormal"/>
    <w:uiPriority w:val="69"/>
    <w:rsid w:val="002D0976"/>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D0976"/>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2D0976"/>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2D0976"/>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2">
    <w:name w:val="Medium Shading 1 Accent 2"/>
    <w:basedOn w:val="TableNormal"/>
    <w:uiPriority w:val="63"/>
    <w:rsid w:val="002D0976"/>
    <w:rPr>
      <w:rFonts w:asciiTheme="minorHAnsi" w:eastAsiaTheme="minorHAnsi" w:hAnsi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2D0976"/>
    <w:rPr>
      <w:rFonts w:asciiTheme="minorHAnsi" w:eastAsiaTheme="minorHAnsi" w:hAnsi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65"/>
    <w:rsid w:val="002D0976"/>
    <w:rPr>
      <w:rFonts w:asciiTheme="minorHAnsi" w:eastAsiaTheme="minorHAnsi" w:hAnsi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Normal1">
    <w:name w:val="Normal1"/>
    <w:rsid w:val="002D0976"/>
    <w:pPr>
      <w:pBdr>
        <w:top w:val="nil"/>
        <w:left w:val="nil"/>
        <w:bottom w:val="nil"/>
        <w:right w:val="nil"/>
        <w:between w:val="nil"/>
      </w:pBdr>
      <w:spacing w:after="160" w:line="259" w:lineRule="auto"/>
    </w:pPr>
    <w:rPr>
      <w:rFonts w:eastAsia="Calibri" w:cs="Calibri"/>
      <w:color w:val="000000"/>
    </w:rPr>
  </w:style>
  <w:style w:type="paragraph" w:customStyle="1" w:styleId="rtecenter">
    <w:name w:val="rtecenter"/>
    <w:basedOn w:val="Normal"/>
    <w:rsid w:val="002D0976"/>
    <w:pPr>
      <w:spacing w:before="100" w:beforeAutospacing="1" w:after="100" w:afterAutospacing="1" w:line="240" w:lineRule="auto"/>
    </w:pPr>
    <w:rPr>
      <w:rFonts w:ascii="Times New Roman" w:hAnsi="Times New Roman" w:cs="Times New Roman"/>
      <w:sz w:val="24"/>
      <w:szCs w:val="24"/>
      <w:lang w:val="bg-BG" w:eastAsia="bg-BG"/>
    </w:rPr>
  </w:style>
  <w:style w:type="table" w:customStyle="1" w:styleId="PlainTable41">
    <w:name w:val="Plain Table 41"/>
    <w:basedOn w:val="TableNormal"/>
    <w:uiPriority w:val="44"/>
    <w:rsid w:val="002D0976"/>
    <w:rPr>
      <w:rFonts w:asciiTheme="minorHAnsi" w:eastAsiaTheme="minorHAnsi" w:hAnsiTheme="minorHAnsi" w:cstheme="minorBidi"/>
      <w:lang w:eastAsia="en-US"/>
    </w:rPr>
    <w:tblPr>
      <w:tblStyleRowBandSize w:val="1"/>
      <w:tblStyleColBandSize w:val="1"/>
    </w:tblPr>
    <w:tcPr>
      <w:shd w:val="clear" w:color="auto" w:fill="F2DBDB" w:themeFill="accent2" w:themeFillTint="33"/>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D0976"/>
    <w:rPr>
      <w:rFonts w:ascii="Cambria" w:eastAsiaTheme="minorHAnsi" w:hAnsi="Cambria" w:cstheme="minorBidi"/>
      <w:lang w:eastAsia="en-US"/>
    </w:rPr>
  </w:style>
  <w:style w:type="character" w:customStyle="1" w:styleId="HeaderChar1">
    <w:name w:val="Header Char1"/>
    <w:aliases w:val="Header Char2 Char Char2,Header Char1 Char1 Char Char2,Header Char Char Char1 Char Char2,Header Char1 Char Char Char Char Char2,Header Char Char Char Char Char Char Char2,Header Char Char1 Char Char2,Header Char1 Char Char1 Char Char1"/>
    <w:uiPriority w:val="99"/>
    <w:locked/>
    <w:rsid w:val="00077A95"/>
    <w:rPr>
      <w:rFonts w:ascii="Arial" w:hAnsi="Arial"/>
      <w:smallCaps/>
      <w:noProof/>
      <w:color w:val="404040" w:themeColor="text1" w:themeTint="BF"/>
      <w:spacing w:val="10"/>
      <w:sz w:val="18"/>
      <w:szCs w:val="20"/>
      <w:lang w:val="en-US" w:eastAsia="en-US"/>
    </w:rPr>
  </w:style>
  <w:style w:type="table" w:styleId="LightShading">
    <w:name w:val="Light Shading"/>
    <w:basedOn w:val="TableNormal"/>
    <w:uiPriority w:val="60"/>
    <w:rsid w:val="00077A95"/>
    <w:pPr>
      <w:spacing w:after="200" w:line="276" w:lineRule="auto"/>
    </w:pPr>
    <w:rPr>
      <w:rFonts w:asciiTheme="minorHAnsi" w:eastAsiaTheme="minorEastAsia" w:hAnsiTheme="minorHAnsi" w:cstheme="minorBid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61">
    <w:name w:val="Light Shading - Accent 61"/>
    <w:basedOn w:val="TableNormal"/>
    <w:next w:val="LightShading-Accent6"/>
    <w:uiPriority w:val="99"/>
    <w:rsid w:val="00077A95"/>
    <w:pPr>
      <w:spacing w:after="200" w:line="276" w:lineRule="auto"/>
    </w:pPr>
    <w:rPr>
      <w:rFonts w:asciiTheme="minorHAnsi" w:eastAsia="MS Mincho" w:hAnsiTheme="minorHAnsi" w:cstheme="minorBidi"/>
      <w:color w:val="000000"/>
      <w:lang w:val="en-GB" w:eastAsia="en-GB" w:bidi="en-GB"/>
    </w:rPr>
    <w:tblPr>
      <w:tblStyleRowBandSize w:val="1"/>
      <w:tblStyleColBandSize w:val="1"/>
      <w:tblInd w:w="113" w:type="dxa"/>
      <w:tblBorders>
        <w:top w:val="single" w:sz="8" w:space="0" w:color="777C84"/>
        <w:bottom w:val="single" w:sz="8" w:space="0" w:color="777C84"/>
      </w:tblBorders>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character" w:customStyle="1" w:styleId="ListParagraphChar">
    <w:name w:val="List Paragraph Char"/>
    <w:aliases w:val="Recommendatio Char,Párrafo de lista Char,Recommendation Char,OBC Bullet Char,Dot pt Char,F5 List Paragraph Char,List Paragraph Char Char Char Char,Indicator Text Char,Numbered Para 1 Char,Bullet 1 Char,Bullet Points Char,L Char"/>
    <w:link w:val="ListParagraph"/>
    <w:uiPriority w:val="34"/>
    <w:qFormat/>
    <w:locked/>
    <w:rsid w:val="00077A95"/>
    <w:rPr>
      <w:rFonts w:cs="Calibri"/>
      <w:lang w:val="en-US" w:eastAsia="ja-JP"/>
    </w:rPr>
  </w:style>
  <w:style w:type="table" w:styleId="LightShading-Accent6">
    <w:name w:val="Light Shading Accent 6"/>
    <w:basedOn w:val="TableNormal"/>
    <w:uiPriority w:val="60"/>
    <w:rsid w:val="00077A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numbering" w:customStyle="1" w:styleId="NoList1">
    <w:name w:val="No List1"/>
    <w:next w:val="NoList"/>
    <w:uiPriority w:val="99"/>
    <w:semiHidden/>
    <w:unhideWhenUsed/>
    <w:rsid w:val="006C2740"/>
  </w:style>
  <w:style w:type="table" w:customStyle="1" w:styleId="TableGrid1">
    <w:name w:val="Table Grid1"/>
    <w:basedOn w:val="TableNormal"/>
    <w:next w:val="TableGrid"/>
    <w:uiPriority w:val="59"/>
    <w:rsid w:val="006C27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table1">
    <w:name w:val="General table1"/>
    <w:uiPriority w:val="99"/>
    <w:rsid w:val="006C2740"/>
    <w:rPr>
      <w:rFonts w:cs="Calibri"/>
      <w:sz w:val="20"/>
      <w:szCs w:val="20"/>
    </w:rPr>
    <w:tblPr>
      <w:tblStyleRowBandSize w:val="1"/>
      <w:tblStyleColBandSize w:val="1"/>
      <w:tblBorders>
        <w:insideH w:val="single" w:sz="8" w:space="0" w:color="CBD3DE"/>
      </w:tblBorders>
      <w:tblCellMar>
        <w:top w:w="0" w:type="dxa"/>
        <w:left w:w="0" w:type="dxa"/>
        <w:bottom w:w="0" w:type="dxa"/>
        <w:right w:w="504" w:type="dxa"/>
      </w:tblCellMar>
    </w:tblPr>
  </w:style>
  <w:style w:type="table" w:customStyle="1" w:styleId="TableSimple31">
    <w:name w:val="Table Simple 31"/>
    <w:basedOn w:val="TableNormal"/>
    <w:next w:val="TableSimple3"/>
    <w:uiPriority w:val="99"/>
    <w:rsid w:val="006C2740"/>
    <w:rPr>
      <w:rFonts w:ascii="Times New Roman" w:eastAsia="MS Mincho" w:hAnsi="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31">
    <w:name w:val="Table Classic 31"/>
    <w:basedOn w:val="TableNormal"/>
    <w:next w:val="TableClassic3"/>
    <w:uiPriority w:val="99"/>
    <w:rsid w:val="006C2740"/>
    <w:rPr>
      <w:rFonts w:ascii="Times New Roman" w:eastAsia="MS Mincho" w:hAnsi="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GridTable1Light11">
    <w:name w:val="Grid Table 1 Light11"/>
    <w:uiPriority w:val="99"/>
    <w:rsid w:val="006C2740"/>
    <w:rPr>
      <w:rFonts w:ascii="Times New Roman" w:eastAsia="MS Mincho" w:hAnsi="Times New Roman"/>
      <w:sz w:val="20"/>
      <w:szCs w:val="20"/>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1">
    <w:name w:val="Table Grid Light11"/>
    <w:uiPriority w:val="99"/>
    <w:rsid w:val="006C2740"/>
    <w:rPr>
      <w:rFonts w:ascii="Times New Roman" w:eastAsia="MS Mincho" w:hAnsi="Times New Roman"/>
      <w:sz w:val="20"/>
      <w:szCs w:val="2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Accent211">
    <w:name w:val="Grid Table 1 Light - Accent 211"/>
    <w:uiPriority w:val="99"/>
    <w:rsid w:val="006C2740"/>
    <w:rPr>
      <w:rFonts w:cs="Calibri"/>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table" w:customStyle="1" w:styleId="GridTable1Light-Accent411">
    <w:name w:val="Grid Table 1 Light - Accent 411"/>
    <w:uiPriority w:val="99"/>
    <w:rsid w:val="006C2740"/>
    <w:rPr>
      <w:rFonts w:cs="Calibri"/>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style>
  <w:style w:type="table" w:customStyle="1" w:styleId="PlainTable111">
    <w:name w:val="Plain Table 111"/>
    <w:uiPriority w:val="41"/>
    <w:rsid w:val="006C2740"/>
    <w:rPr>
      <w:rFonts w:cs="Calibri"/>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11">
    <w:name w:val="Plain Table 211"/>
    <w:uiPriority w:val="99"/>
    <w:rsid w:val="006C2740"/>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311">
    <w:name w:val="Обикновена таблица 311"/>
    <w:uiPriority w:val="99"/>
    <w:rsid w:val="006C2740"/>
    <w:rPr>
      <w:rFonts w:cs="Calibri"/>
      <w:sz w:val="20"/>
      <w:szCs w:val="20"/>
    </w:rPr>
    <w:tblPr>
      <w:tblStyleRowBandSize w:val="1"/>
      <w:tblStyleColBandSize w:val="1"/>
      <w:tblCellMar>
        <w:top w:w="0" w:type="dxa"/>
        <w:left w:w="108" w:type="dxa"/>
        <w:bottom w:w="0" w:type="dxa"/>
        <w:right w:w="108" w:type="dxa"/>
      </w:tblCellMar>
    </w:tblPr>
  </w:style>
  <w:style w:type="table" w:customStyle="1" w:styleId="Budget1">
    <w:name w:val="Budget1"/>
    <w:uiPriority w:val="99"/>
    <w:rsid w:val="006C2740"/>
    <w:rPr>
      <w:rFonts w:cs="Calibri"/>
      <w:sz w:val="20"/>
      <w:szCs w:val="20"/>
    </w:rPr>
    <w:tblPr>
      <w:tblCellMar>
        <w:top w:w="0" w:type="dxa"/>
        <w:left w:w="108" w:type="dxa"/>
        <w:bottom w:w="0" w:type="dxa"/>
        <w:right w:w="108" w:type="dxa"/>
      </w:tblCellMar>
    </w:tblPr>
  </w:style>
  <w:style w:type="table" w:customStyle="1" w:styleId="Budget211">
    <w:name w:val="Budget 211"/>
    <w:uiPriority w:val="99"/>
    <w:rsid w:val="006C2740"/>
    <w:rPr>
      <w:rFonts w:cs="Calibri"/>
      <w:sz w:val="20"/>
      <w:szCs w:val="20"/>
    </w:rPr>
    <w:tblPr>
      <w:tblStyleRowBandSize w:val="1"/>
      <w:tblStyleColBandSize w:val="1"/>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6C2740"/>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List-Accent41">
    <w:name w:val="Light List - Accent 41"/>
    <w:basedOn w:val="TableNormal"/>
    <w:next w:val="LightList-Accent4"/>
    <w:uiPriority w:val="61"/>
    <w:rsid w:val="006C2740"/>
    <w:rPr>
      <w:rFonts w:asciiTheme="minorHAnsi" w:eastAsiaTheme="minorHAnsi" w:hAnsi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MediumShading2-Accent41">
    <w:name w:val="Medium Shading 2 - Accent 41"/>
    <w:basedOn w:val="TableNormal"/>
    <w:next w:val="MediumShading2-Accent4"/>
    <w:uiPriority w:val="64"/>
    <w:rsid w:val="006C2740"/>
    <w:rPr>
      <w:rFonts w:asciiTheme="minorHAnsi" w:eastAsia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Accent41">
    <w:name w:val="Medium List 2 - Accent 41"/>
    <w:basedOn w:val="TableNormal"/>
    <w:next w:val="MediumList2-Accent4"/>
    <w:uiPriority w:val="66"/>
    <w:rsid w:val="006C274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3-Accent41">
    <w:name w:val="Medium Grid 3 - Accent 41"/>
    <w:basedOn w:val="TableNormal"/>
    <w:next w:val="MediumGrid3-Accent4"/>
    <w:uiPriority w:val="69"/>
    <w:rsid w:val="006C2740"/>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51">
    <w:name w:val="Medium Grid 3 - Accent 51"/>
    <w:basedOn w:val="TableNormal"/>
    <w:next w:val="MediumGrid3-Accent5"/>
    <w:uiPriority w:val="69"/>
    <w:rsid w:val="006C2740"/>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31">
    <w:name w:val="Medium Grid 3 - Accent 31"/>
    <w:basedOn w:val="TableNormal"/>
    <w:next w:val="MediumGrid3-Accent3"/>
    <w:uiPriority w:val="69"/>
    <w:rsid w:val="006C2740"/>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21">
    <w:name w:val="Medium Grid 3 - Accent 21"/>
    <w:basedOn w:val="TableNormal"/>
    <w:next w:val="MediumGrid3-Accent2"/>
    <w:uiPriority w:val="69"/>
    <w:rsid w:val="006C2740"/>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Shading1-Accent21">
    <w:name w:val="Medium Shading 1 - Accent 21"/>
    <w:basedOn w:val="TableNormal"/>
    <w:next w:val="MediumShading1-Accent2"/>
    <w:uiPriority w:val="63"/>
    <w:rsid w:val="006C2740"/>
    <w:rPr>
      <w:rFonts w:asciiTheme="minorHAnsi" w:eastAsiaTheme="minorHAnsi" w:hAnsi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List-Accent21">
    <w:name w:val="Light List - Accent 21"/>
    <w:basedOn w:val="TableNormal"/>
    <w:next w:val="LightList-Accent2"/>
    <w:uiPriority w:val="61"/>
    <w:rsid w:val="006C2740"/>
    <w:rPr>
      <w:rFonts w:asciiTheme="minorHAnsi" w:eastAsiaTheme="minorHAnsi" w:hAnsi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List1-Accent21">
    <w:name w:val="Medium List 1 - Accent 21"/>
    <w:basedOn w:val="TableNormal"/>
    <w:next w:val="MediumList1-Accent2"/>
    <w:uiPriority w:val="65"/>
    <w:rsid w:val="006C2740"/>
    <w:rPr>
      <w:rFonts w:asciiTheme="minorHAnsi" w:eastAsiaTheme="minorHAnsi" w:hAnsi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PlainTable411">
    <w:name w:val="Plain Table 411"/>
    <w:basedOn w:val="TableNormal"/>
    <w:uiPriority w:val="44"/>
    <w:rsid w:val="006C2740"/>
    <w:rPr>
      <w:rFonts w:asciiTheme="minorHAnsi" w:eastAsiaTheme="minorHAnsi" w:hAnsiTheme="minorHAnsi" w:cstheme="minorBidi"/>
      <w:lang w:eastAsia="en-US"/>
    </w:rPr>
    <w:tblPr>
      <w:tblStyleRowBandSize w:val="1"/>
      <w:tblStyleColBandSize w:val="1"/>
    </w:tblPr>
    <w:tcPr>
      <w:shd w:val="clear" w:color="auto" w:fill="F2DBDB" w:themeFill="accent2" w:themeFillTint="33"/>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ghtShading1">
    <w:name w:val="Light Shading1"/>
    <w:basedOn w:val="TableNormal"/>
    <w:next w:val="LightShading"/>
    <w:uiPriority w:val="60"/>
    <w:rsid w:val="006C2740"/>
    <w:pPr>
      <w:spacing w:after="200" w:line="276" w:lineRule="auto"/>
    </w:pPr>
    <w:rPr>
      <w:rFonts w:asciiTheme="minorHAnsi" w:eastAsiaTheme="minorEastAsia" w:hAnsiTheme="minorHAnsi" w:cstheme="minorBid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611">
    <w:name w:val="Light Shading - Accent 611"/>
    <w:basedOn w:val="TableNormal"/>
    <w:next w:val="LightShading-Accent6"/>
    <w:uiPriority w:val="99"/>
    <w:rsid w:val="006C2740"/>
    <w:pPr>
      <w:spacing w:after="200" w:line="276" w:lineRule="auto"/>
    </w:pPr>
    <w:rPr>
      <w:rFonts w:asciiTheme="minorHAnsi" w:eastAsia="MS Mincho" w:hAnsiTheme="minorHAnsi" w:cstheme="minorBidi"/>
      <w:color w:val="000000"/>
      <w:lang w:val="en-GB" w:eastAsia="en-GB" w:bidi="en-GB"/>
    </w:rPr>
    <w:tblPr>
      <w:tblStyleRowBandSize w:val="1"/>
      <w:tblStyleColBandSize w:val="1"/>
      <w:tblInd w:w="113" w:type="dxa"/>
      <w:tblBorders>
        <w:top w:val="single" w:sz="8" w:space="0" w:color="777C84"/>
        <w:bottom w:val="single" w:sz="8" w:space="0" w:color="777C84"/>
      </w:tblBorders>
    </w:tblPr>
    <w:tblStylePr w:type="fir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lastRow">
      <w:pPr>
        <w:spacing w:before="0" w:after="0" w:line="240" w:lineRule="auto"/>
      </w:pPr>
      <w:rPr>
        <w:b/>
        <w:bCs/>
      </w:rPr>
      <w:tblPr/>
      <w:tcPr>
        <w:tcBorders>
          <w:top w:val="single" w:sz="8" w:space="0" w:color="777C84"/>
          <w:left w:val="nil"/>
          <w:bottom w:val="single" w:sz="8" w:space="0" w:color="777C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E0"/>
      </w:tcPr>
    </w:tblStylePr>
    <w:tblStylePr w:type="band1Horz">
      <w:tblPr/>
      <w:tcPr>
        <w:tcBorders>
          <w:left w:val="nil"/>
          <w:right w:val="nil"/>
          <w:insideH w:val="nil"/>
          <w:insideV w:val="nil"/>
        </w:tcBorders>
        <w:shd w:val="clear" w:color="auto" w:fill="DDDEE0"/>
      </w:tcPr>
    </w:tblStylePr>
  </w:style>
  <w:style w:type="table" w:customStyle="1" w:styleId="LightShading-Accent62">
    <w:name w:val="Light Shading - Accent 62"/>
    <w:basedOn w:val="TableNormal"/>
    <w:next w:val="LightShading-Accent6"/>
    <w:uiPriority w:val="60"/>
    <w:rsid w:val="006C274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footnotedescription">
    <w:name w:val="footnote description"/>
    <w:next w:val="Normal"/>
    <w:link w:val="footnotedescriptionChar"/>
    <w:hidden/>
    <w:rsid w:val="005903A9"/>
    <w:pPr>
      <w:spacing w:line="259" w:lineRule="auto"/>
    </w:pPr>
    <w:rPr>
      <w:rFonts w:ascii="Times New Roman" w:hAnsi="Times New Roman"/>
      <w:color w:val="000000"/>
      <w:sz w:val="20"/>
      <w:lang w:val="en-US" w:eastAsia="en-US"/>
    </w:rPr>
  </w:style>
  <w:style w:type="character" w:customStyle="1" w:styleId="footnotedescriptionChar">
    <w:name w:val="footnote description Char"/>
    <w:link w:val="footnotedescription"/>
    <w:rsid w:val="005903A9"/>
    <w:rPr>
      <w:rFonts w:ascii="Times New Roman" w:hAnsi="Times New Roman"/>
      <w:color w:val="000000"/>
      <w:sz w:val="20"/>
      <w:lang w:val="en-US" w:eastAsia="en-US"/>
    </w:rPr>
  </w:style>
  <w:style w:type="character" w:customStyle="1" w:styleId="footnotemark">
    <w:name w:val="footnote mark"/>
    <w:hidden/>
    <w:rsid w:val="005903A9"/>
    <w:rPr>
      <w:rFonts w:ascii="Times New Roman" w:eastAsia="Times New Roman" w:hAnsi="Times New Roman" w:cs="Times New Roman"/>
      <w:color w:val="000000"/>
      <w:sz w:val="20"/>
      <w:vertAlign w:val="superscript"/>
    </w:rPr>
  </w:style>
  <w:style w:type="table" w:customStyle="1" w:styleId="TableGrid0">
    <w:name w:val="TableGrid"/>
    <w:rsid w:val="005903A9"/>
    <w:rPr>
      <w:rFonts w:asciiTheme="minorHAnsi" w:eastAsiaTheme="minorEastAsia" w:hAnsiTheme="minorHAnsi" w:cstheme="minorBidi"/>
      <w:lang w:val="en-US" w:eastAsia="en-US"/>
    </w:rPr>
    <w:tblPr>
      <w:tblCellMar>
        <w:top w:w="0" w:type="dxa"/>
        <w:left w:w="0" w:type="dxa"/>
        <w:bottom w:w="0" w:type="dxa"/>
        <w:right w:w="0" w:type="dxa"/>
      </w:tblCellMar>
    </w:tblPr>
  </w:style>
  <w:style w:type="paragraph" w:customStyle="1" w:styleId="Style11">
    <w:name w:val="Style11"/>
    <w:basedOn w:val="Normal"/>
    <w:uiPriority w:val="99"/>
    <w:rsid w:val="00DB4068"/>
    <w:pPr>
      <w:widowControl w:val="0"/>
      <w:autoSpaceDE w:val="0"/>
      <w:autoSpaceDN w:val="0"/>
      <w:adjustRightInd w:val="0"/>
      <w:spacing w:after="0" w:line="324" w:lineRule="exact"/>
      <w:ind w:firstLine="706"/>
      <w:jc w:val="both"/>
    </w:pPr>
    <w:rPr>
      <w:rFonts w:ascii="Times New Roman" w:hAnsi="Times New Roman" w:cs="Times New Roman"/>
      <w:sz w:val="24"/>
      <w:szCs w:val="24"/>
      <w:lang w:eastAsia="en-US"/>
    </w:rPr>
  </w:style>
  <w:style w:type="character" w:customStyle="1" w:styleId="FontStyle32">
    <w:name w:val="Font Style32"/>
    <w:uiPriority w:val="99"/>
    <w:rsid w:val="00DB4068"/>
    <w:rPr>
      <w:rFonts w:ascii="Times New Roman" w:hAnsi="Times New Roman" w:cs="Times New Roman"/>
      <w:sz w:val="26"/>
      <w:szCs w:val="26"/>
    </w:rPr>
  </w:style>
  <w:style w:type="character" w:customStyle="1" w:styleId="A16">
    <w:name w:val="A16"/>
    <w:uiPriority w:val="99"/>
    <w:rsid w:val="00E91BFE"/>
    <w:rPr>
      <w:rFonts w:cs="Myriad Pro Light"/>
      <w:b/>
      <w:bCs/>
      <w:color w:val="000000"/>
      <w:sz w:val="19"/>
      <w:szCs w:val="19"/>
    </w:rPr>
  </w:style>
  <w:style w:type="character" w:customStyle="1" w:styleId="A10">
    <w:name w:val="A10"/>
    <w:uiPriority w:val="99"/>
    <w:rsid w:val="00E91BFE"/>
    <w:rPr>
      <w:rFonts w:cs="Myriad Pro"/>
      <w:i/>
      <w:iCs/>
      <w:color w:val="000000"/>
      <w:sz w:val="18"/>
      <w:szCs w:val="18"/>
    </w:rPr>
  </w:style>
  <w:style w:type="paragraph" w:customStyle="1" w:styleId="Pa26">
    <w:name w:val="Pa26"/>
    <w:basedOn w:val="Normal"/>
    <w:next w:val="Normal"/>
    <w:uiPriority w:val="99"/>
    <w:rsid w:val="00E91BFE"/>
    <w:pPr>
      <w:autoSpaceDE w:val="0"/>
      <w:autoSpaceDN w:val="0"/>
      <w:adjustRightInd w:val="0"/>
      <w:spacing w:after="0" w:line="205" w:lineRule="atLeast"/>
    </w:pPr>
    <w:rPr>
      <w:rFonts w:ascii="Myriad Pro" w:eastAsiaTheme="minorHAnsi" w:hAnsi="Myriad Pro" w:cstheme="minorBidi"/>
      <w:sz w:val="24"/>
      <w:szCs w:val="24"/>
      <w:lang w:eastAsia="en-US"/>
    </w:rPr>
  </w:style>
  <w:style w:type="character" w:customStyle="1" w:styleId="A18">
    <w:name w:val="A18"/>
    <w:uiPriority w:val="99"/>
    <w:rsid w:val="00E91BFE"/>
    <w:rPr>
      <w:rFonts w:cs="Myriad Pro"/>
      <w:color w:val="000000"/>
      <w:sz w:val="21"/>
      <w:szCs w:val="21"/>
    </w:rPr>
  </w:style>
  <w:style w:type="character" w:customStyle="1" w:styleId="A3">
    <w:name w:val="A3"/>
    <w:uiPriority w:val="99"/>
    <w:rsid w:val="00E91BFE"/>
    <w:rPr>
      <w:rFonts w:cs="Myriad Pro Light"/>
      <w:b/>
      <w:bCs/>
      <w:color w:val="000000"/>
      <w:sz w:val="28"/>
      <w:szCs w:val="28"/>
    </w:rPr>
  </w:style>
  <w:style w:type="character" w:customStyle="1" w:styleId="A17">
    <w:name w:val="A17"/>
    <w:uiPriority w:val="99"/>
    <w:rsid w:val="00E91BFE"/>
    <w:rPr>
      <w:rFonts w:cs="Warnock Pro"/>
      <w:color w:val="000000"/>
      <w:sz w:val="66"/>
      <w:szCs w:val="66"/>
    </w:rPr>
  </w:style>
  <w:style w:type="paragraph" w:customStyle="1" w:styleId="Pa23">
    <w:name w:val="Pa23"/>
    <w:basedOn w:val="Normal"/>
    <w:next w:val="Normal"/>
    <w:uiPriority w:val="99"/>
    <w:rsid w:val="00E91BFE"/>
    <w:pPr>
      <w:autoSpaceDE w:val="0"/>
      <w:autoSpaceDN w:val="0"/>
      <w:adjustRightInd w:val="0"/>
      <w:spacing w:after="0" w:line="211" w:lineRule="atLeast"/>
    </w:pPr>
    <w:rPr>
      <w:rFonts w:ascii="Myriad Pro" w:eastAsiaTheme="minorHAnsi" w:hAnsi="Myriad Pro" w:cstheme="minorBidi"/>
      <w:sz w:val="24"/>
      <w:szCs w:val="24"/>
      <w:lang w:eastAsia="en-US"/>
    </w:rPr>
  </w:style>
  <w:style w:type="paragraph" w:customStyle="1" w:styleId="Pa30">
    <w:name w:val="Pa30"/>
    <w:basedOn w:val="Normal"/>
    <w:next w:val="Normal"/>
    <w:uiPriority w:val="99"/>
    <w:rsid w:val="00E91BFE"/>
    <w:pPr>
      <w:autoSpaceDE w:val="0"/>
      <w:autoSpaceDN w:val="0"/>
      <w:adjustRightInd w:val="0"/>
      <w:spacing w:after="0" w:line="241" w:lineRule="atLeast"/>
    </w:pPr>
    <w:rPr>
      <w:rFonts w:ascii="Modern Pictograms" w:eastAsiaTheme="minorHAnsi" w:hAnsi="Modern Pictograms" w:cstheme="minorBidi"/>
      <w:sz w:val="24"/>
      <w:szCs w:val="24"/>
      <w:lang w:eastAsia="en-US"/>
    </w:rPr>
  </w:style>
  <w:style w:type="character" w:customStyle="1" w:styleId="A11">
    <w:name w:val="A11"/>
    <w:uiPriority w:val="99"/>
    <w:rsid w:val="00E91BFE"/>
    <w:rPr>
      <w:rFonts w:cs="Modern Pictograms"/>
      <w:color w:val="000000"/>
      <w:sz w:val="22"/>
      <w:szCs w:val="22"/>
    </w:rPr>
  </w:style>
  <w:style w:type="character" w:customStyle="1" w:styleId="A25">
    <w:name w:val="A25"/>
    <w:uiPriority w:val="99"/>
    <w:rsid w:val="00E91BFE"/>
    <w:rPr>
      <w:rFonts w:cs="Warnock Pro"/>
      <w:color w:val="000000"/>
      <w:sz w:val="63"/>
      <w:szCs w:val="63"/>
    </w:rPr>
  </w:style>
  <w:style w:type="character" w:customStyle="1" w:styleId="A14">
    <w:name w:val="A14"/>
    <w:uiPriority w:val="99"/>
    <w:rsid w:val="00E91BFE"/>
    <w:rPr>
      <w:rFonts w:cs="Myriad Pro Light"/>
      <w:b/>
      <w:bCs/>
      <w:color w:val="000000"/>
      <w:sz w:val="36"/>
      <w:szCs w:val="36"/>
    </w:rPr>
  </w:style>
  <w:style w:type="paragraph" w:customStyle="1" w:styleId="Pa32">
    <w:name w:val="Pa32"/>
    <w:basedOn w:val="Normal"/>
    <w:next w:val="Normal"/>
    <w:uiPriority w:val="99"/>
    <w:rsid w:val="00E91BFE"/>
    <w:pPr>
      <w:autoSpaceDE w:val="0"/>
      <w:autoSpaceDN w:val="0"/>
      <w:adjustRightInd w:val="0"/>
      <w:spacing w:after="0" w:line="241" w:lineRule="atLeast"/>
    </w:pPr>
    <w:rPr>
      <w:rFonts w:ascii="Myriad Pro" w:eastAsiaTheme="minorHAnsi" w:hAnsi="Myriad Pro" w:cstheme="minorBidi"/>
      <w:sz w:val="24"/>
      <w:szCs w:val="24"/>
      <w:lang w:eastAsia="en-US"/>
    </w:rPr>
  </w:style>
  <w:style w:type="character" w:customStyle="1" w:styleId="A8">
    <w:name w:val="A8"/>
    <w:uiPriority w:val="99"/>
    <w:rsid w:val="00E91BFE"/>
    <w:rPr>
      <w:rFonts w:cs="Myriad Pro"/>
      <w:color w:val="000000"/>
      <w:sz w:val="20"/>
      <w:szCs w:val="20"/>
    </w:rPr>
  </w:style>
  <w:style w:type="character" w:customStyle="1" w:styleId="A28">
    <w:name w:val="A28"/>
    <w:uiPriority w:val="99"/>
    <w:rsid w:val="00E91BFE"/>
    <w:rPr>
      <w:rFonts w:cs="Myriad Pro"/>
      <w:color w:val="000000"/>
      <w:sz w:val="26"/>
      <w:szCs w:val="26"/>
    </w:rPr>
  </w:style>
  <w:style w:type="paragraph" w:customStyle="1" w:styleId="Pa34">
    <w:name w:val="Pa34"/>
    <w:basedOn w:val="Normal"/>
    <w:next w:val="Normal"/>
    <w:uiPriority w:val="99"/>
    <w:rsid w:val="00E91BFE"/>
    <w:pPr>
      <w:autoSpaceDE w:val="0"/>
      <w:autoSpaceDN w:val="0"/>
      <w:adjustRightInd w:val="0"/>
      <w:spacing w:after="0" w:line="241" w:lineRule="atLeast"/>
    </w:pPr>
    <w:rPr>
      <w:rFonts w:ascii="Myriad Pro" w:eastAsiaTheme="minorHAnsi" w:hAnsi="Myriad Pro" w:cstheme="minorBidi"/>
      <w:sz w:val="24"/>
      <w:szCs w:val="24"/>
      <w:lang w:eastAsia="en-US"/>
    </w:rPr>
  </w:style>
  <w:style w:type="paragraph" w:customStyle="1" w:styleId="Pa18">
    <w:name w:val="Pa18"/>
    <w:basedOn w:val="Normal"/>
    <w:next w:val="Normal"/>
    <w:uiPriority w:val="99"/>
    <w:rsid w:val="00E91BFE"/>
    <w:pPr>
      <w:autoSpaceDE w:val="0"/>
      <w:autoSpaceDN w:val="0"/>
      <w:adjustRightInd w:val="0"/>
      <w:spacing w:after="0" w:line="241" w:lineRule="atLeast"/>
    </w:pPr>
    <w:rPr>
      <w:rFonts w:ascii="Myriad Pro" w:eastAsiaTheme="minorHAnsi" w:hAnsi="Myriad Pro" w:cstheme="minorBidi"/>
      <w:sz w:val="24"/>
      <w:szCs w:val="24"/>
      <w:lang w:eastAsia="en-US"/>
    </w:rPr>
  </w:style>
  <w:style w:type="character" w:customStyle="1" w:styleId="A20">
    <w:name w:val="A20"/>
    <w:uiPriority w:val="99"/>
    <w:rsid w:val="00E91BFE"/>
    <w:rPr>
      <w:rFonts w:cs="Myriad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31817">
      <w:bodyDiv w:val="1"/>
      <w:marLeft w:val="0"/>
      <w:marRight w:val="0"/>
      <w:marTop w:val="0"/>
      <w:marBottom w:val="0"/>
      <w:divBdr>
        <w:top w:val="none" w:sz="0" w:space="0" w:color="auto"/>
        <w:left w:val="none" w:sz="0" w:space="0" w:color="auto"/>
        <w:bottom w:val="none" w:sz="0" w:space="0" w:color="auto"/>
        <w:right w:val="none" w:sz="0" w:space="0" w:color="auto"/>
      </w:divBdr>
    </w:div>
    <w:div w:id="165563492">
      <w:bodyDiv w:val="1"/>
      <w:marLeft w:val="0"/>
      <w:marRight w:val="0"/>
      <w:marTop w:val="0"/>
      <w:marBottom w:val="0"/>
      <w:divBdr>
        <w:top w:val="none" w:sz="0" w:space="0" w:color="auto"/>
        <w:left w:val="none" w:sz="0" w:space="0" w:color="auto"/>
        <w:bottom w:val="none" w:sz="0" w:space="0" w:color="auto"/>
        <w:right w:val="none" w:sz="0" w:space="0" w:color="auto"/>
      </w:divBdr>
    </w:div>
    <w:div w:id="342248379">
      <w:bodyDiv w:val="1"/>
      <w:marLeft w:val="0"/>
      <w:marRight w:val="0"/>
      <w:marTop w:val="0"/>
      <w:marBottom w:val="0"/>
      <w:divBdr>
        <w:top w:val="none" w:sz="0" w:space="0" w:color="auto"/>
        <w:left w:val="none" w:sz="0" w:space="0" w:color="auto"/>
        <w:bottom w:val="none" w:sz="0" w:space="0" w:color="auto"/>
        <w:right w:val="none" w:sz="0" w:space="0" w:color="auto"/>
      </w:divBdr>
    </w:div>
    <w:div w:id="366956873">
      <w:bodyDiv w:val="1"/>
      <w:marLeft w:val="0"/>
      <w:marRight w:val="0"/>
      <w:marTop w:val="0"/>
      <w:marBottom w:val="0"/>
      <w:divBdr>
        <w:top w:val="none" w:sz="0" w:space="0" w:color="auto"/>
        <w:left w:val="none" w:sz="0" w:space="0" w:color="auto"/>
        <w:bottom w:val="none" w:sz="0" w:space="0" w:color="auto"/>
        <w:right w:val="none" w:sz="0" w:space="0" w:color="auto"/>
      </w:divBdr>
    </w:div>
    <w:div w:id="530726282">
      <w:bodyDiv w:val="1"/>
      <w:marLeft w:val="0"/>
      <w:marRight w:val="0"/>
      <w:marTop w:val="0"/>
      <w:marBottom w:val="0"/>
      <w:divBdr>
        <w:top w:val="none" w:sz="0" w:space="0" w:color="auto"/>
        <w:left w:val="none" w:sz="0" w:space="0" w:color="auto"/>
        <w:bottom w:val="none" w:sz="0" w:space="0" w:color="auto"/>
        <w:right w:val="none" w:sz="0" w:space="0" w:color="auto"/>
      </w:divBdr>
    </w:div>
    <w:div w:id="617613695">
      <w:bodyDiv w:val="1"/>
      <w:marLeft w:val="0"/>
      <w:marRight w:val="0"/>
      <w:marTop w:val="0"/>
      <w:marBottom w:val="0"/>
      <w:divBdr>
        <w:top w:val="none" w:sz="0" w:space="0" w:color="auto"/>
        <w:left w:val="none" w:sz="0" w:space="0" w:color="auto"/>
        <w:bottom w:val="none" w:sz="0" w:space="0" w:color="auto"/>
        <w:right w:val="none" w:sz="0" w:space="0" w:color="auto"/>
      </w:divBdr>
      <w:divsChild>
        <w:div w:id="250428358">
          <w:marLeft w:val="0"/>
          <w:marRight w:val="0"/>
          <w:marTop w:val="0"/>
          <w:marBottom w:val="0"/>
          <w:divBdr>
            <w:top w:val="none" w:sz="0" w:space="0" w:color="auto"/>
            <w:left w:val="none" w:sz="0" w:space="0" w:color="auto"/>
            <w:bottom w:val="none" w:sz="0" w:space="0" w:color="auto"/>
            <w:right w:val="none" w:sz="0" w:space="0" w:color="auto"/>
          </w:divBdr>
          <w:divsChild>
            <w:div w:id="1918976839">
              <w:marLeft w:val="0"/>
              <w:marRight w:val="0"/>
              <w:marTop w:val="0"/>
              <w:marBottom w:val="0"/>
              <w:divBdr>
                <w:top w:val="none" w:sz="0" w:space="0" w:color="auto"/>
                <w:left w:val="none" w:sz="0" w:space="0" w:color="auto"/>
                <w:bottom w:val="none" w:sz="0" w:space="0" w:color="auto"/>
                <w:right w:val="none" w:sz="0" w:space="0" w:color="auto"/>
              </w:divBdr>
              <w:divsChild>
                <w:div w:id="460810497">
                  <w:marLeft w:val="0"/>
                  <w:marRight w:val="0"/>
                  <w:marTop w:val="0"/>
                  <w:marBottom w:val="0"/>
                  <w:divBdr>
                    <w:top w:val="none" w:sz="0" w:space="0" w:color="auto"/>
                    <w:left w:val="none" w:sz="0" w:space="0" w:color="auto"/>
                    <w:bottom w:val="none" w:sz="0" w:space="0" w:color="auto"/>
                    <w:right w:val="none" w:sz="0" w:space="0" w:color="auto"/>
                  </w:divBdr>
                </w:div>
                <w:div w:id="20727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0339">
      <w:bodyDiv w:val="1"/>
      <w:marLeft w:val="0"/>
      <w:marRight w:val="0"/>
      <w:marTop w:val="0"/>
      <w:marBottom w:val="0"/>
      <w:divBdr>
        <w:top w:val="none" w:sz="0" w:space="0" w:color="auto"/>
        <w:left w:val="none" w:sz="0" w:space="0" w:color="auto"/>
        <w:bottom w:val="none" w:sz="0" w:space="0" w:color="auto"/>
        <w:right w:val="none" w:sz="0" w:space="0" w:color="auto"/>
      </w:divBdr>
    </w:div>
    <w:div w:id="744693803">
      <w:bodyDiv w:val="1"/>
      <w:marLeft w:val="0"/>
      <w:marRight w:val="0"/>
      <w:marTop w:val="0"/>
      <w:marBottom w:val="0"/>
      <w:divBdr>
        <w:top w:val="none" w:sz="0" w:space="0" w:color="auto"/>
        <w:left w:val="none" w:sz="0" w:space="0" w:color="auto"/>
        <w:bottom w:val="none" w:sz="0" w:space="0" w:color="auto"/>
        <w:right w:val="none" w:sz="0" w:space="0" w:color="auto"/>
      </w:divBdr>
    </w:div>
    <w:div w:id="755203911">
      <w:bodyDiv w:val="1"/>
      <w:marLeft w:val="0"/>
      <w:marRight w:val="0"/>
      <w:marTop w:val="0"/>
      <w:marBottom w:val="0"/>
      <w:divBdr>
        <w:top w:val="none" w:sz="0" w:space="0" w:color="auto"/>
        <w:left w:val="none" w:sz="0" w:space="0" w:color="auto"/>
        <w:bottom w:val="none" w:sz="0" w:space="0" w:color="auto"/>
        <w:right w:val="none" w:sz="0" w:space="0" w:color="auto"/>
      </w:divBdr>
    </w:div>
    <w:div w:id="762608193">
      <w:bodyDiv w:val="1"/>
      <w:marLeft w:val="0"/>
      <w:marRight w:val="0"/>
      <w:marTop w:val="0"/>
      <w:marBottom w:val="0"/>
      <w:divBdr>
        <w:top w:val="none" w:sz="0" w:space="0" w:color="auto"/>
        <w:left w:val="none" w:sz="0" w:space="0" w:color="auto"/>
        <w:bottom w:val="none" w:sz="0" w:space="0" w:color="auto"/>
        <w:right w:val="none" w:sz="0" w:space="0" w:color="auto"/>
      </w:divBdr>
    </w:div>
    <w:div w:id="852383806">
      <w:marLeft w:val="0"/>
      <w:marRight w:val="0"/>
      <w:marTop w:val="0"/>
      <w:marBottom w:val="0"/>
      <w:divBdr>
        <w:top w:val="none" w:sz="0" w:space="0" w:color="auto"/>
        <w:left w:val="none" w:sz="0" w:space="0" w:color="auto"/>
        <w:bottom w:val="none" w:sz="0" w:space="0" w:color="auto"/>
        <w:right w:val="none" w:sz="0" w:space="0" w:color="auto"/>
      </w:divBdr>
    </w:div>
    <w:div w:id="852383807">
      <w:marLeft w:val="0"/>
      <w:marRight w:val="0"/>
      <w:marTop w:val="0"/>
      <w:marBottom w:val="0"/>
      <w:divBdr>
        <w:top w:val="none" w:sz="0" w:space="0" w:color="auto"/>
        <w:left w:val="none" w:sz="0" w:space="0" w:color="auto"/>
        <w:bottom w:val="none" w:sz="0" w:space="0" w:color="auto"/>
        <w:right w:val="none" w:sz="0" w:space="0" w:color="auto"/>
      </w:divBdr>
    </w:div>
    <w:div w:id="852383808">
      <w:marLeft w:val="0"/>
      <w:marRight w:val="0"/>
      <w:marTop w:val="0"/>
      <w:marBottom w:val="0"/>
      <w:divBdr>
        <w:top w:val="none" w:sz="0" w:space="0" w:color="auto"/>
        <w:left w:val="none" w:sz="0" w:space="0" w:color="auto"/>
        <w:bottom w:val="none" w:sz="0" w:space="0" w:color="auto"/>
        <w:right w:val="none" w:sz="0" w:space="0" w:color="auto"/>
      </w:divBdr>
    </w:div>
    <w:div w:id="852383809">
      <w:marLeft w:val="0"/>
      <w:marRight w:val="0"/>
      <w:marTop w:val="0"/>
      <w:marBottom w:val="0"/>
      <w:divBdr>
        <w:top w:val="none" w:sz="0" w:space="0" w:color="auto"/>
        <w:left w:val="none" w:sz="0" w:space="0" w:color="auto"/>
        <w:bottom w:val="none" w:sz="0" w:space="0" w:color="auto"/>
        <w:right w:val="none" w:sz="0" w:space="0" w:color="auto"/>
      </w:divBdr>
    </w:div>
    <w:div w:id="852383810">
      <w:marLeft w:val="0"/>
      <w:marRight w:val="0"/>
      <w:marTop w:val="0"/>
      <w:marBottom w:val="0"/>
      <w:divBdr>
        <w:top w:val="none" w:sz="0" w:space="0" w:color="auto"/>
        <w:left w:val="none" w:sz="0" w:space="0" w:color="auto"/>
        <w:bottom w:val="none" w:sz="0" w:space="0" w:color="auto"/>
        <w:right w:val="none" w:sz="0" w:space="0" w:color="auto"/>
      </w:divBdr>
    </w:div>
    <w:div w:id="852383811">
      <w:marLeft w:val="0"/>
      <w:marRight w:val="0"/>
      <w:marTop w:val="0"/>
      <w:marBottom w:val="0"/>
      <w:divBdr>
        <w:top w:val="none" w:sz="0" w:space="0" w:color="auto"/>
        <w:left w:val="none" w:sz="0" w:space="0" w:color="auto"/>
        <w:bottom w:val="none" w:sz="0" w:space="0" w:color="auto"/>
        <w:right w:val="none" w:sz="0" w:space="0" w:color="auto"/>
      </w:divBdr>
    </w:div>
    <w:div w:id="852383812">
      <w:marLeft w:val="0"/>
      <w:marRight w:val="0"/>
      <w:marTop w:val="0"/>
      <w:marBottom w:val="0"/>
      <w:divBdr>
        <w:top w:val="none" w:sz="0" w:space="0" w:color="auto"/>
        <w:left w:val="none" w:sz="0" w:space="0" w:color="auto"/>
        <w:bottom w:val="none" w:sz="0" w:space="0" w:color="auto"/>
        <w:right w:val="none" w:sz="0" w:space="0" w:color="auto"/>
      </w:divBdr>
    </w:div>
    <w:div w:id="852383813">
      <w:marLeft w:val="0"/>
      <w:marRight w:val="0"/>
      <w:marTop w:val="0"/>
      <w:marBottom w:val="0"/>
      <w:divBdr>
        <w:top w:val="none" w:sz="0" w:space="0" w:color="auto"/>
        <w:left w:val="none" w:sz="0" w:space="0" w:color="auto"/>
        <w:bottom w:val="none" w:sz="0" w:space="0" w:color="auto"/>
        <w:right w:val="none" w:sz="0" w:space="0" w:color="auto"/>
      </w:divBdr>
    </w:div>
    <w:div w:id="872766098">
      <w:bodyDiv w:val="1"/>
      <w:marLeft w:val="0"/>
      <w:marRight w:val="0"/>
      <w:marTop w:val="0"/>
      <w:marBottom w:val="0"/>
      <w:divBdr>
        <w:top w:val="none" w:sz="0" w:space="0" w:color="auto"/>
        <w:left w:val="none" w:sz="0" w:space="0" w:color="auto"/>
        <w:bottom w:val="none" w:sz="0" w:space="0" w:color="auto"/>
        <w:right w:val="none" w:sz="0" w:space="0" w:color="auto"/>
      </w:divBdr>
    </w:div>
    <w:div w:id="941450086">
      <w:bodyDiv w:val="1"/>
      <w:marLeft w:val="0"/>
      <w:marRight w:val="0"/>
      <w:marTop w:val="0"/>
      <w:marBottom w:val="0"/>
      <w:divBdr>
        <w:top w:val="none" w:sz="0" w:space="0" w:color="auto"/>
        <w:left w:val="none" w:sz="0" w:space="0" w:color="auto"/>
        <w:bottom w:val="none" w:sz="0" w:space="0" w:color="auto"/>
        <w:right w:val="none" w:sz="0" w:space="0" w:color="auto"/>
      </w:divBdr>
    </w:div>
    <w:div w:id="982734306">
      <w:bodyDiv w:val="1"/>
      <w:marLeft w:val="0"/>
      <w:marRight w:val="0"/>
      <w:marTop w:val="0"/>
      <w:marBottom w:val="0"/>
      <w:divBdr>
        <w:top w:val="none" w:sz="0" w:space="0" w:color="auto"/>
        <w:left w:val="none" w:sz="0" w:space="0" w:color="auto"/>
        <w:bottom w:val="none" w:sz="0" w:space="0" w:color="auto"/>
        <w:right w:val="none" w:sz="0" w:space="0" w:color="auto"/>
      </w:divBdr>
    </w:div>
    <w:div w:id="1138033116">
      <w:bodyDiv w:val="1"/>
      <w:marLeft w:val="0"/>
      <w:marRight w:val="0"/>
      <w:marTop w:val="0"/>
      <w:marBottom w:val="0"/>
      <w:divBdr>
        <w:top w:val="none" w:sz="0" w:space="0" w:color="auto"/>
        <w:left w:val="none" w:sz="0" w:space="0" w:color="auto"/>
        <w:bottom w:val="none" w:sz="0" w:space="0" w:color="auto"/>
        <w:right w:val="none" w:sz="0" w:space="0" w:color="auto"/>
      </w:divBdr>
    </w:div>
    <w:div w:id="1204370857">
      <w:bodyDiv w:val="1"/>
      <w:marLeft w:val="0"/>
      <w:marRight w:val="0"/>
      <w:marTop w:val="0"/>
      <w:marBottom w:val="0"/>
      <w:divBdr>
        <w:top w:val="none" w:sz="0" w:space="0" w:color="auto"/>
        <w:left w:val="none" w:sz="0" w:space="0" w:color="auto"/>
        <w:bottom w:val="none" w:sz="0" w:space="0" w:color="auto"/>
        <w:right w:val="none" w:sz="0" w:space="0" w:color="auto"/>
      </w:divBdr>
    </w:div>
    <w:div w:id="1603150974">
      <w:bodyDiv w:val="1"/>
      <w:marLeft w:val="0"/>
      <w:marRight w:val="0"/>
      <w:marTop w:val="0"/>
      <w:marBottom w:val="0"/>
      <w:divBdr>
        <w:top w:val="none" w:sz="0" w:space="0" w:color="auto"/>
        <w:left w:val="none" w:sz="0" w:space="0" w:color="auto"/>
        <w:bottom w:val="none" w:sz="0" w:space="0" w:color="auto"/>
        <w:right w:val="none" w:sz="0" w:space="0" w:color="auto"/>
      </w:divBdr>
    </w:div>
    <w:div w:id="1832746722">
      <w:bodyDiv w:val="1"/>
      <w:marLeft w:val="0"/>
      <w:marRight w:val="0"/>
      <w:marTop w:val="0"/>
      <w:marBottom w:val="0"/>
      <w:divBdr>
        <w:top w:val="none" w:sz="0" w:space="0" w:color="auto"/>
        <w:left w:val="none" w:sz="0" w:space="0" w:color="auto"/>
        <w:bottom w:val="none" w:sz="0" w:space="0" w:color="auto"/>
        <w:right w:val="none" w:sz="0" w:space="0" w:color="auto"/>
      </w:divBdr>
    </w:div>
    <w:div w:id="1881435781">
      <w:bodyDiv w:val="1"/>
      <w:marLeft w:val="0"/>
      <w:marRight w:val="0"/>
      <w:marTop w:val="0"/>
      <w:marBottom w:val="0"/>
      <w:divBdr>
        <w:top w:val="none" w:sz="0" w:space="0" w:color="auto"/>
        <w:left w:val="none" w:sz="0" w:space="0" w:color="auto"/>
        <w:bottom w:val="none" w:sz="0" w:space="0" w:color="auto"/>
        <w:right w:val="none" w:sz="0" w:space="0" w:color="auto"/>
      </w:divBdr>
    </w:div>
    <w:div w:id="1897860519">
      <w:bodyDiv w:val="1"/>
      <w:marLeft w:val="0"/>
      <w:marRight w:val="0"/>
      <w:marTop w:val="0"/>
      <w:marBottom w:val="0"/>
      <w:divBdr>
        <w:top w:val="none" w:sz="0" w:space="0" w:color="auto"/>
        <w:left w:val="none" w:sz="0" w:space="0" w:color="auto"/>
        <w:bottom w:val="none" w:sz="0" w:space="0" w:color="auto"/>
        <w:right w:val="none" w:sz="0" w:space="0" w:color="auto"/>
      </w:divBdr>
      <w:divsChild>
        <w:div w:id="1813713817">
          <w:marLeft w:val="0"/>
          <w:marRight w:val="0"/>
          <w:marTop w:val="0"/>
          <w:marBottom w:val="0"/>
          <w:divBdr>
            <w:top w:val="none" w:sz="0" w:space="0" w:color="auto"/>
            <w:left w:val="none" w:sz="0" w:space="0" w:color="auto"/>
            <w:bottom w:val="none" w:sz="0" w:space="0" w:color="auto"/>
            <w:right w:val="none" w:sz="0" w:space="0" w:color="auto"/>
          </w:divBdr>
          <w:divsChild>
            <w:div w:id="2101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701">
      <w:bodyDiv w:val="1"/>
      <w:marLeft w:val="0"/>
      <w:marRight w:val="0"/>
      <w:marTop w:val="0"/>
      <w:marBottom w:val="0"/>
      <w:divBdr>
        <w:top w:val="none" w:sz="0" w:space="0" w:color="auto"/>
        <w:left w:val="none" w:sz="0" w:space="0" w:color="auto"/>
        <w:bottom w:val="none" w:sz="0" w:space="0" w:color="auto"/>
        <w:right w:val="none" w:sz="0" w:space="0" w:color="auto"/>
      </w:divBdr>
    </w:div>
    <w:div w:id="1961183658">
      <w:bodyDiv w:val="1"/>
      <w:marLeft w:val="0"/>
      <w:marRight w:val="0"/>
      <w:marTop w:val="0"/>
      <w:marBottom w:val="0"/>
      <w:divBdr>
        <w:top w:val="none" w:sz="0" w:space="0" w:color="auto"/>
        <w:left w:val="none" w:sz="0" w:space="0" w:color="auto"/>
        <w:bottom w:val="none" w:sz="0" w:space="0" w:color="auto"/>
        <w:right w:val="none" w:sz="0" w:space="0" w:color="auto"/>
      </w:divBdr>
    </w:div>
    <w:div w:id="2018267040">
      <w:bodyDiv w:val="1"/>
      <w:marLeft w:val="0"/>
      <w:marRight w:val="0"/>
      <w:marTop w:val="0"/>
      <w:marBottom w:val="0"/>
      <w:divBdr>
        <w:top w:val="none" w:sz="0" w:space="0" w:color="auto"/>
        <w:left w:val="none" w:sz="0" w:space="0" w:color="auto"/>
        <w:bottom w:val="none" w:sz="0" w:space="0" w:color="auto"/>
        <w:right w:val="none" w:sz="0" w:space="0" w:color="auto"/>
      </w:divBdr>
    </w:div>
    <w:div w:id="20489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C5CC-8D8C-40D4-B784-1F262E3F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48</Pages>
  <Words>15511</Words>
  <Characters>89290</Characters>
  <Application>Microsoft Office Word</Application>
  <DocSecurity>0</DocSecurity>
  <Lines>744</Lines>
  <Paragraphs>209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ПРОЕКТ</vt:lpstr>
      <vt:lpstr>ПРОЕКТ</vt:lpstr>
    </vt:vector>
  </TitlesOfParts>
  <Company>Sofia Municipality</Company>
  <LinksUpToDate>false</LinksUpToDate>
  <CharactersWithSpaces>104592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donpb</dc:creator>
  <cp:lastModifiedBy>GDukova</cp:lastModifiedBy>
  <cp:revision>35</cp:revision>
  <cp:lastPrinted>2024-01-25T12:55:00Z</cp:lastPrinted>
  <dcterms:created xsi:type="dcterms:W3CDTF">2024-01-27T11:15:00Z</dcterms:created>
  <dcterms:modified xsi:type="dcterms:W3CDTF">2024-01-28T10:45:00Z</dcterms:modified>
</cp:coreProperties>
</file>