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391E" w:rsidRDefault="00C8391E">
      <w:pPr>
        <w:widowControl w:val="0"/>
        <w:pBdr>
          <w:top w:val="nil"/>
          <w:left w:val="nil"/>
          <w:bottom w:val="nil"/>
          <w:right w:val="nil"/>
          <w:between w:val="nil"/>
        </w:pBdr>
        <w:spacing w:after="0" w:line="276" w:lineRule="auto"/>
      </w:pPr>
    </w:p>
    <w:p w:rsidR="00C8391E" w:rsidRDefault="00DC12E8">
      <w:pPr>
        <w:pBdr>
          <w:top w:val="nil"/>
          <w:left w:val="nil"/>
          <w:bottom w:val="nil"/>
          <w:right w:val="nil"/>
          <w:between w:val="nil"/>
        </w:pBdr>
        <w:spacing w:after="0" w:line="240" w:lineRule="auto"/>
        <w:jc w:val="center"/>
        <w:rPr>
          <w:rFonts w:ascii="Sofia Sans" w:eastAsia="Sofia Sans" w:hAnsi="Sofia Sans" w:cs="Sofia Sans"/>
          <w:b/>
          <w:color w:val="000000"/>
        </w:rPr>
      </w:pPr>
      <w:r>
        <w:rPr>
          <w:rFonts w:ascii="Sofia Sans" w:eastAsia="Sofia Sans" w:hAnsi="Sofia Sans" w:cs="Sofia Sans"/>
          <w:b/>
          <w:color w:val="000000"/>
        </w:rPr>
        <w:t xml:space="preserve">Обобщена справка </w:t>
      </w:r>
    </w:p>
    <w:p w:rsidR="00C8391E" w:rsidRDefault="00C8391E">
      <w:pPr>
        <w:pBdr>
          <w:top w:val="nil"/>
          <w:left w:val="nil"/>
          <w:bottom w:val="nil"/>
          <w:right w:val="nil"/>
          <w:between w:val="nil"/>
        </w:pBdr>
        <w:spacing w:after="0" w:line="240" w:lineRule="auto"/>
        <w:jc w:val="center"/>
        <w:rPr>
          <w:rFonts w:ascii="Sofia Sans" w:eastAsia="Sofia Sans" w:hAnsi="Sofia Sans" w:cs="Sofia Sans"/>
          <w:b/>
          <w:color w:val="000000"/>
        </w:rPr>
      </w:pPr>
    </w:p>
    <w:p w:rsidR="00C8391E" w:rsidRDefault="00DC12E8">
      <w:pPr>
        <w:pBdr>
          <w:top w:val="nil"/>
          <w:left w:val="nil"/>
          <w:bottom w:val="nil"/>
          <w:right w:val="nil"/>
          <w:between w:val="nil"/>
        </w:pBdr>
        <w:spacing w:after="0" w:line="240" w:lineRule="auto"/>
        <w:jc w:val="center"/>
        <w:rPr>
          <w:rFonts w:ascii="Sofia Sans" w:eastAsia="Sofia Sans" w:hAnsi="Sofia Sans" w:cs="Sofia Sans"/>
          <w:color w:val="000000"/>
        </w:rPr>
      </w:pPr>
      <w:r>
        <w:rPr>
          <w:rFonts w:ascii="Sofia Sans" w:eastAsia="Sofia Sans" w:hAnsi="Sofia Sans" w:cs="Sofia Sans"/>
          <w:color w:val="000000"/>
        </w:rPr>
        <w:t>за постъпилите предложения и становища</w:t>
      </w:r>
      <w:r>
        <w:rPr>
          <w:rFonts w:ascii="Sofia Sans" w:eastAsia="Sofia Sans" w:hAnsi="Sofia Sans" w:cs="Sofia Sans"/>
        </w:rPr>
        <w:t xml:space="preserve"> за</w:t>
      </w:r>
      <w:r>
        <w:rPr>
          <w:rFonts w:ascii="Sofia Sans" w:eastAsia="Sofia Sans" w:hAnsi="Sofia Sans" w:cs="Sofia Sans"/>
          <w:color w:val="000000"/>
        </w:rPr>
        <w:t xml:space="preserve"> публикуван проект </w:t>
      </w:r>
      <w:r>
        <w:rPr>
          <w:rFonts w:ascii="Sofia Sans" w:eastAsia="Sofia Sans" w:hAnsi="Sofia Sans" w:cs="Sofia Sans"/>
        </w:rPr>
        <w:t xml:space="preserve">за </w:t>
      </w:r>
      <w:r>
        <w:rPr>
          <w:rFonts w:ascii="Sofia Sans" w:eastAsia="Sofia Sans" w:hAnsi="Sofia Sans" w:cs="Sofia Sans"/>
        </w:rPr>
        <w:br/>
        <w:t>Приемане на Наредба за общинските жилища на Столична община</w:t>
      </w:r>
    </w:p>
    <w:p w:rsidR="00C8391E" w:rsidRDefault="00C8391E">
      <w:pPr>
        <w:pBdr>
          <w:top w:val="nil"/>
          <w:left w:val="nil"/>
          <w:bottom w:val="nil"/>
          <w:right w:val="nil"/>
          <w:between w:val="nil"/>
        </w:pBdr>
        <w:spacing w:after="0" w:line="240" w:lineRule="auto"/>
        <w:rPr>
          <w:rFonts w:ascii="Sofia Sans" w:eastAsia="Sofia Sans" w:hAnsi="Sofia Sans" w:cs="Sofia Sans"/>
          <w:b/>
          <w:color w:val="000000"/>
          <w:sz w:val="24"/>
          <w:szCs w:val="24"/>
        </w:rPr>
      </w:pPr>
    </w:p>
    <w:tbl>
      <w:tblPr>
        <w:tblStyle w:val="a"/>
        <w:tblW w:w="12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5"/>
        <w:gridCol w:w="6855"/>
        <w:gridCol w:w="4320"/>
      </w:tblGrid>
      <w:tr w:rsidR="00C8391E">
        <w:tc>
          <w:tcPr>
            <w:tcW w:w="1785" w:type="dxa"/>
          </w:tcPr>
          <w:p w:rsidR="00C8391E" w:rsidRDefault="00DC12E8">
            <w:pPr>
              <w:jc w:val="both"/>
              <w:rPr>
                <w:rFonts w:ascii="Sofia Sans" w:eastAsia="Sofia Sans" w:hAnsi="Sofia Sans" w:cs="Sofia Sans"/>
                <w:b/>
                <w:sz w:val="20"/>
                <w:szCs w:val="20"/>
              </w:rPr>
            </w:pPr>
            <w:r>
              <w:rPr>
                <w:rFonts w:ascii="Sofia Sans" w:eastAsia="Sofia Sans" w:hAnsi="Sofia Sans" w:cs="Sofia Sans"/>
                <w:b/>
                <w:sz w:val="20"/>
                <w:szCs w:val="20"/>
              </w:rPr>
              <w:t>Вносител</w:t>
            </w:r>
          </w:p>
        </w:tc>
        <w:tc>
          <w:tcPr>
            <w:tcW w:w="6855" w:type="dxa"/>
          </w:tcPr>
          <w:p w:rsidR="00C8391E" w:rsidRDefault="00DC12E8">
            <w:pPr>
              <w:jc w:val="both"/>
              <w:rPr>
                <w:rFonts w:ascii="Sofia Sans" w:eastAsia="Sofia Sans" w:hAnsi="Sofia Sans" w:cs="Sofia Sans"/>
                <w:b/>
                <w:sz w:val="20"/>
                <w:szCs w:val="20"/>
              </w:rPr>
            </w:pPr>
            <w:r>
              <w:rPr>
                <w:rFonts w:ascii="Sofia Sans" w:eastAsia="Sofia Sans" w:hAnsi="Sofia Sans" w:cs="Sofia Sans"/>
                <w:b/>
                <w:sz w:val="20"/>
                <w:szCs w:val="20"/>
              </w:rPr>
              <w:t>Становище, предложение, коментар</w:t>
            </w:r>
          </w:p>
        </w:tc>
        <w:tc>
          <w:tcPr>
            <w:tcW w:w="4320" w:type="dxa"/>
          </w:tcPr>
          <w:p w:rsidR="00C8391E" w:rsidRDefault="00DC12E8">
            <w:pPr>
              <w:jc w:val="both"/>
              <w:rPr>
                <w:rFonts w:ascii="Sofia Sans" w:eastAsia="Sofia Sans" w:hAnsi="Sofia Sans" w:cs="Sofia Sans"/>
                <w:b/>
                <w:sz w:val="20"/>
                <w:szCs w:val="20"/>
              </w:rPr>
            </w:pPr>
            <w:r>
              <w:rPr>
                <w:rFonts w:ascii="Sofia Sans" w:eastAsia="Sofia Sans" w:hAnsi="Sofia Sans" w:cs="Sofia Sans"/>
                <w:b/>
                <w:sz w:val="20"/>
                <w:szCs w:val="20"/>
              </w:rPr>
              <w:t>Приема се/ не се приема. Мотиви</w:t>
            </w:r>
          </w:p>
        </w:tc>
      </w:tr>
      <w:tr w:rsidR="00C8391E" w:rsidTr="00DC12E8">
        <w:trPr>
          <w:trHeight w:val="2329"/>
        </w:trPr>
        <w:tc>
          <w:tcPr>
            <w:tcW w:w="1785" w:type="dxa"/>
          </w:tcPr>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Диана Манова</w:t>
            </w:r>
          </w:p>
        </w:tc>
        <w:tc>
          <w:tcPr>
            <w:tcW w:w="6855" w:type="dxa"/>
          </w:tcPr>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Във връзка с проект за Наредба за общинските жилища, в частта общинските жилища да не могат да се закупуват след определен период от време от настанени те семейства в тези жилища,изказвам несъгласие. Благодаря!</w:t>
            </w:r>
          </w:p>
        </w:tc>
        <w:tc>
          <w:tcPr>
            <w:tcW w:w="4320" w:type="dxa"/>
          </w:tcPr>
          <w:p w:rsidR="00C8391E" w:rsidRDefault="00DC12E8">
            <w:pPr>
              <w:jc w:val="both"/>
              <w:rPr>
                <w:rFonts w:ascii="Sofia Sans" w:eastAsia="Sofia Sans" w:hAnsi="Sofia Sans" w:cs="Sofia Sans"/>
                <w:b/>
                <w:sz w:val="20"/>
                <w:szCs w:val="20"/>
                <w:shd w:val="clear" w:color="auto" w:fill="F4CCCC"/>
              </w:rPr>
            </w:pPr>
            <w:r>
              <w:rPr>
                <w:rFonts w:ascii="Sofia Sans" w:eastAsia="Sofia Sans" w:hAnsi="Sofia Sans" w:cs="Sofia Sans"/>
                <w:b/>
                <w:sz w:val="20"/>
                <w:szCs w:val="20"/>
                <w:shd w:val="clear" w:color="auto" w:fill="F4CCCC"/>
              </w:rPr>
              <w:t>Становището не се приема.</w:t>
            </w:r>
            <w:r>
              <w:rPr>
                <w:rFonts w:ascii="Sofia Sans" w:eastAsia="Sofia Sans" w:hAnsi="Sofia Sans" w:cs="Sofia Sans"/>
                <w:b/>
                <w:sz w:val="20"/>
                <w:szCs w:val="20"/>
                <w:shd w:val="clear" w:color="auto" w:fill="F4CCCC"/>
              </w:rPr>
              <w:br/>
            </w: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Проектът на Наредба предвижда прекратяване на възможността за закупуване на общински жилища с цел дългосрочно запазване и разширяване на общинския жилищен фонд, съгласно приоритетите на Столична община за социална жилищна политика.</w:t>
            </w:r>
          </w:p>
        </w:tc>
      </w:tr>
      <w:tr w:rsidR="00C8391E">
        <w:trPr>
          <w:trHeight w:val="1230"/>
        </w:trPr>
        <w:tc>
          <w:tcPr>
            <w:tcW w:w="1785" w:type="dxa"/>
          </w:tcPr>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Младен Велинов</w:t>
            </w:r>
          </w:p>
        </w:tc>
        <w:tc>
          <w:tcPr>
            <w:tcW w:w="6855" w:type="dxa"/>
          </w:tcPr>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 xml:space="preserve">На вниманието на г-жа М.Кескинова, </w:t>
            </w:r>
          </w:p>
          <w:p w:rsidR="00C8391E" w:rsidRDefault="00C8391E">
            <w:pPr>
              <w:jc w:val="both"/>
              <w:rPr>
                <w:rFonts w:ascii="Sofia Sans" w:eastAsia="Sofia Sans" w:hAnsi="Sofia Sans" w:cs="Sofia Sans"/>
                <w:sz w:val="20"/>
                <w:szCs w:val="20"/>
              </w:rPr>
            </w:pP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Относно: обществена консултация по Доклад с рег. № СОА25-ВК66-2460/24.03.2025 г. относно приемане на Наредба за управление на общинските жилища на Столична община</w:t>
            </w:r>
          </w:p>
          <w:p w:rsidR="00C8391E" w:rsidRDefault="00C8391E">
            <w:pPr>
              <w:jc w:val="both"/>
              <w:rPr>
                <w:rFonts w:ascii="Sofia Sans" w:eastAsia="Sofia Sans" w:hAnsi="Sofia Sans" w:cs="Sofia Sans"/>
                <w:sz w:val="20"/>
                <w:szCs w:val="20"/>
              </w:rPr>
            </w:pP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С Уважение : М. Велинов</w:t>
            </w:r>
          </w:p>
          <w:p w:rsidR="00C8391E" w:rsidRDefault="00C8391E">
            <w:pPr>
              <w:jc w:val="both"/>
              <w:rPr>
                <w:rFonts w:asciiTheme="minorHAnsi" w:eastAsia="Sofia Sans" w:hAnsiTheme="minorHAnsi" w:cs="Sofia Sans"/>
                <w:sz w:val="20"/>
                <w:szCs w:val="20"/>
              </w:rPr>
            </w:pPr>
          </w:p>
          <w:bookmarkStart w:id="0" w:name="_GoBack"/>
          <w:p w:rsidR="00F6527C" w:rsidRDefault="00BF784C">
            <w:pPr>
              <w:jc w:val="both"/>
              <w:rPr>
                <w:rFonts w:asciiTheme="minorHAnsi" w:eastAsia="Sofia Sans" w:hAnsiTheme="minorHAnsi" w:cs="Sofia Sans"/>
                <w:sz w:val="20"/>
                <w:szCs w:val="20"/>
              </w:rPr>
            </w:pPr>
            <w:r>
              <w:rPr>
                <w:rFonts w:asciiTheme="minorHAnsi" w:eastAsia="Sofia Sans" w:hAnsiTheme="minorHAnsi" w:cs="Sofia Sans"/>
                <w:sz w:val="20"/>
                <w:szCs w:val="20"/>
              </w:rPr>
              <w:object w:dxaOrig="1287" w:dyaOrig="8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64.5pt;height:42pt" o:ole="">
                  <v:imagedata r:id="rId8" o:title=""/>
                </v:shape>
                <o:OLEObject Type="Embed" ProgID="Acrobat.Document.DC" ShapeID="_x0000_i1038" DrawAspect="Icon" ObjectID="_1809953470" r:id="rId9"/>
              </w:object>
            </w:r>
            <w:bookmarkEnd w:id="0"/>
          </w:p>
          <w:p w:rsidR="00C8391E" w:rsidRDefault="00C8391E">
            <w:pPr>
              <w:jc w:val="both"/>
              <w:rPr>
                <w:rFonts w:ascii="Sofia Sans" w:eastAsia="Sofia Sans" w:hAnsi="Sofia Sans" w:cs="Sofia Sans"/>
                <w:sz w:val="20"/>
                <w:szCs w:val="20"/>
              </w:rPr>
            </w:pPr>
          </w:p>
        </w:tc>
        <w:tc>
          <w:tcPr>
            <w:tcW w:w="4320" w:type="dxa"/>
          </w:tcPr>
          <w:p w:rsidR="00C8391E" w:rsidRDefault="00DC12E8">
            <w:pPr>
              <w:jc w:val="both"/>
              <w:rPr>
                <w:rFonts w:ascii="Sofia Sans" w:eastAsia="Sofia Sans" w:hAnsi="Sofia Sans" w:cs="Sofia Sans"/>
                <w:b/>
                <w:sz w:val="20"/>
                <w:szCs w:val="20"/>
                <w:shd w:val="clear" w:color="auto" w:fill="F4CCCC"/>
              </w:rPr>
            </w:pPr>
            <w:r>
              <w:rPr>
                <w:rFonts w:ascii="Sofia Sans" w:eastAsia="Sofia Sans" w:hAnsi="Sofia Sans" w:cs="Sofia Sans"/>
                <w:b/>
                <w:sz w:val="20"/>
                <w:szCs w:val="20"/>
                <w:shd w:val="clear" w:color="auto" w:fill="F4CCCC"/>
              </w:rPr>
              <w:t>Становището не се приема.</w:t>
            </w:r>
          </w:p>
          <w:p w:rsidR="00C8391E" w:rsidRDefault="00C8391E">
            <w:pPr>
              <w:jc w:val="both"/>
              <w:rPr>
                <w:rFonts w:ascii="Sofia Sans" w:eastAsia="Sofia Sans" w:hAnsi="Sofia Sans" w:cs="Sofia Sans"/>
                <w:b/>
                <w:sz w:val="20"/>
                <w:szCs w:val="20"/>
                <w:shd w:val="clear" w:color="auto" w:fill="F4CCCC"/>
              </w:rPr>
            </w:pP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 xml:space="preserve">Предложението е внимателно анализирано и част от аргументите са отчетени при окончателната редакция на Наредбата. По основните препоръки, изразяваме следното становище : </w:t>
            </w:r>
          </w:p>
          <w:p w:rsidR="00C8391E" w:rsidRDefault="00C8391E">
            <w:pPr>
              <w:jc w:val="both"/>
              <w:rPr>
                <w:rFonts w:ascii="Sofia Sans" w:eastAsia="Sofia Sans" w:hAnsi="Sofia Sans" w:cs="Sofia Sans"/>
                <w:b/>
                <w:sz w:val="20"/>
                <w:szCs w:val="20"/>
              </w:rPr>
            </w:pPr>
          </w:p>
          <w:p w:rsidR="00C8391E" w:rsidRDefault="00DC12E8">
            <w:pPr>
              <w:numPr>
                <w:ilvl w:val="0"/>
                <w:numId w:val="7"/>
              </w:numPr>
              <w:ind w:left="360"/>
              <w:jc w:val="both"/>
              <w:rPr>
                <w:rFonts w:ascii="Sofia Sans" w:eastAsia="Sofia Sans" w:hAnsi="Sofia Sans" w:cs="Sofia Sans"/>
                <w:b/>
                <w:sz w:val="20"/>
                <w:szCs w:val="20"/>
              </w:rPr>
            </w:pPr>
            <w:r>
              <w:rPr>
                <w:rFonts w:ascii="Sofia Sans" w:eastAsia="Sofia Sans" w:hAnsi="Sofia Sans" w:cs="Sofia Sans"/>
                <w:b/>
                <w:sz w:val="20"/>
                <w:szCs w:val="20"/>
              </w:rPr>
              <w:t>Да не се въвеждат срочни договори за настаняване - Не се приема.</w:t>
            </w: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Срочността на договорите (5 години) се въвежда с цел да се осигури баланс межд</w:t>
            </w:r>
            <w:r>
              <w:rPr>
                <w:rFonts w:ascii="Sofia Sans" w:eastAsia="Sofia Sans" w:hAnsi="Sofia Sans" w:cs="Sofia Sans"/>
                <w:b/>
                <w:sz w:val="20"/>
                <w:szCs w:val="20"/>
              </w:rPr>
              <w:t>у</w:t>
            </w:r>
            <w:r>
              <w:rPr>
                <w:rFonts w:ascii="Sofia Sans" w:eastAsia="Sofia Sans" w:hAnsi="Sofia Sans" w:cs="Sofia Sans"/>
                <w:b/>
                <w:sz w:val="20"/>
                <w:szCs w:val="20"/>
                <w:shd w:val="clear" w:color="auto" w:fill="F4CCCC"/>
              </w:rPr>
              <w:t xml:space="preserve"> </w:t>
            </w:r>
            <w:r>
              <w:rPr>
                <w:rFonts w:ascii="Sofia Sans" w:eastAsia="Sofia Sans" w:hAnsi="Sofia Sans" w:cs="Sofia Sans"/>
                <w:sz w:val="20"/>
                <w:szCs w:val="20"/>
              </w:rPr>
              <w:t>социалната функция на общинските жилища и справедливото управление на ограничен ресурс. След изтичане на срока, наемателите, които продължават да отговарят на условията за настаняване, ще имат право да подадат заявление за подновяване. Така се гарантира както предвидимост за гражданите, така и възможност за ефективен контрол и ревизия на достъпа до ресурса. Безсрочно настаняване се запазва за най-уязвимите групи – лица над 65 години и с увреждания над 71%.</w:t>
            </w: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lastRenderedPageBreak/>
              <w:t>Този подход цели справедлив баланс между стабилността за гражданите и отговорното управление на публичния ресурс, като същевременно ограничава възможностите за злоупотреба или задържане на жилища при отпаднала нужда.</w:t>
            </w:r>
          </w:p>
          <w:p w:rsidR="00C8391E" w:rsidRDefault="00C8391E">
            <w:pPr>
              <w:jc w:val="both"/>
              <w:rPr>
                <w:rFonts w:ascii="Sofia Sans" w:eastAsia="Sofia Sans" w:hAnsi="Sofia Sans" w:cs="Sofia Sans"/>
                <w:sz w:val="20"/>
                <w:szCs w:val="20"/>
              </w:rPr>
            </w:pPr>
          </w:p>
          <w:p w:rsidR="00C8391E" w:rsidRDefault="00C8391E">
            <w:pPr>
              <w:jc w:val="both"/>
              <w:rPr>
                <w:rFonts w:ascii="Sofia Sans" w:eastAsia="Sofia Sans" w:hAnsi="Sofia Sans" w:cs="Sofia Sans"/>
                <w:sz w:val="20"/>
                <w:szCs w:val="20"/>
              </w:rPr>
            </w:pPr>
          </w:p>
          <w:p w:rsidR="00C8391E" w:rsidRDefault="00DC12E8">
            <w:pPr>
              <w:numPr>
                <w:ilvl w:val="0"/>
                <w:numId w:val="7"/>
              </w:numPr>
              <w:ind w:left="360"/>
              <w:jc w:val="both"/>
              <w:rPr>
                <w:rFonts w:ascii="Sofia Sans" w:eastAsia="Sofia Sans" w:hAnsi="Sofia Sans" w:cs="Sofia Sans"/>
                <w:b/>
                <w:sz w:val="20"/>
                <w:szCs w:val="20"/>
              </w:rPr>
            </w:pPr>
            <w:r>
              <w:rPr>
                <w:rFonts w:ascii="Sofia Sans" w:eastAsia="Sofia Sans" w:hAnsi="Sofia Sans" w:cs="Sofia Sans"/>
                <w:b/>
                <w:sz w:val="20"/>
                <w:szCs w:val="20"/>
              </w:rPr>
              <w:t xml:space="preserve">Запазване на възможността за закупуване на общински жилища - не се приема; </w:t>
            </w:r>
          </w:p>
          <w:p w:rsidR="00C8391E" w:rsidRDefault="00C8391E">
            <w:pPr>
              <w:ind w:left="720"/>
              <w:jc w:val="both"/>
              <w:rPr>
                <w:rFonts w:ascii="Sofia Sans" w:eastAsia="Sofia Sans" w:hAnsi="Sofia Sans" w:cs="Sofia Sans"/>
                <w:b/>
                <w:sz w:val="20"/>
                <w:szCs w:val="20"/>
              </w:rPr>
            </w:pP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В проекта на Наредбата е предвидено изрично правило за наемателите, които към момента на влизане в сила на новата Наредба са били настанени по отменената наредба (чл. § 7 и § 8 от преходните разпоредби). Те запазват възможността да закупят обитаваните от тях жилища при определени условия, включително срок от 2 години за подаване на заявление.</w:t>
            </w:r>
          </w:p>
          <w:p w:rsidR="00DC12E8" w:rsidRDefault="00DC12E8">
            <w:pPr>
              <w:jc w:val="both"/>
              <w:rPr>
                <w:rFonts w:ascii="Sofia Sans" w:eastAsia="Sofia Sans" w:hAnsi="Sofia Sans" w:cs="Sofia Sans"/>
                <w:sz w:val="20"/>
                <w:szCs w:val="20"/>
              </w:rPr>
            </w:pP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След този преходен период възможността за ново придобиване на общински жилища се прекратява, защото:</w:t>
            </w:r>
          </w:p>
          <w:p w:rsidR="00C8391E" w:rsidRDefault="00DC12E8">
            <w:pPr>
              <w:numPr>
                <w:ilvl w:val="0"/>
                <w:numId w:val="5"/>
              </w:numPr>
              <w:ind w:left="270"/>
              <w:jc w:val="both"/>
              <w:rPr>
                <w:rFonts w:ascii="Sofia Sans" w:eastAsia="Sofia Sans" w:hAnsi="Sofia Sans" w:cs="Sofia Sans"/>
                <w:sz w:val="20"/>
                <w:szCs w:val="20"/>
              </w:rPr>
            </w:pPr>
            <w:r>
              <w:rPr>
                <w:rFonts w:ascii="Sofia Sans" w:eastAsia="Sofia Sans" w:hAnsi="Sofia Sans" w:cs="Sofia Sans"/>
                <w:sz w:val="20"/>
                <w:szCs w:val="20"/>
              </w:rPr>
              <w:t>Столична община страда от тежък недостиг на общински жилища;</w:t>
            </w:r>
          </w:p>
          <w:p w:rsidR="00C8391E" w:rsidRDefault="00DC12E8">
            <w:pPr>
              <w:numPr>
                <w:ilvl w:val="0"/>
                <w:numId w:val="5"/>
              </w:numPr>
              <w:ind w:left="270"/>
              <w:jc w:val="both"/>
              <w:rPr>
                <w:rFonts w:ascii="Sofia Sans" w:eastAsia="Sofia Sans" w:hAnsi="Sofia Sans" w:cs="Sofia Sans"/>
                <w:sz w:val="20"/>
                <w:szCs w:val="20"/>
              </w:rPr>
            </w:pPr>
            <w:r>
              <w:rPr>
                <w:rFonts w:ascii="Sofia Sans" w:eastAsia="Sofia Sans" w:hAnsi="Sofia Sans" w:cs="Sofia Sans"/>
                <w:sz w:val="20"/>
                <w:szCs w:val="20"/>
              </w:rPr>
              <w:t>значителна част от жилищата, построени с обществени средства, вече са разпродадени през годините;</w:t>
            </w:r>
          </w:p>
          <w:p w:rsidR="00C8391E" w:rsidRDefault="00DC12E8">
            <w:pPr>
              <w:numPr>
                <w:ilvl w:val="0"/>
                <w:numId w:val="5"/>
              </w:numPr>
              <w:ind w:left="270"/>
              <w:jc w:val="both"/>
              <w:rPr>
                <w:rFonts w:ascii="Sofia Sans" w:eastAsia="Sofia Sans" w:hAnsi="Sofia Sans" w:cs="Sofia Sans"/>
                <w:sz w:val="20"/>
                <w:szCs w:val="20"/>
              </w:rPr>
            </w:pPr>
            <w:r>
              <w:rPr>
                <w:rFonts w:ascii="Sofia Sans" w:eastAsia="Sofia Sans" w:hAnsi="Sofia Sans" w:cs="Sofia Sans"/>
                <w:sz w:val="20"/>
                <w:szCs w:val="20"/>
              </w:rPr>
              <w:t>липсва устойчив фонд за дългосрочна жилищна политика.</w:t>
            </w: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Продажбите в миналото не водят до увеличаване на жилищния фонд, а напротив – до неговото изчерпване. Целта на новата наредба е обратна: да се разшири и обнови общинският жилищен ресурс, като публичният интерес бъде поставен на преден план.</w:t>
            </w:r>
          </w:p>
          <w:p w:rsidR="00C8391E" w:rsidRDefault="00C8391E">
            <w:pPr>
              <w:jc w:val="both"/>
              <w:rPr>
                <w:rFonts w:ascii="Sofia Sans" w:eastAsia="Sofia Sans" w:hAnsi="Sofia Sans" w:cs="Sofia Sans"/>
                <w:sz w:val="20"/>
                <w:szCs w:val="20"/>
              </w:rPr>
            </w:pPr>
          </w:p>
          <w:p w:rsidR="00C8391E" w:rsidRDefault="00DC12E8">
            <w:pPr>
              <w:numPr>
                <w:ilvl w:val="0"/>
                <w:numId w:val="7"/>
              </w:numPr>
              <w:ind w:left="360"/>
              <w:jc w:val="both"/>
              <w:rPr>
                <w:rFonts w:ascii="Sofia Sans" w:eastAsia="Sofia Sans" w:hAnsi="Sofia Sans" w:cs="Sofia Sans"/>
                <w:b/>
                <w:sz w:val="20"/>
                <w:szCs w:val="20"/>
              </w:rPr>
            </w:pPr>
            <w:r>
              <w:rPr>
                <w:rFonts w:ascii="Sofia Sans" w:eastAsia="Sofia Sans" w:hAnsi="Sofia Sans" w:cs="Sofia Sans"/>
                <w:b/>
                <w:sz w:val="20"/>
                <w:szCs w:val="20"/>
              </w:rPr>
              <w:lastRenderedPageBreak/>
              <w:t xml:space="preserve">Да не се създава фонд “пазарен наем” - не се приема; </w:t>
            </w:r>
          </w:p>
          <w:p w:rsidR="00C8391E" w:rsidRDefault="00C8391E">
            <w:pPr>
              <w:jc w:val="both"/>
              <w:rPr>
                <w:rFonts w:ascii="Sofia Sans" w:eastAsia="Sofia Sans" w:hAnsi="Sofia Sans" w:cs="Sofia Sans"/>
                <w:b/>
                <w:sz w:val="20"/>
                <w:szCs w:val="20"/>
              </w:rPr>
            </w:pP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Създаването на Фонд „Пазарен наем“ не намалява ресурса за социално настаняване. Фондът включва жилища в добро или отлично състояние, които ще се отдават чрез търг, като средствата от наем ще постъпват във фонд и ще се използват за изграждане на нови социални жилища. Така се осигурява кръгов механизъм за устойчиво финансиране.Наемите от този фонд не ограничават социалната политика, а я допълват и финансират. От събраните приходи ще финансира:</w:t>
            </w:r>
          </w:p>
          <w:p w:rsidR="00C8391E" w:rsidRDefault="00DC12E8">
            <w:pPr>
              <w:numPr>
                <w:ilvl w:val="0"/>
                <w:numId w:val="19"/>
              </w:numPr>
              <w:ind w:left="360"/>
              <w:jc w:val="both"/>
              <w:rPr>
                <w:rFonts w:ascii="Sofia Sans" w:eastAsia="Sofia Sans" w:hAnsi="Sofia Sans" w:cs="Sofia Sans"/>
                <w:sz w:val="20"/>
                <w:szCs w:val="20"/>
              </w:rPr>
            </w:pPr>
            <w:r>
              <w:rPr>
                <w:rFonts w:ascii="Sofia Sans" w:eastAsia="Sofia Sans" w:hAnsi="Sofia Sans" w:cs="Sofia Sans"/>
                <w:sz w:val="20"/>
                <w:szCs w:val="20"/>
              </w:rPr>
              <w:t>изграждане на нови социални жилища;</w:t>
            </w:r>
          </w:p>
          <w:p w:rsidR="00C8391E" w:rsidRDefault="00DC12E8">
            <w:pPr>
              <w:numPr>
                <w:ilvl w:val="0"/>
                <w:numId w:val="19"/>
              </w:numPr>
              <w:ind w:left="360"/>
              <w:jc w:val="both"/>
              <w:rPr>
                <w:rFonts w:ascii="Sofia Sans" w:eastAsia="Sofia Sans" w:hAnsi="Sofia Sans" w:cs="Sofia Sans"/>
                <w:sz w:val="20"/>
                <w:szCs w:val="20"/>
              </w:rPr>
            </w:pPr>
            <w:r>
              <w:rPr>
                <w:rFonts w:ascii="Sofia Sans" w:eastAsia="Sofia Sans" w:hAnsi="Sofia Sans" w:cs="Sofia Sans"/>
                <w:sz w:val="20"/>
                <w:szCs w:val="20"/>
              </w:rPr>
              <w:t>текущи и основни ремонти на съществуващите.</w:t>
            </w: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По този начин общината реализира устойчива жилищна политика, без да разчита единствено на външно финансиране или държавни субсидии.</w:t>
            </w:r>
          </w:p>
        </w:tc>
      </w:tr>
      <w:tr w:rsidR="00C8391E">
        <w:tc>
          <w:tcPr>
            <w:tcW w:w="1785" w:type="dxa"/>
          </w:tcPr>
          <w:p w:rsidR="00C8391E" w:rsidRDefault="00DC12E8">
            <w:pPr>
              <w:pBdr>
                <w:top w:val="nil"/>
                <w:left w:val="nil"/>
                <w:bottom w:val="nil"/>
                <w:right w:val="nil"/>
                <w:between w:val="nil"/>
              </w:pBdr>
              <w:jc w:val="both"/>
              <w:rPr>
                <w:rFonts w:ascii="Sofia Sans" w:eastAsia="Sofia Sans" w:hAnsi="Sofia Sans" w:cs="Sofia Sans"/>
                <w:color w:val="000000"/>
                <w:sz w:val="20"/>
                <w:szCs w:val="20"/>
              </w:rPr>
            </w:pPr>
            <w:r>
              <w:rPr>
                <w:rFonts w:ascii="Sofia Sans" w:eastAsia="Sofia Sans" w:hAnsi="Sofia Sans" w:cs="Sofia Sans"/>
                <w:sz w:val="20"/>
                <w:szCs w:val="20"/>
              </w:rPr>
              <w:lastRenderedPageBreak/>
              <w:t>Деница Аврамова-</w:t>
            </w:r>
            <w:r>
              <w:rPr>
                <w:rFonts w:ascii="Sofia Sans" w:eastAsia="Sofia Sans" w:hAnsi="Sofia Sans" w:cs="Sofia Sans"/>
                <w:sz w:val="20"/>
                <w:szCs w:val="20"/>
              </w:rPr>
              <w:br/>
              <w:t xml:space="preserve">Драганова </w:t>
            </w:r>
          </w:p>
        </w:tc>
        <w:tc>
          <w:tcPr>
            <w:tcW w:w="6855" w:type="dxa"/>
          </w:tcPr>
          <w:p w:rsidR="00C8391E" w:rsidRDefault="00DC12E8">
            <w:pPr>
              <w:jc w:val="both"/>
              <w:rPr>
                <w:rFonts w:ascii="Sofia Sans" w:eastAsia="Sofia Sans" w:hAnsi="Sofia Sans" w:cs="Sofia Sans"/>
                <w:color w:val="222222"/>
                <w:sz w:val="20"/>
                <w:szCs w:val="20"/>
                <w:highlight w:val="white"/>
              </w:rPr>
            </w:pPr>
            <w:r>
              <w:rPr>
                <w:rFonts w:ascii="Sofia Sans" w:eastAsia="Sofia Sans" w:hAnsi="Sofia Sans" w:cs="Sofia Sans"/>
                <w:color w:val="222222"/>
                <w:sz w:val="20"/>
                <w:szCs w:val="20"/>
                <w:highlight w:val="white"/>
              </w:rPr>
              <w:t>Уважаема г-жо Кескинова,</w:t>
            </w:r>
          </w:p>
          <w:p w:rsidR="00C8391E" w:rsidRDefault="00DC12E8">
            <w:pPr>
              <w:shd w:val="clear" w:color="auto" w:fill="FFFFFF"/>
              <w:jc w:val="both"/>
              <w:rPr>
                <w:rFonts w:ascii="Sofia Sans" w:eastAsia="Sofia Sans" w:hAnsi="Sofia Sans" w:cs="Sofia Sans"/>
                <w:color w:val="222222"/>
                <w:sz w:val="20"/>
                <w:szCs w:val="20"/>
              </w:rPr>
            </w:pPr>
            <w:r>
              <w:rPr>
                <w:rFonts w:ascii="Sofia Sans" w:eastAsia="Sofia Sans" w:hAnsi="Sofia Sans" w:cs="Sofia Sans"/>
                <w:color w:val="222222"/>
                <w:sz w:val="20"/>
                <w:szCs w:val="20"/>
              </w:rPr>
              <w:t>Уважаема г-жа Николова,</w:t>
            </w:r>
          </w:p>
          <w:p w:rsidR="00C8391E" w:rsidRDefault="00C8391E">
            <w:pPr>
              <w:shd w:val="clear" w:color="auto" w:fill="FFFFFF"/>
              <w:jc w:val="both"/>
              <w:rPr>
                <w:rFonts w:ascii="Sofia Sans" w:eastAsia="Sofia Sans" w:hAnsi="Sofia Sans" w:cs="Sofia Sans"/>
                <w:color w:val="222222"/>
                <w:sz w:val="20"/>
                <w:szCs w:val="20"/>
              </w:rPr>
            </w:pPr>
          </w:p>
          <w:p w:rsidR="00C8391E" w:rsidRDefault="00DC12E8">
            <w:pPr>
              <w:shd w:val="clear" w:color="auto" w:fill="FFFFFF"/>
              <w:jc w:val="both"/>
              <w:rPr>
                <w:rFonts w:ascii="Sofia Sans" w:eastAsia="Sofia Sans" w:hAnsi="Sofia Sans" w:cs="Sofia Sans"/>
                <w:color w:val="222222"/>
                <w:sz w:val="20"/>
                <w:szCs w:val="20"/>
              </w:rPr>
            </w:pPr>
            <w:r>
              <w:rPr>
                <w:rFonts w:ascii="Sofia Sans" w:eastAsia="Sofia Sans" w:hAnsi="Sofia Sans" w:cs="Sofia Sans"/>
                <w:color w:val="222222"/>
                <w:sz w:val="20"/>
                <w:szCs w:val="20"/>
              </w:rPr>
              <w:t>Смятам идеята да се предоставят жилища на млади семейства за нечестна спрямо хората, които обективно не биха могли да осигурят жилище.</w:t>
            </w:r>
          </w:p>
          <w:p w:rsidR="00C8391E" w:rsidRDefault="00C8391E">
            <w:pPr>
              <w:shd w:val="clear" w:color="auto" w:fill="FFFFFF"/>
              <w:jc w:val="both"/>
              <w:rPr>
                <w:rFonts w:ascii="Sofia Sans" w:eastAsia="Sofia Sans" w:hAnsi="Sofia Sans" w:cs="Sofia Sans"/>
                <w:color w:val="222222"/>
                <w:sz w:val="20"/>
                <w:szCs w:val="20"/>
              </w:rPr>
            </w:pPr>
          </w:p>
          <w:p w:rsidR="00C8391E" w:rsidRDefault="00DC12E8">
            <w:pPr>
              <w:shd w:val="clear" w:color="auto" w:fill="FFFFFF"/>
              <w:jc w:val="both"/>
              <w:rPr>
                <w:rFonts w:ascii="Sofia Sans" w:eastAsia="Sofia Sans" w:hAnsi="Sofia Sans" w:cs="Sofia Sans"/>
                <w:color w:val="222222"/>
                <w:sz w:val="20"/>
                <w:szCs w:val="20"/>
              </w:rPr>
            </w:pPr>
            <w:r>
              <w:rPr>
                <w:rFonts w:ascii="Sofia Sans" w:eastAsia="Sofia Sans" w:hAnsi="Sofia Sans" w:cs="Sofia Sans"/>
                <w:color w:val="222222"/>
                <w:sz w:val="20"/>
                <w:szCs w:val="20"/>
              </w:rPr>
              <w:t>Моля тази част да бъде преосмислена.</w:t>
            </w:r>
          </w:p>
          <w:p w:rsidR="00C8391E" w:rsidRDefault="00C8391E">
            <w:pPr>
              <w:shd w:val="clear" w:color="auto" w:fill="FFFFFF"/>
              <w:jc w:val="both"/>
              <w:rPr>
                <w:rFonts w:ascii="Sofia Sans" w:eastAsia="Sofia Sans" w:hAnsi="Sofia Sans" w:cs="Sofia Sans"/>
                <w:color w:val="222222"/>
                <w:sz w:val="20"/>
                <w:szCs w:val="20"/>
              </w:rPr>
            </w:pPr>
          </w:p>
          <w:p w:rsidR="00C8391E" w:rsidRDefault="00DC12E8">
            <w:pPr>
              <w:shd w:val="clear" w:color="auto" w:fill="FFFFFF"/>
              <w:jc w:val="both"/>
              <w:rPr>
                <w:rFonts w:ascii="Sofia Sans" w:eastAsia="Sofia Sans" w:hAnsi="Sofia Sans" w:cs="Sofia Sans"/>
                <w:color w:val="222222"/>
                <w:sz w:val="20"/>
                <w:szCs w:val="20"/>
              </w:rPr>
            </w:pPr>
            <w:r>
              <w:rPr>
                <w:rFonts w:ascii="Sofia Sans" w:eastAsia="Sofia Sans" w:hAnsi="Sofia Sans" w:cs="Sofia Sans"/>
                <w:color w:val="222222"/>
                <w:sz w:val="20"/>
                <w:szCs w:val="20"/>
              </w:rPr>
              <w:t>Поздрави,</w:t>
            </w:r>
          </w:p>
          <w:p w:rsidR="00C8391E" w:rsidRDefault="00DC12E8">
            <w:pPr>
              <w:shd w:val="clear" w:color="auto" w:fill="FFFFFF"/>
              <w:jc w:val="both"/>
              <w:rPr>
                <w:rFonts w:ascii="Sofia Sans" w:eastAsia="Sofia Sans" w:hAnsi="Sofia Sans" w:cs="Sofia Sans"/>
                <w:color w:val="222222"/>
                <w:sz w:val="20"/>
                <w:szCs w:val="20"/>
              </w:rPr>
            </w:pPr>
            <w:r>
              <w:rPr>
                <w:rFonts w:ascii="Sofia Sans" w:eastAsia="Sofia Sans" w:hAnsi="Sofia Sans" w:cs="Sofia Sans"/>
                <w:color w:val="222222"/>
                <w:sz w:val="20"/>
                <w:szCs w:val="20"/>
              </w:rPr>
              <w:t xml:space="preserve">Деница </w:t>
            </w:r>
          </w:p>
          <w:p w:rsidR="00C8391E" w:rsidRDefault="00C8391E">
            <w:pPr>
              <w:jc w:val="both"/>
              <w:rPr>
                <w:rFonts w:ascii="Sofia Sans" w:eastAsia="Sofia Sans" w:hAnsi="Sofia Sans" w:cs="Sofia Sans"/>
                <w:sz w:val="20"/>
                <w:szCs w:val="20"/>
              </w:rPr>
            </w:pPr>
          </w:p>
        </w:tc>
        <w:tc>
          <w:tcPr>
            <w:tcW w:w="4320" w:type="dxa"/>
          </w:tcPr>
          <w:p w:rsidR="00C8391E" w:rsidRDefault="00DC12E8">
            <w:pPr>
              <w:jc w:val="both"/>
              <w:rPr>
                <w:rFonts w:ascii="Sofia Sans" w:eastAsia="Sofia Sans" w:hAnsi="Sofia Sans" w:cs="Sofia Sans"/>
                <w:b/>
                <w:sz w:val="20"/>
                <w:szCs w:val="20"/>
                <w:shd w:val="clear" w:color="auto" w:fill="F4CCCC"/>
              </w:rPr>
            </w:pPr>
            <w:r>
              <w:rPr>
                <w:rFonts w:ascii="Sofia Sans" w:eastAsia="Sofia Sans" w:hAnsi="Sofia Sans" w:cs="Sofia Sans"/>
                <w:b/>
                <w:sz w:val="20"/>
                <w:szCs w:val="20"/>
                <w:shd w:val="clear" w:color="auto" w:fill="F4CCCC"/>
              </w:rPr>
              <w:t>Становището не се приема.</w:t>
            </w:r>
            <w:r>
              <w:rPr>
                <w:rFonts w:ascii="Sofia Sans" w:eastAsia="Sofia Sans" w:hAnsi="Sofia Sans" w:cs="Sofia Sans"/>
                <w:b/>
                <w:sz w:val="20"/>
                <w:szCs w:val="20"/>
                <w:shd w:val="clear" w:color="auto" w:fill="F4CCCC"/>
              </w:rPr>
              <w:br/>
            </w: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Политиката за предоставяне на общински жилища на млади семейства е насочена към задържане на младите хора в града и създаване на устойчиви социални перспективи, като същевременно не изключва и други уязвими групи от достъп до жилищния фонд.</w:t>
            </w:r>
          </w:p>
        </w:tc>
      </w:tr>
      <w:tr w:rsidR="00C8391E">
        <w:tc>
          <w:tcPr>
            <w:tcW w:w="1785" w:type="dxa"/>
          </w:tcPr>
          <w:p w:rsidR="00C8391E" w:rsidRDefault="00DC12E8">
            <w:pPr>
              <w:pBdr>
                <w:top w:val="nil"/>
                <w:left w:val="nil"/>
                <w:bottom w:val="nil"/>
                <w:right w:val="nil"/>
                <w:between w:val="nil"/>
              </w:pBdr>
              <w:jc w:val="both"/>
              <w:rPr>
                <w:rFonts w:ascii="Sofia Sans" w:eastAsia="Sofia Sans" w:hAnsi="Sofia Sans" w:cs="Sofia Sans"/>
                <w:sz w:val="20"/>
                <w:szCs w:val="20"/>
              </w:rPr>
            </w:pPr>
            <w:r>
              <w:rPr>
                <w:rFonts w:ascii="Sofia Sans" w:eastAsia="Sofia Sans" w:hAnsi="Sofia Sans" w:cs="Sofia Sans"/>
                <w:sz w:val="20"/>
                <w:szCs w:val="20"/>
              </w:rPr>
              <w:t xml:space="preserve">Георги Драганов </w:t>
            </w:r>
          </w:p>
        </w:tc>
        <w:tc>
          <w:tcPr>
            <w:tcW w:w="6855" w:type="dxa"/>
          </w:tcPr>
          <w:p w:rsidR="00C8391E" w:rsidRDefault="00DC12E8">
            <w:pPr>
              <w:jc w:val="both"/>
              <w:rPr>
                <w:rFonts w:ascii="Sofia Sans" w:eastAsia="Sofia Sans" w:hAnsi="Sofia Sans" w:cs="Sofia Sans"/>
                <w:color w:val="222222"/>
                <w:sz w:val="20"/>
                <w:szCs w:val="20"/>
                <w:highlight w:val="white"/>
              </w:rPr>
            </w:pPr>
            <w:r>
              <w:rPr>
                <w:rFonts w:ascii="Sofia Sans" w:eastAsia="Sofia Sans" w:hAnsi="Sofia Sans" w:cs="Sofia Sans"/>
                <w:color w:val="222222"/>
                <w:sz w:val="20"/>
                <w:szCs w:val="20"/>
                <w:highlight w:val="white"/>
              </w:rPr>
              <w:t>Уважаема г-жо Кескинова,</w:t>
            </w:r>
          </w:p>
          <w:p w:rsidR="00C8391E" w:rsidRDefault="00DC12E8">
            <w:pPr>
              <w:jc w:val="both"/>
              <w:rPr>
                <w:rFonts w:ascii="Sofia Sans" w:eastAsia="Sofia Sans" w:hAnsi="Sofia Sans" w:cs="Sofia Sans"/>
                <w:color w:val="222222"/>
                <w:sz w:val="20"/>
                <w:szCs w:val="20"/>
                <w:highlight w:val="white"/>
              </w:rPr>
            </w:pPr>
            <w:r>
              <w:rPr>
                <w:rFonts w:ascii="Sofia Sans" w:eastAsia="Sofia Sans" w:hAnsi="Sofia Sans" w:cs="Sofia Sans"/>
                <w:color w:val="222222"/>
                <w:sz w:val="20"/>
                <w:szCs w:val="20"/>
                <w:highlight w:val="white"/>
              </w:rPr>
              <w:t>Уважаема г-жо Николова,</w:t>
            </w:r>
          </w:p>
          <w:p w:rsidR="00C8391E" w:rsidRDefault="00DC12E8">
            <w:pPr>
              <w:jc w:val="both"/>
              <w:rPr>
                <w:rFonts w:ascii="Sofia Sans" w:eastAsia="Sofia Sans" w:hAnsi="Sofia Sans" w:cs="Sofia Sans"/>
                <w:color w:val="222222"/>
                <w:sz w:val="20"/>
                <w:szCs w:val="20"/>
                <w:highlight w:val="white"/>
              </w:rPr>
            </w:pPr>
            <w:r>
              <w:rPr>
                <w:rFonts w:ascii="Sofia Sans" w:eastAsia="Sofia Sans" w:hAnsi="Sofia Sans" w:cs="Sofia Sans"/>
                <w:color w:val="222222"/>
                <w:sz w:val="20"/>
                <w:szCs w:val="20"/>
                <w:highlight w:val="white"/>
              </w:rPr>
              <w:t>Уважаем екип на "Спаси София",</w:t>
            </w:r>
          </w:p>
          <w:p w:rsidR="00C8391E" w:rsidRDefault="00C8391E">
            <w:pPr>
              <w:jc w:val="both"/>
              <w:rPr>
                <w:rFonts w:ascii="Sofia Sans" w:eastAsia="Sofia Sans" w:hAnsi="Sofia Sans" w:cs="Sofia Sans"/>
                <w:color w:val="222222"/>
                <w:sz w:val="20"/>
                <w:szCs w:val="20"/>
                <w:highlight w:val="white"/>
              </w:rPr>
            </w:pPr>
          </w:p>
          <w:p w:rsidR="00C8391E" w:rsidRDefault="00DC12E8">
            <w:pPr>
              <w:jc w:val="both"/>
              <w:rPr>
                <w:rFonts w:ascii="Sofia Sans" w:eastAsia="Sofia Sans" w:hAnsi="Sofia Sans" w:cs="Sofia Sans"/>
                <w:color w:val="222222"/>
                <w:sz w:val="20"/>
                <w:szCs w:val="20"/>
                <w:highlight w:val="white"/>
              </w:rPr>
            </w:pPr>
            <w:r>
              <w:rPr>
                <w:rFonts w:ascii="Sofia Sans" w:eastAsia="Sofia Sans" w:hAnsi="Sofia Sans" w:cs="Sofia Sans"/>
                <w:color w:val="222222"/>
                <w:sz w:val="20"/>
                <w:szCs w:val="20"/>
                <w:highlight w:val="white"/>
              </w:rPr>
              <w:t>Пиша Ви, тъй като жена ми Деница Драганова е взела отношение публично и ми каза да ви пиша и аз по тази тема. Като съвестен феминист, изпълнявам.</w:t>
            </w:r>
          </w:p>
          <w:p w:rsidR="00C8391E" w:rsidRDefault="00C8391E">
            <w:pPr>
              <w:jc w:val="both"/>
              <w:rPr>
                <w:rFonts w:ascii="Sofia Sans" w:eastAsia="Sofia Sans" w:hAnsi="Sofia Sans" w:cs="Sofia Sans"/>
                <w:color w:val="222222"/>
                <w:sz w:val="20"/>
                <w:szCs w:val="20"/>
                <w:highlight w:val="white"/>
              </w:rPr>
            </w:pPr>
          </w:p>
          <w:p w:rsidR="00C8391E" w:rsidRDefault="00DC12E8">
            <w:pPr>
              <w:jc w:val="both"/>
              <w:rPr>
                <w:rFonts w:ascii="Sofia Sans" w:eastAsia="Sofia Sans" w:hAnsi="Sofia Sans" w:cs="Sofia Sans"/>
                <w:color w:val="222222"/>
                <w:sz w:val="20"/>
                <w:szCs w:val="20"/>
                <w:highlight w:val="white"/>
              </w:rPr>
            </w:pPr>
            <w:r>
              <w:rPr>
                <w:rFonts w:ascii="Sofia Sans" w:eastAsia="Sofia Sans" w:hAnsi="Sofia Sans" w:cs="Sofia Sans"/>
                <w:color w:val="222222"/>
                <w:sz w:val="20"/>
                <w:szCs w:val="20"/>
                <w:highlight w:val="white"/>
              </w:rPr>
              <w:t>https://voinaimir.info/2025/04/spasi-sofia-coalition/</w:t>
            </w:r>
          </w:p>
          <w:p w:rsidR="00C8391E" w:rsidRDefault="00C8391E">
            <w:pPr>
              <w:jc w:val="both"/>
              <w:rPr>
                <w:rFonts w:ascii="Sofia Sans" w:eastAsia="Sofia Sans" w:hAnsi="Sofia Sans" w:cs="Sofia Sans"/>
                <w:color w:val="222222"/>
                <w:sz w:val="20"/>
                <w:szCs w:val="20"/>
                <w:highlight w:val="white"/>
              </w:rPr>
            </w:pPr>
          </w:p>
          <w:p w:rsidR="00C8391E" w:rsidRDefault="00DC12E8">
            <w:pPr>
              <w:jc w:val="both"/>
              <w:rPr>
                <w:rFonts w:ascii="Sofia Sans" w:eastAsia="Sofia Sans" w:hAnsi="Sofia Sans" w:cs="Sofia Sans"/>
                <w:color w:val="222222"/>
                <w:sz w:val="20"/>
                <w:szCs w:val="20"/>
                <w:highlight w:val="white"/>
              </w:rPr>
            </w:pPr>
            <w:r>
              <w:rPr>
                <w:rFonts w:ascii="Sofia Sans" w:eastAsia="Sofia Sans" w:hAnsi="Sofia Sans" w:cs="Sofia Sans"/>
                <w:color w:val="222222"/>
                <w:sz w:val="20"/>
                <w:szCs w:val="20"/>
                <w:highlight w:val="white"/>
              </w:rPr>
              <w:t>Шегата настрана, като гражданин на София, който е плащал пазарен наем пет години и вече седма година изплащам ипотека на пазарен принцип и не съм получил никаква държавна или общинска помощ за това, както е редно, намирам предложението ви за обективно, изцяло и напълно несправедливо и вредно.</w:t>
            </w:r>
          </w:p>
          <w:p w:rsidR="00C8391E" w:rsidRDefault="00C8391E">
            <w:pPr>
              <w:jc w:val="both"/>
              <w:rPr>
                <w:rFonts w:ascii="Sofia Sans" w:eastAsia="Sofia Sans" w:hAnsi="Sofia Sans" w:cs="Sofia Sans"/>
                <w:color w:val="222222"/>
                <w:sz w:val="20"/>
                <w:szCs w:val="20"/>
                <w:highlight w:val="white"/>
              </w:rPr>
            </w:pPr>
          </w:p>
          <w:p w:rsidR="00C8391E" w:rsidRDefault="00DC12E8">
            <w:pPr>
              <w:jc w:val="both"/>
              <w:rPr>
                <w:rFonts w:ascii="Sofia Sans" w:eastAsia="Sofia Sans" w:hAnsi="Sofia Sans" w:cs="Sofia Sans"/>
                <w:color w:val="222222"/>
                <w:sz w:val="20"/>
                <w:szCs w:val="20"/>
                <w:highlight w:val="white"/>
              </w:rPr>
            </w:pPr>
            <w:r>
              <w:rPr>
                <w:rFonts w:ascii="Sofia Sans" w:eastAsia="Sofia Sans" w:hAnsi="Sofia Sans" w:cs="Sofia Sans"/>
                <w:color w:val="222222"/>
                <w:sz w:val="20"/>
                <w:szCs w:val="20"/>
                <w:highlight w:val="white"/>
              </w:rPr>
              <w:t>Идеята да се предоставят жилища на "млади семейства", каквото и точно да включва това понятие в конкретната формулировка, за нечестна спрямо хората, които работят, работили са и са живели според възможностите си.</w:t>
            </w:r>
          </w:p>
          <w:p w:rsidR="00C8391E" w:rsidRDefault="00C8391E">
            <w:pPr>
              <w:jc w:val="both"/>
              <w:rPr>
                <w:rFonts w:ascii="Sofia Sans" w:eastAsia="Sofia Sans" w:hAnsi="Sofia Sans" w:cs="Sofia Sans"/>
                <w:color w:val="222222"/>
                <w:sz w:val="20"/>
                <w:szCs w:val="20"/>
                <w:highlight w:val="white"/>
              </w:rPr>
            </w:pPr>
          </w:p>
          <w:p w:rsidR="00C8391E" w:rsidRDefault="00DC12E8">
            <w:pPr>
              <w:jc w:val="both"/>
              <w:rPr>
                <w:rFonts w:ascii="Sofia Sans" w:eastAsia="Sofia Sans" w:hAnsi="Sofia Sans" w:cs="Sofia Sans"/>
                <w:color w:val="222222"/>
                <w:sz w:val="20"/>
                <w:szCs w:val="20"/>
                <w:highlight w:val="white"/>
              </w:rPr>
            </w:pPr>
            <w:r>
              <w:rPr>
                <w:rFonts w:ascii="Sofia Sans" w:eastAsia="Sofia Sans" w:hAnsi="Sofia Sans" w:cs="Sofia Sans"/>
                <w:color w:val="222222"/>
                <w:sz w:val="20"/>
                <w:szCs w:val="20"/>
                <w:highlight w:val="white"/>
              </w:rPr>
              <w:t>Даването на безплатни жилища е върл комунистически атавизъм, който не би трябвало да се обсъжда под каквато и да е форма през 2025 г. в България.</w:t>
            </w:r>
          </w:p>
          <w:p w:rsidR="00C8391E" w:rsidRDefault="00C8391E">
            <w:pPr>
              <w:jc w:val="both"/>
              <w:rPr>
                <w:rFonts w:ascii="Sofia Sans" w:eastAsia="Sofia Sans" w:hAnsi="Sofia Sans" w:cs="Sofia Sans"/>
                <w:color w:val="222222"/>
                <w:sz w:val="20"/>
                <w:szCs w:val="20"/>
                <w:highlight w:val="white"/>
              </w:rPr>
            </w:pPr>
          </w:p>
          <w:p w:rsidR="00C8391E" w:rsidRDefault="00DC12E8">
            <w:pPr>
              <w:jc w:val="both"/>
              <w:rPr>
                <w:rFonts w:ascii="Sofia Sans" w:eastAsia="Sofia Sans" w:hAnsi="Sofia Sans" w:cs="Sofia Sans"/>
                <w:color w:val="222222"/>
                <w:sz w:val="20"/>
                <w:szCs w:val="20"/>
                <w:highlight w:val="white"/>
              </w:rPr>
            </w:pPr>
            <w:r>
              <w:rPr>
                <w:rFonts w:ascii="Sofia Sans" w:eastAsia="Sofia Sans" w:hAnsi="Sofia Sans" w:cs="Sofia Sans"/>
                <w:color w:val="222222"/>
                <w:sz w:val="20"/>
                <w:szCs w:val="20"/>
                <w:highlight w:val="white"/>
              </w:rPr>
              <w:t>Моля тази част да бъде преосмислена и изцяло отхвърлена.</w:t>
            </w:r>
          </w:p>
        </w:tc>
        <w:tc>
          <w:tcPr>
            <w:tcW w:w="4320" w:type="dxa"/>
          </w:tcPr>
          <w:p w:rsidR="00C8391E" w:rsidRDefault="00DC12E8">
            <w:pPr>
              <w:jc w:val="both"/>
              <w:rPr>
                <w:rFonts w:ascii="Sofia Sans" w:eastAsia="Sofia Sans" w:hAnsi="Sofia Sans" w:cs="Sofia Sans"/>
                <w:b/>
                <w:sz w:val="20"/>
                <w:szCs w:val="20"/>
                <w:shd w:val="clear" w:color="auto" w:fill="F4CCCC"/>
              </w:rPr>
            </w:pPr>
            <w:r>
              <w:rPr>
                <w:rFonts w:ascii="Sofia Sans" w:eastAsia="Sofia Sans" w:hAnsi="Sofia Sans" w:cs="Sofia Sans"/>
                <w:b/>
                <w:sz w:val="20"/>
                <w:szCs w:val="20"/>
                <w:shd w:val="clear" w:color="auto" w:fill="F4CCCC"/>
              </w:rPr>
              <w:lastRenderedPageBreak/>
              <w:t>Становището не се приема.</w:t>
            </w:r>
            <w:r>
              <w:rPr>
                <w:rFonts w:ascii="Sofia Sans" w:eastAsia="Sofia Sans" w:hAnsi="Sofia Sans" w:cs="Sofia Sans"/>
                <w:b/>
                <w:sz w:val="20"/>
                <w:szCs w:val="20"/>
                <w:shd w:val="clear" w:color="auto" w:fill="F4CCCC"/>
              </w:rPr>
              <w:br/>
            </w: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 xml:space="preserve">Политиката за предоставяне на общински жилища на млади семейства е част от балансирана социална програма, която цели подкрепа на различни уязвими групи в града. Тя не отменя усилията на Столична община да гарантира справедлив достъп до жилищния </w:t>
            </w:r>
            <w:r>
              <w:rPr>
                <w:rFonts w:ascii="Sofia Sans" w:eastAsia="Sofia Sans" w:hAnsi="Sofia Sans" w:cs="Sofia Sans"/>
                <w:sz w:val="20"/>
                <w:szCs w:val="20"/>
              </w:rPr>
              <w:lastRenderedPageBreak/>
              <w:t>фонд за всички нуждаещи се, включително работещи граждани с ограничени възможности.</w:t>
            </w:r>
          </w:p>
        </w:tc>
      </w:tr>
      <w:tr w:rsidR="00C8391E">
        <w:tc>
          <w:tcPr>
            <w:tcW w:w="1785" w:type="dxa"/>
          </w:tcPr>
          <w:p w:rsidR="00C8391E" w:rsidRDefault="00DC12E8">
            <w:pPr>
              <w:pBdr>
                <w:top w:val="nil"/>
                <w:left w:val="nil"/>
                <w:bottom w:val="nil"/>
                <w:right w:val="nil"/>
                <w:between w:val="nil"/>
              </w:pBdr>
              <w:jc w:val="both"/>
              <w:rPr>
                <w:rFonts w:ascii="Sofia Sans" w:eastAsia="Sofia Sans" w:hAnsi="Sofia Sans" w:cs="Sofia Sans"/>
                <w:sz w:val="20"/>
                <w:szCs w:val="20"/>
              </w:rPr>
            </w:pPr>
            <w:r>
              <w:rPr>
                <w:rFonts w:ascii="Sofia Sans" w:eastAsia="Sofia Sans" w:hAnsi="Sofia Sans" w:cs="Sofia Sans"/>
                <w:sz w:val="20"/>
                <w:szCs w:val="20"/>
              </w:rPr>
              <w:lastRenderedPageBreak/>
              <w:t>Димитър Ангелов</w:t>
            </w:r>
          </w:p>
        </w:tc>
        <w:tc>
          <w:tcPr>
            <w:tcW w:w="6855" w:type="dxa"/>
          </w:tcPr>
          <w:p w:rsidR="00C8391E" w:rsidRDefault="00DC12E8">
            <w:pPr>
              <w:jc w:val="both"/>
              <w:rPr>
                <w:rFonts w:ascii="Sofia Sans" w:eastAsia="Sofia Sans" w:hAnsi="Sofia Sans" w:cs="Sofia Sans"/>
                <w:color w:val="222222"/>
                <w:sz w:val="20"/>
                <w:szCs w:val="20"/>
                <w:highlight w:val="white"/>
              </w:rPr>
            </w:pPr>
            <w:r>
              <w:rPr>
                <w:rFonts w:ascii="Sofia Sans" w:eastAsia="Sofia Sans" w:hAnsi="Sofia Sans" w:cs="Sofia Sans"/>
                <w:color w:val="222222"/>
                <w:sz w:val="20"/>
                <w:szCs w:val="20"/>
                <w:highlight w:val="white"/>
              </w:rPr>
              <w:t>Добър ден госпожо Кескинова ! Пиша ви относно наредбата за общинските жилища ,за да ви уведомя ,че не съм съгласен с решението на столичния общински съвет и с някои точки . Те не съотвестват на общински жилища ,ами направо на живущите . Надали някой ше има нужда от обшинско жилище ,когато то е равно на нормално такова ? Как ще си го позволят хората ? Нима не знаете какво ще се случва от сега нататък? Не сте запознати с това какво следва ли ? По- добре поговорете помежду си обсъдете го още малко и се захванете за сериозна работа ! Мотивите са ви меко казано несериозни , аз не съм чул да се е построило едно ново обшинско жилище , а сега парите от наеми парите от  .. и тнт ще влизат във фонд и така вие ще строите общински жилища … Моля ви се глупости на търкалета !! Извинявам се ,ако съм ви обидил с нещо ! Желая хубав ден !!!!</w:t>
            </w:r>
          </w:p>
        </w:tc>
        <w:tc>
          <w:tcPr>
            <w:tcW w:w="4320" w:type="dxa"/>
          </w:tcPr>
          <w:p w:rsidR="00C8391E" w:rsidRDefault="00DC12E8">
            <w:pPr>
              <w:jc w:val="both"/>
              <w:rPr>
                <w:rFonts w:ascii="Sofia Sans" w:eastAsia="Sofia Sans" w:hAnsi="Sofia Sans" w:cs="Sofia Sans"/>
                <w:sz w:val="20"/>
                <w:szCs w:val="20"/>
              </w:rPr>
            </w:pPr>
            <w:r>
              <w:rPr>
                <w:rFonts w:ascii="Sofia Sans" w:eastAsia="Sofia Sans" w:hAnsi="Sofia Sans" w:cs="Sofia Sans"/>
                <w:b/>
                <w:sz w:val="20"/>
                <w:szCs w:val="20"/>
                <w:shd w:val="clear" w:color="auto" w:fill="F4CCCC"/>
              </w:rPr>
              <w:t>Становището не се приема.</w:t>
            </w:r>
            <w:r>
              <w:rPr>
                <w:rFonts w:ascii="Sofia Sans" w:eastAsia="Sofia Sans" w:hAnsi="Sofia Sans" w:cs="Sofia Sans"/>
                <w:b/>
                <w:sz w:val="20"/>
                <w:szCs w:val="20"/>
                <w:shd w:val="clear" w:color="auto" w:fill="F4CCCC"/>
              </w:rPr>
              <w:br/>
            </w: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Предложението не съдържа конкретика, с която да се предложи промяна по същество на текст от наредбата. Относно създаването на фонд, в който да постъпват средства от наеми и продажба на общински жилища – това е важно условие за устойчива жилищна политика. Така събраните средства ще се използват целево за строителство, придобиване и реновиране на общински жилища и ще даде възможност за реално увеличаване на жилищния фонд.</w:t>
            </w:r>
          </w:p>
        </w:tc>
      </w:tr>
      <w:tr w:rsidR="00C8391E">
        <w:tc>
          <w:tcPr>
            <w:tcW w:w="1785" w:type="dxa"/>
          </w:tcPr>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 xml:space="preserve">Виктория Кушлева </w:t>
            </w:r>
          </w:p>
        </w:tc>
        <w:tc>
          <w:tcPr>
            <w:tcW w:w="6855" w:type="dxa"/>
          </w:tcPr>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 xml:space="preserve">Уважаема госпожо Кескинова, </w:t>
            </w: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Уважаева арх. Николова,</w:t>
            </w: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Изпращам мнението си по отношение на част от Наредбата за общинките жилища на Столична община. Втора страница прилагам със саморъчен подпис, в случай че е необходимо становището да бъде подписано.</w:t>
            </w:r>
          </w:p>
          <w:p w:rsidR="00C8391E" w:rsidRDefault="00C8391E">
            <w:pPr>
              <w:jc w:val="both"/>
              <w:rPr>
                <w:rFonts w:ascii="Sofia Sans" w:eastAsia="Sofia Sans" w:hAnsi="Sofia Sans" w:cs="Sofia Sans"/>
                <w:sz w:val="20"/>
                <w:szCs w:val="20"/>
              </w:rPr>
            </w:pP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Надявам се да бъде разгледано и взето под внимание!</w:t>
            </w:r>
          </w:p>
          <w:p w:rsidR="00F6527C" w:rsidRDefault="00DC12E8">
            <w:pPr>
              <w:jc w:val="both"/>
              <w:rPr>
                <w:rFonts w:asciiTheme="minorHAnsi" w:eastAsia="Sofia Sans" w:hAnsiTheme="minorHAnsi" w:cs="Sofia Sans"/>
                <w:sz w:val="20"/>
                <w:szCs w:val="20"/>
              </w:rPr>
            </w:pPr>
            <w:r>
              <w:rPr>
                <w:rFonts w:ascii="Sofia Sans" w:eastAsia="Sofia Sans" w:hAnsi="Sofia Sans" w:cs="Sofia Sans"/>
                <w:sz w:val="20"/>
                <w:szCs w:val="20"/>
              </w:rPr>
              <w:t>Успешна седмица и хубав празник!</w:t>
            </w:r>
            <w:r>
              <w:rPr>
                <w:rFonts w:ascii="Sofia Sans" w:eastAsia="Sofia Sans" w:hAnsi="Sofia Sans" w:cs="Sofia Sans"/>
                <w:sz w:val="20"/>
                <w:szCs w:val="20"/>
              </w:rPr>
              <w:br/>
            </w:r>
          </w:p>
          <w:bookmarkStart w:id="1" w:name="_MON_1809868637"/>
          <w:bookmarkEnd w:id="1"/>
          <w:p w:rsidR="00F6527C" w:rsidRDefault="00F6527C">
            <w:pPr>
              <w:jc w:val="both"/>
              <w:rPr>
                <w:rFonts w:asciiTheme="minorHAnsi" w:eastAsia="Sofia Sans" w:hAnsiTheme="minorHAnsi" w:cs="Sofia Sans"/>
                <w:sz w:val="20"/>
                <w:szCs w:val="20"/>
              </w:rPr>
            </w:pPr>
            <w:r>
              <w:rPr>
                <w:rFonts w:asciiTheme="minorHAnsi" w:eastAsia="Sofia Sans" w:hAnsiTheme="minorHAnsi" w:cs="Sofia Sans"/>
                <w:sz w:val="20"/>
                <w:szCs w:val="20"/>
              </w:rPr>
              <w:object w:dxaOrig="1520" w:dyaOrig="987">
                <v:shape id="_x0000_i1026" type="#_x0000_t75" style="width:76.5pt;height:49.5pt" o:ole="">
                  <v:imagedata r:id="rId10" o:title=""/>
                </v:shape>
                <o:OLEObject Type="Embed" ProgID="Word.Document.12" ShapeID="_x0000_i1026" DrawAspect="Icon" ObjectID="_1809953471" r:id="rId11">
                  <o:FieldCodes>\s</o:FieldCodes>
                </o:OLEObject>
              </w:object>
            </w:r>
          </w:p>
          <w:p w:rsidR="00C8391E" w:rsidRDefault="00C8391E" w:rsidP="00F6527C">
            <w:pPr>
              <w:jc w:val="both"/>
              <w:rPr>
                <w:rFonts w:ascii="Sofia Sans" w:eastAsia="Sofia Sans" w:hAnsi="Sofia Sans" w:cs="Sofia Sans"/>
                <w:sz w:val="20"/>
                <w:szCs w:val="20"/>
              </w:rPr>
            </w:pPr>
          </w:p>
        </w:tc>
        <w:tc>
          <w:tcPr>
            <w:tcW w:w="4320" w:type="dxa"/>
          </w:tcPr>
          <w:p w:rsidR="00C8391E" w:rsidRDefault="00DC12E8">
            <w:pPr>
              <w:jc w:val="both"/>
              <w:rPr>
                <w:rFonts w:ascii="Sofia Sans" w:eastAsia="Sofia Sans" w:hAnsi="Sofia Sans" w:cs="Sofia Sans"/>
                <w:b/>
                <w:sz w:val="20"/>
                <w:szCs w:val="20"/>
              </w:rPr>
            </w:pPr>
            <w:r>
              <w:rPr>
                <w:rFonts w:ascii="Sofia Sans" w:eastAsia="Sofia Sans" w:hAnsi="Sofia Sans" w:cs="Sofia Sans"/>
                <w:b/>
                <w:sz w:val="20"/>
                <w:szCs w:val="20"/>
                <w:shd w:val="clear" w:color="auto" w:fill="FFF2CC"/>
              </w:rPr>
              <w:lastRenderedPageBreak/>
              <w:t>Становището не се приема, тъй като не е в контекста на настоящата наредба.</w:t>
            </w:r>
            <w:r>
              <w:rPr>
                <w:rFonts w:ascii="Sofia Sans" w:eastAsia="Sofia Sans" w:hAnsi="Sofia Sans" w:cs="Sofia Sans"/>
                <w:b/>
                <w:sz w:val="20"/>
                <w:szCs w:val="20"/>
              </w:rPr>
              <w:br/>
            </w: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Повдигнатата тема относно обезщетяването с компенсаторни инструменти и прилагането на чл. 7, ал. 2 от Закона за възстановяване собствеността върху одържавени недвижими имоти е значима, но надхвърля предмета на настоящата Наредба за общинските жилища, която основно урежда реда и условията за настаняване под наем в общински жилища.</w:t>
            </w:r>
          </w:p>
        </w:tc>
      </w:tr>
      <w:tr w:rsidR="00C8391E">
        <w:tc>
          <w:tcPr>
            <w:tcW w:w="1785" w:type="dxa"/>
          </w:tcPr>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 xml:space="preserve">Няма име </w:t>
            </w:r>
          </w:p>
        </w:tc>
        <w:tc>
          <w:tcPr>
            <w:tcW w:w="6855" w:type="dxa"/>
          </w:tcPr>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Не съм съгласна да се одобри решението за не право да се закупуват общинските жилища!</w:t>
            </w:r>
          </w:p>
          <w:p w:rsidR="00C8391E" w:rsidRDefault="00C8391E">
            <w:pPr>
              <w:jc w:val="both"/>
              <w:rPr>
                <w:rFonts w:ascii="Sofia Sans" w:eastAsia="Sofia Sans" w:hAnsi="Sofia Sans" w:cs="Sofia Sans"/>
                <w:sz w:val="20"/>
                <w:szCs w:val="20"/>
              </w:rPr>
            </w:pPr>
          </w:p>
        </w:tc>
        <w:tc>
          <w:tcPr>
            <w:tcW w:w="4320" w:type="dxa"/>
          </w:tcPr>
          <w:p w:rsidR="00C8391E" w:rsidRDefault="00DC12E8">
            <w:pPr>
              <w:jc w:val="both"/>
              <w:rPr>
                <w:rFonts w:ascii="Sofia Sans" w:eastAsia="Sofia Sans" w:hAnsi="Sofia Sans" w:cs="Sofia Sans"/>
                <w:b/>
                <w:sz w:val="20"/>
                <w:szCs w:val="20"/>
                <w:shd w:val="clear" w:color="auto" w:fill="F4CCCC"/>
              </w:rPr>
            </w:pPr>
            <w:r>
              <w:rPr>
                <w:rFonts w:ascii="Sofia Sans" w:eastAsia="Sofia Sans" w:hAnsi="Sofia Sans" w:cs="Sofia Sans"/>
                <w:b/>
                <w:sz w:val="20"/>
                <w:szCs w:val="20"/>
                <w:shd w:val="clear" w:color="auto" w:fill="F4CCCC"/>
              </w:rPr>
              <w:t>Становището не се приема.</w:t>
            </w:r>
            <w:r>
              <w:rPr>
                <w:rFonts w:ascii="Sofia Sans" w:eastAsia="Sofia Sans" w:hAnsi="Sofia Sans" w:cs="Sofia Sans"/>
                <w:b/>
                <w:sz w:val="20"/>
                <w:szCs w:val="20"/>
                <w:shd w:val="clear" w:color="auto" w:fill="F4CCCC"/>
              </w:rPr>
              <w:br/>
            </w: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Ограничението за закупуване на общинските жилища е целенасочено заложено с оглед опазване и устойчиво управление на общинския жилищен фонд, който следва да изпълнява своята социална функция в дългосрочен план.</w:t>
            </w:r>
          </w:p>
        </w:tc>
      </w:tr>
      <w:tr w:rsidR="00C8391E">
        <w:tc>
          <w:tcPr>
            <w:tcW w:w="1785" w:type="dxa"/>
          </w:tcPr>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 xml:space="preserve">Галина Асенова </w:t>
            </w:r>
          </w:p>
        </w:tc>
        <w:tc>
          <w:tcPr>
            <w:tcW w:w="6855" w:type="dxa"/>
          </w:tcPr>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Уважаема госпожо, арх. Николова.</w:t>
            </w:r>
          </w:p>
          <w:p w:rsidR="00C8391E" w:rsidRDefault="00C8391E">
            <w:pPr>
              <w:jc w:val="both"/>
              <w:rPr>
                <w:rFonts w:ascii="Sofia Sans" w:eastAsia="Sofia Sans" w:hAnsi="Sofia Sans" w:cs="Sofia Sans"/>
                <w:sz w:val="20"/>
                <w:szCs w:val="20"/>
              </w:rPr>
            </w:pP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 xml:space="preserve"> Във връзка с предстоящите промени в наредбата за общинските жилища на СО, изказвам личното си мнение, че не съм съгласна  със предложените промени, тъй като ще бъдат потърпевши семействата в заварено положение и допълнително ще възпрепятстват без друго трудния достъп до общински жилища.</w:t>
            </w: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 xml:space="preserve"> И не намирам нищо социално в наемните цени след като станат почти същите, като пазарните наемни такива.</w:t>
            </w:r>
          </w:p>
          <w:p w:rsidR="00C8391E" w:rsidRDefault="00C8391E">
            <w:pPr>
              <w:jc w:val="both"/>
              <w:rPr>
                <w:rFonts w:ascii="Sofia Sans" w:eastAsia="Sofia Sans" w:hAnsi="Sofia Sans" w:cs="Sofia Sans"/>
                <w:sz w:val="20"/>
                <w:szCs w:val="20"/>
              </w:rPr>
            </w:pPr>
          </w:p>
          <w:p w:rsidR="00C8391E" w:rsidRDefault="00C8391E">
            <w:pPr>
              <w:jc w:val="both"/>
              <w:rPr>
                <w:rFonts w:ascii="Sofia Sans" w:eastAsia="Sofia Sans" w:hAnsi="Sofia Sans" w:cs="Sofia Sans"/>
                <w:sz w:val="20"/>
                <w:szCs w:val="20"/>
              </w:rPr>
            </w:pP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С уважение, Г-жа Асенова</w:t>
            </w:r>
          </w:p>
        </w:tc>
        <w:tc>
          <w:tcPr>
            <w:tcW w:w="4320" w:type="dxa"/>
          </w:tcPr>
          <w:p w:rsidR="00C8391E" w:rsidRDefault="00DC12E8">
            <w:pPr>
              <w:jc w:val="both"/>
              <w:rPr>
                <w:rFonts w:ascii="Sofia Sans" w:eastAsia="Sofia Sans" w:hAnsi="Sofia Sans" w:cs="Sofia Sans"/>
                <w:b/>
                <w:sz w:val="20"/>
                <w:szCs w:val="20"/>
                <w:shd w:val="clear" w:color="auto" w:fill="F4CCCC"/>
              </w:rPr>
            </w:pPr>
            <w:r>
              <w:rPr>
                <w:rFonts w:ascii="Sofia Sans" w:eastAsia="Sofia Sans" w:hAnsi="Sofia Sans" w:cs="Sofia Sans"/>
                <w:b/>
                <w:sz w:val="20"/>
                <w:szCs w:val="20"/>
                <w:shd w:val="clear" w:color="auto" w:fill="F4CCCC"/>
              </w:rPr>
              <w:t>Становището не се приема.</w:t>
            </w:r>
            <w:r>
              <w:rPr>
                <w:rFonts w:ascii="Sofia Sans" w:eastAsia="Sofia Sans" w:hAnsi="Sofia Sans" w:cs="Sofia Sans"/>
                <w:b/>
                <w:sz w:val="20"/>
                <w:szCs w:val="20"/>
                <w:shd w:val="clear" w:color="auto" w:fill="F4CCCC"/>
              </w:rPr>
              <w:br/>
            </w: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Правата на настоящите наематели, които отговарят на условията за настаняване в общински жилища, ще бъдат запазени. Предложените промени не целят ограничаване на достъпа, а въвеждане на по-справедлив, прозрачен и устойчив механизъм за управление на жилищния фонд, с акцент върху социалната му функция.</w:t>
            </w:r>
          </w:p>
        </w:tc>
      </w:tr>
      <w:tr w:rsidR="00C8391E">
        <w:tc>
          <w:tcPr>
            <w:tcW w:w="1785" w:type="dxa"/>
          </w:tcPr>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 xml:space="preserve">Мария-Мадлен Иванова </w:t>
            </w:r>
          </w:p>
          <w:p w:rsidR="00C8391E" w:rsidRDefault="00C8391E">
            <w:pPr>
              <w:jc w:val="both"/>
              <w:rPr>
                <w:rFonts w:ascii="Sofia Sans" w:eastAsia="Sofia Sans" w:hAnsi="Sofia Sans" w:cs="Sofia Sans"/>
                <w:sz w:val="20"/>
                <w:szCs w:val="20"/>
              </w:rPr>
            </w:pPr>
          </w:p>
        </w:tc>
        <w:tc>
          <w:tcPr>
            <w:tcW w:w="6855" w:type="dxa"/>
          </w:tcPr>
          <w:p w:rsidR="00F6527C" w:rsidRDefault="00F6527C">
            <w:pPr>
              <w:jc w:val="both"/>
              <w:rPr>
                <w:rFonts w:asciiTheme="minorHAnsi" w:eastAsia="Sofia Sans" w:hAnsiTheme="minorHAnsi" w:cs="Sofia Sans"/>
                <w:sz w:val="20"/>
                <w:szCs w:val="20"/>
              </w:rPr>
            </w:pPr>
          </w:p>
          <w:bookmarkStart w:id="2" w:name="_MON_1809868658"/>
          <w:bookmarkEnd w:id="2"/>
          <w:p w:rsidR="00F6527C" w:rsidRDefault="00F6527C">
            <w:pPr>
              <w:jc w:val="both"/>
              <w:rPr>
                <w:rFonts w:asciiTheme="minorHAnsi" w:eastAsia="Sofia Sans" w:hAnsiTheme="minorHAnsi" w:cs="Sofia Sans"/>
                <w:sz w:val="20"/>
                <w:szCs w:val="20"/>
              </w:rPr>
            </w:pPr>
            <w:r>
              <w:rPr>
                <w:rFonts w:asciiTheme="minorHAnsi" w:eastAsia="Sofia Sans" w:hAnsiTheme="minorHAnsi" w:cs="Sofia Sans"/>
                <w:sz w:val="20"/>
                <w:szCs w:val="20"/>
              </w:rPr>
              <w:object w:dxaOrig="1520" w:dyaOrig="987">
                <v:shape id="_x0000_i1027" type="#_x0000_t75" style="width:76.5pt;height:49.5pt" o:ole="">
                  <v:imagedata r:id="rId12" o:title=""/>
                </v:shape>
                <o:OLEObject Type="Embed" ProgID="Word.Document.12" ShapeID="_x0000_i1027" DrawAspect="Icon" ObjectID="_1809953472" r:id="rId13">
                  <o:FieldCodes>\s</o:FieldCodes>
                </o:OLEObject>
              </w:object>
            </w:r>
          </w:p>
          <w:p w:rsidR="00C8391E" w:rsidRDefault="00C8391E">
            <w:pPr>
              <w:jc w:val="both"/>
              <w:rPr>
                <w:rFonts w:ascii="Sofia Sans" w:eastAsia="Sofia Sans" w:hAnsi="Sofia Sans" w:cs="Sofia Sans"/>
                <w:sz w:val="20"/>
                <w:szCs w:val="20"/>
              </w:rPr>
            </w:pPr>
          </w:p>
        </w:tc>
        <w:tc>
          <w:tcPr>
            <w:tcW w:w="4320" w:type="dxa"/>
          </w:tcPr>
          <w:p w:rsidR="00C8391E" w:rsidRDefault="00DC12E8">
            <w:pPr>
              <w:jc w:val="both"/>
              <w:rPr>
                <w:rFonts w:ascii="Sofia Sans" w:eastAsia="Sofia Sans" w:hAnsi="Sofia Sans" w:cs="Sofia Sans"/>
                <w:b/>
                <w:sz w:val="20"/>
                <w:szCs w:val="20"/>
                <w:shd w:val="clear" w:color="auto" w:fill="FFF2CC"/>
              </w:rPr>
            </w:pPr>
            <w:r>
              <w:rPr>
                <w:rFonts w:ascii="Sofia Sans" w:eastAsia="Sofia Sans" w:hAnsi="Sofia Sans" w:cs="Sofia Sans"/>
                <w:b/>
                <w:sz w:val="20"/>
                <w:szCs w:val="20"/>
                <w:shd w:val="clear" w:color="auto" w:fill="FFF2CC"/>
              </w:rPr>
              <w:t>Становището е частично прието.</w:t>
            </w:r>
          </w:p>
          <w:p w:rsidR="00C8391E" w:rsidRDefault="00C8391E">
            <w:pPr>
              <w:jc w:val="both"/>
              <w:rPr>
                <w:rFonts w:ascii="Sofia Sans" w:eastAsia="Sofia Sans" w:hAnsi="Sofia Sans" w:cs="Sofia Sans"/>
                <w:sz w:val="20"/>
                <w:szCs w:val="20"/>
              </w:rPr>
            </w:pP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В проекта на новата наредба е отчетена необходимостта от преходен период и защита на правата на настоящите наематели, като е предвиден следният текст:</w:t>
            </w:r>
          </w:p>
          <w:p w:rsidR="00C8391E" w:rsidRDefault="00C8391E">
            <w:pPr>
              <w:jc w:val="both"/>
              <w:rPr>
                <w:rFonts w:ascii="Sofia Sans" w:eastAsia="Sofia Sans" w:hAnsi="Sofia Sans" w:cs="Sofia Sans"/>
                <w:sz w:val="20"/>
                <w:szCs w:val="20"/>
              </w:rPr>
            </w:pPr>
          </w:p>
          <w:p w:rsidR="00C8391E" w:rsidRDefault="00DC12E8">
            <w:pPr>
              <w:jc w:val="both"/>
              <w:rPr>
                <w:rFonts w:ascii="Sofia Sans" w:eastAsia="Sofia Sans" w:hAnsi="Sofia Sans" w:cs="Sofia Sans"/>
                <w:i/>
                <w:sz w:val="18"/>
                <w:szCs w:val="18"/>
              </w:rPr>
            </w:pPr>
            <w:r>
              <w:rPr>
                <w:rFonts w:ascii="Sofia Sans" w:eastAsia="Sofia Sans" w:hAnsi="Sofia Sans" w:cs="Sofia Sans"/>
                <w:i/>
                <w:sz w:val="18"/>
                <w:szCs w:val="18"/>
              </w:rPr>
              <w:t>§ 7. (1) Наемателите, настанени по реда на отменената Наредба за реда и условията за управление и разпореждане с общински жилища на територията на Столична община, ако отговарят на условията за закупуване на общинско жилище, предвидени в същата, имат право в срок до 2 години от възникване на правото им да подадат заявление за закупуване на обитаваното от тях жилище.</w:t>
            </w:r>
          </w:p>
          <w:p w:rsidR="00C8391E" w:rsidRDefault="00C8391E">
            <w:pPr>
              <w:jc w:val="both"/>
              <w:rPr>
                <w:rFonts w:ascii="Sofia Sans" w:eastAsia="Sofia Sans" w:hAnsi="Sofia Sans" w:cs="Sofia Sans"/>
                <w:sz w:val="20"/>
                <w:szCs w:val="20"/>
              </w:rPr>
            </w:pP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lastRenderedPageBreak/>
              <w:t>По този начин се осигурява справедлив и разумен срок от 2 години, в който могат да се предприемат действия за закупуване при съществуващите условия, без да се нарушават интересите на настанените лица.</w:t>
            </w:r>
          </w:p>
          <w:p w:rsidR="00C8391E" w:rsidRDefault="00C8391E">
            <w:pPr>
              <w:jc w:val="both"/>
              <w:rPr>
                <w:rFonts w:ascii="Sofia Sans" w:eastAsia="Sofia Sans" w:hAnsi="Sofia Sans" w:cs="Sofia Sans"/>
                <w:sz w:val="20"/>
                <w:szCs w:val="20"/>
              </w:rPr>
            </w:pP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В същото време, с проекта се поставят основите за по-активна жилищна политика, която включва както управление, така и разширяване на общинския жилищен фонд.</w:t>
            </w:r>
          </w:p>
        </w:tc>
      </w:tr>
      <w:tr w:rsidR="00C8391E">
        <w:tc>
          <w:tcPr>
            <w:tcW w:w="1785" w:type="dxa"/>
          </w:tcPr>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lastRenderedPageBreak/>
              <w:t xml:space="preserve">район “Искър” Столична община </w:t>
            </w:r>
          </w:p>
        </w:tc>
        <w:tc>
          <w:tcPr>
            <w:tcW w:w="6855" w:type="dxa"/>
          </w:tcPr>
          <w:p w:rsidR="00F6527C" w:rsidRDefault="00F6527C">
            <w:pPr>
              <w:jc w:val="both"/>
              <w:rPr>
                <w:rFonts w:ascii="Sofia Sans" w:eastAsia="Sofia Sans" w:hAnsi="Sofia Sans" w:cs="Sofia Sans"/>
                <w:sz w:val="20"/>
                <w:szCs w:val="20"/>
              </w:rPr>
            </w:pPr>
          </w:p>
          <w:bookmarkStart w:id="3" w:name="_MON_1809868682"/>
          <w:bookmarkEnd w:id="3"/>
          <w:p w:rsidR="00F6527C" w:rsidRDefault="00F6527C">
            <w:pPr>
              <w:jc w:val="both"/>
              <w:rPr>
                <w:rFonts w:ascii="Sofia Sans" w:eastAsia="Sofia Sans" w:hAnsi="Sofia Sans" w:cs="Sofia Sans"/>
                <w:sz w:val="20"/>
                <w:szCs w:val="20"/>
              </w:rPr>
            </w:pPr>
            <w:r>
              <w:rPr>
                <w:rFonts w:ascii="Sofia Sans" w:eastAsia="Sofia Sans" w:hAnsi="Sofia Sans" w:cs="Sofia Sans"/>
                <w:sz w:val="20"/>
                <w:szCs w:val="20"/>
              </w:rPr>
              <w:object w:dxaOrig="1520" w:dyaOrig="987">
                <v:shape id="_x0000_i1028" type="#_x0000_t75" style="width:76.5pt;height:49.5pt" o:ole="">
                  <v:imagedata r:id="rId14" o:title=""/>
                </v:shape>
                <o:OLEObject Type="Embed" ProgID="Word.Document.12" ShapeID="_x0000_i1028" DrawAspect="Icon" ObjectID="_1809953473" r:id="rId15">
                  <o:FieldCodes>\s</o:FieldCodes>
                </o:OLEObject>
              </w:object>
            </w:r>
          </w:p>
          <w:p w:rsidR="00C8391E" w:rsidRDefault="00C8391E">
            <w:pPr>
              <w:jc w:val="both"/>
              <w:rPr>
                <w:rFonts w:ascii="Sofia Sans" w:eastAsia="Sofia Sans" w:hAnsi="Sofia Sans" w:cs="Sofia Sans"/>
                <w:sz w:val="20"/>
                <w:szCs w:val="20"/>
              </w:rPr>
            </w:pPr>
          </w:p>
        </w:tc>
        <w:tc>
          <w:tcPr>
            <w:tcW w:w="4320" w:type="dxa"/>
          </w:tcPr>
          <w:p w:rsidR="00C8391E" w:rsidRDefault="00DC12E8">
            <w:pPr>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Становището се приема по принцип</w:t>
            </w:r>
          </w:p>
          <w:p w:rsidR="00C8391E" w:rsidRDefault="00DC12E8">
            <w:pPr>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от вносителя.</w:t>
            </w:r>
          </w:p>
          <w:p w:rsidR="00C8391E" w:rsidRDefault="00C8391E">
            <w:pPr>
              <w:jc w:val="both"/>
              <w:rPr>
                <w:rFonts w:ascii="Sofia Sans" w:eastAsia="Sofia Sans" w:hAnsi="Sofia Sans" w:cs="Sofia Sans"/>
                <w:b/>
                <w:sz w:val="20"/>
                <w:szCs w:val="20"/>
              </w:rPr>
            </w:pP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jc w:val="both"/>
              <w:rPr>
                <w:rFonts w:ascii="Sofia Sans" w:eastAsia="Sofia Sans" w:hAnsi="Sofia Sans" w:cs="Sofia Sans"/>
                <w:b/>
                <w:sz w:val="20"/>
                <w:szCs w:val="20"/>
              </w:rPr>
            </w:pPr>
            <w:r>
              <w:rPr>
                <w:rFonts w:ascii="Sofia Sans" w:eastAsia="Sofia Sans" w:hAnsi="Sofia Sans" w:cs="Sofia Sans"/>
                <w:sz w:val="20"/>
                <w:szCs w:val="20"/>
              </w:rPr>
              <w:t xml:space="preserve">конкретни текстове в нормативния акт. </w:t>
            </w:r>
            <w:r>
              <w:rPr>
                <w:rFonts w:ascii="Sofia Sans" w:eastAsia="Sofia Sans" w:hAnsi="Sofia Sans" w:cs="Sofia Sans"/>
                <w:b/>
                <w:sz w:val="20"/>
                <w:szCs w:val="20"/>
              </w:rPr>
              <w:t xml:space="preserve">Приложени са предложенията след обобщената справка. </w:t>
            </w:r>
          </w:p>
        </w:tc>
      </w:tr>
      <w:tr w:rsidR="00C8391E">
        <w:tc>
          <w:tcPr>
            <w:tcW w:w="1785" w:type="dxa"/>
          </w:tcPr>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 xml:space="preserve">район “Подуяне” Столична община </w:t>
            </w:r>
          </w:p>
        </w:tc>
        <w:tc>
          <w:tcPr>
            <w:tcW w:w="6855" w:type="dxa"/>
          </w:tcPr>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УВАЖАЕМИ ДАМИ,</w:t>
            </w:r>
          </w:p>
          <w:p w:rsidR="00C8391E" w:rsidRDefault="00C8391E">
            <w:pPr>
              <w:jc w:val="both"/>
              <w:rPr>
                <w:rFonts w:ascii="Sofia Sans" w:eastAsia="Sofia Sans" w:hAnsi="Sofia Sans" w:cs="Sofia Sans"/>
                <w:sz w:val="20"/>
                <w:szCs w:val="20"/>
              </w:rPr>
            </w:pP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Приложено изпращаме на Вашето внимание мнения и препоръки на служителите от отдел "УОСЖФРКТД" при район "Подуяне" във връзка с обществени консултации по Доклад рег. №СОА25-ВК66-2460/24.03.2025 год. относно приемане на Наредба за общински жилища в Столична община.</w:t>
            </w:r>
          </w:p>
          <w:p w:rsidR="00C8391E" w:rsidRDefault="00C8391E">
            <w:pPr>
              <w:jc w:val="both"/>
              <w:rPr>
                <w:rFonts w:ascii="Sofia Sans" w:eastAsia="Sofia Sans" w:hAnsi="Sofia Sans" w:cs="Sofia Sans"/>
                <w:sz w:val="20"/>
                <w:szCs w:val="20"/>
              </w:rPr>
            </w:pP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С уважение,</w:t>
            </w: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екипът на СО - район "Подуяне"</w:t>
            </w:r>
          </w:p>
          <w:p w:rsidR="00F6527C" w:rsidRDefault="00F6527C">
            <w:pPr>
              <w:jc w:val="both"/>
              <w:rPr>
                <w:rFonts w:ascii="Sofia Sans" w:eastAsia="Sofia Sans" w:hAnsi="Sofia Sans" w:cs="Sofia Sans"/>
                <w:sz w:val="20"/>
                <w:szCs w:val="20"/>
              </w:rPr>
            </w:pPr>
          </w:p>
          <w:p w:rsidR="00C8391E" w:rsidRDefault="00F6527C">
            <w:pPr>
              <w:jc w:val="both"/>
              <w:rPr>
                <w:rFonts w:ascii="Sofia Sans" w:eastAsia="Sofia Sans" w:hAnsi="Sofia Sans" w:cs="Sofia Sans"/>
                <w:sz w:val="20"/>
                <w:szCs w:val="20"/>
              </w:rPr>
            </w:pPr>
            <w:r>
              <w:rPr>
                <w:rFonts w:ascii="Sofia Sans" w:eastAsia="Sofia Sans" w:hAnsi="Sofia Sans" w:cs="Sofia Sans"/>
                <w:sz w:val="20"/>
                <w:szCs w:val="20"/>
              </w:rPr>
              <w:object w:dxaOrig="1520" w:dyaOrig="987">
                <v:shape id="_x0000_i1029" type="#_x0000_t75" style="width:76.5pt;height:49.5pt" o:ole="">
                  <v:imagedata r:id="rId16" o:title=""/>
                </v:shape>
                <o:OLEObject Type="Embed" ProgID="Acrobat.Document.DC" ShapeID="_x0000_i1029" DrawAspect="Icon" ObjectID="_1809953474" r:id="rId17"/>
              </w:object>
            </w:r>
          </w:p>
        </w:tc>
        <w:tc>
          <w:tcPr>
            <w:tcW w:w="4320" w:type="dxa"/>
          </w:tcPr>
          <w:p w:rsidR="00C8391E" w:rsidRDefault="00DC12E8">
            <w:pPr>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Становището се приема по принцип</w:t>
            </w:r>
          </w:p>
          <w:p w:rsidR="00C8391E" w:rsidRDefault="00DC12E8">
            <w:pPr>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от вносителя.</w:t>
            </w:r>
          </w:p>
          <w:p w:rsidR="00C8391E" w:rsidRDefault="00C8391E">
            <w:pPr>
              <w:jc w:val="both"/>
              <w:rPr>
                <w:rFonts w:ascii="Sofia Sans" w:eastAsia="Sofia Sans" w:hAnsi="Sofia Sans" w:cs="Sofia Sans"/>
                <w:b/>
                <w:sz w:val="20"/>
                <w:szCs w:val="20"/>
                <w:shd w:val="clear" w:color="auto" w:fill="D9EAD3"/>
              </w:rPr>
            </w:pP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jc w:val="both"/>
              <w:rPr>
                <w:rFonts w:ascii="Sofia Sans" w:eastAsia="Sofia Sans" w:hAnsi="Sofia Sans" w:cs="Sofia Sans"/>
                <w:b/>
                <w:sz w:val="20"/>
                <w:szCs w:val="20"/>
              </w:rPr>
            </w:pPr>
            <w:r>
              <w:rPr>
                <w:rFonts w:ascii="Sofia Sans" w:eastAsia="Sofia Sans" w:hAnsi="Sofia Sans" w:cs="Sofia Sans"/>
                <w:sz w:val="20"/>
                <w:szCs w:val="20"/>
              </w:rPr>
              <w:t>конкретни текстове в нормативния акт.</w:t>
            </w:r>
          </w:p>
          <w:p w:rsidR="00C8391E" w:rsidRDefault="00DC12E8">
            <w:pPr>
              <w:jc w:val="both"/>
              <w:rPr>
                <w:rFonts w:ascii="Sofia Sans" w:eastAsia="Sofia Sans" w:hAnsi="Sofia Sans" w:cs="Sofia Sans"/>
                <w:b/>
                <w:sz w:val="20"/>
                <w:szCs w:val="20"/>
              </w:rPr>
            </w:pPr>
            <w:r>
              <w:rPr>
                <w:rFonts w:ascii="Sofia Sans" w:eastAsia="Sofia Sans" w:hAnsi="Sofia Sans" w:cs="Sofia Sans"/>
                <w:b/>
                <w:sz w:val="20"/>
                <w:szCs w:val="20"/>
              </w:rPr>
              <w:t xml:space="preserve">Приложени са предложенията след обобщената справка. </w:t>
            </w:r>
          </w:p>
          <w:p w:rsidR="00C8391E" w:rsidRDefault="00C8391E">
            <w:pPr>
              <w:jc w:val="both"/>
              <w:rPr>
                <w:rFonts w:ascii="Sofia Sans" w:eastAsia="Sofia Sans" w:hAnsi="Sofia Sans" w:cs="Sofia Sans"/>
                <w:b/>
                <w:sz w:val="20"/>
                <w:szCs w:val="20"/>
              </w:rPr>
            </w:pPr>
          </w:p>
        </w:tc>
      </w:tr>
      <w:tr w:rsidR="00C8391E">
        <w:tc>
          <w:tcPr>
            <w:tcW w:w="1785" w:type="dxa"/>
          </w:tcPr>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 xml:space="preserve">Дирекция “Общинска собственост” </w:t>
            </w:r>
          </w:p>
        </w:tc>
        <w:tc>
          <w:tcPr>
            <w:tcW w:w="6855" w:type="dxa"/>
          </w:tcPr>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Уважаема архитект Николова,</w:t>
            </w: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Изпращаме ви предложения от Дирекция "Общинска собственост" за промени в Проекта на Наредбата за общинските жилища на СО.</w:t>
            </w: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Оставаме на Ваше разположение за съдействие.</w:t>
            </w:r>
          </w:p>
          <w:p w:rsidR="00F6527C" w:rsidRDefault="00DC12E8">
            <w:pPr>
              <w:jc w:val="both"/>
              <w:rPr>
                <w:rFonts w:ascii="Sofia Sans" w:eastAsia="Sofia Sans" w:hAnsi="Sofia Sans" w:cs="Sofia Sans"/>
                <w:sz w:val="20"/>
                <w:szCs w:val="20"/>
              </w:rPr>
            </w:pPr>
            <w:r>
              <w:rPr>
                <w:rFonts w:ascii="Sofia Sans" w:eastAsia="Sofia Sans" w:hAnsi="Sofia Sans" w:cs="Sofia Sans"/>
                <w:sz w:val="20"/>
                <w:szCs w:val="20"/>
              </w:rPr>
              <w:t>Приятна вечер.</w:t>
            </w:r>
            <w:r>
              <w:rPr>
                <w:rFonts w:ascii="Sofia Sans" w:eastAsia="Sofia Sans" w:hAnsi="Sofia Sans" w:cs="Sofia Sans"/>
                <w:sz w:val="20"/>
                <w:szCs w:val="20"/>
              </w:rPr>
              <w:br/>
            </w:r>
          </w:p>
          <w:bookmarkStart w:id="4" w:name="_MON_1809868746"/>
          <w:bookmarkEnd w:id="4"/>
          <w:p w:rsidR="00F6527C" w:rsidRDefault="00F6527C">
            <w:pPr>
              <w:jc w:val="both"/>
              <w:rPr>
                <w:rFonts w:ascii="Sofia Sans" w:eastAsia="Sofia Sans" w:hAnsi="Sofia Sans" w:cs="Sofia Sans"/>
                <w:sz w:val="20"/>
                <w:szCs w:val="20"/>
              </w:rPr>
            </w:pPr>
            <w:r>
              <w:rPr>
                <w:rFonts w:ascii="Sofia Sans" w:eastAsia="Sofia Sans" w:hAnsi="Sofia Sans" w:cs="Sofia Sans"/>
                <w:sz w:val="20"/>
                <w:szCs w:val="20"/>
              </w:rPr>
              <w:object w:dxaOrig="1520" w:dyaOrig="987">
                <v:shape id="_x0000_i1030" type="#_x0000_t75" style="width:76.5pt;height:49.5pt" o:ole="">
                  <v:imagedata r:id="rId18" o:title=""/>
                </v:shape>
                <o:OLEObject Type="Embed" ProgID="Word.Document.12" ShapeID="_x0000_i1030" DrawAspect="Icon" ObjectID="_1809953475" r:id="rId19">
                  <o:FieldCodes>\s</o:FieldCodes>
                </o:OLEObject>
              </w:object>
            </w:r>
          </w:p>
          <w:p w:rsidR="00C8391E" w:rsidRDefault="00C8391E">
            <w:pPr>
              <w:jc w:val="both"/>
              <w:rPr>
                <w:rFonts w:ascii="Sofia Sans" w:eastAsia="Sofia Sans" w:hAnsi="Sofia Sans" w:cs="Sofia Sans"/>
                <w:sz w:val="20"/>
                <w:szCs w:val="20"/>
              </w:rPr>
            </w:pPr>
          </w:p>
        </w:tc>
        <w:tc>
          <w:tcPr>
            <w:tcW w:w="4320" w:type="dxa"/>
          </w:tcPr>
          <w:p w:rsidR="00C8391E" w:rsidRDefault="00DC12E8">
            <w:pPr>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lastRenderedPageBreak/>
              <w:t>Становището се приема по принцип</w:t>
            </w:r>
          </w:p>
          <w:p w:rsidR="00C8391E" w:rsidRDefault="00DC12E8">
            <w:pPr>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от вносителя.</w:t>
            </w:r>
          </w:p>
          <w:p w:rsidR="00C8391E" w:rsidRDefault="00C8391E">
            <w:pPr>
              <w:jc w:val="both"/>
              <w:rPr>
                <w:rFonts w:ascii="Sofia Sans" w:eastAsia="Sofia Sans" w:hAnsi="Sofia Sans" w:cs="Sofia Sans"/>
                <w:sz w:val="20"/>
                <w:szCs w:val="20"/>
              </w:rPr>
            </w:pP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jc w:val="both"/>
              <w:rPr>
                <w:rFonts w:ascii="Sofia Sans" w:eastAsia="Sofia Sans" w:hAnsi="Sofia Sans" w:cs="Sofia Sans"/>
                <w:b/>
                <w:sz w:val="20"/>
                <w:szCs w:val="20"/>
              </w:rPr>
            </w:pPr>
            <w:r>
              <w:rPr>
                <w:rFonts w:ascii="Sofia Sans" w:eastAsia="Sofia Sans" w:hAnsi="Sofia Sans" w:cs="Sofia Sans"/>
                <w:sz w:val="20"/>
                <w:szCs w:val="20"/>
              </w:rPr>
              <w:t>конкретни текстове в нормативния акт.</w:t>
            </w:r>
          </w:p>
          <w:p w:rsidR="00C8391E" w:rsidRDefault="00DC12E8">
            <w:pPr>
              <w:jc w:val="both"/>
              <w:rPr>
                <w:rFonts w:ascii="Sofia Sans" w:eastAsia="Sofia Sans" w:hAnsi="Sofia Sans" w:cs="Sofia Sans"/>
                <w:b/>
                <w:sz w:val="20"/>
                <w:szCs w:val="20"/>
              </w:rPr>
            </w:pPr>
            <w:r>
              <w:rPr>
                <w:rFonts w:ascii="Sofia Sans" w:eastAsia="Sofia Sans" w:hAnsi="Sofia Sans" w:cs="Sofia Sans"/>
                <w:b/>
                <w:sz w:val="20"/>
                <w:szCs w:val="20"/>
              </w:rPr>
              <w:t xml:space="preserve">Приложени са предложенията след обобщената справка. </w:t>
            </w:r>
          </w:p>
          <w:p w:rsidR="00C8391E" w:rsidRDefault="00C8391E">
            <w:pPr>
              <w:jc w:val="both"/>
              <w:rPr>
                <w:rFonts w:ascii="Sofia Sans" w:eastAsia="Sofia Sans" w:hAnsi="Sofia Sans" w:cs="Sofia Sans"/>
                <w:b/>
                <w:sz w:val="20"/>
                <w:szCs w:val="20"/>
              </w:rPr>
            </w:pPr>
          </w:p>
        </w:tc>
      </w:tr>
      <w:tr w:rsidR="00C8391E">
        <w:tc>
          <w:tcPr>
            <w:tcW w:w="1785" w:type="dxa"/>
          </w:tcPr>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 xml:space="preserve">район “Красна поляна” - Столична община </w:t>
            </w:r>
          </w:p>
        </w:tc>
        <w:tc>
          <w:tcPr>
            <w:tcW w:w="6855" w:type="dxa"/>
          </w:tcPr>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СТАНОВИЩЕ ПО ПРОЕКТ НА НАРЕДБА ЗА ЖИЛ.НАСТАНЯВАНЕ</w:t>
            </w:r>
          </w:p>
          <w:p w:rsidR="00C8391E" w:rsidRDefault="00C8391E">
            <w:pPr>
              <w:jc w:val="both"/>
              <w:rPr>
                <w:rFonts w:ascii="Sofia Sans" w:eastAsia="Sofia Sans" w:hAnsi="Sofia Sans" w:cs="Sofia Sans"/>
                <w:sz w:val="20"/>
                <w:szCs w:val="20"/>
              </w:rPr>
            </w:pPr>
          </w:p>
          <w:p w:rsidR="00C8391E" w:rsidRDefault="00F6527C" w:rsidP="00F6527C">
            <w:pPr>
              <w:jc w:val="both"/>
              <w:rPr>
                <w:rFonts w:ascii="Sofia Sans" w:eastAsia="Sofia Sans" w:hAnsi="Sofia Sans" w:cs="Sofia Sans"/>
                <w:sz w:val="20"/>
                <w:szCs w:val="20"/>
              </w:rPr>
            </w:pPr>
            <w:r>
              <w:rPr>
                <w:rFonts w:ascii="Sofia Sans" w:eastAsia="Sofia Sans" w:hAnsi="Sofia Sans" w:cs="Sofia Sans"/>
                <w:sz w:val="20"/>
                <w:szCs w:val="20"/>
              </w:rPr>
              <w:object w:dxaOrig="1520" w:dyaOrig="987">
                <v:shape id="_x0000_i1031" type="#_x0000_t75" style="width:76.5pt;height:49.5pt" o:ole="">
                  <v:imagedata r:id="rId20" o:title=""/>
                </v:shape>
                <o:OLEObject Type="Embed" ProgID="Acrobat.Document.DC" ShapeID="_x0000_i1031" DrawAspect="Icon" ObjectID="_1809953476" r:id="rId21"/>
              </w:object>
            </w:r>
          </w:p>
        </w:tc>
        <w:tc>
          <w:tcPr>
            <w:tcW w:w="4320" w:type="dxa"/>
          </w:tcPr>
          <w:p w:rsidR="00C8391E" w:rsidRDefault="00DC12E8">
            <w:pPr>
              <w:jc w:val="both"/>
              <w:rPr>
                <w:rFonts w:ascii="Sofia Sans" w:eastAsia="Sofia Sans" w:hAnsi="Sofia Sans" w:cs="Sofia Sans"/>
                <w:b/>
                <w:sz w:val="20"/>
                <w:szCs w:val="20"/>
                <w:shd w:val="clear" w:color="auto" w:fill="FFF2CC"/>
              </w:rPr>
            </w:pPr>
            <w:r>
              <w:rPr>
                <w:rFonts w:ascii="Sofia Sans" w:eastAsia="Sofia Sans" w:hAnsi="Sofia Sans" w:cs="Sofia Sans"/>
                <w:b/>
                <w:sz w:val="20"/>
                <w:szCs w:val="20"/>
                <w:shd w:val="clear" w:color="auto" w:fill="FFF2CC"/>
              </w:rPr>
              <w:t>Становището се приема частично по принцип от вносителя.</w:t>
            </w:r>
          </w:p>
          <w:p w:rsidR="00C8391E" w:rsidRDefault="00C8391E">
            <w:pPr>
              <w:jc w:val="both"/>
              <w:rPr>
                <w:rFonts w:ascii="Sofia Sans" w:eastAsia="Sofia Sans" w:hAnsi="Sofia Sans" w:cs="Sofia Sans"/>
                <w:sz w:val="20"/>
                <w:szCs w:val="20"/>
              </w:rPr>
            </w:pPr>
          </w:p>
          <w:p w:rsidR="00C8391E" w:rsidRDefault="00DC12E8">
            <w:pPr>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rPr>
              <w:t xml:space="preserve">Приложени са предложенията след обобщената справка. </w:t>
            </w:r>
          </w:p>
        </w:tc>
      </w:tr>
      <w:tr w:rsidR="00C8391E">
        <w:tc>
          <w:tcPr>
            <w:tcW w:w="1785" w:type="dxa"/>
          </w:tcPr>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район “Надежда”-</w:t>
            </w:r>
            <w:r>
              <w:rPr>
                <w:rFonts w:ascii="Sofia Sans" w:eastAsia="Sofia Sans" w:hAnsi="Sofia Sans" w:cs="Sofia Sans"/>
                <w:sz w:val="20"/>
                <w:szCs w:val="20"/>
              </w:rPr>
              <w:br/>
              <w:t xml:space="preserve">Столична община </w:t>
            </w:r>
          </w:p>
        </w:tc>
        <w:tc>
          <w:tcPr>
            <w:tcW w:w="6855" w:type="dxa"/>
          </w:tcPr>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Предложения на СО - район "Надежда" във връзка с проект на Наредба за общинските жилища на Столична община.</w:t>
            </w:r>
          </w:p>
          <w:p w:rsidR="00C8391E" w:rsidRDefault="00C8391E">
            <w:pPr>
              <w:jc w:val="both"/>
              <w:rPr>
                <w:rFonts w:ascii="Sofia Sans" w:eastAsia="Sofia Sans" w:hAnsi="Sofia Sans" w:cs="Sofia Sans"/>
                <w:sz w:val="20"/>
                <w:szCs w:val="20"/>
              </w:rPr>
            </w:pPr>
          </w:p>
          <w:bookmarkStart w:id="5" w:name="_MON_1809868785"/>
          <w:bookmarkEnd w:id="5"/>
          <w:p w:rsidR="00C8391E" w:rsidRDefault="00F6527C">
            <w:pPr>
              <w:jc w:val="both"/>
              <w:rPr>
                <w:rFonts w:ascii="Sofia Sans" w:eastAsia="Sofia Sans" w:hAnsi="Sofia Sans" w:cs="Sofia Sans"/>
                <w:sz w:val="20"/>
                <w:szCs w:val="20"/>
              </w:rPr>
            </w:pPr>
            <w:r>
              <w:rPr>
                <w:rFonts w:ascii="Sofia Sans" w:eastAsia="Sofia Sans" w:hAnsi="Sofia Sans" w:cs="Sofia Sans"/>
                <w:sz w:val="20"/>
                <w:szCs w:val="20"/>
              </w:rPr>
              <w:object w:dxaOrig="1520" w:dyaOrig="987">
                <v:shape id="_x0000_i1032" type="#_x0000_t75" style="width:76.5pt;height:49.5pt" o:ole="">
                  <v:imagedata r:id="rId22" o:title=""/>
                </v:shape>
                <o:OLEObject Type="Embed" ProgID="Word.Document.12" ShapeID="_x0000_i1032" DrawAspect="Icon" ObjectID="_1809953477" r:id="rId23">
                  <o:FieldCodes>\s</o:FieldCodes>
                </o:OLEObject>
              </w:object>
            </w:r>
          </w:p>
          <w:p w:rsidR="00F6527C" w:rsidRDefault="00F6527C">
            <w:pPr>
              <w:jc w:val="both"/>
              <w:rPr>
                <w:rFonts w:ascii="Sofia Sans" w:eastAsia="Sofia Sans" w:hAnsi="Sofia Sans" w:cs="Sofia Sans"/>
                <w:sz w:val="20"/>
                <w:szCs w:val="20"/>
              </w:rPr>
            </w:pPr>
          </w:p>
        </w:tc>
        <w:tc>
          <w:tcPr>
            <w:tcW w:w="4320" w:type="dxa"/>
          </w:tcPr>
          <w:p w:rsidR="00C8391E" w:rsidRDefault="00DC12E8">
            <w:pPr>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Становището се приема по принцип</w:t>
            </w:r>
          </w:p>
          <w:p w:rsidR="00C8391E" w:rsidRDefault="00DC12E8">
            <w:pPr>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от вносителя.</w:t>
            </w:r>
          </w:p>
          <w:p w:rsidR="00C8391E" w:rsidRDefault="00C8391E">
            <w:pPr>
              <w:jc w:val="both"/>
              <w:rPr>
                <w:rFonts w:ascii="Sofia Sans" w:eastAsia="Sofia Sans" w:hAnsi="Sofia Sans" w:cs="Sofia Sans"/>
                <w:sz w:val="20"/>
                <w:szCs w:val="20"/>
              </w:rPr>
            </w:pP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jc w:val="both"/>
              <w:rPr>
                <w:rFonts w:ascii="Sofia Sans" w:eastAsia="Sofia Sans" w:hAnsi="Sofia Sans" w:cs="Sofia Sans"/>
                <w:b/>
                <w:sz w:val="20"/>
                <w:szCs w:val="20"/>
              </w:rPr>
            </w:pPr>
            <w:r>
              <w:rPr>
                <w:rFonts w:ascii="Sofia Sans" w:eastAsia="Sofia Sans" w:hAnsi="Sofia Sans" w:cs="Sofia Sans"/>
                <w:sz w:val="20"/>
                <w:szCs w:val="20"/>
              </w:rPr>
              <w:t>конкретни текстове в нормативния акт.</w:t>
            </w:r>
          </w:p>
          <w:p w:rsidR="00C8391E" w:rsidRDefault="00DC12E8">
            <w:pPr>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rPr>
              <w:t xml:space="preserve">Приложени са предложенията след обобщената справка. </w:t>
            </w:r>
          </w:p>
        </w:tc>
      </w:tr>
      <w:tr w:rsidR="00C8391E">
        <w:tc>
          <w:tcPr>
            <w:tcW w:w="1785" w:type="dxa"/>
          </w:tcPr>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 xml:space="preserve">Ася Добруджалиева, </w:t>
            </w:r>
            <w:r>
              <w:rPr>
                <w:rFonts w:ascii="Sofia Sans" w:eastAsia="Sofia Sans" w:hAnsi="Sofia Sans" w:cs="Sofia Sans"/>
                <w:sz w:val="20"/>
                <w:szCs w:val="20"/>
              </w:rPr>
              <w:br/>
              <w:t>Хабитат България</w:t>
            </w:r>
          </w:p>
          <w:p w:rsidR="00C8391E" w:rsidRDefault="00C8391E">
            <w:pPr>
              <w:jc w:val="both"/>
              <w:rPr>
                <w:rFonts w:ascii="Sofia Sans" w:eastAsia="Sofia Sans" w:hAnsi="Sofia Sans" w:cs="Sofia Sans"/>
                <w:sz w:val="20"/>
                <w:szCs w:val="20"/>
              </w:rPr>
            </w:pPr>
          </w:p>
        </w:tc>
        <w:tc>
          <w:tcPr>
            <w:tcW w:w="6855" w:type="dxa"/>
          </w:tcPr>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Здравейте, изпращам становище на Хабитат България за Наредбата за общинските жилища в Столична община.</w:t>
            </w:r>
          </w:p>
          <w:p w:rsidR="00C8391E" w:rsidRDefault="00C8391E">
            <w:pPr>
              <w:jc w:val="both"/>
              <w:rPr>
                <w:rFonts w:ascii="Sofia Sans" w:eastAsia="Sofia Sans" w:hAnsi="Sofia Sans" w:cs="Sofia Sans"/>
                <w:sz w:val="20"/>
                <w:szCs w:val="20"/>
              </w:rPr>
            </w:pP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С уважение,</w:t>
            </w:r>
          </w:p>
          <w:p w:rsidR="00C8391E" w:rsidRDefault="00C8391E">
            <w:pPr>
              <w:jc w:val="both"/>
              <w:rPr>
                <w:rFonts w:ascii="Sofia Sans" w:eastAsia="Sofia Sans" w:hAnsi="Sofia Sans" w:cs="Sofia Sans"/>
                <w:sz w:val="20"/>
                <w:szCs w:val="20"/>
              </w:rPr>
            </w:pP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От името на екипът на Хабитат България</w:t>
            </w:r>
          </w:p>
          <w:p w:rsidR="00F6527C" w:rsidRDefault="00DC12E8">
            <w:pPr>
              <w:jc w:val="both"/>
              <w:rPr>
                <w:rFonts w:ascii="Sofia Sans" w:eastAsia="Sofia Sans" w:hAnsi="Sofia Sans" w:cs="Sofia Sans"/>
                <w:sz w:val="20"/>
                <w:szCs w:val="20"/>
              </w:rPr>
            </w:pPr>
            <w:r>
              <w:rPr>
                <w:rFonts w:ascii="Sofia Sans" w:eastAsia="Sofia Sans" w:hAnsi="Sofia Sans" w:cs="Sofia Sans"/>
                <w:sz w:val="20"/>
                <w:szCs w:val="20"/>
              </w:rPr>
              <w:t>Ася Добруджалиева</w:t>
            </w:r>
          </w:p>
          <w:p w:rsidR="00F6527C" w:rsidRDefault="00F6527C">
            <w:pPr>
              <w:jc w:val="both"/>
              <w:rPr>
                <w:rFonts w:ascii="Sofia Sans" w:eastAsia="Sofia Sans" w:hAnsi="Sofia Sans" w:cs="Sofia Sans"/>
                <w:sz w:val="20"/>
                <w:szCs w:val="20"/>
              </w:rPr>
            </w:pPr>
          </w:p>
          <w:p w:rsidR="00C8391E" w:rsidRDefault="00F6527C" w:rsidP="00F6527C">
            <w:pPr>
              <w:jc w:val="both"/>
              <w:rPr>
                <w:rFonts w:ascii="Sofia Sans" w:eastAsia="Sofia Sans" w:hAnsi="Sofia Sans" w:cs="Sofia Sans"/>
                <w:sz w:val="20"/>
                <w:szCs w:val="20"/>
              </w:rPr>
            </w:pPr>
            <w:r>
              <w:rPr>
                <w:rFonts w:ascii="Sofia Sans" w:eastAsia="Sofia Sans" w:hAnsi="Sofia Sans" w:cs="Sofia Sans"/>
                <w:sz w:val="20"/>
                <w:szCs w:val="20"/>
              </w:rPr>
              <w:object w:dxaOrig="1520" w:dyaOrig="987">
                <v:shape id="_x0000_i1033" type="#_x0000_t75" style="width:76.5pt;height:49.5pt" o:ole="">
                  <v:imagedata r:id="rId24" o:title=""/>
                </v:shape>
                <o:OLEObject Type="Embed" ProgID="Acrobat.Document.DC" ShapeID="_x0000_i1033" DrawAspect="Icon" ObjectID="_1809953478" r:id="rId25"/>
              </w:object>
            </w:r>
          </w:p>
        </w:tc>
        <w:tc>
          <w:tcPr>
            <w:tcW w:w="4320" w:type="dxa"/>
          </w:tcPr>
          <w:p w:rsidR="00C8391E" w:rsidRDefault="00DC12E8">
            <w:pPr>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Становището се приема по принцип</w:t>
            </w:r>
          </w:p>
          <w:p w:rsidR="00C8391E" w:rsidRDefault="00DC12E8">
            <w:pPr>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от вносителя.</w:t>
            </w:r>
          </w:p>
          <w:p w:rsidR="00C8391E" w:rsidRDefault="00C8391E">
            <w:pPr>
              <w:jc w:val="both"/>
              <w:rPr>
                <w:rFonts w:ascii="Sofia Sans" w:eastAsia="Sofia Sans" w:hAnsi="Sofia Sans" w:cs="Sofia Sans"/>
                <w:b/>
                <w:sz w:val="20"/>
                <w:szCs w:val="20"/>
              </w:rPr>
            </w:pP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Съгласни сме с изразената позиция, че наредбата следва да се развива паралелно със стратегически документи, каквито са Стратегията за управление на общинските жилища и Годишната програма за управление и разпореждане с имоти – общинска собственост, като и двете предстоят да бъдат актуализирани и приети от Столичния общински съвет.</w:t>
            </w:r>
          </w:p>
          <w:p w:rsidR="00C8391E" w:rsidRDefault="00C8391E">
            <w:pPr>
              <w:jc w:val="both"/>
              <w:rPr>
                <w:rFonts w:ascii="Sofia Sans" w:eastAsia="Sofia Sans" w:hAnsi="Sofia Sans" w:cs="Sofia Sans"/>
                <w:sz w:val="20"/>
                <w:szCs w:val="20"/>
              </w:rPr>
            </w:pP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 xml:space="preserve">По отношение на предложените принципни мерки за прозрачност и публичност, споделяме Вашата визия. </w:t>
            </w:r>
          </w:p>
          <w:p w:rsidR="00C8391E" w:rsidRDefault="00C8391E">
            <w:pPr>
              <w:jc w:val="both"/>
              <w:rPr>
                <w:rFonts w:ascii="Sofia Sans" w:eastAsia="Sofia Sans" w:hAnsi="Sofia Sans" w:cs="Sofia Sans"/>
                <w:sz w:val="20"/>
                <w:szCs w:val="20"/>
              </w:rPr>
            </w:pP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 xml:space="preserve">Относно публичен регистър на отдадените под наем общински жилища – въпреки че това не се третира като разпоредителна сделка,  предлагаме въвеждане на анонимен регистър с </w:t>
            </w:r>
            <w:r>
              <w:rPr>
                <w:rFonts w:ascii="Sofia Sans" w:eastAsia="Sofia Sans" w:hAnsi="Sofia Sans" w:cs="Sofia Sans"/>
                <w:sz w:val="20"/>
                <w:szCs w:val="20"/>
              </w:rPr>
              <w:lastRenderedPageBreak/>
              <w:t xml:space="preserve">информация за броя, типа и местоположението на отдадените имоти, с цел осигуряване на обществен контрол и по-ефективно планиране на жилищната политика,. Необходимо е да се формулират конкретни текстове в нормативния акт, както </w:t>
            </w:r>
            <w:r>
              <w:rPr>
                <w:rFonts w:ascii="Sofia Sans" w:eastAsia="Sofia Sans" w:hAnsi="Sofia Sans" w:cs="Sofia Sans"/>
                <w:sz w:val="20"/>
                <w:szCs w:val="20"/>
              </w:rPr>
              <w:br/>
              <w:t xml:space="preserve">следва : </w:t>
            </w:r>
          </w:p>
          <w:p w:rsidR="00C8391E" w:rsidRDefault="00C8391E">
            <w:pPr>
              <w:jc w:val="both"/>
              <w:rPr>
                <w:rFonts w:ascii="Sofia Sans" w:eastAsia="Sofia Sans" w:hAnsi="Sofia Sans" w:cs="Sofia Sans"/>
                <w:sz w:val="20"/>
                <w:szCs w:val="20"/>
              </w:rPr>
            </w:pPr>
          </w:p>
          <w:p w:rsidR="00C8391E" w:rsidRDefault="00DC12E8">
            <w:pPr>
              <w:widowControl w:val="0"/>
              <w:spacing w:line="276" w:lineRule="auto"/>
              <w:rPr>
                <w:rFonts w:ascii="Sofia Sans" w:eastAsia="Sofia Sans" w:hAnsi="Sofia Sans" w:cs="Sofia Sans"/>
                <w:b/>
                <w:sz w:val="16"/>
                <w:szCs w:val="16"/>
                <w:shd w:val="clear" w:color="auto" w:fill="FFF2CC"/>
              </w:rPr>
            </w:pPr>
            <w:r>
              <w:rPr>
                <w:rFonts w:ascii="Sofia Sans" w:eastAsia="Sofia Sans" w:hAnsi="Sofia Sans" w:cs="Sofia Sans"/>
                <w:b/>
                <w:sz w:val="20"/>
                <w:szCs w:val="20"/>
                <w:shd w:val="clear" w:color="auto" w:fill="FFF2CC"/>
              </w:rPr>
              <w:t xml:space="preserve">Създава се нов § 10 към  </w:t>
            </w:r>
            <w:r>
              <w:rPr>
                <w:rFonts w:ascii="Sofia Sans" w:eastAsia="Sofia Sans" w:hAnsi="Sofia Sans" w:cs="Sofia Sans"/>
                <w:b/>
                <w:sz w:val="16"/>
                <w:szCs w:val="16"/>
                <w:shd w:val="clear" w:color="auto" w:fill="FFF2CC"/>
              </w:rPr>
              <w:t>ГЛАВА ШЕСТНАДЕСЕТА</w:t>
            </w:r>
          </w:p>
          <w:p w:rsidR="006D19BA" w:rsidRDefault="00DC12E8">
            <w:pPr>
              <w:widowControl w:val="0"/>
              <w:spacing w:line="276" w:lineRule="auto"/>
              <w:rPr>
                <w:rFonts w:ascii="Sofia Sans" w:eastAsia="Sofia Sans" w:hAnsi="Sofia Sans" w:cs="Sofia Sans"/>
                <w:b/>
                <w:sz w:val="16"/>
                <w:szCs w:val="16"/>
                <w:shd w:val="clear" w:color="auto" w:fill="FFF2CC"/>
              </w:rPr>
            </w:pPr>
            <w:r>
              <w:rPr>
                <w:rFonts w:ascii="Sofia Sans" w:eastAsia="Sofia Sans" w:hAnsi="Sofia Sans" w:cs="Sofia Sans"/>
                <w:b/>
                <w:sz w:val="16"/>
                <w:szCs w:val="16"/>
                <w:shd w:val="clear" w:color="auto" w:fill="FFF2CC"/>
              </w:rPr>
              <w:t xml:space="preserve">ПРЕХОДНИ И ЗАКЛЮЧИТЕЛНИ РАЗПОРЕДБИ </w:t>
            </w:r>
          </w:p>
          <w:p w:rsidR="006D19BA" w:rsidRDefault="00DC12E8">
            <w:pPr>
              <w:widowControl w:val="0"/>
              <w:spacing w:line="276" w:lineRule="auto"/>
              <w:rPr>
                <w:rFonts w:ascii="Sofia Sans" w:eastAsia="Sofia Sans" w:hAnsi="Sofia Sans" w:cs="Sofia Sans"/>
                <w:b/>
                <w:sz w:val="20"/>
                <w:szCs w:val="20"/>
                <w:shd w:val="clear" w:color="auto" w:fill="FFF2CC"/>
              </w:rPr>
            </w:pPr>
            <w:r>
              <w:rPr>
                <w:rFonts w:ascii="Sofia Sans" w:eastAsia="Sofia Sans" w:hAnsi="Sofia Sans" w:cs="Sofia Sans"/>
                <w:b/>
                <w:sz w:val="20"/>
                <w:szCs w:val="20"/>
              </w:rPr>
              <w:br/>
            </w:r>
            <w:r>
              <w:rPr>
                <w:rFonts w:ascii="Sofia Sans" w:eastAsia="Sofia Sans" w:hAnsi="Sofia Sans" w:cs="Sofia Sans"/>
                <w:b/>
                <w:sz w:val="20"/>
                <w:szCs w:val="20"/>
                <w:shd w:val="clear" w:color="auto" w:fill="FFF2CC"/>
              </w:rPr>
              <w:t>§ 10. (1) С цел повишаване на прозрачността и ефективността в управлението на общинския жилищен фонд, Столична община, чрез дирекция “Общинска собственост” създава и поддържа публичен регистър на отдадените под наем общински жилища.</w:t>
            </w:r>
            <w:r>
              <w:rPr>
                <w:rFonts w:ascii="Sofia Sans" w:eastAsia="Sofia Sans" w:hAnsi="Sofia Sans" w:cs="Sofia Sans"/>
                <w:b/>
                <w:sz w:val="20"/>
                <w:szCs w:val="20"/>
                <w:shd w:val="clear" w:color="auto" w:fill="FFF2CC"/>
              </w:rPr>
              <w:br/>
            </w:r>
          </w:p>
          <w:p w:rsidR="00C8391E" w:rsidRPr="00F6527C" w:rsidRDefault="00F6527C">
            <w:pPr>
              <w:widowControl w:val="0"/>
              <w:spacing w:line="276" w:lineRule="auto"/>
              <w:rPr>
                <w:rFonts w:ascii="Sofia Sans" w:eastAsia="Sofia Sans" w:hAnsi="Sofia Sans" w:cs="Sofia Sans"/>
                <w:b/>
                <w:sz w:val="16"/>
                <w:szCs w:val="16"/>
                <w:shd w:val="clear" w:color="auto" w:fill="FFF2CC"/>
              </w:rPr>
            </w:pPr>
            <w:r>
              <w:rPr>
                <w:rFonts w:ascii="Sofia Sans" w:eastAsia="Sofia Sans" w:hAnsi="Sofia Sans" w:cs="Sofia Sans"/>
                <w:b/>
                <w:sz w:val="20"/>
                <w:szCs w:val="20"/>
                <w:shd w:val="clear" w:color="auto" w:fill="FFF2CC"/>
              </w:rPr>
              <w:t xml:space="preserve"> </w:t>
            </w:r>
            <w:r w:rsidR="00DC12E8">
              <w:rPr>
                <w:rFonts w:ascii="Sofia Sans" w:eastAsia="Sofia Sans" w:hAnsi="Sofia Sans" w:cs="Sofia Sans"/>
                <w:b/>
                <w:sz w:val="20"/>
                <w:szCs w:val="20"/>
                <w:shd w:val="clear" w:color="auto" w:fill="FFF2CC"/>
              </w:rPr>
              <w:t>(2) Регистърът съдържа обобщена информация за местоположението по райони, вида на имота, срока на наемното правоотношение и основанието за настаняване, при спазване на изискванията за защита на личните данни.</w:t>
            </w:r>
          </w:p>
          <w:p w:rsidR="00C8391E" w:rsidRDefault="00DC12E8">
            <w:pPr>
              <w:widowControl w:val="0"/>
              <w:spacing w:line="276" w:lineRule="auto"/>
              <w:rPr>
                <w:rFonts w:ascii="Sofia Sans" w:eastAsia="Sofia Sans" w:hAnsi="Sofia Sans" w:cs="Sofia Sans"/>
                <w:b/>
                <w:sz w:val="20"/>
                <w:szCs w:val="20"/>
                <w:shd w:val="clear" w:color="auto" w:fill="FFF2CC"/>
              </w:rPr>
            </w:pPr>
            <w:r>
              <w:rPr>
                <w:rFonts w:ascii="Sofia Sans" w:eastAsia="Sofia Sans" w:hAnsi="Sofia Sans" w:cs="Sofia Sans"/>
                <w:b/>
                <w:sz w:val="20"/>
                <w:szCs w:val="20"/>
                <w:shd w:val="clear" w:color="auto" w:fill="FFF2CC"/>
              </w:rPr>
              <w:br/>
              <w:t>(3) Регистърът се публикува и актуализира на официалния сайт на Столична община поне веднъж годишно.</w:t>
            </w:r>
          </w:p>
          <w:p w:rsidR="00C8391E" w:rsidRDefault="00C8391E">
            <w:pPr>
              <w:widowControl w:val="0"/>
              <w:spacing w:line="276" w:lineRule="auto"/>
              <w:rPr>
                <w:rFonts w:ascii="Sofia Sans" w:eastAsia="Sofia Sans" w:hAnsi="Sofia Sans" w:cs="Sofia Sans"/>
                <w:b/>
                <w:sz w:val="20"/>
                <w:szCs w:val="20"/>
                <w:shd w:val="clear" w:color="auto" w:fill="FFF2CC"/>
              </w:rPr>
            </w:pPr>
          </w:p>
        </w:tc>
      </w:tr>
      <w:tr w:rsidR="00C8391E">
        <w:tc>
          <w:tcPr>
            <w:tcW w:w="1785" w:type="dxa"/>
          </w:tcPr>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lastRenderedPageBreak/>
              <w:t>Илиян Йончев</w:t>
            </w:r>
          </w:p>
        </w:tc>
        <w:tc>
          <w:tcPr>
            <w:tcW w:w="6855" w:type="dxa"/>
          </w:tcPr>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Здравейте,</w:t>
            </w:r>
          </w:p>
          <w:p w:rsidR="00C8391E" w:rsidRDefault="00C8391E">
            <w:pPr>
              <w:jc w:val="both"/>
              <w:rPr>
                <w:rFonts w:ascii="Sofia Sans" w:eastAsia="Sofia Sans" w:hAnsi="Sofia Sans" w:cs="Sofia Sans"/>
                <w:sz w:val="20"/>
                <w:szCs w:val="20"/>
              </w:rPr>
            </w:pP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Бих искал да изкажа мнение относно проекта за нова наредба за общинските жилища на Столична община, представена с доклад с рег. номер СОА25-ВК66-2460/24.03.2025 г.:</w:t>
            </w:r>
          </w:p>
          <w:p w:rsidR="00C8391E" w:rsidRDefault="00C8391E">
            <w:pPr>
              <w:jc w:val="both"/>
              <w:rPr>
                <w:rFonts w:ascii="Sofia Sans" w:eastAsia="Sofia Sans" w:hAnsi="Sofia Sans" w:cs="Sofia Sans"/>
                <w:sz w:val="20"/>
                <w:szCs w:val="20"/>
              </w:rPr>
            </w:pP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 xml:space="preserve">1. Тази наредба няма да има практическо приложение, тъй като всички общински жилища в окаяно състояние и реално не са в състояние да се </w:t>
            </w:r>
            <w:r>
              <w:rPr>
                <w:rFonts w:ascii="Sofia Sans" w:eastAsia="Sofia Sans" w:hAnsi="Sofia Sans" w:cs="Sofia Sans"/>
                <w:sz w:val="20"/>
                <w:szCs w:val="20"/>
              </w:rPr>
              <w:lastRenderedPageBreak/>
              <w:t>обитават, ако не се ремонтират. Общината няма средства за ремонт, а никой евентуален наемател няма да вложи пари за ремонт на жилище, което ще обитава в някакъв кратък срок. По старата наредба много наематели се съгласяваха да бъдат настанени в "полусрутени жилища", но знаеха, че ще вложат средства за ремонт и ще ги обитават дълго време.</w:t>
            </w:r>
          </w:p>
          <w:p w:rsidR="00F6527C" w:rsidRDefault="00F6527C">
            <w:pPr>
              <w:jc w:val="both"/>
              <w:rPr>
                <w:rFonts w:ascii="Sofia Sans" w:eastAsia="Sofia Sans" w:hAnsi="Sofia Sans" w:cs="Sofia Sans"/>
                <w:sz w:val="20"/>
                <w:szCs w:val="20"/>
              </w:rPr>
            </w:pP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2. Почти всички наемателите са социално слаби и разчитат на жилищата с ниските наеми, които Столична община предоставя, но също така разчита и след определен период да закупят тези жилища. Твърде елементарно е да се разсъждава, че семейство с ниски доходи ще придобие друг социален статут след 5 или 10 години например. Ами голяма част от наемателите са  с образование и професии, които ще им осигурят нисък доход за цял живот. Няма как една чистачка или складов работник да стане ИТ специалист след 5 години. Да, има как, но при 0.0001 % от тази целева група.</w:t>
            </w:r>
          </w:p>
          <w:p w:rsidR="00F6527C" w:rsidRDefault="00F6527C">
            <w:pPr>
              <w:jc w:val="both"/>
              <w:rPr>
                <w:rFonts w:ascii="Sofia Sans" w:eastAsia="Sofia Sans" w:hAnsi="Sofia Sans" w:cs="Sofia Sans"/>
                <w:sz w:val="20"/>
                <w:szCs w:val="20"/>
              </w:rPr>
            </w:pP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Така, че според мен не трябва да се премахва възможността за покупка на жилища на цена по себестойност на същите - това също е социална политика и трябва да се продължи.</w:t>
            </w: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 xml:space="preserve">3. Относно възможността за покупка от наематели, настанени по старата наредба - в параграф 8 ал.2 е записано, че "ако  процедурите за nродажба не приключат в срока по ал. 1, комисията по чл. 28, ал. 1 уведомява лицата, че е необходимо в 3-месечен срок да прeдсmавяm предвидените в настоящата наредба документи, установяващи степента на жилищната им нужда, и се прилагат разпоредбите на § 7, ал. 3 и ал. 4.". Съществува ли тук хипотеза тази процедура да не приключи по вина на Столична община и тогава наемателя да загуби правото за покупка? </w:t>
            </w:r>
          </w:p>
          <w:p w:rsidR="00F6527C" w:rsidRDefault="00F6527C">
            <w:pPr>
              <w:jc w:val="both"/>
              <w:rPr>
                <w:rFonts w:ascii="Sofia Sans" w:eastAsia="Sofia Sans" w:hAnsi="Sofia Sans" w:cs="Sofia Sans"/>
                <w:sz w:val="20"/>
                <w:szCs w:val="20"/>
              </w:rPr>
            </w:pP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Може би трябва да се уточни, че ако процедурата не приключи по вина на наемателя - не представени в срок документи, фалшиви документи и т.н.., то тогава той да загуби правото си да закупи жилището. Защото процедурата може да не приключи по вина на Столична община ......!?!?!?!?</w:t>
            </w: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4. Не е уточнено - трябва ли наемател отново да подава заявление за покупка на наетото жилище или ще бъде продължена стартирала по старата наредба процедура, ако наемателя е подал вече документи за покупка!?!?!? Тук параграф 7 и параграф 8 леко си противоречат и служителите в общината може би ще се чудят как да процедират. Трябва да е записано по-ясно как се процедира с подадени вече заявления за покупка.</w:t>
            </w:r>
          </w:p>
          <w:p w:rsidR="00C8391E" w:rsidRDefault="00C8391E">
            <w:pPr>
              <w:jc w:val="both"/>
              <w:rPr>
                <w:rFonts w:ascii="Sofia Sans" w:eastAsia="Sofia Sans" w:hAnsi="Sofia Sans" w:cs="Sofia Sans"/>
                <w:sz w:val="20"/>
                <w:szCs w:val="20"/>
              </w:rPr>
            </w:pP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Поздрави,</w:t>
            </w: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Илиян Йончев</w:t>
            </w:r>
          </w:p>
        </w:tc>
        <w:tc>
          <w:tcPr>
            <w:tcW w:w="4320" w:type="dxa"/>
          </w:tcPr>
          <w:p w:rsidR="00C8391E" w:rsidRDefault="00DC12E8">
            <w:pPr>
              <w:jc w:val="both"/>
              <w:rPr>
                <w:rFonts w:ascii="Sofia Sans" w:eastAsia="Sofia Sans" w:hAnsi="Sofia Sans" w:cs="Sofia Sans"/>
                <w:b/>
                <w:sz w:val="20"/>
                <w:szCs w:val="20"/>
                <w:shd w:val="clear" w:color="auto" w:fill="FFF2CC"/>
              </w:rPr>
            </w:pPr>
            <w:r>
              <w:rPr>
                <w:rFonts w:ascii="Sofia Sans" w:eastAsia="Sofia Sans" w:hAnsi="Sofia Sans" w:cs="Sofia Sans"/>
                <w:b/>
                <w:sz w:val="20"/>
                <w:szCs w:val="20"/>
                <w:shd w:val="clear" w:color="auto" w:fill="FFF2CC"/>
              </w:rPr>
              <w:lastRenderedPageBreak/>
              <w:t>Становището се приема частично по принцип от вносителя.</w:t>
            </w:r>
          </w:p>
          <w:p w:rsidR="00C8391E" w:rsidRDefault="00DC12E8">
            <w:pPr>
              <w:jc w:val="both"/>
              <w:rPr>
                <w:rFonts w:ascii="Sofia Sans" w:eastAsia="Sofia Sans" w:hAnsi="Sofia Sans" w:cs="Sofia Sans"/>
                <w:b/>
                <w:sz w:val="20"/>
                <w:szCs w:val="20"/>
              </w:rPr>
            </w:pPr>
            <w:r>
              <w:rPr>
                <w:rFonts w:ascii="Sofia Sans" w:eastAsia="Sofia Sans" w:hAnsi="Sofia Sans" w:cs="Sofia Sans"/>
                <w:sz w:val="20"/>
                <w:szCs w:val="20"/>
              </w:rPr>
              <w:t>Фигурират конкретни текстове и в  проекта за нормативния акт, както следва</w:t>
            </w:r>
          </w:p>
          <w:p w:rsidR="00C8391E" w:rsidRDefault="00C8391E">
            <w:pPr>
              <w:jc w:val="both"/>
              <w:rPr>
                <w:rFonts w:ascii="Sofia Sans" w:eastAsia="Sofia Sans" w:hAnsi="Sofia Sans" w:cs="Sofia Sans"/>
                <w:sz w:val="20"/>
                <w:szCs w:val="20"/>
              </w:rPr>
            </w:pPr>
          </w:p>
          <w:p w:rsidR="00C8391E" w:rsidRDefault="00DC12E8">
            <w:pPr>
              <w:numPr>
                <w:ilvl w:val="0"/>
                <w:numId w:val="14"/>
              </w:numPr>
              <w:jc w:val="both"/>
              <w:rPr>
                <w:rFonts w:ascii="Sofia Sans" w:eastAsia="Sofia Sans" w:hAnsi="Sofia Sans" w:cs="Sofia Sans"/>
                <w:sz w:val="20"/>
                <w:szCs w:val="20"/>
              </w:rPr>
            </w:pPr>
            <w:r>
              <w:rPr>
                <w:rFonts w:ascii="Sofia Sans" w:eastAsia="Sofia Sans" w:hAnsi="Sofia Sans" w:cs="Sofia Sans"/>
                <w:sz w:val="20"/>
                <w:szCs w:val="20"/>
              </w:rPr>
              <w:t>Състояние на общинските жилища:</w:t>
            </w:r>
          </w:p>
          <w:p w:rsidR="00C8391E" w:rsidRDefault="00DC12E8">
            <w:pPr>
              <w:jc w:val="both"/>
              <w:rPr>
                <w:rFonts w:ascii="Sofia Sans" w:eastAsia="Sofia Sans" w:hAnsi="Sofia Sans" w:cs="Sofia Sans"/>
                <w:sz w:val="20"/>
                <w:szCs w:val="20"/>
              </w:rPr>
            </w:pPr>
            <w:r>
              <w:rPr>
                <w:rFonts w:ascii="Sofia Sans" w:eastAsia="Sofia Sans" w:hAnsi="Sofia Sans" w:cs="Sofia Sans"/>
                <w:b/>
                <w:sz w:val="20"/>
                <w:szCs w:val="20"/>
              </w:rPr>
              <w:t>Предложението се взема предвид.</w:t>
            </w:r>
            <w:r>
              <w:rPr>
                <w:rFonts w:ascii="Sofia Sans" w:eastAsia="Sofia Sans" w:hAnsi="Sofia Sans" w:cs="Sofia Sans"/>
                <w:sz w:val="20"/>
                <w:szCs w:val="20"/>
              </w:rPr>
              <w:t xml:space="preserve"> Съгласни сме, че проблемът с лошото техническо </w:t>
            </w:r>
            <w:r>
              <w:rPr>
                <w:rFonts w:ascii="Sofia Sans" w:eastAsia="Sofia Sans" w:hAnsi="Sofia Sans" w:cs="Sofia Sans"/>
                <w:sz w:val="20"/>
                <w:szCs w:val="20"/>
              </w:rPr>
              <w:lastRenderedPageBreak/>
              <w:t xml:space="preserve">състояние на част от общинския жилищен фонд е сериозен. В тази връзка, именно в наредбата се  предвижда създаване на фонд, където да се събират средствата от наеми и продажба и да се инвестират в текущи или основни ремонти. </w:t>
            </w:r>
          </w:p>
          <w:p w:rsidR="00C8391E" w:rsidRDefault="00C8391E">
            <w:pPr>
              <w:jc w:val="both"/>
              <w:rPr>
                <w:rFonts w:ascii="Sofia Sans" w:eastAsia="Sofia Sans" w:hAnsi="Sofia Sans" w:cs="Sofia Sans"/>
                <w:sz w:val="20"/>
                <w:szCs w:val="20"/>
              </w:rPr>
            </w:pPr>
          </w:p>
          <w:p w:rsidR="00C8391E" w:rsidRDefault="00DC12E8">
            <w:pPr>
              <w:numPr>
                <w:ilvl w:val="0"/>
                <w:numId w:val="14"/>
              </w:numPr>
              <w:jc w:val="both"/>
              <w:rPr>
                <w:rFonts w:ascii="Sofia Sans" w:eastAsia="Sofia Sans" w:hAnsi="Sofia Sans" w:cs="Sofia Sans"/>
                <w:sz w:val="20"/>
                <w:szCs w:val="20"/>
              </w:rPr>
            </w:pPr>
            <w:r>
              <w:rPr>
                <w:rFonts w:ascii="Sofia Sans" w:eastAsia="Sofia Sans" w:hAnsi="Sofia Sans" w:cs="Sofia Sans"/>
                <w:sz w:val="20"/>
                <w:szCs w:val="20"/>
              </w:rPr>
              <w:t>Възможност за закупуване на жилище на цена по себестойност</w:t>
            </w:r>
          </w:p>
          <w:p w:rsidR="00C8391E" w:rsidRDefault="00DC12E8">
            <w:pPr>
              <w:jc w:val="both"/>
              <w:rPr>
                <w:rFonts w:ascii="Sofia Sans" w:eastAsia="Sofia Sans" w:hAnsi="Sofia Sans" w:cs="Sofia Sans"/>
                <w:sz w:val="20"/>
                <w:szCs w:val="20"/>
              </w:rPr>
            </w:pPr>
            <w:r>
              <w:rPr>
                <w:rFonts w:ascii="Sofia Sans" w:eastAsia="Sofia Sans" w:hAnsi="Sofia Sans" w:cs="Sofia Sans"/>
                <w:b/>
                <w:sz w:val="20"/>
                <w:szCs w:val="20"/>
              </w:rPr>
              <w:t>Предложението не се приема.</w:t>
            </w:r>
            <w:r>
              <w:rPr>
                <w:rFonts w:ascii="Sofia Sans" w:eastAsia="Sofia Sans" w:hAnsi="Sofia Sans" w:cs="Sofia Sans"/>
                <w:sz w:val="20"/>
                <w:szCs w:val="20"/>
              </w:rPr>
              <w:t xml:space="preserve"> Целта на настоящата наредба е да гарантира устойчивост на общинския жилищен фонд, като преустанови разпродажбата му. Закупуването на жилища на занижени цени значително ограничава възможностите за провеждане на дългосрочна жилищна политика и противоречи на нуждата от увеличаване на достъпните жилища за социални цели.</w:t>
            </w:r>
          </w:p>
          <w:p w:rsidR="00C8391E" w:rsidRDefault="00C8391E">
            <w:pPr>
              <w:jc w:val="both"/>
              <w:rPr>
                <w:rFonts w:ascii="Sofia Sans" w:eastAsia="Sofia Sans" w:hAnsi="Sofia Sans" w:cs="Sofia Sans"/>
                <w:sz w:val="20"/>
                <w:szCs w:val="20"/>
              </w:rPr>
            </w:pPr>
          </w:p>
          <w:p w:rsidR="00C8391E" w:rsidRDefault="00DC12E8">
            <w:pPr>
              <w:numPr>
                <w:ilvl w:val="0"/>
                <w:numId w:val="14"/>
              </w:numPr>
              <w:jc w:val="both"/>
              <w:rPr>
                <w:rFonts w:ascii="Sofia Sans" w:eastAsia="Sofia Sans" w:hAnsi="Sofia Sans" w:cs="Sofia Sans"/>
                <w:sz w:val="20"/>
                <w:szCs w:val="20"/>
              </w:rPr>
            </w:pPr>
            <w:r>
              <w:rPr>
                <w:rFonts w:ascii="Sofia Sans" w:eastAsia="Sofia Sans" w:hAnsi="Sofia Sans" w:cs="Sofia Sans"/>
                <w:sz w:val="20"/>
                <w:szCs w:val="20"/>
              </w:rPr>
              <w:t>Процедури по §8 – възможност за прекъсване по вина на администрацията</w:t>
            </w:r>
          </w:p>
          <w:p w:rsidR="00C8391E" w:rsidRDefault="00DC12E8">
            <w:pPr>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Становището се приема по принцип от вносителя.</w:t>
            </w: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 xml:space="preserve">Необходимо е да се формулират конкретни текстове в нормативния акт, както </w:t>
            </w:r>
            <w:r>
              <w:rPr>
                <w:rFonts w:ascii="Sofia Sans" w:eastAsia="Sofia Sans" w:hAnsi="Sofia Sans" w:cs="Sofia Sans"/>
                <w:sz w:val="20"/>
                <w:szCs w:val="20"/>
              </w:rPr>
              <w:br/>
              <w:t xml:space="preserve">следва : </w:t>
            </w:r>
          </w:p>
          <w:p w:rsidR="00C8391E" w:rsidRDefault="00DC12E8">
            <w:pPr>
              <w:widowControl w:val="0"/>
              <w:spacing w:line="276" w:lineRule="auto"/>
              <w:rPr>
                <w:rFonts w:ascii="Sofia Sans" w:eastAsia="Sofia Sans" w:hAnsi="Sofia Sans" w:cs="Sofia Sans"/>
                <w:b/>
                <w:sz w:val="20"/>
                <w:szCs w:val="20"/>
              </w:rPr>
            </w:pPr>
            <w:r>
              <w:rPr>
                <w:rFonts w:ascii="Sofia Sans" w:eastAsia="Sofia Sans" w:hAnsi="Sofia Sans" w:cs="Sofia Sans"/>
                <w:b/>
                <w:sz w:val="20"/>
                <w:szCs w:val="20"/>
              </w:rPr>
              <w:t xml:space="preserve">Създава се нова ал.3 към § 8  </w:t>
            </w:r>
          </w:p>
          <w:p w:rsidR="00C8391E" w:rsidRDefault="00DC12E8">
            <w:pPr>
              <w:widowControl w:val="0"/>
              <w:spacing w:line="276" w:lineRule="auto"/>
              <w:rPr>
                <w:rFonts w:ascii="Sofia Sans" w:eastAsia="Sofia Sans" w:hAnsi="Sofia Sans" w:cs="Sofia Sans"/>
                <w:sz w:val="20"/>
                <w:szCs w:val="20"/>
              </w:rPr>
            </w:pPr>
            <w:r>
              <w:rPr>
                <w:rFonts w:ascii="Sofia Sans" w:eastAsia="Sofia Sans" w:hAnsi="Sofia Sans" w:cs="Sofia Sans"/>
                <w:b/>
                <w:sz w:val="20"/>
                <w:szCs w:val="20"/>
                <w:shd w:val="clear" w:color="auto" w:fill="FFF2CC"/>
              </w:rPr>
              <w:t>§ 8.  (3) В случаите, в които процедурата не е приключила по причини, независещи от наемателя, включително поради административни забавяния, и при условие че лицето е изпълнило своите задължения в срок, правото му да придобие жилището не се губи.</w:t>
            </w:r>
          </w:p>
          <w:p w:rsidR="00C8391E" w:rsidRDefault="00DC12E8">
            <w:pPr>
              <w:numPr>
                <w:ilvl w:val="0"/>
                <w:numId w:val="14"/>
              </w:numPr>
              <w:jc w:val="both"/>
              <w:rPr>
                <w:rFonts w:ascii="Sofia Sans" w:eastAsia="Sofia Sans" w:hAnsi="Sofia Sans" w:cs="Sofia Sans"/>
                <w:sz w:val="20"/>
                <w:szCs w:val="20"/>
              </w:rPr>
            </w:pPr>
            <w:r>
              <w:rPr>
                <w:rFonts w:ascii="Sofia Sans" w:eastAsia="Sofia Sans" w:hAnsi="Sofia Sans" w:cs="Sofia Sans"/>
                <w:sz w:val="20"/>
                <w:szCs w:val="20"/>
              </w:rPr>
              <w:t>Яснота относно заявления по старата наредба</w:t>
            </w:r>
          </w:p>
          <w:p w:rsidR="00C8391E" w:rsidRDefault="00DC12E8">
            <w:pPr>
              <w:jc w:val="both"/>
              <w:rPr>
                <w:rFonts w:ascii="Sofia Sans" w:eastAsia="Sofia Sans" w:hAnsi="Sofia Sans" w:cs="Sofia Sans"/>
                <w:sz w:val="20"/>
                <w:szCs w:val="20"/>
              </w:rPr>
            </w:pPr>
            <w:r>
              <w:rPr>
                <w:rFonts w:ascii="Sofia Sans" w:eastAsia="Sofia Sans" w:hAnsi="Sofia Sans" w:cs="Sofia Sans"/>
                <w:sz w:val="20"/>
                <w:szCs w:val="20"/>
              </w:rPr>
              <w:t xml:space="preserve">Има текст, който да указва, че подадените заявления за закупуване, които не са </w:t>
            </w:r>
            <w:r>
              <w:rPr>
                <w:rFonts w:ascii="Sofia Sans" w:eastAsia="Sofia Sans" w:hAnsi="Sofia Sans" w:cs="Sofia Sans"/>
                <w:sz w:val="20"/>
                <w:szCs w:val="20"/>
              </w:rPr>
              <w:lastRenderedPageBreak/>
              <w:t xml:space="preserve">приключили до влизането в сила на новата наредба, подлежат на продължаване. </w:t>
            </w:r>
          </w:p>
        </w:tc>
      </w:tr>
    </w:tbl>
    <w:p w:rsidR="00C8391E" w:rsidRDefault="00C8391E">
      <w:pPr>
        <w:jc w:val="both"/>
      </w:pPr>
    </w:p>
    <w:p w:rsidR="00C8391E" w:rsidRDefault="00C8391E">
      <w:pPr>
        <w:jc w:val="center"/>
        <w:rPr>
          <w:rFonts w:ascii="Sofia Sans" w:eastAsia="Sofia Sans" w:hAnsi="Sofia Sans" w:cs="Sofia Sans"/>
          <w:b/>
          <w:u w:val="single"/>
        </w:rPr>
      </w:pPr>
    </w:p>
    <w:p w:rsidR="00C8391E" w:rsidRDefault="00DC12E8">
      <w:pPr>
        <w:jc w:val="center"/>
        <w:rPr>
          <w:rFonts w:ascii="Sofia Sans" w:eastAsia="Sofia Sans" w:hAnsi="Sofia Sans" w:cs="Sofia Sans"/>
          <w:b/>
          <w:u w:val="single"/>
        </w:rPr>
      </w:pPr>
      <w:r>
        <w:rPr>
          <w:rFonts w:ascii="Sofia Sans" w:eastAsia="Sofia Sans" w:hAnsi="Sofia Sans" w:cs="Sofia Sans"/>
          <w:b/>
          <w:u w:val="single"/>
        </w:rPr>
        <w:t xml:space="preserve">Подробно описани предложения и коментари по конкретни текстове по проекта за нова </w:t>
      </w:r>
      <w:r>
        <w:rPr>
          <w:rFonts w:ascii="Sofia Sans" w:eastAsia="Sofia Sans" w:hAnsi="Sofia Sans" w:cs="Sofia Sans"/>
          <w:b/>
          <w:u w:val="single"/>
        </w:rPr>
        <w:br/>
        <w:t xml:space="preserve">Наредба за общинските жилища, както следва : </w:t>
      </w:r>
    </w:p>
    <w:p w:rsidR="00C8391E" w:rsidRDefault="00C8391E">
      <w:pPr>
        <w:spacing w:after="0" w:line="240" w:lineRule="auto"/>
        <w:jc w:val="both"/>
        <w:rPr>
          <w:rFonts w:ascii="Sofia Sans" w:eastAsia="Sofia Sans" w:hAnsi="Sofia Sans" w:cs="Sofia Sans"/>
          <w:sz w:val="20"/>
          <w:szCs w:val="20"/>
        </w:rPr>
      </w:pPr>
    </w:p>
    <w:sdt>
      <w:sdtPr>
        <w:tag w:val="goog_rdk_0"/>
        <w:id w:val="-747108682"/>
        <w:lock w:val="contentLocked"/>
      </w:sdtPr>
      <w:sdtEndPr/>
      <w:sdtContent>
        <w:tbl>
          <w:tblPr>
            <w:tblStyle w:val="a0"/>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0"/>
            <w:gridCol w:w="6720"/>
            <w:gridCol w:w="4350"/>
          </w:tblGrid>
          <w:tr w:rsidR="00C8391E">
            <w:trPr>
              <w:tblHeader/>
            </w:trPr>
            <w:tc>
              <w:tcPr>
                <w:tcW w:w="1890" w:type="dxa"/>
              </w:tcPr>
              <w:p w:rsidR="00C8391E" w:rsidRDefault="00DC12E8">
                <w:pPr>
                  <w:spacing w:after="0" w:line="240" w:lineRule="auto"/>
                  <w:jc w:val="both"/>
                  <w:rPr>
                    <w:rFonts w:ascii="Sofia Sans" w:eastAsia="Sofia Sans" w:hAnsi="Sofia Sans" w:cs="Sofia Sans"/>
                    <w:b/>
                    <w:sz w:val="20"/>
                    <w:szCs w:val="20"/>
                  </w:rPr>
                </w:pPr>
                <w:r>
                  <w:rPr>
                    <w:rFonts w:ascii="Sofia Sans" w:eastAsia="Sofia Sans" w:hAnsi="Sofia Sans" w:cs="Sofia Sans"/>
                    <w:b/>
                    <w:sz w:val="20"/>
                    <w:szCs w:val="20"/>
                  </w:rPr>
                  <w:t>Вносител</w:t>
                </w:r>
              </w:p>
            </w:tc>
            <w:tc>
              <w:tcPr>
                <w:tcW w:w="6720" w:type="dxa"/>
              </w:tcPr>
              <w:p w:rsidR="00C8391E" w:rsidRDefault="00DC12E8">
                <w:pPr>
                  <w:spacing w:after="0" w:line="240" w:lineRule="auto"/>
                  <w:jc w:val="both"/>
                  <w:rPr>
                    <w:rFonts w:ascii="Sofia Sans" w:eastAsia="Sofia Sans" w:hAnsi="Sofia Sans" w:cs="Sofia Sans"/>
                    <w:b/>
                    <w:sz w:val="20"/>
                    <w:szCs w:val="20"/>
                  </w:rPr>
                </w:pPr>
                <w:r>
                  <w:rPr>
                    <w:rFonts w:ascii="Sofia Sans" w:eastAsia="Sofia Sans" w:hAnsi="Sofia Sans" w:cs="Sofia Sans"/>
                    <w:b/>
                    <w:sz w:val="20"/>
                    <w:szCs w:val="20"/>
                  </w:rPr>
                  <w:t>Становище, предложение, коментар</w:t>
                </w:r>
              </w:p>
            </w:tc>
            <w:tc>
              <w:tcPr>
                <w:tcW w:w="4350" w:type="dxa"/>
              </w:tcPr>
              <w:p w:rsidR="00C8391E" w:rsidRDefault="00DC12E8">
                <w:pPr>
                  <w:spacing w:after="0" w:line="240" w:lineRule="auto"/>
                  <w:jc w:val="both"/>
                  <w:rPr>
                    <w:rFonts w:ascii="Sofia Sans" w:eastAsia="Sofia Sans" w:hAnsi="Sofia Sans" w:cs="Sofia Sans"/>
                    <w:b/>
                    <w:sz w:val="20"/>
                    <w:szCs w:val="20"/>
                  </w:rPr>
                </w:pPr>
                <w:r>
                  <w:rPr>
                    <w:rFonts w:ascii="Sofia Sans" w:eastAsia="Sofia Sans" w:hAnsi="Sofia Sans" w:cs="Sofia Sans"/>
                    <w:b/>
                    <w:sz w:val="20"/>
                    <w:szCs w:val="20"/>
                  </w:rPr>
                  <w:t>Приема се/ не се приема. Мотиви</w:t>
                </w:r>
              </w:p>
            </w:tc>
          </w:tr>
          <w:tr w:rsidR="00C8391E">
            <w:tc>
              <w:tcPr>
                <w:tcW w:w="1890" w:type="dxa"/>
                <w:shd w:val="clear" w:color="auto" w:fill="auto"/>
                <w:tcMar>
                  <w:top w:w="100" w:type="dxa"/>
                  <w:left w:w="100" w:type="dxa"/>
                  <w:bottom w:w="100" w:type="dxa"/>
                  <w:right w:w="100" w:type="dxa"/>
                </w:tcMar>
              </w:tcPr>
              <w:p w:rsidR="00C8391E" w:rsidRDefault="00DC12E8">
                <w:pPr>
                  <w:widowControl w:val="0"/>
                  <w:pBdr>
                    <w:top w:val="nil"/>
                    <w:left w:val="nil"/>
                    <w:bottom w:val="nil"/>
                    <w:right w:val="nil"/>
                    <w:between w:val="nil"/>
                  </w:pBd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дирекция “Общинска собственост”</w:t>
                </w:r>
              </w:p>
            </w:tc>
            <w:tc>
              <w:tcPr>
                <w:tcW w:w="6720" w:type="dxa"/>
                <w:shd w:val="clear" w:color="auto" w:fill="auto"/>
                <w:tcMar>
                  <w:top w:w="100" w:type="dxa"/>
                  <w:left w:w="100" w:type="dxa"/>
                  <w:bottom w:w="100" w:type="dxa"/>
                  <w:right w:w="100" w:type="dxa"/>
                </w:tcMar>
              </w:tcPr>
              <w:p w:rsidR="00C8391E" w:rsidRDefault="00DC12E8">
                <w:pPr>
                  <w:widowControl w:val="0"/>
                  <w:pBdr>
                    <w:top w:val="nil"/>
                    <w:left w:val="nil"/>
                    <w:bottom w:val="nil"/>
                    <w:right w:val="nil"/>
                    <w:between w:val="nil"/>
                  </w:pBd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Предлагаме следната редакция:</w:t>
                </w:r>
              </w:p>
              <w:p w:rsidR="00C8391E" w:rsidRDefault="00DC12E8">
                <w:pPr>
                  <w:widowControl w:val="0"/>
                  <w:pBdr>
                    <w:top w:val="nil"/>
                    <w:left w:val="nil"/>
                    <w:bottom w:val="nil"/>
                    <w:right w:val="nil"/>
                    <w:between w:val="nil"/>
                  </w:pBd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Чл. 4. (1) По своето предназначение общинските жилища на Столична община са:</w:t>
                </w:r>
              </w:p>
              <w:p w:rsidR="00C8391E" w:rsidRDefault="00DC12E8">
                <w:pPr>
                  <w:widowControl w:val="0"/>
                  <w:pBdr>
                    <w:top w:val="nil"/>
                    <w:left w:val="nil"/>
                    <w:bottom w:val="nil"/>
                    <w:right w:val="nil"/>
                    <w:between w:val="nil"/>
                  </w:pBd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1. за настаняване под наем;</w:t>
                </w:r>
              </w:p>
              <w:p w:rsidR="00C8391E" w:rsidRDefault="00DC12E8">
                <w:pPr>
                  <w:widowControl w:val="0"/>
                  <w:pBdr>
                    <w:top w:val="nil"/>
                    <w:left w:val="nil"/>
                    <w:bottom w:val="nil"/>
                    <w:right w:val="nil"/>
                    <w:between w:val="nil"/>
                  </w:pBd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2. резервни;</w:t>
                </w:r>
              </w:p>
              <w:p w:rsidR="00C8391E" w:rsidRDefault="00DC12E8">
                <w:pPr>
                  <w:widowControl w:val="0"/>
                  <w:pBdr>
                    <w:top w:val="nil"/>
                    <w:left w:val="nil"/>
                    <w:bottom w:val="nil"/>
                    <w:right w:val="nil"/>
                    <w:between w:val="nil"/>
                  </w:pBd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3. за продажба, замяна и обезщетяване на бивши собственици, чиито имоти са отчуждени за общински нужди;</w:t>
                </w:r>
              </w:p>
              <w:p w:rsidR="00C8391E" w:rsidRDefault="00DC12E8">
                <w:pPr>
                  <w:widowControl w:val="0"/>
                  <w:pBdr>
                    <w:top w:val="nil"/>
                    <w:left w:val="nil"/>
                    <w:bottom w:val="nil"/>
                    <w:right w:val="nil"/>
                    <w:between w:val="nil"/>
                  </w:pBdr>
                  <w:spacing w:after="0" w:line="240" w:lineRule="auto"/>
                  <w:jc w:val="both"/>
                  <w:rPr>
                    <w:rFonts w:ascii="Sofia Sans" w:eastAsia="Sofia Sans" w:hAnsi="Sofia Sans" w:cs="Sofia Sans"/>
                    <w:b/>
                    <w:sz w:val="20"/>
                    <w:szCs w:val="20"/>
                  </w:rPr>
                </w:pPr>
                <w:r>
                  <w:rPr>
                    <w:rFonts w:ascii="Sofia Sans" w:eastAsia="Sofia Sans" w:hAnsi="Sofia Sans" w:cs="Sofia Sans"/>
                    <w:sz w:val="20"/>
                    <w:szCs w:val="20"/>
                  </w:rPr>
                  <w:t>4. ведомствени; - няма посочени условия и ред за настаняване във ведомствени жилища</w:t>
                </w:r>
              </w:p>
              <w:p w:rsidR="00C8391E" w:rsidRDefault="00C8391E">
                <w:pPr>
                  <w:widowControl w:val="0"/>
                  <w:pBdr>
                    <w:top w:val="nil"/>
                    <w:left w:val="nil"/>
                    <w:bottom w:val="nil"/>
                    <w:right w:val="nil"/>
                    <w:between w:val="nil"/>
                  </w:pBdr>
                  <w:spacing w:after="0" w:line="240" w:lineRule="auto"/>
                  <w:jc w:val="both"/>
                  <w:rPr>
                    <w:rFonts w:ascii="Sofia Sans" w:eastAsia="Sofia Sans" w:hAnsi="Sofia Sans" w:cs="Sofia Sans"/>
                    <w:sz w:val="20"/>
                    <w:szCs w:val="20"/>
                  </w:rPr>
                </w:pPr>
              </w:p>
              <w:p w:rsidR="00C8391E" w:rsidRDefault="00C8391E">
                <w:pPr>
                  <w:widowControl w:val="0"/>
                  <w:pBdr>
                    <w:top w:val="nil"/>
                    <w:left w:val="nil"/>
                    <w:bottom w:val="nil"/>
                    <w:right w:val="nil"/>
                    <w:between w:val="nil"/>
                  </w:pBdr>
                  <w:spacing w:after="0" w:line="240" w:lineRule="auto"/>
                  <w:jc w:val="both"/>
                  <w:rPr>
                    <w:rFonts w:ascii="Sofia Sans" w:eastAsia="Sofia Sans" w:hAnsi="Sofia Sans" w:cs="Sofia Sans"/>
                    <w:sz w:val="20"/>
                    <w:szCs w:val="20"/>
                  </w:rPr>
                </w:pPr>
              </w:p>
            </w:tc>
            <w:tc>
              <w:tcPr>
                <w:tcW w:w="435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sz w:val="20"/>
                    <w:szCs w:val="20"/>
                    <w:shd w:val="clear" w:color="auto" w:fill="F4CCCC"/>
                  </w:rPr>
                </w:pPr>
                <w:r>
                  <w:rPr>
                    <w:rFonts w:ascii="Sofia Sans" w:eastAsia="Sofia Sans" w:hAnsi="Sofia Sans" w:cs="Sofia Sans"/>
                    <w:b/>
                    <w:sz w:val="20"/>
                    <w:szCs w:val="20"/>
                    <w:shd w:val="clear" w:color="auto" w:fill="F4CCCC"/>
                  </w:rPr>
                  <w:t>Предложението не се приема.</w:t>
                </w:r>
                <w:r>
                  <w:rPr>
                    <w:rFonts w:ascii="Sofia Sans" w:eastAsia="Sofia Sans" w:hAnsi="Sofia Sans" w:cs="Sofia Sans"/>
                    <w:b/>
                    <w:sz w:val="20"/>
                    <w:szCs w:val="20"/>
                    <w:shd w:val="clear" w:color="auto" w:fill="F4CCCC"/>
                  </w:rPr>
                  <w:br/>
                </w:r>
              </w:p>
              <w:p w:rsidR="00C8391E" w:rsidRDefault="00DC12E8">
                <w:pPr>
                  <w:widowControl w:val="0"/>
                  <w:pBdr>
                    <w:top w:val="nil"/>
                    <w:left w:val="nil"/>
                    <w:bottom w:val="nil"/>
                    <w:right w:val="nil"/>
                    <w:between w:val="nil"/>
                  </w:pBd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Към момента в Столична община не съществуват ведомствени жилища. Въпреки това, посочването им в наредбата е необходимо с оглед изискванията на Закона за общинската собственост. При наличие на такива жилища в бъдеще, наредбата ще бъде допълнена с условия и ред за тяхното настаняване.</w:t>
                </w:r>
              </w:p>
            </w:tc>
          </w:tr>
          <w:tr w:rsidR="00C8391E">
            <w:tc>
              <w:tcPr>
                <w:tcW w:w="1890" w:type="dxa"/>
                <w:shd w:val="clear" w:color="auto" w:fill="auto"/>
                <w:tcMar>
                  <w:top w:w="100" w:type="dxa"/>
                  <w:left w:w="100" w:type="dxa"/>
                  <w:bottom w:w="100" w:type="dxa"/>
                  <w:right w:w="100" w:type="dxa"/>
                </w:tcMar>
              </w:tcPr>
              <w:p w:rsidR="00C8391E" w:rsidRDefault="00DC12E8">
                <w:pPr>
                  <w:widowControl w:val="0"/>
                  <w:pBdr>
                    <w:top w:val="nil"/>
                    <w:left w:val="nil"/>
                    <w:bottom w:val="nil"/>
                    <w:right w:val="nil"/>
                    <w:between w:val="nil"/>
                  </w:pBd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Район “Искър”</w:t>
                </w:r>
              </w:p>
            </w:tc>
            <w:tc>
              <w:tcPr>
                <w:tcW w:w="6720" w:type="dxa"/>
                <w:shd w:val="clear" w:color="auto" w:fill="auto"/>
                <w:tcMar>
                  <w:top w:w="100" w:type="dxa"/>
                  <w:left w:w="100" w:type="dxa"/>
                  <w:bottom w:w="100" w:type="dxa"/>
                  <w:right w:w="100" w:type="dxa"/>
                </w:tcMar>
              </w:tcPr>
              <w:p w:rsidR="00C8391E" w:rsidRDefault="00DC12E8">
                <w:pPr>
                  <w:widowControl w:val="0"/>
                  <w:pBdr>
                    <w:top w:val="nil"/>
                    <w:left w:val="nil"/>
                    <w:bottom w:val="nil"/>
                    <w:right w:val="nil"/>
                    <w:between w:val="nil"/>
                  </w:pBd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В разпоредбата на чл. 4, ал. 3 от Проекта на Наредбата за общинските жилища на Столична община, предлагам следните промени и предложения: </w:t>
                </w:r>
              </w:p>
              <w:p w:rsidR="00C8391E" w:rsidRDefault="00DC12E8">
                <w:pPr>
                  <w:widowControl w:val="0"/>
                  <w:numPr>
                    <w:ilvl w:val="0"/>
                    <w:numId w:val="16"/>
                  </w:numPr>
                  <w:pBdr>
                    <w:top w:val="nil"/>
                    <w:left w:val="nil"/>
                    <w:bottom w:val="nil"/>
                    <w:right w:val="nil"/>
                    <w:between w:val="nil"/>
                  </w:pBd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необходимо е да се дефинира ясно и точно, кога е едно жилище е в „лошо състояние”, за да се избегнат спекулации относно действителното състояние на имота, за да се продаде чрез публичен търг; </w:t>
                </w:r>
              </w:p>
              <w:p w:rsidR="00C8391E" w:rsidRDefault="00DC12E8">
                <w:pPr>
                  <w:widowControl w:val="0"/>
                  <w:numPr>
                    <w:ilvl w:val="0"/>
                    <w:numId w:val="16"/>
                  </w:numPr>
                  <w:pBdr>
                    <w:top w:val="nil"/>
                    <w:left w:val="nil"/>
                    <w:bottom w:val="nil"/>
                    <w:right w:val="nil"/>
                    <w:between w:val="nil"/>
                  </w:pBd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предлагам срокът за необитаване да се промени на 5 години, тъй като сега предложеният десетгодишен срок е прекалено дълъг, особено ако имотът е в „лошо състояние”, което би могло да повлияе негативно на съседните имоти и техните обитатели, довеждайки до вреди на трети лица. Важно е да отбележим, че в този срок изтича дългата придобивна 10-годишна давност, като ще са факт и първите случаи на придобити по давност общински имоти.</w:t>
                </w:r>
              </w:p>
              <w:p w:rsidR="00C8391E" w:rsidRDefault="00C8391E">
                <w:pPr>
                  <w:widowControl w:val="0"/>
                  <w:pBdr>
                    <w:top w:val="nil"/>
                    <w:left w:val="nil"/>
                    <w:bottom w:val="nil"/>
                    <w:right w:val="nil"/>
                    <w:between w:val="nil"/>
                  </w:pBdr>
                  <w:spacing w:after="0" w:line="240" w:lineRule="auto"/>
                  <w:jc w:val="both"/>
                  <w:rPr>
                    <w:rFonts w:ascii="Sofia Sans" w:eastAsia="Sofia Sans" w:hAnsi="Sofia Sans" w:cs="Sofia Sans"/>
                    <w:sz w:val="20"/>
                    <w:szCs w:val="20"/>
                  </w:rPr>
                </w:pP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Предложението се приема частично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а именно в Глава петнадесета Допълнителните разпоредби се добавя следния текст  : </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b/>
                    <w:i/>
                    <w:sz w:val="20"/>
                    <w:szCs w:val="20"/>
                    <w:shd w:val="clear" w:color="auto" w:fill="FFF2CC"/>
                  </w:rPr>
                  <w:t xml:space="preserve">17. „Лошо състояние на общинско жилище“ </w:t>
                </w:r>
                <w:r>
                  <w:rPr>
                    <w:rFonts w:ascii="Sofia Sans" w:eastAsia="Sofia Sans" w:hAnsi="Sofia Sans" w:cs="Sofia Sans"/>
                    <w:i/>
                    <w:sz w:val="20"/>
                    <w:szCs w:val="20"/>
                    <w:shd w:val="clear" w:color="auto" w:fill="FFF2CC"/>
                  </w:rPr>
                  <w:t xml:space="preserve">е налице, когато жилището е трайно необитавано без основен ремонт поради сериозни повреди в конструкцията, инсталациите, покривната конструкция, или тежки щети по интериора и е на лице санитарен риск или риск в безопасността. Повредите или щетите се  удостоверяват с </w:t>
                </w:r>
                <w:r>
                  <w:rPr>
                    <w:rFonts w:ascii="Sofia Sans" w:eastAsia="Sofia Sans" w:hAnsi="Sofia Sans" w:cs="Sofia Sans"/>
                    <w:i/>
                    <w:sz w:val="20"/>
                    <w:szCs w:val="20"/>
                    <w:shd w:val="clear" w:color="auto" w:fill="FFF2CC"/>
                  </w:rPr>
                  <w:lastRenderedPageBreak/>
                  <w:t>констативен протокол от районната администрация.</w:t>
                </w:r>
                <w:r>
                  <w:rPr>
                    <w:rFonts w:ascii="Sofia Sans" w:eastAsia="Sofia Sans" w:hAnsi="Sofia Sans" w:cs="Sofia Sans"/>
                    <w:sz w:val="20"/>
                    <w:szCs w:val="20"/>
                  </w:rPr>
                  <w:br/>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Срокът се запазва -  като десетгодишен. Срокът от 10 години гарантира, че се съблюдават и принципите за стабилност и защита на общинската собственост, без да се допуска прибързана продажба на имоти, които могат да бъдат използвани за социални цели.</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Дирекция “Общинска собственост”</w:t>
                </w:r>
              </w:p>
            </w:tc>
            <w:tc>
              <w:tcPr>
                <w:tcW w:w="6720" w:type="dxa"/>
                <w:shd w:val="clear" w:color="auto" w:fill="auto"/>
                <w:tcMar>
                  <w:top w:w="100" w:type="dxa"/>
                  <w:left w:w="100" w:type="dxa"/>
                  <w:bottom w:w="100" w:type="dxa"/>
                  <w:right w:w="100" w:type="dxa"/>
                </w:tcMar>
              </w:tcPr>
              <w:p w:rsidR="00C8391E" w:rsidRDefault="00DC12E8">
                <w:pPr>
                  <w:widowControl w:val="0"/>
                  <w:pBdr>
                    <w:top w:val="nil"/>
                    <w:left w:val="nil"/>
                    <w:bottom w:val="nil"/>
                    <w:right w:val="nil"/>
                    <w:between w:val="nil"/>
                  </w:pBd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Не е посочен начина за разпределение на средствата от продажбите на жилищата по параграф 7 и параграф 8 от преходните и заключителните разпоредби на наредбата.</w:t>
                </w:r>
              </w:p>
              <w:p w:rsidR="00C8391E" w:rsidRDefault="00DC12E8">
                <w:pPr>
                  <w:widowControl w:val="0"/>
                  <w:pBdr>
                    <w:top w:val="nil"/>
                    <w:left w:val="nil"/>
                    <w:bottom w:val="nil"/>
                    <w:right w:val="nil"/>
                    <w:between w:val="nil"/>
                  </w:pBd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Решението на ОС, което ще се вземе, касае само приходите от продажба на общински жилища, но не и средствата, придобити от наемите на общинските жилища.</w:t>
                </w:r>
              </w:p>
            </w:tc>
            <w:tc>
              <w:tcPr>
                <w:tcW w:w="435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C8391E">
                <w:pPr>
                  <w:spacing w:after="0" w:line="240" w:lineRule="auto"/>
                  <w:jc w:val="both"/>
                  <w:rPr>
                    <w:rFonts w:ascii="Sofia Sans" w:eastAsia="Sofia Sans" w:hAnsi="Sofia Sans" w:cs="Sofia Sans"/>
                    <w:b/>
                    <w:sz w:val="20"/>
                    <w:szCs w:val="20"/>
                  </w:rPr>
                </w:pP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Необходимо е да се формулират конкретни текстове в нормативния акт, както </w:t>
                </w:r>
                <w:r>
                  <w:rPr>
                    <w:rFonts w:ascii="Sofia Sans" w:eastAsia="Sofia Sans" w:hAnsi="Sofia Sans" w:cs="Sofia Sans"/>
                    <w:sz w:val="20"/>
                    <w:szCs w:val="20"/>
                  </w:rPr>
                  <w:br/>
                  <w:t xml:space="preserve">следва : </w:t>
                </w:r>
              </w:p>
              <w:p w:rsidR="00C8391E" w:rsidRDefault="00C8391E">
                <w:pPr>
                  <w:spacing w:after="0" w:line="240"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sz w:val="20"/>
                    <w:szCs w:val="20"/>
                  </w:rPr>
                  <w:t xml:space="preserve">Чл. 4. (5) На разпореждане на районните кметове се разпределят 40 на сто от средствата, придобити от събраните наемни цени, съгласно чл. 66 и чл. 67 , както и при продажба на общинско жилище по ал. 3, </w:t>
                </w:r>
                <w:r>
                  <w:rPr>
                    <w:rFonts w:ascii="Sofia Sans" w:eastAsia="Sofia Sans" w:hAnsi="Sofia Sans" w:cs="Sofia Sans"/>
                    <w:b/>
                    <w:sz w:val="20"/>
                    <w:szCs w:val="20"/>
                    <w:shd w:val="clear" w:color="auto" w:fill="FFF2CC"/>
                  </w:rPr>
                  <w:t xml:space="preserve">или по параграф 7 и параграф 8 от преходните и заключителните разпоредби, </w:t>
                </w:r>
                <w:r>
                  <w:rPr>
                    <w:rFonts w:ascii="Sofia Sans" w:eastAsia="Sofia Sans" w:hAnsi="Sofia Sans" w:cs="Sofia Sans"/>
                    <w:sz w:val="20"/>
                    <w:szCs w:val="20"/>
                  </w:rPr>
                  <w:t xml:space="preserve"> като се използват за текущ или основен ремонт на общинския жилищен фонд, след решение на Столичен общински съвет да бъдат разпределяни на района по местонахождение.</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район “Красна поляна”</w:t>
                </w:r>
              </w:p>
            </w:tc>
            <w:tc>
              <w:tcPr>
                <w:tcW w:w="6720" w:type="dxa"/>
                <w:shd w:val="clear" w:color="auto" w:fill="auto"/>
                <w:tcMar>
                  <w:top w:w="100" w:type="dxa"/>
                  <w:left w:w="100" w:type="dxa"/>
                  <w:bottom w:w="100" w:type="dxa"/>
                  <w:right w:w="100" w:type="dxa"/>
                </w:tcMar>
              </w:tcPr>
              <w:p w:rsidR="00C8391E" w:rsidRDefault="00DC12E8">
                <w:pPr>
                  <w:widowControl w:val="0"/>
                  <w:pBdr>
                    <w:top w:val="nil"/>
                    <w:left w:val="nil"/>
                    <w:bottom w:val="nil"/>
                    <w:right w:val="nil"/>
                    <w:between w:val="nil"/>
                  </w:pBd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По чл. 7 - районната администрация няма необходимият капацитет, за установяване на специфични социални потребности, специално лечение или обучение. Горепосочените нужди могат да бъдат установени от социални служители </w:t>
                </w:r>
              </w:p>
            </w:tc>
            <w:tc>
              <w:tcPr>
                <w:tcW w:w="435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b/>
                    <w:sz w:val="20"/>
                    <w:szCs w:val="20"/>
                    <w:shd w:val="clear" w:color="auto" w:fill="F4CCCC"/>
                  </w:rPr>
                  <w:t>Предложението не се приема.</w:t>
                </w:r>
                <w:r>
                  <w:rPr>
                    <w:rFonts w:ascii="Sofia Sans" w:eastAsia="Sofia Sans" w:hAnsi="Sofia Sans" w:cs="Sofia Sans"/>
                    <w:b/>
                    <w:sz w:val="20"/>
                    <w:szCs w:val="20"/>
                    <w:shd w:val="clear" w:color="auto" w:fill="F4CCCC"/>
                  </w:rPr>
                  <w:br/>
                </w: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Настоящият текст на чл. 7, ал. 3 не възлага на районната администрация да извършва самостоятелна преценка на специфични социални потребности, специализирано </w:t>
                </w:r>
                <w:r>
                  <w:rPr>
                    <w:rFonts w:ascii="Sofia Sans" w:eastAsia="Sofia Sans" w:hAnsi="Sofia Sans" w:cs="Sofia Sans"/>
                    <w:sz w:val="20"/>
                    <w:szCs w:val="20"/>
                  </w:rPr>
                  <w:lastRenderedPageBreak/>
                  <w:t>лечение или обучение. Задължението на кмета на района е да внесе мотивирано предложение, след съгласуване със специализираните дирекции на Столична община, което гарантира участието на компетентни експерти в процеса на оценка.</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район “Красна поляна”</w:t>
                </w:r>
              </w:p>
            </w:tc>
            <w:tc>
              <w:tcPr>
                <w:tcW w:w="6720" w:type="dxa"/>
                <w:shd w:val="clear" w:color="auto" w:fill="auto"/>
                <w:tcMar>
                  <w:top w:w="100" w:type="dxa"/>
                  <w:left w:w="100" w:type="dxa"/>
                  <w:bottom w:w="100" w:type="dxa"/>
                  <w:right w:w="100" w:type="dxa"/>
                </w:tcMar>
              </w:tcPr>
              <w:p w:rsidR="00C8391E" w:rsidRDefault="00DC12E8">
                <w:pPr>
                  <w:widowControl w:val="0"/>
                  <w:pBdr>
                    <w:top w:val="nil"/>
                    <w:left w:val="nil"/>
                    <w:bottom w:val="nil"/>
                    <w:right w:val="nil"/>
                    <w:between w:val="nil"/>
                  </w:pBd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Относно чл. 8, и изразът “социално изключване” - не е обосновано какво означава. Не е хуманно, човек стигнал до най-уязвимите групи, да бъде оставен на улицата и да няма право да кандидатства, да бъде картотекиран и евентуално да получи жилище. В повечето случаи лицата от “подобна” социална група нямат дори и лични карти. - Липса на социална политика. </w:t>
                </w:r>
              </w:p>
            </w:tc>
            <w:tc>
              <w:tcPr>
                <w:tcW w:w="435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b/>
                    <w:sz w:val="20"/>
                    <w:szCs w:val="20"/>
                    <w:shd w:val="clear" w:color="auto" w:fill="F4CCCC"/>
                  </w:rPr>
                  <w:t>Предложението не се приема.</w:t>
                </w:r>
                <w:r>
                  <w:rPr>
                    <w:rFonts w:ascii="Sofia Sans" w:eastAsia="Sofia Sans" w:hAnsi="Sofia Sans" w:cs="Sofia Sans"/>
                    <w:b/>
                    <w:sz w:val="20"/>
                    <w:szCs w:val="20"/>
                    <w:shd w:val="clear" w:color="auto" w:fill="F4CCCC"/>
                  </w:rPr>
                  <w:br/>
                </w: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Терминът „социално изключване“ е нормативно признато и използвано понятие в областта на социалната политика, както на национално, така и на европейско ниво. То обхваща лица и домакинства, които поради комплекс от икономически, социални, здравни или образователни причини нямат възможност да участват пълноценно в обществения живот.</w:t>
                </w: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Използването му в чл. 8 от наредбата цели именно включването – а не изключването – на уязвими групи в системата на общинската жилищна политика, и създаването на правна възможност за техния достъп до жилища. В този контекст текстът не ограничава, а разширява обхвата на допустимите кандидати, включително и такива в крайно затруднено положение.</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район “Надежда”</w:t>
                </w:r>
              </w:p>
            </w:tc>
            <w:tc>
              <w:tcPr>
                <w:tcW w:w="6720" w:type="dxa"/>
                <w:shd w:val="clear" w:color="auto" w:fill="auto"/>
                <w:tcMar>
                  <w:top w:w="100" w:type="dxa"/>
                  <w:left w:w="100" w:type="dxa"/>
                  <w:bottom w:w="100" w:type="dxa"/>
                  <w:right w:w="100" w:type="dxa"/>
                </w:tcMar>
              </w:tcPr>
              <w:p w:rsidR="00C8391E" w:rsidRDefault="00DC12E8">
                <w:pPr>
                  <w:widowControl w:val="0"/>
                  <w:pBdr>
                    <w:top w:val="nil"/>
                    <w:left w:val="nil"/>
                    <w:bottom w:val="nil"/>
                    <w:right w:val="nil"/>
                    <w:between w:val="nil"/>
                  </w:pBdr>
                  <w:spacing w:after="0" w:line="240" w:lineRule="auto"/>
                  <w:jc w:val="both"/>
                  <w:rPr>
                    <w:rFonts w:ascii="Sofia Sans" w:eastAsia="Sofia Sans" w:hAnsi="Sofia Sans" w:cs="Sofia Sans"/>
                    <w:sz w:val="20"/>
                    <w:szCs w:val="20"/>
                  </w:rPr>
                </w:pPr>
                <w:r>
                  <w:rPr>
                    <w:rFonts w:ascii="Sofia Sans" w:eastAsia="Sofia Sans" w:hAnsi="Sofia Sans" w:cs="Sofia Sans"/>
                    <w:b/>
                    <w:sz w:val="20"/>
                    <w:szCs w:val="20"/>
                  </w:rPr>
                  <w:t>Чл. 8, т. 3, чл. 12, ал. 2, чл. 22, т. 1, чл. 34, ал. 2, т. 1</w:t>
                </w:r>
                <w:r>
                  <w:rPr>
                    <w:rFonts w:ascii="Sofia Sans" w:eastAsia="Sofia Sans" w:hAnsi="Sofia Sans" w:cs="Sofia Sans"/>
                    <w:sz w:val="20"/>
                    <w:szCs w:val="20"/>
                  </w:rPr>
                  <w:t>, както и в приложенията към Наредбата - Текстовете, касаещи трайно намалената работоспособност/вид и степен на увреждане.</w:t>
                </w:r>
              </w:p>
              <w:p w:rsidR="00C8391E" w:rsidRDefault="00DC12E8">
                <w:pPr>
                  <w:widowControl w:val="0"/>
                  <w:pBdr>
                    <w:top w:val="nil"/>
                    <w:left w:val="nil"/>
                    <w:bottom w:val="nil"/>
                    <w:right w:val="nil"/>
                    <w:between w:val="nil"/>
                  </w:pBdr>
                  <w:spacing w:after="0" w:line="240" w:lineRule="auto"/>
                  <w:jc w:val="both"/>
                  <w:rPr>
                    <w:rFonts w:ascii="Sofia Sans" w:eastAsia="Sofia Sans" w:hAnsi="Sofia Sans" w:cs="Sofia Sans"/>
                    <w:sz w:val="20"/>
                    <w:szCs w:val="20"/>
                  </w:rPr>
                </w:pPr>
                <w:r>
                  <w:rPr>
                    <w:rFonts w:ascii="Sofia Sans" w:eastAsia="Sofia Sans" w:hAnsi="Sofia Sans" w:cs="Sofia Sans"/>
                    <w:b/>
                    <w:sz w:val="20"/>
                    <w:szCs w:val="20"/>
                    <w:u w:val="single"/>
                  </w:rPr>
                  <w:t>Предложение:</w:t>
                </w:r>
                <w:r>
                  <w:rPr>
                    <w:rFonts w:ascii="Sofia Sans" w:eastAsia="Sofia Sans" w:hAnsi="Sofia Sans" w:cs="Sofia Sans"/>
                    <w:sz w:val="20"/>
                    <w:szCs w:val="20"/>
                  </w:rPr>
                  <w:t xml:space="preserve"> „71 на сто“ да се замени с „90 на сто“, със следните мотиви: Ограничаване на голяма група от граждани, за които е всеизвестно по какъв начин се сдобиват или са се сдобили с експертни решения ТЕЛК/НЕЛК, и с оглед недостатъчния жилищен фонд на Столична община.</w:t>
                </w:r>
              </w:p>
              <w:p w:rsidR="00C8391E" w:rsidRDefault="00C8391E">
                <w:pPr>
                  <w:widowControl w:val="0"/>
                  <w:pBdr>
                    <w:top w:val="nil"/>
                    <w:left w:val="nil"/>
                    <w:bottom w:val="nil"/>
                    <w:right w:val="nil"/>
                    <w:between w:val="nil"/>
                  </w:pBdr>
                  <w:spacing w:after="0" w:line="240" w:lineRule="auto"/>
                  <w:jc w:val="both"/>
                  <w:rPr>
                    <w:rFonts w:ascii="Sofia Sans" w:eastAsia="Sofia Sans" w:hAnsi="Sofia Sans" w:cs="Sofia Sans"/>
                    <w:sz w:val="20"/>
                    <w:szCs w:val="20"/>
                  </w:rPr>
                </w:pPr>
              </w:p>
            </w:tc>
            <w:tc>
              <w:tcPr>
                <w:tcW w:w="435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b/>
                    <w:sz w:val="20"/>
                    <w:szCs w:val="20"/>
                    <w:shd w:val="clear" w:color="auto" w:fill="F4CCCC"/>
                  </w:rPr>
                  <w:t>Предложението не се приема.</w:t>
                </w:r>
                <w:r>
                  <w:rPr>
                    <w:rFonts w:ascii="Sofia Sans" w:eastAsia="Sofia Sans" w:hAnsi="Sofia Sans" w:cs="Sofia Sans"/>
                    <w:b/>
                    <w:sz w:val="20"/>
                    <w:szCs w:val="20"/>
                    <w:shd w:val="clear" w:color="auto" w:fill="F4CCCC"/>
                  </w:rPr>
                  <w:br/>
                </w: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Прагът от над 71% е утвърден в действащи нормативни актове като основание за редица социални права и облекчения (напр. Закон за хората с увреждания, Закон за социалните услуги). Изменението му на по-висока стойност би довело до разминаване със съществуващата правна рамка. Повишаването на прага до 90% би изключило голям брой хора с реални и трайни увреждания, които често срещат </w:t>
                </w:r>
                <w:r>
                  <w:rPr>
                    <w:rFonts w:ascii="Sofia Sans" w:eastAsia="Sofia Sans" w:hAnsi="Sofia Sans" w:cs="Sofia Sans"/>
                    <w:sz w:val="20"/>
                    <w:szCs w:val="20"/>
                  </w:rPr>
                  <w:lastRenderedPageBreak/>
                  <w:t>затруднения при достъп до пазара на труда и до подходящо жилище. Това би увеличило социалната уязвимост, вместо да я адресира. Намаляване на обхвата на една от най-уязвимите групи – хората с увреждания – не е в съответствие със социалната функция на общинската жилищна политика. Предположения относно начина на издаване на експертни решения ТЕЛК/НЕЛК не могат да бъдат основание за общо ограничение с наказателен ефект върху всички лица с над 71% увреждане. Подобен аргумент е несправедлив към добросъвестните лица и противоречи на принципите на правова държава.</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Дирекция “Общинска собственост”</w:t>
                </w:r>
              </w:p>
            </w:tc>
            <w:tc>
              <w:tcPr>
                <w:tcW w:w="6720" w:type="dxa"/>
                <w:shd w:val="clear" w:color="auto" w:fill="auto"/>
                <w:tcMar>
                  <w:top w:w="100" w:type="dxa"/>
                  <w:left w:w="100" w:type="dxa"/>
                  <w:bottom w:w="100" w:type="dxa"/>
                  <w:right w:w="100" w:type="dxa"/>
                </w:tcMar>
              </w:tcPr>
              <w:p w:rsidR="00C8391E" w:rsidRDefault="00DC12E8">
                <w:pPr>
                  <w:widowControl w:val="0"/>
                  <w:pBdr>
                    <w:top w:val="nil"/>
                    <w:left w:val="nil"/>
                    <w:bottom w:val="nil"/>
                    <w:right w:val="nil"/>
                    <w:between w:val="nil"/>
                  </w:pBd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в чл.8, т.7 да бъде:</w:t>
                </w:r>
              </w:p>
              <w:p w:rsidR="00C8391E" w:rsidRDefault="00DC12E8">
                <w:pPr>
                  <w:widowControl w:val="0"/>
                  <w:pBdr>
                    <w:top w:val="nil"/>
                    <w:left w:val="nil"/>
                    <w:bottom w:val="nil"/>
                    <w:right w:val="nil"/>
                    <w:between w:val="nil"/>
                  </w:pBd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Вместо „И“ да бъде „Или“</w:t>
                </w:r>
              </w:p>
              <w:p w:rsidR="00C8391E" w:rsidRDefault="00C8391E">
                <w:pPr>
                  <w:widowControl w:val="0"/>
                  <w:pBdr>
                    <w:top w:val="nil"/>
                    <w:left w:val="nil"/>
                    <w:bottom w:val="nil"/>
                    <w:right w:val="nil"/>
                    <w:between w:val="nil"/>
                  </w:pBdr>
                  <w:spacing w:after="0" w:line="240" w:lineRule="auto"/>
                  <w:jc w:val="both"/>
                  <w:rPr>
                    <w:rFonts w:ascii="Sofia Sans" w:eastAsia="Sofia Sans" w:hAnsi="Sofia Sans" w:cs="Sofia Sans"/>
                    <w:sz w:val="20"/>
                    <w:szCs w:val="20"/>
                  </w:rPr>
                </w:pP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както следва : </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чл.8, т. 7. лица, придобили образователна и научна степен „доктор", работещи във висши училища </w:t>
                </w:r>
                <w:r>
                  <w:rPr>
                    <w:rFonts w:ascii="Sofia Sans" w:eastAsia="Sofia Sans" w:hAnsi="Sofia Sans" w:cs="Sofia Sans"/>
                    <w:strike/>
                    <w:color w:val="FF0000"/>
                    <w:sz w:val="20"/>
                    <w:szCs w:val="20"/>
                  </w:rPr>
                  <w:t xml:space="preserve">и </w:t>
                </w:r>
                <w:r>
                  <w:rPr>
                    <w:rFonts w:ascii="Sofia Sans" w:eastAsia="Sofia Sans" w:hAnsi="Sofia Sans" w:cs="Sofia Sans"/>
                    <w:b/>
                    <w:sz w:val="20"/>
                    <w:szCs w:val="20"/>
                    <w:shd w:val="clear" w:color="auto" w:fill="FFF2CC"/>
                  </w:rPr>
                  <w:t>или</w:t>
                </w:r>
                <w:r>
                  <w:rPr>
                    <w:rFonts w:ascii="Sofia Sans" w:eastAsia="Sofia Sans" w:hAnsi="Sofia Sans" w:cs="Sofia Sans"/>
                    <w:sz w:val="20"/>
                    <w:szCs w:val="20"/>
                  </w:rPr>
                  <w:t xml:space="preserve"> научни организации и не по-възрастни от 35 години, включително.</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район “Искър” </w:t>
                </w:r>
              </w:p>
            </w:tc>
            <w:tc>
              <w:tcPr>
                <w:tcW w:w="672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В чл. 11 от Проекта на Наредбата, предлагам следната промяна: </w:t>
                </w:r>
              </w:p>
              <w:p w:rsidR="00C8391E" w:rsidRDefault="00DC12E8">
                <w:pPr>
                  <w:widowControl w:val="0"/>
                  <w:numPr>
                    <w:ilvl w:val="0"/>
                    <w:numId w:val="12"/>
                  </w:numPr>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да се добави нова точка, която да гласи следното: правят искания до кмета на Столична община за предоставяне на допълнителни средства за текущ или основен ремонт на общинския жилищен фонд.</w:t>
                </w: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както следва : </w:t>
                </w:r>
              </w:p>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rPr>
                  <w:t xml:space="preserve">Добавя се нова точка 13 </w:t>
                </w:r>
                <w:r>
                  <w:rPr>
                    <w:rFonts w:ascii="Sofia Sans" w:eastAsia="Sofia Sans" w:hAnsi="Sofia Sans" w:cs="Sofia Sans"/>
                    <w:b/>
                    <w:sz w:val="20"/>
                    <w:szCs w:val="20"/>
                  </w:rPr>
                  <w:br/>
                </w:r>
              </w:p>
              <w:p w:rsidR="00C8391E" w:rsidRDefault="00DC12E8">
                <w:pPr>
                  <w:widowControl w:val="0"/>
                  <w:spacing w:after="0" w:line="276" w:lineRule="auto"/>
                  <w:jc w:val="both"/>
                  <w:rPr>
                    <w:rFonts w:ascii="Sofia Sans" w:eastAsia="Sofia Sans" w:hAnsi="Sofia Sans" w:cs="Sofia Sans"/>
                    <w:b/>
                    <w:sz w:val="20"/>
                    <w:szCs w:val="20"/>
                    <w:shd w:val="clear" w:color="auto" w:fill="FFF2CC"/>
                  </w:rPr>
                </w:pPr>
                <w:r>
                  <w:rPr>
                    <w:rFonts w:ascii="Sofia Sans" w:eastAsia="Sofia Sans" w:hAnsi="Sofia Sans" w:cs="Sofia Sans"/>
                    <w:b/>
                    <w:sz w:val="20"/>
                    <w:szCs w:val="20"/>
                    <w:shd w:val="clear" w:color="auto" w:fill="FFF2CC"/>
                  </w:rPr>
                  <w:t xml:space="preserve">чл.11, т. 13. Подготвят доклад към Столичен общински съвет на всеки 6 месеца за </w:t>
                </w:r>
                <w:r>
                  <w:rPr>
                    <w:rFonts w:ascii="Sofia Sans" w:eastAsia="Sofia Sans" w:hAnsi="Sofia Sans" w:cs="Sofia Sans"/>
                    <w:b/>
                    <w:sz w:val="20"/>
                    <w:szCs w:val="20"/>
                    <w:shd w:val="clear" w:color="auto" w:fill="FFF2CC"/>
                  </w:rPr>
                  <w:lastRenderedPageBreak/>
                  <w:t>средствата придобити от събраните наемни цени, съгласно чл. 66 и чл. 67 , както и при продажба на общинско жилище по ал. 3, като могат да използват 40 на сто от тях за текущ или основен ремонт на общинския жилищен фонд в района по местонахождение</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район “Красна поляна”</w:t>
                </w:r>
              </w:p>
            </w:tc>
            <w:tc>
              <w:tcPr>
                <w:tcW w:w="672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По чл. 11 в случая със съставянето на поредните комисии така или иначе може пак се достига до корупционни практики. Във формуляра за предварителна оценка на въздействието е написано, че “трябва да се запази ключовата роля на Столичен общински съвет като основен орган за управление” - Липсва административен капацитет.</w:t>
                </w:r>
              </w:p>
            </w:tc>
            <w:tc>
              <w:tcPr>
                <w:tcW w:w="435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b/>
                    <w:sz w:val="20"/>
                    <w:szCs w:val="20"/>
                    <w:shd w:val="clear" w:color="auto" w:fill="F4CCCC"/>
                  </w:rPr>
                  <w:t>Предложението не се приема.</w:t>
                </w:r>
                <w:r>
                  <w:rPr>
                    <w:rFonts w:ascii="Sofia Sans" w:eastAsia="Sofia Sans" w:hAnsi="Sofia Sans" w:cs="Sofia Sans"/>
                    <w:b/>
                    <w:sz w:val="20"/>
                    <w:szCs w:val="20"/>
                    <w:shd w:val="clear" w:color="auto" w:fill="F4CCCC"/>
                  </w:rPr>
                  <w:br/>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Функциите, възложени на районните кметове и назначаваните от тях комисии по чл. 11, са в съответствие със ЗМСМА и със Закона за общинската собственост, които разпределят компетентностите между органите на изпълнителната власт и Столичния общински съвет. Децентрализираната отговорност позволява по-ефективно и навременно управление на общинския жилищен фонд, като отразява различните нужди на районите. Включването на Столичния общински съвет в ключовите решения, каквито са настаняването по изключение, учредяването на право на строеж и продажбите чрез търг, осигурява баланс между административното изпълнение и демократичния контрол. </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Дирекция “Общинска собственост”</w:t>
                </w:r>
              </w:p>
              <w:p w:rsidR="00C8391E" w:rsidRDefault="00C8391E">
                <w:pPr>
                  <w:widowControl w:val="0"/>
                  <w:spacing w:after="0" w:line="240" w:lineRule="auto"/>
                  <w:jc w:val="both"/>
                  <w:rPr>
                    <w:rFonts w:ascii="Sofia Sans" w:eastAsia="Sofia Sans" w:hAnsi="Sofia Sans" w:cs="Sofia Sans"/>
                    <w:sz w:val="20"/>
                    <w:szCs w:val="20"/>
                  </w:rPr>
                </w:pPr>
              </w:p>
              <w:p w:rsidR="00C8391E" w:rsidRDefault="00C8391E">
                <w:pPr>
                  <w:widowControl w:val="0"/>
                  <w:spacing w:after="0" w:line="240" w:lineRule="auto"/>
                  <w:jc w:val="both"/>
                  <w:rPr>
                    <w:rFonts w:ascii="Sofia Sans" w:eastAsia="Sofia Sans" w:hAnsi="Sofia Sans" w:cs="Sofia Sans"/>
                    <w:sz w:val="20"/>
                    <w:szCs w:val="20"/>
                  </w:rPr>
                </w:pPr>
              </w:p>
            </w:tc>
            <w:tc>
              <w:tcPr>
                <w:tcW w:w="672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Предлагаме следната редакция; </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Чл. 12. (2) Настаняването е безсрочно за семейства/домакинства, в които има лица с трайно намалена работоспособност вид/степен на увреждане над 71 на сто. При промяна в процента на трайно намалената работоспособност (под 71 на сто) настаняването се трансформира в срочно за срок от 10 години от датата на решението на органите на медицинската експертиза.</w:t>
                </w: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както следва : </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Чл. 12. (2) Настаняването е безсрочно за лица с </w:t>
                </w:r>
                <w:r>
                  <w:rPr>
                    <w:rFonts w:ascii="Sofia Sans" w:eastAsia="Sofia Sans" w:hAnsi="Sofia Sans" w:cs="Sofia Sans"/>
                    <w:sz w:val="20"/>
                    <w:szCs w:val="20"/>
                  </w:rPr>
                  <w:lastRenderedPageBreak/>
                  <w:t xml:space="preserve">трайно намалена работоспособност вид/степен на увреждане над 71 на сто, </w:t>
                </w:r>
                <w:r>
                  <w:rPr>
                    <w:rFonts w:ascii="Sofia Sans" w:eastAsia="Sofia Sans" w:hAnsi="Sofia Sans" w:cs="Sofia Sans"/>
                    <w:b/>
                    <w:sz w:val="20"/>
                    <w:szCs w:val="20"/>
                    <w:shd w:val="clear" w:color="auto" w:fill="FFF2CC"/>
                  </w:rPr>
                  <w:t>както и за техните семейства</w:t>
                </w:r>
                <w:r>
                  <w:rPr>
                    <w:rFonts w:ascii="Sofia Sans" w:eastAsia="Sofia Sans" w:hAnsi="Sofia Sans" w:cs="Sofia Sans"/>
                    <w:sz w:val="20"/>
                    <w:szCs w:val="20"/>
                  </w:rPr>
                  <w:t>. При промяна в процента на трайно намалената работоспособност (под 71 на сто) настаняването се трансформира в срочно за срок от 10 години от датата на решението на органите на медицинската експертиза.</w:t>
                </w:r>
              </w:p>
              <w:p w:rsidR="00C8391E" w:rsidRDefault="00C8391E">
                <w:pPr>
                  <w:widowControl w:val="0"/>
                  <w:spacing w:after="0" w:line="276" w:lineRule="auto"/>
                  <w:jc w:val="both"/>
                  <w:rPr>
                    <w:rFonts w:ascii="Sofia Sans" w:eastAsia="Sofia Sans" w:hAnsi="Sofia Sans" w:cs="Sofia Sans"/>
                    <w:sz w:val="20"/>
                    <w:szCs w:val="20"/>
                  </w:rPr>
                </w:pP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Дирекция “Общинска собственост”</w:t>
                </w:r>
              </w:p>
              <w:p w:rsidR="00C8391E" w:rsidRDefault="00C8391E">
                <w:pPr>
                  <w:widowControl w:val="0"/>
                  <w:spacing w:after="0" w:line="240" w:lineRule="auto"/>
                  <w:jc w:val="both"/>
                  <w:rPr>
                    <w:rFonts w:ascii="Sofia Sans" w:eastAsia="Sofia Sans" w:hAnsi="Sofia Sans" w:cs="Sofia Sans"/>
                    <w:sz w:val="20"/>
                    <w:szCs w:val="20"/>
                  </w:rPr>
                </w:pP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Arial" w:eastAsia="Arial" w:hAnsi="Arial" w:cs="Arial"/>
                    <w:sz w:val="20"/>
                    <w:szCs w:val="20"/>
                  </w:rPr>
                </w:pPr>
                <w:r>
                  <w:rPr>
                    <w:rFonts w:ascii="Sofia Sans" w:eastAsia="Sofia Sans" w:hAnsi="Sofia Sans" w:cs="Sofia Sans"/>
                    <w:sz w:val="20"/>
                    <w:szCs w:val="20"/>
                  </w:rPr>
                  <w:t>Чл. 12. (3)Настаняването е безсрочно за едночленно или двучленно семейство, в което поне единият член на семейството е на възраст над 65 години.</w:t>
                </w:r>
              </w:p>
            </w:tc>
            <w:tc>
              <w:tcPr>
                <w:tcW w:w="435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sz w:val="20"/>
                    <w:szCs w:val="20"/>
                    <w:shd w:val="clear" w:color="auto" w:fill="F4CCCC"/>
                  </w:rPr>
                </w:pPr>
                <w:r>
                  <w:rPr>
                    <w:rFonts w:ascii="Sofia Sans" w:eastAsia="Sofia Sans" w:hAnsi="Sofia Sans" w:cs="Sofia Sans"/>
                    <w:b/>
                    <w:sz w:val="20"/>
                    <w:szCs w:val="20"/>
                    <w:shd w:val="clear" w:color="auto" w:fill="F4CCCC"/>
                  </w:rPr>
                  <w:t>Предложението не се приема.</w:t>
                </w:r>
                <w:r>
                  <w:rPr>
                    <w:rFonts w:ascii="Sofia Sans" w:eastAsia="Sofia Sans" w:hAnsi="Sofia Sans" w:cs="Sofia Sans"/>
                    <w:b/>
                    <w:sz w:val="20"/>
                    <w:szCs w:val="20"/>
                    <w:shd w:val="clear" w:color="auto" w:fill="F4CCCC"/>
                  </w:rPr>
                  <w:br/>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Предложението не се приема, тъй като разширяването на обхвата до „семейство, в което поне единият член е над 65 години“ би довело до размиване на социалния фокус на разпоредбата и възможност за трайно настаняване на по-млади лица, които не отговарят на критерия за уязвимост, свързан с възрастта.</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район “Искър” </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В чл. 12 от Проекта на Наредбата, предлагам следната промяна:</w:t>
                </w:r>
              </w:p>
              <w:p w:rsidR="00C8391E" w:rsidRDefault="00DC12E8">
                <w:pPr>
                  <w:widowControl w:val="0"/>
                  <w:numPr>
                    <w:ilvl w:val="0"/>
                    <w:numId w:val="21"/>
                  </w:numPr>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да се добави нова алинея, която да гласи следното: (4) При промяна в процента на трайно намалената работоспособност (под 71 на сто), лицата по ал. 2 представят в двумесечен срок от настъпилата промяна, документи доказващи тези обстоятелства.</w:t>
                </w:r>
              </w:p>
              <w:p w:rsidR="00C8391E" w:rsidRDefault="00DC12E8">
                <w:pPr>
                  <w:widowControl w:val="0"/>
                  <w:numPr>
                    <w:ilvl w:val="0"/>
                    <w:numId w:val="21"/>
                  </w:numPr>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да се добави нова алинея, която да e реципрочна на ал. 2, т.е. когато за едно лице с трайно намалената работоспособност вида/степента на увреждане падне под 71 на сто за определен период от време (в 10 годишния период на срочния вече договор) и в последствие се вдигне над границата от 71 на сто, би следвало договорът му да стане отново безсрочен.</w:t>
                </w:r>
              </w:p>
              <w:p w:rsidR="00C8391E" w:rsidRDefault="00C8391E">
                <w:pPr>
                  <w:widowControl w:val="0"/>
                  <w:spacing w:after="0" w:line="276" w:lineRule="auto"/>
                  <w:jc w:val="both"/>
                  <w:rPr>
                    <w:rFonts w:ascii="Sofia Sans" w:eastAsia="Sofia Sans" w:hAnsi="Sofia Sans" w:cs="Sofia Sans"/>
                    <w:sz w:val="20"/>
                    <w:szCs w:val="20"/>
                  </w:rPr>
                </w:pPr>
              </w:p>
              <w:p w:rsidR="00C8391E" w:rsidRDefault="00C8391E">
                <w:pPr>
                  <w:widowControl w:val="0"/>
                  <w:spacing w:after="0" w:line="276" w:lineRule="auto"/>
                  <w:jc w:val="both"/>
                  <w:rPr>
                    <w:rFonts w:ascii="Sofia Sans" w:eastAsia="Sofia Sans" w:hAnsi="Sofia Sans" w:cs="Sofia Sans"/>
                    <w:sz w:val="20"/>
                    <w:szCs w:val="20"/>
                  </w:rPr>
                </w:pP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Предложението се приема частично  от вносителя.</w:t>
                </w:r>
              </w:p>
              <w:p w:rsidR="00C8391E" w:rsidRDefault="00C8391E">
                <w:pPr>
                  <w:widowControl w:val="0"/>
                  <w:spacing w:after="0" w:line="276" w:lineRule="auto"/>
                  <w:jc w:val="both"/>
                  <w:rPr>
                    <w:rFonts w:ascii="Sofia Sans" w:eastAsia="Sofia Sans" w:hAnsi="Sofia Sans" w:cs="Sofia Sans"/>
                    <w:b/>
                    <w:sz w:val="20"/>
                    <w:szCs w:val="20"/>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както следва : </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rPr>
                  <w:t>Добавена нова алинея :</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Чл. 12.</w:t>
                </w:r>
              </w:p>
              <w:p w:rsidR="00C8391E" w:rsidRDefault="00DC12E8">
                <w:pPr>
                  <w:widowControl w:val="0"/>
                  <w:spacing w:after="0" w:line="276" w:lineRule="auto"/>
                  <w:jc w:val="both"/>
                  <w:rPr>
                    <w:rFonts w:ascii="Sofia Sans" w:eastAsia="Sofia Sans" w:hAnsi="Sofia Sans" w:cs="Sofia Sans"/>
                    <w:b/>
                    <w:sz w:val="20"/>
                    <w:szCs w:val="20"/>
                    <w:shd w:val="clear" w:color="auto" w:fill="FFF2CC"/>
                  </w:rPr>
                </w:pPr>
                <w:r>
                  <w:rPr>
                    <w:rFonts w:ascii="Sofia Sans" w:eastAsia="Sofia Sans" w:hAnsi="Sofia Sans" w:cs="Sofia Sans"/>
                    <w:b/>
                    <w:sz w:val="20"/>
                    <w:szCs w:val="20"/>
                    <w:shd w:val="clear" w:color="auto" w:fill="FFF2CC"/>
                  </w:rPr>
                  <w:t xml:space="preserve">(4) При промяна в процента на трайно намалената работоспособност, когато тя стане под 71 на сто, лицата по ал. 2 са длъжни в двумесечен срок от настъпилата промяна да </w:t>
                </w:r>
                <w:r>
                  <w:rPr>
                    <w:rFonts w:ascii="Sofia Sans" w:eastAsia="Sofia Sans" w:hAnsi="Sofia Sans" w:cs="Sofia Sans"/>
                    <w:b/>
                    <w:sz w:val="20"/>
                    <w:szCs w:val="20"/>
                    <w:shd w:val="clear" w:color="auto" w:fill="FFF2CC"/>
                  </w:rPr>
                  <w:lastRenderedPageBreak/>
                  <w:t>представят на съответната районна администрация документи относно тези обстоятелства.</w:t>
                </w:r>
              </w:p>
              <w:p w:rsidR="00C8391E" w:rsidRDefault="00C8391E">
                <w:pPr>
                  <w:widowControl w:val="0"/>
                  <w:spacing w:after="0" w:line="276" w:lineRule="auto"/>
                  <w:jc w:val="both"/>
                  <w:rPr>
                    <w:rFonts w:ascii="Sofia Sans" w:eastAsia="Sofia Sans" w:hAnsi="Sofia Sans" w:cs="Sofia Sans"/>
                    <w:sz w:val="20"/>
                    <w:szCs w:val="20"/>
                  </w:rPr>
                </w:pP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 xml:space="preserve">район “Подуяне” </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Чл.13, ал.4 – да отпадне текста „…когато член от семейството/домакинството/ страда от болест, която налага изолация съгласно списъка на болестите, утвърден от министъра на здравеопазването …“, тъй като не се намира списък на болестите, налагащи изолация, утвърден от МЗ;</w:t>
                </w:r>
              </w:p>
              <w:p w:rsidR="00C8391E" w:rsidRDefault="00C8391E">
                <w:pPr>
                  <w:widowControl w:val="0"/>
                  <w:spacing w:after="0" w:line="276" w:lineRule="auto"/>
                  <w:jc w:val="both"/>
                  <w:rPr>
                    <w:rFonts w:ascii="Sofia Sans" w:eastAsia="Sofia Sans" w:hAnsi="Sofia Sans" w:cs="Sofia Sans"/>
                    <w:sz w:val="20"/>
                    <w:szCs w:val="20"/>
                  </w:rPr>
                </w:pP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както следва : </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Чл. 13 (4) За задоволяване на специфични нужди може да се предостави допълнителна жилищна площ (стая) до 15 кв. м, когато член от семейството (домакинството) страда от болест, която налага изолация съгласно </w:t>
                </w:r>
                <w:r>
                  <w:rPr>
                    <w:rFonts w:ascii="Sofia Sans" w:eastAsia="Sofia Sans" w:hAnsi="Sofia Sans" w:cs="Sofia Sans"/>
                    <w:b/>
                    <w:sz w:val="20"/>
                    <w:szCs w:val="20"/>
                    <w:shd w:val="clear" w:color="auto" w:fill="FFF2CC"/>
                  </w:rPr>
                  <w:t>чл. 61 от Закона за здравето</w:t>
                </w:r>
                <w:r>
                  <w:rPr>
                    <w:rFonts w:ascii="Sofia Sans" w:eastAsia="Sofia Sans" w:hAnsi="Sofia Sans" w:cs="Sofia Sans"/>
                    <w:sz w:val="20"/>
                    <w:szCs w:val="20"/>
                  </w:rPr>
                  <w:t xml:space="preserve"> </w:t>
                </w:r>
                <w:r>
                  <w:rPr>
                    <w:rFonts w:ascii="Sofia Sans" w:eastAsia="Sofia Sans" w:hAnsi="Sofia Sans" w:cs="Sofia Sans"/>
                    <w:strike/>
                    <w:color w:val="FF0000"/>
                    <w:sz w:val="20"/>
                    <w:szCs w:val="20"/>
                  </w:rPr>
                  <w:t>списъка на болестите, утвърден от министъра на здравеопазването</w:t>
                </w:r>
                <w:r>
                  <w:rPr>
                    <w:rFonts w:ascii="Sofia Sans" w:eastAsia="Sofia Sans" w:hAnsi="Sofia Sans" w:cs="Sofia Sans"/>
                    <w:sz w:val="20"/>
                    <w:szCs w:val="20"/>
                  </w:rPr>
                  <w:t>, или се нуждае от помощта на друго лице съгласно експертно решение на ТЕЛК/НЕЛК.</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Дирекция “Общинска собственост”</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Arial" w:eastAsia="Arial" w:hAnsi="Arial" w:cs="Arial"/>
                    <w:sz w:val="20"/>
                    <w:szCs w:val="20"/>
                  </w:rPr>
                </w:pPr>
                <w:r>
                  <w:rPr>
                    <w:rFonts w:ascii="Sofia Sans" w:eastAsia="Sofia Sans" w:hAnsi="Sofia Sans" w:cs="Sofia Sans"/>
                    <w:sz w:val="20"/>
                    <w:szCs w:val="20"/>
                  </w:rPr>
                  <w:t>Чл. 14. (1) Наемателят е длъжен да поддържа наеманото общинско жилище в годно за обитаване състояние.</w:t>
                </w: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както следва : </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sz w:val="20"/>
                    <w:szCs w:val="20"/>
                  </w:rPr>
                  <w:t xml:space="preserve">Чл. 14. (1) </w:t>
                </w:r>
                <w:r>
                  <w:rPr>
                    <w:rFonts w:ascii="Sofia Sans" w:eastAsia="Sofia Sans" w:hAnsi="Sofia Sans" w:cs="Sofia Sans"/>
                    <w:strike/>
                    <w:color w:val="FF0000"/>
                    <w:sz w:val="20"/>
                    <w:szCs w:val="20"/>
                  </w:rPr>
                  <w:t xml:space="preserve">При ползване на общинскoто жилище наемателят е длъжен да го поддържа в годно за обитаване състояние за срока на наемния договор. </w:t>
                </w:r>
                <w:r>
                  <w:rPr>
                    <w:rFonts w:ascii="Sofia Sans" w:eastAsia="Sofia Sans" w:hAnsi="Sofia Sans" w:cs="Sofia Sans"/>
                    <w:b/>
                    <w:sz w:val="20"/>
                    <w:szCs w:val="20"/>
                    <w:shd w:val="clear" w:color="auto" w:fill="FFF2CC"/>
                  </w:rPr>
                  <w:t>Наемателят е длъжен да поддържа наеманото общинско жилище в годно за обитаване състояние.</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район “Подуяне”</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Чл.14, ал.4 – да отпадне текста „…..и промяна на предназначението…“, тъй като предназначението по смисъла на тази Наредба на общинско жилище се определя от СОС, а процедурата по ЗУТ изисква разрешение на гл. архитект на общината, т.е. наемателят не би могъл да промени сам предназначението на общинското жилище;</w:t>
                </w: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както следва : </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Чл. 14, (4) Наемателят няма право да извършва преустройство </w:t>
                </w:r>
                <w:r>
                  <w:rPr>
                    <w:rFonts w:ascii="Sofia Sans" w:eastAsia="Sofia Sans" w:hAnsi="Sofia Sans" w:cs="Sofia Sans"/>
                    <w:strike/>
                    <w:color w:val="FF0000"/>
                    <w:sz w:val="20"/>
                    <w:szCs w:val="20"/>
                  </w:rPr>
                  <w:t>и промяна на предназначението</w:t>
                </w:r>
                <w:r>
                  <w:rPr>
                    <w:rFonts w:ascii="Sofia Sans" w:eastAsia="Sofia Sans" w:hAnsi="Sofia Sans" w:cs="Sofia Sans"/>
                    <w:sz w:val="20"/>
                    <w:szCs w:val="20"/>
                  </w:rPr>
                  <w:t xml:space="preserve"> на общинското жилище.</w:t>
                </w:r>
                <w:r>
                  <w:rPr>
                    <w:rFonts w:ascii="Sofia Sans" w:eastAsia="Sofia Sans" w:hAnsi="Sofia Sans" w:cs="Sofia Sans"/>
                    <w:b/>
                    <w:sz w:val="20"/>
                    <w:szCs w:val="20"/>
                  </w:rPr>
                  <w:br/>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Дирекция “Общинска собственост”; район “Искър”, район “Подуяне”; </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u w:val="single"/>
                  </w:rPr>
                </w:pPr>
                <w:r>
                  <w:rPr>
                    <w:rFonts w:ascii="Sofia Sans" w:eastAsia="Sofia Sans" w:hAnsi="Sofia Sans" w:cs="Sofia Sans"/>
                    <w:sz w:val="20"/>
                    <w:szCs w:val="20"/>
                    <w:u w:val="single"/>
                  </w:rPr>
                  <w:t xml:space="preserve">Дирекция “Общинска собственост”: </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Предлагаме следната редакция: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Чл. 15. (1) Наемателят е длъжен ежегодно да застрахова жилището в полза на Столична община срещу земетресение, пожар, наводнение, експлозия и природни бедствия, гражданска отговорност за вреди, причинени на трети лица, като застрахователната сума не може да е по-малка от данъчната оценка на жилището.</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u w:val="single"/>
                  </w:rPr>
                </w:pPr>
                <w:r>
                  <w:rPr>
                    <w:rFonts w:ascii="Sofia Sans" w:eastAsia="Sofia Sans" w:hAnsi="Sofia Sans" w:cs="Sofia Sans"/>
                    <w:sz w:val="20"/>
                    <w:szCs w:val="20"/>
                    <w:u w:val="single"/>
                  </w:rPr>
                  <w:t>район “Искър”:</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В чл. 15, ал. 1 от Проекта на Наредбата, предлагам следната промяна:</w:t>
                </w:r>
              </w:p>
              <w:p w:rsidR="00C8391E" w:rsidRDefault="00DC12E8">
                <w:pPr>
                  <w:widowControl w:val="0"/>
                  <w:numPr>
                    <w:ilvl w:val="0"/>
                    <w:numId w:val="6"/>
                  </w:numPr>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„Наемателят е длъжен да застрахова жилището в полза на Столична община ежегодно, след одобрение от собственика на застрахованото имущество, през целия срок на договора за наем…" – предлагам одобрението да се осъществява от </w:t>
                </w:r>
                <w:r>
                  <w:rPr>
                    <w:rFonts w:ascii="Sofia Sans" w:eastAsia="Sofia Sans" w:hAnsi="Sofia Sans" w:cs="Sofia Sans"/>
                    <w:b/>
                    <w:sz w:val="20"/>
                    <w:szCs w:val="20"/>
                  </w:rPr>
                  <w:t>кмета на района по местонахождение на жилището</w:t>
                </w:r>
                <w:r>
                  <w:rPr>
                    <w:rFonts w:ascii="Sofia Sans" w:eastAsia="Sofia Sans" w:hAnsi="Sofia Sans" w:cs="Sofia Sans"/>
                    <w:sz w:val="20"/>
                    <w:szCs w:val="20"/>
                  </w:rPr>
                  <w:t>, тъй като реално собственик е Столична община, респективно одобрението следва да е от кмета на СО или от упълномощено от него лице, което ще доведе до допълнителна бюрокрация по този процес.</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u w:val="single"/>
                  </w:rPr>
                </w:pPr>
                <w:r>
                  <w:rPr>
                    <w:rFonts w:ascii="Sofia Sans" w:eastAsia="Sofia Sans" w:hAnsi="Sofia Sans" w:cs="Sofia Sans"/>
                    <w:sz w:val="20"/>
                    <w:szCs w:val="20"/>
                    <w:u w:val="single"/>
                  </w:rPr>
                  <w:t>район “Подуяне”:</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Чл.15, ал.1 – след думите „..природни бедствия..“ да се допълни и други форсмажорни обстоятелства;</w:t>
                </w: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както следва : </w:t>
                </w:r>
              </w:p>
              <w:p w:rsidR="00C8391E" w:rsidRDefault="00C8391E">
                <w:pPr>
                  <w:widowControl w:val="0"/>
                  <w:spacing w:after="0" w:line="276" w:lineRule="auto"/>
                  <w:jc w:val="both"/>
                  <w:rPr>
                    <w:rFonts w:ascii="Sofia Sans" w:eastAsia="Sofia Sans" w:hAnsi="Sofia Sans" w:cs="Sofia Sans"/>
                    <w:b/>
                    <w:sz w:val="20"/>
                    <w:szCs w:val="20"/>
                  </w:rPr>
                </w:pPr>
              </w:p>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sz w:val="20"/>
                    <w:szCs w:val="20"/>
                  </w:rPr>
                  <w:t xml:space="preserve">Чл. 15. (1) Наемателят е длъжен да застрахова жилището в полза на Столична община ежегодно, след одобрение от </w:t>
                </w:r>
                <w:r>
                  <w:rPr>
                    <w:rFonts w:ascii="Sofia Sans" w:eastAsia="Sofia Sans" w:hAnsi="Sofia Sans" w:cs="Sofia Sans"/>
                    <w:strike/>
                    <w:color w:val="FF0000"/>
                    <w:sz w:val="20"/>
                    <w:szCs w:val="20"/>
                  </w:rPr>
                  <w:t xml:space="preserve">собственика </w:t>
                </w:r>
                <w:r>
                  <w:rPr>
                    <w:rFonts w:ascii="Sofia Sans" w:eastAsia="Sofia Sans" w:hAnsi="Sofia Sans" w:cs="Sofia Sans"/>
                    <w:sz w:val="20"/>
                    <w:szCs w:val="20"/>
                  </w:rPr>
                  <w:t xml:space="preserve"> </w:t>
                </w:r>
                <w:r>
                  <w:rPr>
                    <w:rFonts w:ascii="Sofia Sans" w:eastAsia="Sofia Sans" w:hAnsi="Sofia Sans" w:cs="Sofia Sans"/>
                    <w:b/>
                    <w:sz w:val="20"/>
                    <w:szCs w:val="20"/>
                    <w:shd w:val="clear" w:color="auto" w:fill="FFF2CC"/>
                  </w:rPr>
                  <w:t xml:space="preserve">кмета на района по местонахождение </w:t>
                </w:r>
                <w:r>
                  <w:rPr>
                    <w:rFonts w:ascii="Sofia Sans" w:eastAsia="Sofia Sans" w:hAnsi="Sofia Sans" w:cs="Sofia Sans"/>
                    <w:sz w:val="20"/>
                    <w:szCs w:val="20"/>
                  </w:rPr>
                  <w:t xml:space="preserve">на застрахованото имущество, през целия срок на договора за наем, срещу земетресение, пожар, наводнение, експлозия и природни бедствия, </w:t>
                </w:r>
                <w:r>
                  <w:rPr>
                    <w:rFonts w:ascii="Sofia Sans" w:eastAsia="Sofia Sans" w:hAnsi="Sofia Sans" w:cs="Sofia Sans"/>
                    <w:b/>
                    <w:sz w:val="20"/>
                    <w:szCs w:val="20"/>
                    <w:shd w:val="clear" w:color="auto" w:fill="FFF2CC"/>
                  </w:rPr>
                  <w:t xml:space="preserve"> други форсмажорни обстоятелства</w:t>
                </w:r>
                <w:r>
                  <w:rPr>
                    <w:rFonts w:ascii="Sofia Sans" w:eastAsia="Sofia Sans" w:hAnsi="Sofia Sans" w:cs="Sofia Sans"/>
                    <w:sz w:val="20"/>
                    <w:szCs w:val="20"/>
                  </w:rPr>
                  <w:t>, гражданска отговорност за вреди, причинени на трети лица, като застрахователната сума не може да е по-малка от данъчната оценка на жилището.</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 xml:space="preserve">Дирекция “Общинска собственост”; район “Искър”; </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u w:val="single"/>
                  </w:rPr>
                </w:pPr>
                <w:r>
                  <w:rPr>
                    <w:rFonts w:ascii="Sofia Sans" w:eastAsia="Sofia Sans" w:hAnsi="Sofia Sans" w:cs="Sofia Sans"/>
                    <w:sz w:val="20"/>
                    <w:szCs w:val="20"/>
                    <w:u w:val="single"/>
                  </w:rPr>
                  <w:t xml:space="preserve">Дирекция “Общинска собственост”: </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Предлагаме да се прецизира текста, касаещ момента на сключване на застраховката, тъй като съгласно настоящата норма е „след сключване на договора за наем“, а според чл. 35, ал.7 е „преди сключване на договора за наем“.</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u w:val="single"/>
                  </w:rPr>
                </w:pPr>
                <w:r>
                  <w:rPr>
                    <w:rFonts w:ascii="Sofia Sans" w:eastAsia="Sofia Sans" w:hAnsi="Sofia Sans" w:cs="Sofia Sans"/>
                    <w:sz w:val="20"/>
                    <w:szCs w:val="20"/>
                    <w:u w:val="single"/>
                  </w:rPr>
                  <w:t>район “Искър”:</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В чл. 15, ал. 2 от Проекта на Наредбата, предлагам следната промяна:</w:t>
                </w:r>
              </w:p>
              <w:p w:rsidR="00C8391E" w:rsidRDefault="00DC12E8">
                <w:pPr>
                  <w:widowControl w:val="0"/>
                  <w:numPr>
                    <w:ilvl w:val="0"/>
                    <w:numId w:val="20"/>
                  </w:numPr>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Наемателят е длъжен да представи копия от застрахователната полица и платежния документ за платената застрахователна премия преди (думата </w:t>
                </w:r>
                <w:r>
                  <w:rPr>
                    <w:rFonts w:ascii="Sofia Sans" w:eastAsia="Sofia Sans" w:hAnsi="Sofia Sans" w:cs="Sofia Sans"/>
                    <w:b/>
                    <w:sz w:val="20"/>
                    <w:szCs w:val="20"/>
                  </w:rPr>
                  <w:t xml:space="preserve">„след” </w:t>
                </w:r>
                <w:r>
                  <w:rPr>
                    <w:rFonts w:ascii="Sofia Sans" w:eastAsia="Sofia Sans" w:hAnsi="Sofia Sans" w:cs="Sofia Sans"/>
                    <w:sz w:val="20"/>
                    <w:szCs w:val="20"/>
                  </w:rPr>
                  <w:t xml:space="preserve">противоречи на чл. 35, ал. 7 от Проекта на Наредбата) сключване на договора за наем, </w:t>
                </w:r>
                <w:r>
                  <w:rPr>
                    <w:rFonts w:ascii="Sofia Sans" w:eastAsia="Sofia Sans" w:hAnsi="Sofia Sans" w:cs="Sofia Sans"/>
                    <w:b/>
                    <w:sz w:val="20"/>
                    <w:szCs w:val="20"/>
                  </w:rPr>
                  <w:t>но не по-късно от 1 месец от датата на настанителната заповед. При непредоставяне на копия от застрахователната полица и платежния документ за платената застрахователна премия, настанителната заповед се отменя по реда на Административнопроцесуалния кодекс.</w:t>
                </w:r>
              </w:p>
              <w:p w:rsidR="00C8391E" w:rsidRDefault="00C8391E">
                <w:pPr>
                  <w:widowControl w:val="0"/>
                  <w:spacing w:after="0" w:line="276" w:lineRule="auto"/>
                  <w:jc w:val="both"/>
                  <w:rPr>
                    <w:rFonts w:ascii="Sofia Sans" w:eastAsia="Sofia Sans" w:hAnsi="Sofia Sans" w:cs="Sofia Sans"/>
                    <w:sz w:val="20"/>
                    <w:szCs w:val="20"/>
                    <w:u w:val="single"/>
                  </w:rPr>
                </w:pPr>
              </w:p>
              <w:p w:rsidR="00C8391E" w:rsidRDefault="00C8391E">
                <w:pPr>
                  <w:widowControl w:val="0"/>
                  <w:spacing w:after="0" w:line="276" w:lineRule="auto"/>
                  <w:jc w:val="both"/>
                  <w:rPr>
                    <w:rFonts w:ascii="Sofia Sans" w:eastAsia="Sofia Sans" w:hAnsi="Sofia Sans" w:cs="Sofia Sans"/>
                    <w:sz w:val="20"/>
                    <w:szCs w:val="20"/>
                    <w:u w:val="single"/>
                  </w:rPr>
                </w:pP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както следва : </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Чл. 15 (2) Наемателят е длъжен да представи копия от застрахователната полица и платежния документ за платената застрахователна премия </w:t>
                </w:r>
                <w:r>
                  <w:rPr>
                    <w:rFonts w:ascii="Sofia Sans" w:eastAsia="Sofia Sans" w:hAnsi="Sofia Sans" w:cs="Sofia Sans"/>
                    <w:strike/>
                    <w:color w:val="FF0000"/>
                    <w:sz w:val="20"/>
                    <w:szCs w:val="20"/>
                  </w:rPr>
                  <w:t xml:space="preserve">след </w:t>
                </w:r>
                <w:r>
                  <w:rPr>
                    <w:rFonts w:ascii="Sofia Sans" w:eastAsia="Sofia Sans" w:hAnsi="Sofia Sans" w:cs="Sofia Sans"/>
                    <w:b/>
                    <w:sz w:val="20"/>
                    <w:szCs w:val="20"/>
                    <w:shd w:val="clear" w:color="auto" w:fill="FFF2CC"/>
                  </w:rPr>
                  <w:t>преди</w:t>
                </w:r>
                <w:r>
                  <w:rPr>
                    <w:rFonts w:ascii="Sofia Sans" w:eastAsia="Sofia Sans" w:hAnsi="Sofia Sans" w:cs="Sofia Sans"/>
                    <w:sz w:val="20"/>
                    <w:szCs w:val="20"/>
                  </w:rPr>
                  <w:t xml:space="preserve"> сключване на договора за наем, </w:t>
                </w:r>
                <w:r>
                  <w:rPr>
                    <w:rFonts w:ascii="Sofia Sans" w:eastAsia="Sofia Sans" w:hAnsi="Sofia Sans" w:cs="Sofia Sans"/>
                    <w:b/>
                    <w:sz w:val="20"/>
                    <w:szCs w:val="20"/>
                    <w:shd w:val="clear" w:color="auto" w:fill="FFF2CC"/>
                  </w:rPr>
                  <w:t>но не по-късно от 1 месец от датата на настанителната заповед. При непредоставяне на копия от застрахователната полица и платежния документ за платената застрахователна премия, настанителната заповед се отменя по реда на Административнопроцесуалния кодекс.</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Дирекция “Общинска собственост”; район “Подуяне”; </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u w:val="single"/>
                  </w:rPr>
                </w:pPr>
                <w:r>
                  <w:rPr>
                    <w:rFonts w:ascii="Sofia Sans" w:eastAsia="Sofia Sans" w:hAnsi="Sofia Sans" w:cs="Sofia Sans"/>
                    <w:sz w:val="20"/>
                    <w:szCs w:val="20"/>
                    <w:u w:val="single"/>
                  </w:rPr>
                  <w:t xml:space="preserve">Дирекция “Общинска собственост”: </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Предлагаме следната редакция: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Чл. 18. (1) Лицата и семействата [домакинствата], кандидатстващи за установяване на жилищната им нужда, е необходимо да отговарят едновременно на следните условия:</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u w:val="single"/>
                  </w:rPr>
                </w:pPr>
                <w:r>
                  <w:rPr>
                    <w:rFonts w:ascii="Sofia Sans" w:eastAsia="Sofia Sans" w:hAnsi="Sofia Sans" w:cs="Sofia Sans"/>
                    <w:sz w:val="20"/>
                    <w:szCs w:val="20"/>
                    <w:u w:val="single"/>
                  </w:rPr>
                  <w:t>район “Подуяне”:</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Чл.18, ал.1 – след думите „… отговарят ..“ да се допълни с думата едновременно /или комулативно/;</w:t>
                </w:r>
              </w:p>
              <w:p w:rsidR="00C8391E" w:rsidRDefault="00C8391E">
                <w:pPr>
                  <w:widowControl w:val="0"/>
                  <w:spacing w:after="0" w:line="276" w:lineRule="auto"/>
                  <w:jc w:val="both"/>
                  <w:rPr>
                    <w:rFonts w:ascii="Sofia Sans" w:eastAsia="Sofia Sans" w:hAnsi="Sofia Sans" w:cs="Sofia Sans"/>
                    <w:sz w:val="20"/>
                    <w:szCs w:val="20"/>
                    <w:u w:val="single"/>
                  </w:rPr>
                </w:pP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както следва : </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sz w:val="20"/>
                    <w:szCs w:val="20"/>
                  </w:rPr>
                  <w:t xml:space="preserve">Чл. 18. (1) Лицата и семействата [домакинствата], кандидатстващи за установяване на жилищната им нужда, е необходимо да отговарят </w:t>
                </w:r>
                <w:r>
                  <w:rPr>
                    <w:rFonts w:ascii="Sofia Sans" w:eastAsia="Sofia Sans" w:hAnsi="Sofia Sans" w:cs="Sofia Sans"/>
                    <w:b/>
                    <w:sz w:val="20"/>
                    <w:szCs w:val="20"/>
                    <w:shd w:val="clear" w:color="auto" w:fill="FFF2CC"/>
                  </w:rPr>
                  <w:t xml:space="preserve">едновременно </w:t>
                </w:r>
                <w:r>
                  <w:rPr>
                    <w:rFonts w:ascii="Sofia Sans" w:eastAsia="Sofia Sans" w:hAnsi="Sofia Sans" w:cs="Sofia Sans"/>
                    <w:sz w:val="20"/>
                    <w:szCs w:val="20"/>
                  </w:rPr>
                  <w:t>на следните условия:</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Дирекция “Общинска </w:t>
                </w:r>
                <w:r>
                  <w:rPr>
                    <w:rFonts w:ascii="Sofia Sans" w:eastAsia="Sofia Sans" w:hAnsi="Sofia Sans" w:cs="Sofia Sans"/>
                    <w:sz w:val="20"/>
                    <w:szCs w:val="20"/>
                  </w:rPr>
                  <w:lastRenderedPageBreak/>
                  <w:t>собственост”</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Arial" w:eastAsia="Arial" w:hAnsi="Arial" w:cs="Arial"/>
                    <w:sz w:val="20"/>
                    <w:szCs w:val="20"/>
                  </w:rPr>
                </w:pPr>
                <w:r>
                  <w:rPr>
                    <w:rFonts w:ascii="Sofia Sans" w:eastAsia="Sofia Sans" w:hAnsi="Sofia Sans" w:cs="Sofia Sans"/>
                    <w:sz w:val="20"/>
                    <w:szCs w:val="20"/>
                  </w:rPr>
                  <w:lastRenderedPageBreak/>
                  <w:t>Предлагаме текста „други обекти“ да отпадне.</w:t>
                </w:r>
              </w:p>
            </w:tc>
            <w:tc>
              <w:tcPr>
                <w:tcW w:w="435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sz w:val="20"/>
                    <w:szCs w:val="20"/>
                    <w:shd w:val="clear" w:color="auto" w:fill="F4CCCC"/>
                  </w:rPr>
                </w:pPr>
                <w:r>
                  <w:rPr>
                    <w:rFonts w:ascii="Sofia Sans" w:eastAsia="Sofia Sans" w:hAnsi="Sofia Sans" w:cs="Sofia Sans"/>
                    <w:b/>
                    <w:sz w:val="20"/>
                    <w:szCs w:val="20"/>
                    <w:shd w:val="clear" w:color="auto" w:fill="F4CCCC"/>
                  </w:rPr>
                  <w:t>Предложението не се приема.</w:t>
                </w:r>
                <w:r>
                  <w:rPr>
                    <w:rFonts w:ascii="Sofia Sans" w:eastAsia="Sofia Sans" w:hAnsi="Sofia Sans" w:cs="Sofia Sans"/>
                    <w:b/>
                    <w:sz w:val="20"/>
                    <w:szCs w:val="20"/>
                    <w:shd w:val="clear" w:color="auto" w:fill="F4CCCC"/>
                  </w:rPr>
                  <w:br/>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 xml:space="preserve">Предложението да отпадне изразът "други обекти" не се приема, тъй като този термин изпълнява важна роля в избягването на заобикаляне на условията за доказана жилищна нужда. </w:t>
                </w:r>
              </w:p>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sz w:val="20"/>
                    <w:szCs w:val="20"/>
                  </w:rPr>
                  <w:t xml:space="preserve">Включването на "други обекти" в разпоредбата цели да обхване всички реални възможности за обитаване, независимо от първоначалното им предназначение, както и да осигури равнопоставеност между кандидатите. </w:t>
                </w:r>
              </w:p>
            </w:tc>
          </w:tr>
          <w:tr w:rsidR="00C8391E">
            <w:tc>
              <w:tcPr>
                <w:tcW w:w="1890" w:type="dxa"/>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район “Надежда”</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Чл. 18. (1) Лицата и семействата (домакинствата), кандидатстващи за установяване на жилищната им нужда, е необходимо да отговарят на следните условия: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поне един член от семейството (домакинството) е с постоянен и настоящ адрес на територията на Столична община повече от 10 години без прекъсване…</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Предложение: Текстът е отменен с  </w:t>
                </w:r>
                <w:hyperlink r:id="rId26">
                  <w:r>
                    <w:rPr>
                      <w:rFonts w:ascii="Sofia Sans" w:eastAsia="Sofia Sans" w:hAnsi="Sofia Sans" w:cs="Sofia Sans"/>
                      <w:color w:val="1155CC"/>
                      <w:sz w:val="20"/>
                      <w:szCs w:val="20"/>
                      <w:u w:val="single"/>
                    </w:rPr>
                    <w:t>Решение № 2817 от 24.04.2019 г., по админ. дело № 716/2019 г., VI тричленен състав по описа на Административен съд - София - град).</w:t>
                  </w:r>
                </w:hyperlink>
              </w:p>
              <w:p w:rsidR="00C8391E" w:rsidRDefault="00C8391E">
                <w:pPr>
                  <w:widowControl w:val="0"/>
                  <w:spacing w:after="0" w:line="276" w:lineRule="auto"/>
                  <w:jc w:val="both"/>
                  <w:rPr>
                    <w:rFonts w:ascii="Sofia Sans" w:eastAsia="Sofia Sans" w:hAnsi="Sofia Sans" w:cs="Sofia Sans"/>
                    <w:sz w:val="20"/>
                    <w:szCs w:val="20"/>
                  </w:rPr>
                </w:pPr>
              </w:p>
            </w:tc>
            <w:tc>
              <w:tcPr>
                <w:tcW w:w="4350" w:type="dxa"/>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както следва : </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b/>
                    <w:sz w:val="20"/>
                    <w:szCs w:val="20"/>
                  </w:rPr>
                  <w:t>Чл. 18.</w:t>
                </w:r>
                <w:r>
                  <w:rPr>
                    <w:rFonts w:ascii="Sofia Sans" w:eastAsia="Sofia Sans" w:hAnsi="Sofia Sans" w:cs="Sofia Sans"/>
                    <w:sz w:val="20"/>
                    <w:szCs w:val="20"/>
                  </w:rPr>
                  <w:t xml:space="preserve"> (1) Лицата и семействата (домакинствата), кандидатстващи за установяване на жилищната им нужда, е необходимо да отговарят едновременно на следните условия:</w:t>
                </w:r>
              </w:p>
              <w:p w:rsidR="00C8391E" w:rsidRDefault="00DC12E8">
                <w:pPr>
                  <w:numPr>
                    <w:ilvl w:val="0"/>
                    <w:numId w:val="15"/>
                  </w:numPr>
                  <w:spacing w:after="0" w:line="240" w:lineRule="auto"/>
                  <w:ind w:left="450"/>
                  <w:jc w:val="both"/>
                  <w:rPr>
                    <w:rFonts w:ascii="Sofia Sans" w:eastAsia="Sofia Sans" w:hAnsi="Sofia Sans" w:cs="Sofia Sans"/>
                    <w:sz w:val="20"/>
                    <w:szCs w:val="20"/>
                  </w:rPr>
                </w:pPr>
                <w:r>
                  <w:rPr>
                    <w:rFonts w:ascii="Sofia Sans" w:eastAsia="Sofia Sans" w:hAnsi="Sofia Sans" w:cs="Sofia Sans"/>
                    <w:sz w:val="20"/>
                    <w:szCs w:val="20"/>
                  </w:rPr>
                  <w:t xml:space="preserve">поне един член от семейството (домакинството) е с </w:t>
                </w:r>
                <w:r>
                  <w:rPr>
                    <w:rFonts w:ascii="Sofia Sans" w:eastAsia="Sofia Sans" w:hAnsi="Sofia Sans" w:cs="Sofia Sans"/>
                    <w:strike/>
                    <w:color w:val="FF0000"/>
                    <w:sz w:val="20"/>
                    <w:szCs w:val="20"/>
                  </w:rPr>
                  <w:t>постоянен и</w:t>
                </w:r>
                <w:r>
                  <w:rPr>
                    <w:rFonts w:ascii="Sofia Sans" w:eastAsia="Sofia Sans" w:hAnsi="Sofia Sans" w:cs="Sofia Sans"/>
                    <w:sz w:val="20"/>
                    <w:szCs w:val="20"/>
                  </w:rPr>
                  <w:t xml:space="preserve"> настоящ адрес на територията на Столична община </w:t>
                </w:r>
                <w:r>
                  <w:rPr>
                    <w:rFonts w:ascii="Sofia Sans" w:eastAsia="Sofia Sans" w:hAnsi="Sofia Sans" w:cs="Sofia Sans"/>
                    <w:strike/>
                    <w:color w:val="FF0000"/>
                    <w:sz w:val="20"/>
                    <w:szCs w:val="20"/>
                  </w:rPr>
                  <w:t xml:space="preserve">повече от 10 години без прекъсване, </w:t>
                </w:r>
                <w:r>
                  <w:rPr>
                    <w:rFonts w:ascii="Sofia Sans" w:eastAsia="Sofia Sans" w:hAnsi="Sofia Sans" w:cs="Sofia Sans"/>
                    <w:b/>
                    <w:sz w:val="20"/>
                    <w:szCs w:val="20"/>
                    <w:shd w:val="clear" w:color="auto" w:fill="FFF2CC"/>
                  </w:rPr>
                  <w:t>не по-малко от 1 година към датата на подаване на заявлението</w:t>
                </w:r>
                <w:r>
                  <w:rPr>
                    <w:rFonts w:ascii="Sofia Sans" w:eastAsia="Sofia Sans" w:hAnsi="Sofia Sans" w:cs="Sofia Sans"/>
                    <w:sz w:val="20"/>
                    <w:szCs w:val="20"/>
                  </w:rPr>
                  <w:t>,</w:t>
                </w:r>
                <w:r>
                  <w:rPr>
                    <w:rFonts w:ascii="Sofia Sans" w:eastAsia="Sofia Sans" w:hAnsi="Sofia Sans" w:cs="Sofia Sans"/>
                    <w:b/>
                    <w:sz w:val="20"/>
                    <w:szCs w:val="20"/>
                  </w:rPr>
                  <w:t xml:space="preserve"> </w:t>
                </w:r>
                <w:r>
                  <w:rPr>
                    <w:rFonts w:ascii="Sofia Sans" w:eastAsia="Sofia Sans" w:hAnsi="Sofia Sans" w:cs="Sofia Sans"/>
                    <w:sz w:val="20"/>
                    <w:szCs w:val="20"/>
                  </w:rPr>
                  <w:t>с изключение на лицата по чл. 8, т. 7, за които се прилага чл. 26;</w:t>
                </w:r>
              </w:p>
              <w:p w:rsidR="00C8391E" w:rsidRDefault="00C8391E">
                <w:pPr>
                  <w:widowControl w:val="0"/>
                  <w:spacing w:after="0" w:line="276" w:lineRule="auto"/>
                  <w:jc w:val="both"/>
                  <w:rPr>
                    <w:rFonts w:ascii="Sofia Sans" w:eastAsia="Sofia Sans" w:hAnsi="Sofia Sans" w:cs="Sofia Sans"/>
                    <w:sz w:val="20"/>
                    <w:szCs w:val="20"/>
                  </w:rPr>
                </w:pP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район “Подуяне” </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В чл. 18, ал. 1 от Проекта на Наредбата, предлагам следните промени:</w:t>
                </w:r>
              </w:p>
              <w:p w:rsidR="00C8391E" w:rsidRDefault="00DC12E8">
                <w:pPr>
                  <w:widowControl w:val="0"/>
                  <w:numPr>
                    <w:ilvl w:val="0"/>
                    <w:numId w:val="9"/>
                  </w:numPr>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в т. 4 да се добавят и </w:t>
                </w:r>
                <w:r>
                  <w:rPr>
                    <w:rFonts w:ascii="Sofia Sans" w:eastAsia="Sofia Sans" w:hAnsi="Sofia Sans" w:cs="Sofia Sans"/>
                    <w:b/>
                    <w:sz w:val="20"/>
                    <w:szCs w:val="20"/>
                  </w:rPr>
                  <w:t>„гаражи”;</w:t>
                </w: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 xml:space="preserve">конкретни текстове в нормативния акт, както следва : </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Чл.18, ал.1, т.4 </w:t>
                </w:r>
              </w:p>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sz w:val="20"/>
                    <w:szCs w:val="20"/>
                  </w:rPr>
                  <w:t xml:space="preserve">не притежават фабрики, работилници, магазини, </w:t>
                </w:r>
                <w:r>
                  <w:rPr>
                    <w:rFonts w:ascii="Sofia Sans" w:eastAsia="Sofia Sans" w:hAnsi="Sofia Sans" w:cs="Sofia Sans"/>
                    <w:b/>
                    <w:sz w:val="20"/>
                    <w:szCs w:val="20"/>
                    <w:shd w:val="clear" w:color="auto" w:fill="FFF2CC"/>
                  </w:rPr>
                  <w:t>гаражи</w:t>
                </w:r>
                <w:r>
                  <w:rPr>
                    <w:rFonts w:ascii="Sofia Sans" w:eastAsia="Sofia Sans" w:hAnsi="Sofia Sans" w:cs="Sofia Sans"/>
                    <w:sz w:val="20"/>
                    <w:szCs w:val="20"/>
                  </w:rPr>
                  <w:t>, складове за търговска дейност или идеални части от такива имоти в районите на населени места от 0 до 3 категория включително;</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 xml:space="preserve">Дирекция “Общинска собственост”; район “Искър”; </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40" w:lineRule="auto"/>
                  <w:jc w:val="both"/>
                  <w:rPr>
                    <w:rFonts w:ascii="Sofia Sans" w:eastAsia="Sofia Sans" w:hAnsi="Sofia Sans" w:cs="Sofia Sans"/>
                    <w:sz w:val="20"/>
                    <w:szCs w:val="20"/>
                    <w:u w:val="single"/>
                  </w:rPr>
                </w:pPr>
                <w:r>
                  <w:rPr>
                    <w:rFonts w:ascii="Sofia Sans" w:eastAsia="Sofia Sans" w:hAnsi="Sofia Sans" w:cs="Sofia Sans"/>
                    <w:sz w:val="20"/>
                    <w:szCs w:val="20"/>
                    <w:u w:val="single"/>
                  </w:rPr>
                  <w:t>Дирекция “Общинска собственост”: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Предлагаме да отпадне „домакинство“.</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40" w:lineRule="auto"/>
                  <w:jc w:val="both"/>
                  <w:rPr>
                    <w:rFonts w:ascii="Sofia Sans" w:eastAsia="Sofia Sans" w:hAnsi="Sofia Sans" w:cs="Sofia Sans"/>
                    <w:sz w:val="20"/>
                    <w:szCs w:val="20"/>
                    <w:u w:val="single"/>
                  </w:rPr>
                </w:pPr>
                <w:r>
                  <w:rPr>
                    <w:rFonts w:ascii="Sofia Sans" w:eastAsia="Sofia Sans" w:hAnsi="Sofia Sans" w:cs="Sofia Sans"/>
                    <w:sz w:val="20"/>
                    <w:szCs w:val="20"/>
                    <w:u w:val="single"/>
                  </w:rPr>
                  <w:t>район “Искър”:</w:t>
                </w:r>
              </w:p>
              <w:p w:rsidR="00C8391E" w:rsidRDefault="00DC12E8">
                <w:pPr>
                  <w:widowControl w:val="0"/>
                  <w:numPr>
                    <w:ilvl w:val="0"/>
                    <w:numId w:val="1"/>
                  </w:numPr>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в т. 6 да се направи следната промяна: не притежават повече от едно моторно превозно средство (с мощност над 1000 куб.м.) на семейство (домакинство).</w:t>
                </w:r>
              </w:p>
              <w:p w:rsidR="00C8391E" w:rsidRDefault="00C8391E">
                <w:pPr>
                  <w:widowControl w:val="0"/>
                  <w:spacing w:after="0" w:line="276" w:lineRule="auto"/>
                  <w:jc w:val="both"/>
                  <w:rPr>
                    <w:rFonts w:ascii="Sofia Sans" w:eastAsia="Sofia Sans" w:hAnsi="Sofia Sans" w:cs="Sofia Sans"/>
                    <w:sz w:val="20"/>
                    <w:szCs w:val="20"/>
                  </w:rPr>
                </w:pPr>
              </w:p>
              <w:p w:rsidR="00C8391E" w:rsidRDefault="00C8391E">
                <w:pPr>
                  <w:widowControl w:val="0"/>
                  <w:spacing w:after="0" w:line="276" w:lineRule="auto"/>
                  <w:jc w:val="both"/>
                  <w:rPr>
                    <w:rFonts w:ascii="Sofia Sans" w:eastAsia="Sofia Sans" w:hAnsi="Sofia Sans" w:cs="Sofia Sans"/>
                    <w:sz w:val="20"/>
                    <w:szCs w:val="20"/>
                  </w:rPr>
                </w:pP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shd w:val="clear" w:color="auto" w:fill="D9EAD3"/>
                  </w:rPr>
                  <w:t>Предложението се приема по частично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както следва : </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sz w:val="20"/>
                    <w:szCs w:val="20"/>
                  </w:rPr>
                  <w:t xml:space="preserve">Чл. 18, ал. 1, т .6 Не притежава повече от едно моторно превозно средство на семейство </w:t>
                </w:r>
                <w:r>
                  <w:rPr>
                    <w:rFonts w:ascii="Sofia Sans" w:eastAsia="Sofia Sans" w:hAnsi="Sofia Sans" w:cs="Sofia Sans"/>
                    <w:strike/>
                    <w:color w:val="FF0000"/>
                    <w:sz w:val="20"/>
                    <w:szCs w:val="20"/>
                  </w:rPr>
                  <w:t xml:space="preserve">(домакинство). </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район “Искър”</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чл.18 </w:t>
                </w:r>
              </w:p>
              <w:p w:rsidR="00C8391E" w:rsidRDefault="00DC12E8">
                <w:pPr>
                  <w:widowControl w:val="0"/>
                  <w:numPr>
                    <w:ilvl w:val="0"/>
                    <w:numId w:val="3"/>
                  </w:numPr>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в т. 7 предлагам да се намали общата стойност от ½ на ¼ , тъй като средната пазарна продажна цена към настоящия момент е доста висока, дори и за едностайните жилища (средна цена към 07.05.2025г. - 123 554 евро, в жк. „Дружба 1“ и ж.к. „Дружба 2“, гр. София). Също така предлагам да се добави уточнение след „…средната пазарна продажна цена на жилище…” – </w:t>
                </w:r>
                <w:r>
                  <w:rPr>
                    <w:rFonts w:ascii="Sofia Sans" w:eastAsia="Sofia Sans" w:hAnsi="Sofia Sans" w:cs="Sofia Sans"/>
                    <w:b/>
                    <w:sz w:val="20"/>
                    <w:szCs w:val="20"/>
                  </w:rPr>
                  <w:t>на територията на съответния район.</w:t>
                </w: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shd w:val="clear" w:color="auto" w:fill="D9EAD3"/>
                  </w:rPr>
                  <w:t>Предложението се приема по частично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както следва : </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sz w:val="20"/>
                    <w:szCs w:val="20"/>
                  </w:rPr>
                  <w:t xml:space="preserve">Чл.18, ал. 1, т.7 </w:t>
                </w:r>
                <w:r>
                  <w:rPr>
                    <w:rFonts w:ascii="Sofia Sans" w:eastAsia="Sofia Sans" w:hAnsi="Sofia Sans" w:cs="Sofia Sans"/>
                    <w:sz w:val="20"/>
                    <w:szCs w:val="20"/>
                  </w:rPr>
                  <w:br/>
                  <w:t xml:space="preserve">не притежават имущество, включително движими вещи, налични парични средства по влогове, дялове и акции, дивиденти, доходи от аренда на земеделска земя и други средства на обща стойност по-голяма от 1/2 от средната пазарна продажна цена на жилище </w:t>
                </w:r>
                <w:r>
                  <w:rPr>
                    <w:rFonts w:ascii="Sofia Sans" w:eastAsia="Sofia Sans" w:hAnsi="Sofia Sans" w:cs="Sofia Sans"/>
                    <w:b/>
                    <w:sz w:val="20"/>
                    <w:szCs w:val="20"/>
                    <w:shd w:val="clear" w:color="auto" w:fill="FFF2CC"/>
                  </w:rPr>
                  <w:t xml:space="preserve">на </w:t>
                </w:r>
                <w:r>
                  <w:rPr>
                    <w:rFonts w:ascii="Sofia Sans" w:eastAsia="Sofia Sans" w:hAnsi="Sofia Sans" w:cs="Sofia Sans"/>
                    <w:b/>
                    <w:sz w:val="20"/>
                    <w:szCs w:val="20"/>
                    <w:shd w:val="clear" w:color="auto" w:fill="FFF2CC"/>
                  </w:rPr>
                  <w:lastRenderedPageBreak/>
                  <w:t>територията на съответния район</w:t>
                </w:r>
                <w:r>
                  <w:rPr>
                    <w:rFonts w:ascii="Sofia Sans" w:eastAsia="Sofia Sans" w:hAnsi="Sofia Sans" w:cs="Sofia Sans"/>
                    <w:sz w:val="20"/>
                    <w:szCs w:val="20"/>
                  </w:rPr>
                  <w:t>, съответстващо на нуждите на семейството (домакинството), съгласно нормите за жилищно настаняване по чл. 13;</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район “Искър”</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чл.18 </w:t>
                </w:r>
              </w:p>
              <w:p w:rsidR="00C8391E" w:rsidRDefault="00DC12E8">
                <w:pPr>
                  <w:widowControl w:val="0"/>
                  <w:numPr>
                    <w:ilvl w:val="0"/>
                    <w:numId w:val="2"/>
                  </w:numPr>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считам, че е необходимо в т. 10 да се добавят като изключения разпоредбите на чл. 21, 22 и 23 от Наредбата, тъй като същите се отнасят за минимална работна заплата.</w:t>
                </w:r>
              </w:p>
            </w:tc>
            <w:tc>
              <w:tcPr>
                <w:tcW w:w="435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b/>
                    <w:sz w:val="20"/>
                    <w:szCs w:val="20"/>
                    <w:shd w:val="clear" w:color="auto" w:fill="F4CCCC"/>
                  </w:rPr>
                </w:pPr>
                <w:r>
                  <w:rPr>
                    <w:rFonts w:ascii="Sofia Sans" w:eastAsia="Sofia Sans" w:hAnsi="Sofia Sans" w:cs="Sofia Sans"/>
                    <w:b/>
                    <w:sz w:val="20"/>
                    <w:szCs w:val="20"/>
                    <w:shd w:val="clear" w:color="auto" w:fill="F4CCCC"/>
                  </w:rPr>
                  <w:t>Предложението не се приема.</w:t>
                </w:r>
                <w:r>
                  <w:rPr>
                    <w:rFonts w:ascii="Sofia Sans" w:eastAsia="Sofia Sans" w:hAnsi="Sofia Sans" w:cs="Sofia Sans"/>
                    <w:b/>
                    <w:sz w:val="20"/>
                    <w:szCs w:val="20"/>
                    <w:shd w:val="clear" w:color="auto" w:fill="F4CCCC"/>
                  </w:rPr>
                  <w:br/>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Предложението не се приема, тъй като чл. 18, т. 10 установява общ критерий за доход, приложим към всички кандидати за общинско жилище, с оглед гарантиране на социалната насоченост на политиката по настаняване. Разпоредбите на чл. 21, 22 и 23 не следва да се добавят като изключения, тъй като те определят специфични условия за достъп до определени целеви групи, които са отделно регламентирани с оглед на тяхната уязвимост.</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район “Подуяне”</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Чл.18, ал.1, т.11 – след думите „… семейства/домакинства..“ да се допълни както следва „.. не е налице висящо производство или изпълнена процедура по чл.65 от ….“, тъй като е възможно да е налице неприключила с изземване на жилището процедура поради обжалване на заповедта или др. причини;</w:t>
                </w: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конкретни текстове в нормативния акт, както следва :</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Чл. 18, ал.1, т.11 </w:t>
                </w:r>
                <w:r>
                  <w:rPr>
                    <w:rFonts w:ascii="Sofia Sans" w:eastAsia="Sofia Sans" w:hAnsi="Sofia Sans" w:cs="Sofia Sans"/>
                    <w:sz w:val="20"/>
                    <w:szCs w:val="20"/>
                  </w:rPr>
                  <w:br/>
                  <w:t xml:space="preserve">11. срещу лицата и членовете на техните семейства (домакинства) </w:t>
                </w:r>
                <w:r>
                  <w:rPr>
                    <w:rFonts w:ascii="Sofia Sans" w:eastAsia="Sofia Sans" w:hAnsi="Sofia Sans" w:cs="Sofia Sans"/>
                    <w:b/>
                    <w:sz w:val="20"/>
                    <w:szCs w:val="20"/>
                    <w:shd w:val="clear" w:color="auto" w:fill="FFF2CC"/>
                  </w:rPr>
                  <w:t xml:space="preserve">не е налице висящо производство или </w:t>
                </w:r>
                <w:r>
                  <w:rPr>
                    <w:rFonts w:ascii="Sofia Sans" w:eastAsia="Sofia Sans" w:hAnsi="Sofia Sans" w:cs="Sofia Sans"/>
                    <w:strike/>
                    <w:color w:val="FF0000"/>
                    <w:sz w:val="20"/>
                    <w:szCs w:val="20"/>
                  </w:rPr>
                  <w:t xml:space="preserve">не е </w:t>
                </w:r>
                <w:r>
                  <w:rPr>
                    <w:rFonts w:ascii="Sofia Sans" w:eastAsia="Sofia Sans" w:hAnsi="Sofia Sans" w:cs="Sofia Sans"/>
                    <w:sz w:val="20"/>
                    <w:szCs w:val="20"/>
                  </w:rPr>
                  <w:t xml:space="preserve">изпълнена процедура по чл. 65 от Закона за общинската собственост за изземване на общинско жилище, освен ако са изтекли повече от 5 години от освобождаването му и са погасени всички задължения към общината за иззетото жилище. </w:t>
                </w:r>
              </w:p>
              <w:p w:rsidR="00C8391E" w:rsidRDefault="00C8391E">
                <w:pPr>
                  <w:spacing w:after="0" w:line="240" w:lineRule="auto"/>
                  <w:jc w:val="both"/>
                  <w:rPr>
                    <w:rFonts w:ascii="Sofia Sans" w:eastAsia="Sofia Sans" w:hAnsi="Sofia Sans" w:cs="Sofia Sans"/>
                    <w:b/>
                    <w:sz w:val="20"/>
                    <w:szCs w:val="20"/>
                  </w:rPr>
                </w:pP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 xml:space="preserve">район “Красна поляна” </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Добавяне към чл.18 - да се допълни с нова точка, Физическите лица и лицата собственици на юридически лица притежаващи акции, облигации, ценни книжа и други активи, които носят финансови приходи, да се считат за основание за прекратяване на договора или отказ да се сключи такъв. </w:t>
                </w:r>
              </w:p>
            </w:tc>
            <w:tc>
              <w:tcPr>
                <w:tcW w:w="435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b/>
                    <w:sz w:val="20"/>
                    <w:szCs w:val="20"/>
                    <w:shd w:val="clear" w:color="auto" w:fill="F4CCCC"/>
                  </w:rPr>
                  <w:t>Предложението не се приема.</w:t>
                </w:r>
                <w:r>
                  <w:rPr>
                    <w:rFonts w:ascii="Sofia Sans" w:eastAsia="Sofia Sans" w:hAnsi="Sofia Sans" w:cs="Sofia Sans"/>
                    <w:b/>
                    <w:sz w:val="20"/>
                    <w:szCs w:val="20"/>
                    <w:shd w:val="clear" w:color="auto" w:fill="F4CCCC"/>
                  </w:rPr>
                  <w:br/>
                </w:r>
              </w:p>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sz w:val="20"/>
                    <w:szCs w:val="20"/>
                  </w:rPr>
                  <w:t>Съществуващият текст на чл. 18, ал. 1, т. 7 вече предвижда ограничение относно притежанието на имущество, включително дялове и акции, с финансова стойност, като е установен праг от ½ от средната пазарна цена на жилище в съответния район. Това обезпечава справедлива и обективна преценка за имущественото състояние на кандидатите.</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район “Красна поляна” </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Допълнение към чл. 18 при представяне на решение на ТЕЛК или НЕЛК, районната администрация да има възможност да иска трето експертно лекарско мнение. </w:t>
                </w:r>
              </w:p>
            </w:tc>
            <w:tc>
              <w:tcPr>
                <w:tcW w:w="435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b/>
                    <w:sz w:val="20"/>
                    <w:szCs w:val="20"/>
                    <w:shd w:val="clear" w:color="auto" w:fill="F4CCCC"/>
                  </w:rPr>
                  <w:t>Предложението не се приема.</w:t>
                </w: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Решенията на ТЕЛК и НЕЛК са официални документи с обвързваща доказателствена сила, издадени от компетентни органи по реда на Закона за здравето и подзаконовите нормативни актове. Към момента няма правно основание районната администрация да поставя под съмнение валидността или обосноваността на такива решения, нито да инициира паралелна медицинска експертиза. Ако съществуват съмнения за неверни данни, компетентни са органите по контрол – не районната администрация.</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район “Красна поляна” </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По чл.20 - разполага ли се с информация относно това, колко от гражданите с установени жилищни нужди към момента, са с доходи под линията на бедност? В случая следва да бъде извършена проверка от НАП, поради практиката за осигуряване под или над минималната работна заплата. В този член, не се разбира къде е разумната социална политика. </w:t>
                </w:r>
              </w:p>
            </w:tc>
            <w:tc>
              <w:tcPr>
                <w:tcW w:w="435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b/>
                    <w:sz w:val="20"/>
                    <w:szCs w:val="20"/>
                    <w:shd w:val="clear" w:color="auto" w:fill="F4CCCC"/>
                  </w:rPr>
                  <w:t>Предложението не се приема.</w:t>
                </w:r>
              </w:p>
              <w:p w:rsidR="00C8391E" w:rsidRDefault="00C8391E">
                <w:pPr>
                  <w:spacing w:after="0" w:line="240" w:lineRule="auto"/>
                  <w:jc w:val="both"/>
                  <w:rPr>
                    <w:rFonts w:ascii="Sofia Sans" w:eastAsia="Sofia Sans" w:hAnsi="Sofia Sans" w:cs="Sofia Sans"/>
                    <w:sz w:val="20"/>
                    <w:szCs w:val="20"/>
                  </w:rPr>
                </w:pPr>
              </w:p>
              <w:p w:rsidR="00C8391E" w:rsidRDefault="00DC12E8">
                <w:pPr>
                  <w:spacing w:after="0" w:line="240" w:lineRule="auto"/>
                  <w:jc w:val="both"/>
                  <w:rPr>
                    <w:rFonts w:ascii="Sofia Sans" w:eastAsia="Sofia Sans" w:hAnsi="Sofia Sans" w:cs="Sofia Sans"/>
                    <w:b/>
                    <w:sz w:val="20"/>
                    <w:szCs w:val="20"/>
                    <w:shd w:val="clear" w:color="auto" w:fill="F4CCCC"/>
                  </w:rPr>
                </w:pPr>
                <w:r>
                  <w:rPr>
                    <w:rFonts w:ascii="Sofia Sans" w:eastAsia="Sofia Sans" w:hAnsi="Sofia Sans" w:cs="Sofia Sans"/>
                    <w:sz w:val="20"/>
                    <w:szCs w:val="20"/>
                  </w:rPr>
                  <w:t xml:space="preserve">Чл. 20 отразява ясна и обективна дефиниция на социално уязвимите лица, съобразена с официално приетата линия на бедност, утвърдена ежегодно с акт на Министерския съвет. Това осигурява обективност, прозрачност и предвидимост при определяне </w:t>
                </w:r>
                <w:r>
                  <w:rPr>
                    <w:rFonts w:ascii="Sofia Sans" w:eastAsia="Sofia Sans" w:hAnsi="Sofia Sans" w:cs="Sofia Sans"/>
                    <w:sz w:val="20"/>
                    <w:szCs w:val="20"/>
                  </w:rPr>
                  <w:lastRenderedPageBreak/>
                  <w:t>на правото на достъп до общински жилища за най-уязвимите домакинства.</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Дирекция “Общинска собственост”</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Предлагаме от чл. 21 до чл. 26 включително да се прецизира текста, че лицата и семействата (домакинствата) следва да отговарят едновременно на посочените условия.</w:t>
                </w: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конкретни текстове в нормативния акт, както следва :</w:t>
                </w:r>
              </w:p>
              <w:p w:rsidR="00C8391E" w:rsidRDefault="00C8391E">
                <w:pPr>
                  <w:widowControl w:val="0"/>
                  <w:spacing w:after="0" w:line="276" w:lineRule="auto"/>
                  <w:jc w:val="both"/>
                  <w:rPr>
                    <w:rFonts w:ascii="Sofia Sans" w:eastAsia="Sofia Sans" w:hAnsi="Sofia Sans" w:cs="Sofia Sans"/>
                    <w:b/>
                    <w:sz w:val="20"/>
                    <w:szCs w:val="20"/>
                  </w:rPr>
                </w:pPr>
              </w:p>
              <w:p w:rsidR="00C8391E" w:rsidRDefault="00DC12E8">
                <w:pPr>
                  <w:widowControl w:val="0"/>
                  <w:spacing w:after="0" w:line="276" w:lineRule="auto"/>
                  <w:jc w:val="both"/>
                  <w:rPr>
                    <w:rFonts w:ascii="Sofia Sans" w:eastAsia="Sofia Sans" w:hAnsi="Sofia Sans" w:cs="Sofia Sans"/>
                    <w:b/>
                    <w:sz w:val="20"/>
                    <w:szCs w:val="20"/>
                    <w:shd w:val="clear" w:color="auto" w:fill="FFF2CC"/>
                  </w:rPr>
                </w:pPr>
                <w:r>
                  <w:rPr>
                    <w:rFonts w:ascii="Sofia Sans" w:eastAsia="Sofia Sans" w:hAnsi="Sofia Sans" w:cs="Sofia Sans"/>
                    <w:sz w:val="20"/>
                    <w:szCs w:val="20"/>
                  </w:rPr>
                  <w:t>в чл.21, 22, 23, 24, 25 и чл.26 след “отговарят” се допълва</w:t>
                </w:r>
                <w:r>
                  <w:rPr>
                    <w:rFonts w:ascii="Sofia Sans" w:eastAsia="Sofia Sans" w:hAnsi="Sofia Sans" w:cs="Sofia Sans"/>
                    <w:b/>
                    <w:sz w:val="20"/>
                    <w:szCs w:val="20"/>
                  </w:rPr>
                  <w:t xml:space="preserve"> </w:t>
                </w:r>
                <w:r>
                  <w:rPr>
                    <w:rFonts w:ascii="Sofia Sans" w:eastAsia="Sofia Sans" w:hAnsi="Sofia Sans" w:cs="Sofia Sans"/>
                    <w:sz w:val="20"/>
                    <w:szCs w:val="20"/>
                  </w:rPr>
                  <w:t>с</w:t>
                </w:r>
                <w:r>
                  <w:rPr>
                    <w:rFonts w:ascii="Sofia Sans" w:eastAsia="Sofia Sans" w:hAnsi="Sofia Sans" w:cs="Sofia Sans"/>
                    <w:b/>
                    <w:sz w:val="20"/>
                    <w:szCs w:val="20"/>
                  </w:rPr>
                  <w:t xml:space="preserve"> </w:t>
                </w:r>
                <w:r>
                  <w:rPr>
                    <w:rFonts w:ascii="Sofia Sans" w:eastAsia="Sofia Sans" w:hAnsi="Sofia Sans" w:cs="Sofia Sans"/>
                    <w:b/>
                    <w:sz w:val="20"/>
                    <w:szCs w:val="20"/>
                    <w:shd w:val="clear" w:color="auto" w:fill="FFF2CC"/>
                  </w:rPr>
                  <w:t>“едновременно”</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район “Искър”, район “Подуяне”; район “Надежда”</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u w:val="single"/>
                  </w:rPr>
                  <w:t>район “Искър”</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В чл. 21, т. 1 от Проекта на Наредбата, предлагам следната промяна:</w:t>
                </w:r>
              </w:p>
              <w:p w:rsidR="00C8391E" w:rsidRDefault="00DC12E8">
                <w:pPr>
                  <w:widowControl w:val="0"/>
                  <w:numPr>
                    <w:ilvl w:val="0"/>
                    <w:numId w:val="18"/>
                  </w:numPr>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поне един член от семейството (домакинството) е от 18 до </w:t>
                </w:r>
                <w:r>
                  <w:rPr>
                    <w:rFonts w:ascii="Sofia Sans" w:eastAsia="Sofia Sans" w:hAnsi="Sofia Sans" w:cs="Sofia Sans"/>
                    <w:b/>
                    <w:sz w:val="20"/>
                    <w:szCs w:val="20"/>
                  </w:rPr>
                  <w:t>25-годишна възраст</w:t>
                </w:r>
                <w:r>
                  <w:rPr>
                    <w:rFonts w:ascii="Sofia Sans" w:eastAsia="Sofia Sans" w:hAnsi="Sofia Sans" w:cs="Sofia Sans"/>
                    <w:sz w:val="20"/>
                    <w:szCs w:val="20"/>
                  </w:rPr>
                  <w:t xml:space="preserve"> – тъй като в чл. 8, т. 2 е посочена 25 г. възраст за горна граница.</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u w:val="single"/>
                  </w:rPr>
                </w:pPr>
                <w:r>
                  <w:rPr>
                    <w:rFonts w:ascii="Sofia Sans" w:eastAsia="Sofia Sans" w:hAnsi="Sofia Sans" w:cs="Sofia Sans"/>
                    <w:sz w:val="20"/>
                    <w:szCs w:val="20"/>
                    <w:u w:val="single"/>
                  </w:rPr>
                  <w:t>район “Подуяне”</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Чл.21, т.1 – допусната ОФГ видно от чл.8, т.2 – до 25 годишна възраст;</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u w:val="single"/>
                  </w:rPr>
                  <w:t xml:space="preserve">район “Надежда” : </w:t>
                </w:r>
                <w:r>
                  <w:rPr>
                    <w:rFonts w:ascii="Sofia Sans" w:eastAsia="Sofia Sans" w:hAnsi="Sofia Sans" w:cs="Sofia Sans"/>
                    <w:sz w:val="20"/>
                    <w:szCs w:val="20"/>
                  </w:rPr>
                  <w:br/>
                  <w:t xml:space="preserve">Чл. 21. Лицата и семействата (домакинствата) попадат в целевата група по чл. 8, т. 2, ако отговарят на следните условия: </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поне един член от семейството (домакинството) е от 18 до 30-годишна възраст; </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b/>
                    <w:sz w:val="20"/>
                    <w:szCs w:val="20"/>
                  </w:rPr>
                  <w:t xml:space="preserve">Предложение: </w:t>
                </w:r>
                <w:r>
                  <w:rPr>
                    <w:rFonts w:ascii="Sofia Sans" w:eastAsia="Sofia Sans" w:hAnsi="Sofia Sans" w:cs="Sofia Sans"/>
                    <w:sz w:val="20"/>
                    <w:szCs w:val="20"/>
                  </w:rPr>
                  <w:t>Да се коригира, съобразно чл. 8, т. 2:</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1.поне един член от семейството (домакинството) е от 18 до 25-годишна възраст;</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u w:val="single"/>
                  </w:rPr>
                </w:pPr>
                <w:r>
                  <w:rPr>
                    <w:rFonts w:ascii="Sofia Sans" w:eastAsia="Sofia Sans" w:hAnsi="Sofia Sans" w:cs="Sofia Sans"/>
                    <w:sz w:val="20"/>
                    <w:szCs w:val="20"/>
                    <w:u w:val="single"/>
                  </w:rPr>
                  <w:t xml:space="preserve">район “Красна поляна” </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По чл.21, разликата в написаното в чл.8, т.3, има разминаване в възрастовите групи, както отново е написано “линията на бедност” - виж т.4.</w:t>
                </w: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конкретни текстове в нормативния акт, както следва :</w:t>
                </w:r>
              </w:p>
              <w:p w:rsidR="00C8391E" w:rsidRDefault="00C8391E">
                <w:pPr>
                  <w:widowControl w:val="0"/>
                  <w:spacing w:after="0" w:line="276" w:lineRule="auto"/>
                  <w:jc w:val="both"/>
                  <w:rPr>
                    <w:rFonts w:ascii="Sofia Sans" w:eastAsia="Sofia Sans" w:hAnsi="Sofia Sans" w:cs="Sofia Sans"/>
                    <w:b/>
                    <w:sz w:val="20"/>
                    <w:szCs w:val="20"/>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Чл. 21. Лицата и семействата (домакинствата) попадат в целевата група по чл. 8, т. 2, ако отговарят на следните условия:</w:t>
                </w:r>
              </w:p>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sz w:val="20"/>
                    <w:szCs w:val="20"/>
                  </w:rPr>
                  <w:t xml:space="preserve">поне един член от семейството (домакинството) е от 18 до </w:t>
                </w:r>
                <w:r>
                  <w:rPr>
                    <w:rFonts w:ascii="Sofia Sans" w:eastAsia="Sofia Sans" w:hAnsi="Sofia Sans" w:cs="Sofia Sans"/>
                    <w:strike/>
                    <w:color w:val="FF0000"/>
                    <w:sz w:val="20"/>
                    <w:szCs w:val="20"/>
                  </w:rPr>
                  <w:t xml:space="preserve">30 </w:t>
                </w:r>
                <w:r>
                  <w:rPr>
                    <w:rFonts w:ascii="Sofia Sans" w:eastAsia="Sofia Sans" w:hAnsi="Sofia Sans" w:cs="Sofia Sans"/>
                    <w:b/>
                    <w:sz w:val="20"/>
                    <w:szCs w:val="20"/>
                    <w:shd w:val="clear" w:color="auto" w:fill="FFF2CC"/>
                  </w:rPr>
                  <w:t>25</w:t>
                </w:r>
                <w:r>
                  <w:rPr>
                    <w:rFonts w:ascii="Sofia Sans" w:eastAsia="Sofia Sans" w:hAnsi="Sofia Sans" w:cs="Sofia Sans"/>
                    <w:sz w:val="20"/>
                    <w:szCs w:val="20"/>
                  </w:rPr>
                  <w:t>-годишна възраст;</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 xml:space="preserve">район “Красна поляна” </w:t>
                </w:r>
              </w:p>
              <w:p w:rsidR="00C8391E" w:rsidRDefault="00C8391E">
                <w:pPr>
                  <w:widowControl w:val="0"/>
                  <w:spacing w:after="0" w:line="240" w:lineRule="auto"/>
                  <w:jc w:val="both"/>
                  <w:rPr>
                    <w:rFonts w:ascii="Sofia Sans" w:eastAsia="Sofia Sans" w:hAnsi="Sofia Sans" w:cs="Sofia Sans"/>
                    <w:sz w:val="20"/>
                    <w:szCs w:val="20"/>
                  </w:rPr>
                </w:pP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По чл. 22 и чл. 23 отново е описано делението на хората с жилищни нужди по признак - доходи. </w:t>
                </w:r>
              </w:p>
            </w:tc>
            <w:tc>
              <w:tcPr>
                <w:tcW w:w="435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b/>
                    <w:sz w:val="20"/>
                    <w:szCs w:val="20"/>
                    <w:shd w:val="clear" w:color="auto" w:fill="F4CCCC"/>
                  </w:rPr>
                </w:pPr>
                <w:r>
                  <w:rPr>
                    <w:rFonts w:ascii="Sofia Sans" w:eastAsia="Sofia Sans" w:hAnsi="Sofia Sans" w:cs="Sofia Sans"/>
                    <w:b/>
                    <w:sz w:val="20"/>
                    <w:szCs w:val="20"/>
                    <w:shd w:val="clear" w:color="auto" w:fill="F4CCCC"/>
                  </w:rPr>
                  <w:t>Предложението не се приема.</w:t>
                </w:r>
              </w:p>
              <w:p w:rsidR="00C8391E" w:rsidRDefault="00C8391E">
                <w:pPr>
                  <w:spacing w:after="0" w:line="240" w:lineRule="auto"/>
                  <w:jc w:val="both"/>
                  <w:rPr>
                    <w:rFonts w:ascii="Sofia Sans" w:eastAsia="Sofia Sans" w:hAnsi="Sofia Sans" w:cs="Sofia Sans"/>
                    <w:b/>
                    <w:sz w:val="20"/>
                    <w:szCs w:val="20"/>
                    <w:shd w:val="clear" w:color="auto" w:fill="F4CCCC"/>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Доходът е обективен, измерим и законово признат критерий за социална уязвимост. Включването му в чл. 22 и чл. 23 цели да се гарантира, че ограничените ресурси на общинския жилищен фонд достигат приоритетно до хората с най-сериозни затруднения – както здравословни (напр. лица с трайно намалена работоспособност), така и социални (напр. самотни родители), които не разполагат с достатъчно доходи да наемат или придобият жилище на свободния пазар.</w:t>
                </w:r>
              </w:p>
              <w:p w:rsidR="00C8391E" w:rsidRDefault="00C8391E">
                <w:pPr>
                  <w:widowControl w:val="0"/>
                  <w:spacing w:after="0" w:line="276" w:lineRule="auto"/>
                  <w:jc w:val="both"/>
                  <w:rPr>
                    <w:rFonts w:ascii="Sofia Sans" w:eastAsia="Sofia Sans" w:hAnsi="Sofia Sans" w:cs="Sofia Sans"/>
                    <w:sz w:val="20"/>
                    <w:szCs w:val="20"/>
                  </w:rPr>
                </w:pP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район “Искър”</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В чл. 23, т. 4 от Проекта на Наредбата, предлагам следната промяна: </w:t>
                </w:r>
              </w:p>
              <w:p w:rsidR="00C8391E" w:rsidRDefault="00DC12E8">
                <w:pPr>
                  <w:numPr>
                    <w:ilvl w:val="0"/>
                    <w:numId w:val="17"/>
                  </w:numPr>
                  <w:spacing w:after="0" w:line="240" w:lineRule="auto"/>
                  <w:ind w:right="150"/>
                  <w:jc w:val="both"/>
                  <w:rPr>
                    <w:rFonts w:ascii="Sofia Sans" w:eastAsia="Sofia Sans" w:hAnsi="Sofia Sans" w:cs="Sofia Sans"/>
                    <w:sz w:val="20"/>
                    <w:szCs w:val="20"/>
                  </w:rPr>
                </w:pPr>
                <w:r>
                  <w:rPr>
                    <w:rFonts w:ascii="Sofia Sans" w:eastAsia="Sofia Sans" w:hAnsi="Sofia Sans" w:cs="Sofia Sans"/>
                    <w:sz w:val="20"/>
                    <w:szCs w:val="20"/>
                  </w:rPr>
                  <w:t>от минимална на средна брутна месечна работна заплата. Считам, че лицата по чл. 8, т. 3 имат нужда от по-свободен и недискриминационен достъп до общинските жилища и всяка крайна мярка като например изискването за доход („за предходните 12 Календарни месеца от всички източници е по-нисък от размера на минималната работна заплата.”) е неморално и неуважително към тях.</w:t>
                </w:r>
              </w:p>
              <w:p w:rsidR="00C8391E" w:rsidRDefault="00C8391E">
                <w:pPr>
                  <w:spacing w:after="0" w:line="240" w:lineRule="auto"/>
                  <w:jc w:val="both"/>
                  <w:rPr>
                    <w:rFonts w:ascii="Sofia Sans" w:eastAsia="Sofia Sans" w:hAnsi="Sofia Sans" w:cs="Sofia Sans"/>
                    <w:sz w:val="20"/>
                    <w:szCs w:val="20"/>
                  </w:rPr>
                </w:pP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В чл. 23, т. 4 от Проекта на Наредбата, предлагам следната промяна: </w:t>
                </w:r>
              </w:p>
              <w:p w:rsidR="00C8391E" w:rsidRDefault="00DC12E8">
                <w:pPr>
                  <w:numPr>
                    <w:ilvl w:val="0"/>
                    <w:numId w:val="8"/>
                  </w:numPr>
                  <w:spacing w:after="0" w:line="240" w:lineRule="auto"/>
                  <w:ind w:right="150"/>
                  <w:jc w:val="both"/>
                  <w:rPr>
                    <w:rFonts w:ascii="Sofia Sans" w:eastAsia="Sofia Sans" w:hAnsi="Sofia Sans" w:cs="Sofia Sans"/>
                    <w:sz w:val="20"/>
                    <w:szCs w:val="20"/>
                  </w:rPr>
                </w:pPr>
                <w:r>
                  <w:rPr>
                    <w:rFonts w:ascii="Sofia Sans" w:eastAsia="Sofia Sans" w:hAnsi="Sofia Sans" w:cs="Sofia Sans"/>
                    <w:sz w:val="20"/>
                    <w:szCs w:val="20"/>
                  </w:rPr>
                  <w:t>да се промени от минимална на средна брутна месечна работна заплата. Предвид факта, че разпоредбата касае самотна майка с дете/деца, считам че не е необходимо да се снижава прагът на доходите. По мое мнение средната брутна месечна работна заплата не е достатъчна за отглеждането на дете/деца от самотна майка, още по-малко минималната.</w:t>
                </w:r>
              </w:p>
              <w:p w:rsidR="00C8391E" w:rsidRDefault="00C8391E">
                <w:pPr>
                  <w:widowControl w:val="0"/>
                  <w:spacing w:after="0" w:line="276" w:lineRule="auto"/>
                  <w:jc w:val="both"/>
                  <w:rPr>
                    <w:rFonts w:ascii="Sofia Sans" w:eastAsia="Sofia Sans" w:hAnsi="Sofia Sans" w:cs="Sofia Sans"/>
                    <w:sz w:val="20"/>
                    <w:szCs w:val="20"/>
                    <w:u w:val="single"/>
                  </w:rPr>
                </w:pPr>
              </w:p>
            </w:tc>
            <w:tc>
              <w:tcPr>
                <w:tcW w:w="435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sz w:val="20"/>
                    <w:szCs w:val="20"/>
                    <w:shd w:val="clear" w:color="auto" w:fill="F4CCCC"/>
                  </w:rPr>
                </w:pPr>
                <w:r>
                  <w:rPr>
                    <w:rFonts w:ascii="Sofia Sans" w:eastAsia="Sofia Sans" w:hAnsi="Sofia Sans" w:cs="Sofia Sans"/>
                    <w:b/>
                    <w:sz w:val="20"/>
                    <w:szCs w:val="20"/>
                    <w:shd w:val="clear" w:color="auto" w:fill="F4CCCC"/>
                  </w:rPr>
                  <w:t>Предложението не се приема.</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Разпоредбата на чл. 23, т. 4 от Проекта на Наредбата е насочена към приоритизиране на лица в най-уязвимо социално-икономическо положение, каквито са самотните родители с доход под минималната работна заплата. Увеличаването на прага до средна брутна месечна работна заплата би разширило обхвата извън целевата група на нуждаещите се от социална подкрепа, което не съответства на принципа за социална справедливост и насоченост на ограничените общински ресурси.</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район “Подуяне” </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Чл.27, ал.1 – след думите „.. подписани от всички пълнолетни членове на семейството/домакинството/..“ да се допълни пред служител на районната администрация или пред нотариус;</w:t>
                </w: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конкретни текстове в нормативния акт, както следва :</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b/>
                    <w:color w:val="38761D"/>
                    <w:sz w:val="20"/>
                    <w:szCs w:val="20"/>
                  </w:rPr>
                </w:pPr>
                <w:r>
                  <w:rPr>
                    <w:rFonts w:ascii="Sofia Sans" w:eastAsia="Sofia Sans" w:hAnsi="Sofia Sans" w:cs="Sofia Sans"/>
                    <w:sz w:val="20"/>
                    <w:szCs w:val="20"/>
                  </w:rPr>
                  <w:t xml:space="preserve">Чл. 27. (1) Лицата и семействата (домакинствата), кандидатстващи за установяване на жилищната им нужда, подават заявление и декларация (по образци, съгласно Приложения № 1 и № 2), подписани </w:t>
                </w:r>
                <w:r>
                  <w:rPr>
                    <w:rFonts w:ascii="Sofia Sans" w:eastAsia="Sofia Sans" w:hAnsi="Sofia Sans" w:cs="Sofia Sans"/>
                    <w:b/>
                    <w:sz w:val="20"/>
                    <w:szCs w:val="20"/>
                    <w:shd w:val="clear" w:color="auto" w:fill="FFF2CC"/>
                  </w:rPr>
                  <w:t>пред служител на районната администрация или пред нотариус</w:t>
                </w:r>
                <w:r>
                  <w:rPr>
                    <w:rFonts w:ascii="Sofia Sans" w:eastAsia="Sofia Sans" w:hAnsi="Sofia Sans" w:cs="Sofia Sans"/>
                    <w:sz w:val="20"/>
                    <w:szCs w:val="20"/>
                  </w:rPr>
                  <w:t xml:space="preserve"> от всички пълнолетни членове на семейството (домакинството).</w:t>
                </w:r>
              </w:p>
              <w:p w:rsidR="00C8391E" w:rsidRDefault="00C8391E">
                <w:pPr>
                  <w:spacing w:after="0" w:line="240" w:lineRule="auto"/>
                  <w:jc w:val="both"/>
                  <w:rPr>
                    <w:rFonts w:ascii="Sofia Sans" w:eastAsia="Sofia Sans" w:hAnsi="Sofia Sans" w:cs="Sofia Sans"/>
                    <w:b/>
                    <w:sz w:val="20"/>
                    <w:szCs w:val="20"/>
                  </w:rPr>
                </w:pPr>
              </w:p>
              <w:p w:rsidR="00C8391E" w:rsidRDefault="00C8391E">
                <w:pPr>
                  <w:spacing w:after="0" w:line="240" w:lineRule="auto"/>
                  <w:jc w:val="both"/>
                  <w:rPr>
                    <w:rFonts w:ascii="Sofia Sans" w:eastAsia="Sofia Sans" w:hAnsi="Sofia Sans" w:cs="Sofia Sans"/>
                    <w:b/>
                    <w:sz w:val="20"/>
                    <w:szCs w:val="20"/>
                  </w:rPr>
                </w:pP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 xml:space="preserve">район “Красна поляна” </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По чл. 24, чл. 25 и чл.26, влизат над 90% от трудово активните жители на София, какти и служителите в районните администрации. Това означава, че ако всички имащи право да кандидатстват, административният капацитет в районните ще бъде недостатъчен. </w:t>
                </w:r>
              </w:p>
            </w:tc>
            <w:tc>
              <w:tcPr>
                <w:tcW w:w="435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sz w:val="20"/>
                    <w:szCs w:val="20"/>
                    <w:shd w:val="clear" w:color="auto" w:fill="F4CCCC"/>
                  </w:rPr>
                </w:pPr>
                <w:r>
                  <w:rPr>
                    <w:rFonts w:ascii="Sofia Sans" w:eastAsia="Sofia Sans" w:hAnsi="Sofia Sans" w:cs="Sofia Sans"/>
                    <w:b/>
                    <w:sz w:val="20"/>
                    <w:szCs w:val="20"/>
                    <w:shd w:val="clear" w:color="auto" w:fill="F4CCCC"/>
                  </w:rPr>
                  <w:t>Предложението не се приема.</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Текстовете на чл. 24, 25 и 26 не водят автоматично до масов достъп до общински жилища, а определят целеви групи, които потенциално могат да бъдат установени като нуждаещи се само при едновременно изпълнение на всички условия по чл. 18 – включително липса на имоти, активи, превозни средства и др.</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С други думи, фактът, че едно лице е икономически активно с доход под средната заплата не означава автоматично, че ще бъде настанено, ако притежава друго имущество или не отговаря на останалите критерии. Текстовете целят и да отговорят на реалната жилищна криза сред млади и работещи </w:t>
                </w:r>
                <w:r>
                  <w:rPr>
                    <w:rFonts w:ascii="Sofia Sans" w:eastAsia="Sofia Sans" w:hAnsi="Sofia Sans" w:cs="Sofia Sans"/>
                    <w:sz w:val="20"/>
                    <w:szCs w:val="20"/>
                  </w:rPr>
                  <w:lastRenderedPageBreak/>
                  <w:t>домакинства с ниски доходи – категория, която досега често е изключвана от достъп до общински жилища, въпреки че няма възможност за пазарен наем или покупка на жилище.</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 xml:space="preserve">район “Надежда” </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b/>
                    <w:sz w:val="20"/>
                    <w:szCs w:val="20"/>
                  </w:rPr>
                  <w:t xml:space="preserve">Чл. 27, ал. 2. </w:t>
                </w:r>
                <w:r>
                  <w:rPr>
                    <w:rFonts w:ascii="Sofia Sans" w:eastAsia="Sofia Sans" w:hAnsi="Sofia Sans" w:cs="Sofia Sans"/>
                    <w:sz w:val="20"/>
                    <w:szCs w:val="20"/>
                  </w:rPr>
                  <w:t>Заявлението и декларацията се подават в районната администрация по настоящ адрес. Същите могат да бъдат подадени и по електронен път от заявителя или генерирани от служител на районната администрация в присъствието му.</w:t>
                </w:r>
              </w:p>
              <w:p w:rsidR="00C8391E" w:rsidRDefault="00C8391E">
                <w:pPr>
                  <w:spacing w:after="0" w:line="240" w:lineRule="auto"/>
                  <w:jc w:val="both"/>
                  <w:rPr>
                    <w:rFonts w:ascii="Sofia Sans" w:eastAsia="Sofia Sans" w:hAnsi="Sofia Sans" w:cs="Sofia Sans"/>
                    <w:sz w:val="20"/>
                    <w:szCs w:val="20"/>
                  </w:rPr>
                </w:pP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b/>
                    <w:sz w:val="20"/>
                    <w:szCs w:val="20"/>
                  </w:rPr>
                  <w:t>Предложение:</w:t>
                </w:r>
                <w:r>
                  <w:rPr>
                    <w:rFonts w:ascii="Sofia Sans" w:eastAsia="Sofia Sans" w:hAnsi="Sofia Sans" w:cs="Sofia Sans"/>
                    <w:sz w:val="20"/>
                    <w:szCs w:val="20"/>
                  </w:rPr>
                  <w:t xml:space="preserve"> Изречение второ да се прецизира/конкретизира относно текста „.. или генерира от служител на районната администрация в присъствието му.“, имайки предвид електронно подаваните документи за картотека и изискването за полагане на подпис в присъствието на служител от администрацията.</w:t>
                </w:r>
              </w:p>
              <w:p w:rsidR="00C8391E" w:rsidRDefault="00C8391E">
                <w:pPr>
                  <w:spacing w:after="0" w:line="240" w:lineRule="auto"/>
                  <w:jc w:val="both"/>
                  <w:rPr>
                    <w:rFonts w:ascii="Sofia Sans" w:eastAsia="Sofia Sans" w:hAnsi="Sofia Sans" w:cs="Sofia Sans"/>
                    <w:sz w:val="20"/>
                    <w:szCs w:val="20"/>
                  </w:rPr>
                </w:pP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конкретни текстове в нормативния акт, както следва :</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Чл. 27, ал. 2. Заявлението и декларацията се подават в районната администрация по настоящ адрес. Същите могат да бъдат подадени и по електронен път от заявителя или</w:t>
                </w:r>
                <w:r>
                  <w:rPr>
                    <w:rFonts w:ascii="Sofia Sans" w:eastAsia="Sofia Sans" w:hAnsi="Sofia Sans" w:cs="Sofia Sans"/>
                    <w:b/>
                    <w:sz w:val="20"/>
                    <w:szCs w:val="20"/>
                    <w:shd w:val="clear" w:color="auto" w:fill="FFF2CC"/>
                  </w:rPr>
                  <w:t xml:space="preserve">, при лично подаване, да бъдат </w:t>
                </w:r>
                <w:r>
                  <w:rPr>
                    <w:rFonts w:ascii="Sofia Sans" w:eastAsia="Sofia Sans" w:hAnsi="Sofia Sans" w:cs="Sofia Sans"/>
                    <w:sz w:val="20"/>
                    <w:szCs w:val="20"/>
                  </w:rPr>
                  <w:t>генерирани от служител на районната администрация в присъствието му. Към тях се прилагат за заявителя и за членовете на семейството (домакинството):</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район “Подуяне” </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Чл.27, ал.2, т.2 – да отпадне думата „актуално“;</w:t>
                </w: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конкретни текстове в нормативния акт, както следва :</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Чл.27, ал.2, т.2</w:t>
                </w:r>
              </w:p>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strike/>
                    <w:color w:val="FF0000"/>
                    <w:sz w:val="20"/>
                    <w:szCs w:val="20"/>
                  </w:rPr>
                  <w:t>актуално</w:t>
                </w:r>
                <w:r>
                  <w:rPr>
                    <w:rFonts w:ascii="Sofia Sans" w:eastAsia="Sofia Sans" w:hAnsi="Sofia Sans" w:cs="Sofia Sans"/>
                    <w:sz w:val="20"/>
                    <w:szCs w:val="20"/>
                  </w:rPr>
                  <w:t xml:space="preserve"> удостоверение от Дирекция „Социално подпомагане” към Агенцията за социално подпомагане за изплатени помощи за предходните 12 месеца или съответния документ от Дирекция „Бюро по труда” за </w:t>
                </w:r>
                <w:r>
                  <w:rPr>
                    <w:rFonts w:ascii="Sofia Sans" w:eastAsia="Sofia Sans" w:hAnsi="Sofia Sans" w:cs="Sofia Sans"/>
                    <w:sz w:val="20"/>
                    <w:szCs w:val="20"/>
                  </w:rPr>
                  <w:lastRenderedPageBreak/>
                  <w:t>периодите на регистрация на безработните членовете на семейството (домакинството);</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 xml:space="preserve">район “Подуяне” </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Чл.27, ал.4 – да се предвиди извършването на служебни справки в Дирекция „Общински приходи“ относно декларирано имущество – имотите, придобити по наследство не се отразяват в Агенцията по вписванията;</w:t>
                </w: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конкретни текстове в нормативния акт, както следва :</w:t>
                </w:r>
              </w:p>
              <w:p w:rsidR="00C8391E" w:rsidRDefault="00C8391E">
                <w:pPr>
                  <w:widowControl w:val="0"/>
                  <w:spacing w:after="0" w:line="276" w:lineRule="auto"/>
                  <w:jc w:val="both"/>
                  <w:rPr>
                    <w:rFonts w:ascii="Sofia Sans" w:eastAsia="Sofia Sans" w:hAnsi="Sofia Sans" w:cs="Sofia Sans"/>
                    <w:b/>
                    <w:sz w:val="20"/>
                    <w:szCs w:val="20"/>
                  </w:rPr>
                </w:pPr>
              </w:p>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sz w:val="20"/>
                    <w:szCs w:val="20"/>
                  </w:rPr>
                  <w:t xml:space="preserve">Чл. 27, (4) Районните администрации служебно правят справки в имотния регистър към Агенцията по вписвания за направени вписвания, отбелязвания и заличавания за имоти за всяко от лицата по ал. 1, справка за настоящ и постоянен адрес и за семейно положение, </w:t>
                </w:r>
                <w:r>
                  <w:rPr>
                    <w:rFonts w:ascii="Sofia Sans" w:eastAsia="Sofia Sans" w:hAnsi="Sofia Sans" w:cs="Sofia Sans"/>
                    <w:b/>
                    <w:sz w:val="20"/>
                    <w:szCs w:val="20"/>
                    <w:shd w:val="clear" w:color="auto" w:fill="FFF2CC"/>
                  </w:rPr>
                  <w:t>както и справка от Дирекция “Общински приходи”,  относно декларирано имущество – имотите, придобити по наследство</w:t>
                </w:r>
                <w:r>
                  <w:rPr>
                    <w:rFonts w:ascii="Sofia Sans" w:eastAsia="Sofia Sans" w:hAnsi="Sofia Sans" w:cs="Sofia Sans"/>
                    <w:sz w:val="20"/>
                    <w:szCs w:val="20"/>
                  </w:rPr>
                  <w:t>. При необходимост, служителите от районната администрация имат право да изискват и официално…”</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район “Красна поляна”</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По чл.27 ал.5, правилно би било да се въведе такава система, а не това да става след приемането на наредбата. Отново въпроса е - административен капацитет.</w:t>
                </w:r>
              </w:p>
            </w:tc>
            <w:tc>
              <w:tcPr>
                <w:tcW w:w="435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sz w:val="20"/>
                    <w:szCs w:val="20"/>
                    <w:shd w:val="clear" w:color="auto" w:fill="F4CCCC"/>
                  </w:rPr>
                </w:pPr>
                <w:r>
                  <w:rPr>
                    <w:rFonts w:ascii="Sofia Sans" w:eastAsia="Sofia Sans" w:hAnsi="Sofia Sans" w:cs="Sofia Sans"/>
                    <w:b/>
                    <w:sz w:val="20"/>
                    <w:szCs w:val="20"/>
                    <w:shd w:val="clear" w:color="auto" w:fill="F4CCCC"/>
                  </w:rPr>
                  <w:t>Предложението не се приема.</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Пълното изграждане на система за обмен на данни между общината и други институции изисква време, ресурси и междуинституционално сътрудничество и не може да бъде предварително условие за влизане в сила на наредбата. Текстът също така предвижда отговорност на кмета на Столична община за осигуряването на тази възможност, което е стимул за развитие на нужния </w:t>
                </w:r>
                <w:r>
                  <w:rPr>
                    <w:rFonts w:ascii="Sofia Sans" w:eastAsia="Sofia Sans" w:hAnsi="Sofia Sans" w:cs="Sofia Sans"/>
                    <w:sz w:val="20"/>
                    <w:szCs w:val="20"/>
                  </w:rPr>
                  <w:lastRenderedPageBreak/>
                  <w:t>административен капацитет.</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Затова предложението да се въведе задължителност на електронната система преди приемането на Наредбата е неприложимо на този етап, но настоящият текст гарантира, че дигитализацията ще бъде цел и посока в процеса.</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район “Надежда”</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b/>
                    <w:sz w:val="20"/>
                    <w:szCs w:val="20"/>
                  </w:rPr>
                  <w:t>Чл. 32, ал. 2.</w:t>
                </w:r>
                <w:r>
                  <w:rPr>
                    <w:rFonts w:ascii="Sofia Sans" w:eastAsia="Sofia Sans" w:hAnsi="Sofia Sans" w:cs="Sofia Sans"/>
                    <w:sz w:val="20"/>
                    <w:szCs w:val="20"/>
                  </w:rPr>
                  <w:t xml:space="preserve"> Картотекираните лица и семейства (домакинства), които са декларирали неверни данни в декларацията по чл. 27, ал. 1, се изключват от картотеката за срок от 2 години.</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b/>
                    <w:sz w:val="20"/>
                    <w:szCs w:val="20"/>
                    <w:u w:val="single"/>
                  </w:rPr>
                  <w:t xml:space="preserve">Предложение: </w:t>
                </w:r>
                <w:r>
                  <w:rPr>
                    <w:rFonts w:ascii="Sofia Sans" w:eastAsia="Sofia Sans" w:hAnsi="Sofia Sans" w:cs="Sofia Sans"/>
                    <w:sz w:val="20"/>
                    <w:szCs w:val="20"/>
                  </w:rPr>
                  <w:t>Картотекираните лица и семейства (домакинства), които са декларирали неверни данни в декларацията по чл. 27, ал. 1, се изключват от картотеката за срок от 5 години.</w:t>
                </w:r>
              </w:p>
              <w:p w:rsidR="00C8391E" w:rsidRDefault="00C8391E">
                <w:pPr>
                  <w:widowControl w:val="0"/>
                  <w:spacing w:after="0" w:line="276" w:lineRule="auto"/>
                  <w:jc w:val="both"/>
                  <w:rPr>
                    <w:rFonts w:ascii="Sofia Sans" w:eastAsia="Sofia Sans" w:hAnsi="Sofia Sans" w:cs="Sofia Sans"/>
                    <w:sz w:val="20"/>
                    <w:szCs w:val="20"/>
                  </w:rPr>
                </w:pPr>
              </w:p>
            </w:tc>
            <w:tc>
              <w:tcPr>
                <w:tcW w:w="435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b/>
                    <w:sz w:val="20"/>
                    <w:szCs w:val="20"/>
                    <w:shd w:val="clear" w:color="auto" w:fill="F4CCCC"/>
                  </w:rPr>
                </w:pPr>
                <w:r>
                  <w:rPr>
                    <w:rFonts w:ascii="Sofia Sans" w:eastAsia="Sofia Sans" w:hAnsi="Sofia Sans" w:cs="Sofia Sans"/>
                    <w:b/>
                    <w:sz w:val="20"/>
                    <w:szCs w:val="20"/>
                    <w:shd w:val="clear" w:color="auto" w:fill="F4CCCC"/>
                  </w:rPr>
                  <w:t>Предложението не се приема.</w:t>
                </w:r>
              </w:p>
              <w:p w:rsidR="00C8391E" w:rsidRDefault="00C8391E">
                <w:pPr>
                  <w:spacing w:after="0" w:line="240" w:lineRule="auto"/>
                  <w:jc w:val="both"/>
                  <w:rPr>
                    <w:rFonts w:ascii="Sofia Sans" w:eastAsia="Sofia Sans" w:hAnsi="Sofia Sans" w:cs="Sofia Sans"/>
                    <w:b/>
                    <w:sz w:val="20"/>
                    <w:szCs w:val="20"/>
                    <w:shd w:val="clear" w:color="auto" w:fill="F4CCCC"/>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Срокът от 2 години за изключване от картотеката е преценен като достатъчно строга и балансирана мярка. Увеличаването му на 5 години би било непропорционално и би могло да засегне неблагоприятно уязвими лица и семейства.</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район “Подуяне” </w:t>
                </w:r>
              </w:p>
              <w:p w:rsidR="00C8391E" w:rsidRDefault="00C8391E">
                <w:pPr>
                  <w:widowControl w:val="0"/>
                  <w:spacing w:after="0" w:line="240" w:lineRule="auto"/>
                  <w:jc w:val="both"/>
                  <w:rPr>
                    <w:rFonts w:ascii="Sofia Sans" w:eastAsia="Sofia Sans" w:hAnsi="Sofia Sans" w:cs="Sofia Sans"/>
                    <w:sz w:val="20"/>
                    <w:szCs w:val="20"/>
                  </w:rPr>
                </w:pPr>
              </w:p>
              <w:p w:rsidR="00C8391E" w:rsidRDefault="00C8391E">
                <w:pPr>
                  <w:widowControl w:val="0"/>
                  <w:spacing w:after="0" w:line="240" w:lineRule="auto"/>
                  <w:jc w:val="both"/>
                  <w:rPr>
                    <w:rFonts w:ascii="Sofia Sans" w:eastAsia="Sofia Sans" w:hAnsi="Sofia Sans" w:cs="Sofia Sans"/>
                    <w:sz w:val="20"/>
                    <w:szCs w:val="20"/>
                  </w:rPr>
                </w:pP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Чл.32 – да се предвиди още една алинея – изключват се от картотеката семействата/домакинствата, които са престанали да отговарят на условията на чл.18, ал.1 или са настанени под наем в общински, ведомствени или държавни жилища;</w:t>
                </w: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конкретни текстове в нормативния акт, както следва :</w:t>
                </w:r>
              </w:p>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rPr>
                  <w:br/>
                  <w:t xml:space="preserve">Добавяне на нова алинея : </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Чл. 32</w:t>
                </w:r>
                <w:r>
                  <w:rPr>
                    <w:rFonts w:ascii="Sofia Sans" w:eastAsia="Sofia Sans" w:hAnsi="Sofia Sans" w:cs="Sofia Sans"/>
                    <w:b/>
                    <w:sz w:val="20"/>
                    <w:szCs w:val="20"/>
                    <w:shd w:val="clear" w:color="auto" w:fill="FFF2CC"/>
                  </w:rPr>
                  <w:br/>
                  <w:t>(3) Изключват се от картотеката семействата/домакинствата, които са престанали да отговарят на условията на чл.18, ал.1 или са настанени под наем в общински, ведомствени или държавни жилища;</w:t>
                </w:r>
              </w:p>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sz w:val="20"/>
                    <w:szCs w:val="20"/>
                  </w:rPr>
                  <w:t xml:space="preserve">  </w:t>
                </w:r>
                <w:r>
                  <w:rPr>
                    <w:rFonts w:ascii="Sofia Sans" w:eastAsia="Sofia Sans" w:hAnsi="Sofia Sans" w:cs="Sofia Sans"/>
                    <w:strike/>
                    <w:color w:val="FF0000"/>
                    <w:sz w:val="20"/>
                    <w:szCs w:val="20"/>
                  </w:rPr>
                  <w:t>(3)</w:t>
                </w:r>
                <w:r>
                  <w:rPr>
                    <w:rFonts w:ascii="Sofia Sans" w:eastAsia="Sofia Sans" w:hAnsi="Sofia Sans" w:cs="Sofia Sans"/>
                    <w:b/>
                    <w:strike/>
                    <w:color w:val="FF0000"/>
                    <w:sz w:val="20"/>
                    <w:szCs w:val="20"/>
                    <w:shd w:val="clear" w:color="auto" w:fill="FFF2CC"/>
                  </w:rPr>
                  <w:t xml:space="preserve"> </w:t>
                </w:r>
                <w:r>
                  <w:rPr>
                    <w:rFonts w:ascii="Sofia Sans" w:eastAsia="Sofia Sans" w:hAnsi="Sofia Sans" w:cs="Sofia Sans"/>
                    <w:b/>
                    <w:sz w:val="20"/>
                    <w:szCs w:val="20"/>
                    <w:shd w:val="clear" w:color="auto" w:fill="FFF2CC"/>
                  </w:rPr>
                  <w:t xml:space="preserve"> (4)</w:t>
                </w:r>
                <w:r>
                  <w:rPr>
                    <w:rFonts w:ascii="Sofia Sans" w:eastAsia="Sofia Sans" w:hAnsi="Sofia Sans" w:cs="Sofia Sans"/>
                    <w:sz w:val="20"/>
                    <w:szCs w:val="20"/>
                  </w:rPr>
                  <w:t xml:space="preserve"> За обстоятелствата по предходните </w:t>
                </w:r>
                <w:r>
                  <w:rPr>
                    <w:rFonts w:ascii="Sofia Sans" w:eastAsia="Sofia Sans" w:hAnsi="Sofia Sans" w:cs="Sofia Sans"/>
                    <w:sz w:val="20"/>
                    <w:szCs w:val="20"/>
                  </w:rPr>
                  <w:lastRenderedPageBreak/>
                  <w:t xml:space="preserve">алинеи, комисията по чл. 28, ал. 1 се произнася с решение, което се съобщава и обжалва по реда на чл. 29, ал. 3 и ал. 4. </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Дирекция “Общинска собственост”</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Предлагаме следната редакция: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Чл. 34, ал. 2 При равен брой точки между лицата и семействата (домакинствата) и при наличието на еднаква жилищна нужда, съобразно нормите за жилищно настаняване с предимство се настанява семейство/домакинство:</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1. в което има лице с трайно намалена работоспособност над 71 на сто.</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2. е с по-дългогодишна картотека</w:t>
                </w: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конкретни текстове в нормативния акт, както следва :</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Чл. 34, ал. 2 </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При равен брой точки между лицата и семействата (домакинствата) и при наличието на еднаква жилищна нужда, съобразно нормите за жилищно настаняване </w:t>
                </w:r>
                <w:r>
                  <w:rPr>
                    <w:rFonts w:ascii="Sofia Sans" w:eastAsia="Sofia Sans" w:hAnsi="Sofia Sans" w:cs="Sofia Sans"/>
                    <w:b/>
                    <w:sz w:val="20"/>
                    <w:szCs w:val="20"/>
                    <w:shd w:val="clear" w:color="auto" w:fill="FFF2CC"/>
                  </w:rPr>
                  <w:t>с предимство</w:t>
                </w:r>
                <w:r>
                  <w:rPr>
                    <w:rFonts w:ascii="Sofia Sans" w:eastAsia="Sofia Sans" w:hAnsi="Sofia Sans" w:cs="Sofia Sans"/>
                    <w:sz w:val="20"/>
                    <w:szCs w:val="20"/>
                  </w:rPr>
                  <w:t xml:space="preserve"> се настанява семейство/домакинство:</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1.</w:t>
                </w:r>
                <w:r>
                  <w:rPr>
                    <w:rFonts w:ascii="Sofia Sans" w:eastAsia="Sofia Sans" w:hAnsi="Sofia Sans" w:cs="Sofia Sans"/>
                    <w:strike/>
                    <w:color w:val="FF0000"/>
                    <w:sz w:val="20"/>
                    <w:szCs w:val="20"/>
                  </w:rPr>
                  <w:t xml:space="preserve">имат член на семейството/домакинството  </w:t>
                </w:r>
                <w:r>
                  <w:rPr>
                    <w:rFonts w:ascii="Sofia Sans" w:eastAsia="Sofia Sans" w:hAnsi="Sofia Sans" w:cs="Sofia Sans"/>
                    <w:b/>
                    <w:sz w:val="20"/>
                    <w:szCs w:val="20"/>
                    <w:shd w:val="clear" w:color="auto" w:fill="FFF2CC"/>
                  </w:rPr>
                  <w:t>в което има лице</w:t>
                </w:r>
                <w:r>
                  <w:rPr>
                    <w:rFonts w:ascii="Sofia Sans" w:eastAsia="Sofia Sans" w:hAnsi="Sofia Sans" w:cs="Sofia Sans"/>
                    <w:sz w:val="20"/>
                    <w:szCs w:val="20"/>
                  </w:rPr>
                  <w:t xml:space="preserve"> с трайно намалена работоспособност над 71 на сто.</w:t>
                </w:r>
              </w:p>
              <w:p w:rsidR="00C8391E" w:rsidRDefault="00DC12E8">
                <w:pPr>
                  <w:widowControl w:val="0"/>
                  <w:spacing w:after="0" w:line="276" w:lineRule="auto"/>
                  <w:jc w:val="both"/>
                  <w:rPr>
                    <w:rFonts w:ascii="Arial" w:eastAsia="Arial" w:hAnsi="Arial" w:cs="Arial"/>
                    <w:b/>
                    <w:sz w:val="20"/>
                    <w:szCs w:val="20"/>
                    <w:shd w:val="clear" w:color="auto" w:fill="FFF2CC"/>
                  </w:rPr>
                </w:pPr>
                <w:r>
                  <w:rPr>
                    <w:rFonts w:ascii="Sofia Sans" w:eastAsia="Sofia Sans" w:hAnsi="Sofia Sans" w:cs="Sofia Sans"/>
                    <w:sz w:val="20"/>
                    <w:szCs w:val="20"/>
                  </w:rPr>
                  <w:t xml:space="preserve">2. </w:t>
                </w:r>
                <w:r>
                  <w:rPr>
                    <w:rFonts w:ascii="Sofia Sans" w:eastAsia="Sofia Sans" w:hAnsi="Sofia Sans" w:cs="Sofia Sans"/>
                    <w:strike/>
                    <w:color w:val="FF0000"/>
                    <w:sz w:val="20"/>
                    <w:szCs w:val="20"/>
                  </w:rPr>
                  <w:t xml:space="preserve">са картотекирани по-отдавна </w:t>
                </w:r>
                <w:r>
                  <w:rPr>
                    <w:rFonts w:ascii="Sofia Sans" w:eastAsia="Sofia Sans" w:hAnsi="Sofia Sans" w:cs="Sofia Sans"/>
                    <w:b/>
                    <w:sz w:val="20"/>
                    <w:szCs w:val="20"/>
                    <w:shd w:val="clear" w:color="auto" w:fill="FFF2CC"/>
                  </w:rPr>
                  <w:t>е с по-дългогодишна картотека</w:t>
                </w:r>
              </w:p>
              <w:p w:rsidR="00C8391E" w:rsidRDefault="00C8391E">
                <w:pPr>
                  <w:widowControl w:val="0"/>
                  <w:spacing w:after="0" w:line="276" w:lineRule="auto"/>
                  <w:jc w:val="both"/>
                  <w:rPr>
                    <w:rFonts w:ascii="Sofia Sans" w:eastAsia="Sofia Sans" w:hAnsi="Sofia Sans" w:cs="Sofia Sans"/>
                    <w:b/>
                    <w:sz w:val="20"/>
                    <w:szCs w:val="20"/>
                  </w:rPr>
                </w:pP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Дирекция “Общинска собственост”</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Arial" w:eastAsia="Arial" w:hAnsi="Arial" w:cs="Arial"/>
                    <w:sz w:val="20"/>
                    <w:szCs w:val="20"/>
                  </w:rPr>
                </w:pPr>
                <w:r>
                  <w:rPr>
                    <w:rFonts w:ascii="Sofia Sans" w:eastAsia="Sofia Sans" w:hAnsi="Sofia Sans" w:cs="Sofia Sans"/>
                    <w:sz w:val="20"/>
                    <w:szCs w:val="20"/>
                  </w:rPr>
                  <w:t>чл. 35 (2) Когато разпределеното на един район общинско жилище се намира на територията на друг район, настаняването се извършва със заповед на кмета на района по местонахождение на жилището, въз основа на писмо от кмета на района, на който е предоставено.</w:t>
                </w: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конкретни текстове в нормативния акт, както следва :</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чл.35 (2) Когато </w:t>
                </w:r>
                <w:r>
                  <w:rPr>
                    <w:rFonts w:ascii="Sofia Sans" w:eastAsia="Sofia Sans" w:hAnsi="Sofia Sans" w:cs="Sofia Sans"/>
                    <w:strike/>
                    <w:color w:val="FF0000"/>
                    <w:sz w:val="20"/>
                    <w:szCs w:val="20"/>
                  </w:rPr>
                  <w:t xml:space="preserve">разпределението  </w:t>
                </w:r>
                <w:r>
                  <w:rPr>
                    <w:rFonts w:ascii="Sofia Sans" w:eastAsia="Sofia Sans" w:hAnsi="Sofia Sans" w:cs="Sofia Sans"/>
                    <w:b/>
                    <w:sz w:val="20"/>
                    <w:szCs w:val="20"/>
                    <w:shd w:val="clear" w:color="auto" w:fill="FFF2CC"/>
                  </w:rPr>
                  <w:t>разпределеното</w:t>
                </w:r>
                <w:r>
                  <w:rPr>
                    <w:rFonts w:ascii="Sofia Sans" w:eastAsia="Sofia Sans" w:hAnsi="Sofia Sans" w:cs="Sofia Sans"/>
                    <w:b/>
                    <w:color w:val="FF0000"/>
                    <w:sz w:val="20"/>
                    <w:szCs w:val="20"/>
                  </w:rPr>
                  <w:t xml:space="preserve"> </w:t>
                </w:r>
                <w:r>
                  <w:rPr>
                    <w:rFonts w:ascii="Sofia Sans" w:eastAsia="Sofia Sans" w:hAnsi="Sofia Sans" w:cs="Sofia Sans"/>
                    <w:sz w:val="20"/>
                    <w:szCs w:val="20"/>
                  </w:rPr>
                  <w:t xml:space="preserve">на един район общинско жилище се намира на територията на друг район, настаняването се извършва със заповед </w:t>
                </w:r>
                <w:r>
                  <w:rPr>
                    <w:rFonts w:ascii="Sofia Sans" w:eastAsia="Sofia Sans" w:hAnsi="Sofia Sans" w:cs="Sofia Sans"/>
                    <w:sz w:val="20"/>
                    <w:szCs w:val="20"/>
                  </w:rPr>
                  <w:lastRenderedPageBreak/>
                  <w:t>на кмета на района по местонахождение на жилището, въз основа на писмо от кмета на района, на който е предоставено.</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Дирекция “Общинска собственост”</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чл.35, ал.7</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Моля да се обърне внимание на забележката в чл. 15, ал. 2.</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Важно е да се уточни момента на сключване на застраховката.</w:t>
                </w: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отразено в чл. 15 (2) . </w:t>
                </w:r>
              </w:p>
              <w:p w:rsidR="00C8391E" w:rsidRDefault="00C8391E">
                <w:pPr>
                  <w:widowControl w:val="0"/>
                  <w:spacing w:after="0" w:line="276" w:lineRule="auto"/>
                  <w:jc w:val="both"/>
                  <w:rPr>
                    <w:rFonts w:ascii="Sofia Sans" w:eastAsia="Sofia Sans" w:hAnsi="Sofia Sans" w:cs="Sofia Sans"/>
                    <w:sz w:val="20"/>
                    <w:szCs w:val="20"/>
                  </w:rPr>
                </w:pP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район “Красна поляна”</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По чл. 35, ал.8, желанието на общинския съвет за повишаване качеството на живот (намаляване на финни прахови частици) и образованието в София, не е обосновано как ще се осъществи. </w:t>
                </w:r>
              </w:p>
            </w:tc>
            <w:tc>
              <w:tcPr>
                <w:tcW w:w="435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b/>
                    <w:sz w:val="20"/>
                    <w:szCs w:val="20"/>
                    <w:shd w:val="clear" w:color="auto" w:fill="F4CCCC"/>
                  </w:rPr>
                  <w:t>Предложението не се приема.</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Текстът въвежда разумни и необходими изисквания към настанените лица, които отразяват приоритетите на Столична община – опазване на чистотата на въздуха и гарантиране на достъпа до образование.</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Забраната за отопление с твърдо гориво цели ограничаване на битовото замърсяване, а изискването за редовно посещаване на образователни институции е в синхрон с националната политика за задължително образование. Разпоредбата има превантивен и насърчителен характер и следва да бъде запазена.</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район “Красна поляна”</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По чл.38, ал.5, би било редно бюджета към “Жилищен фонд”, да бъде увеличен в тази посока, Описаната ал.8, не става ясно, кмета на района ли ще трябва да осъществи цялата процедура по ремонта или това си остава в правомощията на кмета на Столична община. </w:t>
                </w:r>
              </w:p>
            </w:tc>
            <w:tc>
              <w:tcPr>
                <w:tcW w:w="435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b/>
                    <w:sz w:val="20"/>
                    <w:szCs w:val="20"/>
                    <w:shd w:val="clear" w:color="auto" w:fill="F4CCCC"/>
                  </w:rPr>
                  <w:t>Предложението не се приема.</w:t>
                </w:r>
              </w:p>
              <w:p w:rsidR="00C8391E" w:rsidRDefault="00C8391E">
                <w:pPr>
                  <w:spacing w:after="0" w:line="240" w:lineRule="auto"/>
                  <w:jc w:val="both"/>
                  <w:rPr>
                    <w:rFonts w:ascii="Sofia Sans" w:eastAsia="Sofia Sans" w:hAnsi="Sofia Sans" w:cs="Sofia Sans"/>
                    <w:sz w:val="20"/>
                    <w:szCs w:val="20"/>
                  </w:rPr>
                </w:pP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Чл. 38, ал. 5 ясно посочва, че районният кмет предприема действия по ремонта при констатирана необходимост, а  чл. 4, ал. 5 регламентира, че част от приходите от наем (40%) се разпределят именно към районите и могат да се използват за ремонти на жилищния </w:t>
                </w:r>
                <w:r>
                  <w:rPr>
                    <w:rFonts w:ascii="Sofia Sans" w:eastAsia="Sofia Sans" w:hAnsi="Sofia Sans" w:cs="Sofia Sans"/>
                    <w:sz w:val="20"/>
                    <w:szCs w:val="20"/>
                  </w:rPr>
                  <w:lastRenderedPageBreak/>
                  <w:t>фонд. С това са гарантирани и отговорностите, и финансовият ресурс на районите.</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 xml:space="preserve">Дирекция “Общинска собственост”; район “Искър”, район “Подуяне”; </w:t>
                </w:r>
              </w:p>
            </w:tc>
            <w:tc>
              <w:tcPr>
                <w:tcW w:w="6720" w:type="dxa"/>
              </w:tcPr>
              <w:p w:rsidR="00C8391E" w:rsidRDefault="00DC12E8">
                <w:pPr>
                  <w:spacing w:after="0" w:line="240" w:lineRule="auto"/>
                  <w:ind w:right="120"/>
                  <w:jc w:val="both"/>
                  <w:rPr>
                    <w:rFonts w:ascii="Sofia Sans" w:eastAsia="Sofia Sans" w:hAnsi="Sofia Sans" w:cs="Sofia Sans"/>
                    <w:sz w:val="20"/>
                    <w:szCs w:val="20"/>
                    <w:u w:val="single"/>
                  </w:rPr>
                </w:pPr>
                <w:r>
                  <w:rPr>
                    <w:rFonts w:ascii="Sofia Sans" w:eastAsia="Sofia Sans" w:hAnsi="Sofia Sans" w:cs="Sofia Sans"/>
                    <w:sz w:val="20"/>
                    <w:szCs w:val="20"/>
                    <w:u w:val="single"/>
                  </w:rPr>
                  <w:t xml:space="preserve">Дирекция “Общинска собственост”: </w:t>
                </w:r>
              </w:p>
              <w:p w:rsidR="00C8391E" w:rsidRDefault="00DC12E8">
                <w:pPr>
                  <w:spacing w:after="0" w:line="240" w:lineRule="auto"/>
                  <w:ind w:right="120"/>
                  <w:jc w:val="both"/>
                  <w:rPr>
                    <w:rFonts w:ascii="Sofia Sans" w:eastAsia="Sofia Sans" w:hAnsi="Sofia Sans" w:cs="Sofia Sans"/>
                    <w:sz w:val="20"/>
                    <w:szCs w:val="20"/>
                  </w:rPr>
                </w:pPr>
                <w:r>
                  <w:rPr>
                    <w:rFonts w:ascii="Sofia Sans" w:eastAsia="Sofia Sans" w:hAnsi="Sofia Sans" w:cs="Sofia Sans"/>
                    <w:sz w:val="20"/>
                    <w:szCs w:val="20"/>
                  </w:rPr>
                  <w:t>Чл. 41. (1) Комисията по чл. 38, ал. 1 прави мотивирано предложение до кмета на района за прекратяване на наемното правоотношение и/или за изземване на общинското жилище в посочените в закона за общинската собственост и други закони случаи, както и когато вследствие на проверката се установи, че наеманото жилище:</w:t>
                </w:r>
              </w:p>
              <w:p w:rsidR="00C8391E" w:rsidRDefault="00DC12E8">
                <w:pPr>
                  <w:spacing w:after="0" w:line="240" w:lineRule="auto"/>
                  <w:ind w:right="120"/>
                  <w:jc w:val="both"/>
                  <w:rPr>
                    <w:rFonts w:ascii="Sofia Sans" w:eastAsia="Sofia Sans" w:hAnsi="Sofia Sans" w:cs="Sofia Sans"/>
                    <w:sz w:val="20"/>
                    <w:szCs w:val="20"/>
                  </w:rPr>
                </w:pPr>
                <w:r>
                  <w:rPr>
                    <w:rFonts w:ascii="Sofia Sans" w:eastAsia="Sofia Sans" w:hAnsi="Sofia Sans" w:cs="Sofia Sans"/>
                    <w:sz w:val="20"/>
                    <w:szCs w:val="20"/>
                  </w:rPr>
                  <w:t>1. се ползва не по предназначение;</w:t>
                </w:r>
              </w:p>
              <w:p w:rsidR="00C8391E" w:rsidRDefault="00DC12E8">
                <w:pPr>
                  <w:spacing w:after="0" w:line="240" w:lineRule="auto"/>
                  <w:ind w:right="120"/>
                  <w:jc w:val="both"/>
                  <w:rPr>
                    <w:rFonts w:ascii="Sofia Sans" w:eastAsia="Sofia Sans" w:hAnsi="Sofia Sans" w:cs="Sofia Sans"/>
                    <w:sz w:val="20"/>
                    <w:szCs w:val="20"/>
                  </w:rPr>
                </w:pPr>
                <w:r>
                  <w:rPr>
                    <w:rFonts w:ascii="Sofia Sans" w:eastAsia="Sofia Sans" w:hAnsi="Sofia Sans" w:cs="Sofia Sans"/>
                    <w:sz w:val="20"/>
                    <w:szCs w:val="20"/>
                  </w:rPr>
                  <w:t>2. не се ползва от лицата, на които е предоставено;</w:t>
                </w:r>
              </w:p>
              <w:p w:rsidR="00C8391E" w:rsidRDefault="00DC12E8">
                <w:pPr>
                  <w:spacing w:after="0" w:line="240" w:lineRule="auto"/>
                  <w:ind w:right="120"/>
                  <w:jc w:val="both"/>
                  <w:rPr>
                    <w:rFonts w:ascii="Sofia Sans" w:eastAsia="Sofia Sans" w:hAnsi="Sofia Sans" w:cs="Sofia Sans"/>
                    <w:sz w:val="20"/>
                    <w:szCs w:val="20"/>
                  </w:rPr>
                </w:pPr>
                <w:r>
                  <w:rPr>
                    <w:rFonts w:ascii="Sofia Sans" w:eastAsia="Sofia Sans" w:hAnsi="Sofia Sans" w:cs="Sofia Sans"/>
                    <w:sz w:val="20"/>
                    <w:szCs w:val="20"/>
                  </w:rPr>
                  <w:t>3. е повредено и е в състояние негодно за обитаване;</w:t>
                </w:r>
              </w:p>
              <w:p w:rsidR="00C8391E" w:rsidRDefault="00DC12E8">
                <w:pPr>
                  <w:spacing w:after="0" w:line="240" w:lineRule="auto"/>
                  <w:ind w:right="120"/>
                  <w:jc w:val="both"/>
                  <w:rPr>
                    <w:rFonts w:ascii="Sofia Sans" w:eastAsia="Sofia Sans" w:hAnsi="Sofia Sans" w:cs="Sofia Sans"/>
                    <w:sz w:val="20"/>
                    <w:szCs w:val="20"/>
                  </w:rPr>
                </w:pPr>
                <w:r>
                  <w:rPr>
                    <w:rFonts w:ascii="Sofia Sans" w:eastAsia="Sofia Sans" w:hAnsi="Sofia Sans" w:cs="Sofia Sans"/>
                    <w:sz w:val="20"/>
                    <w:szCs w:val="20"/>
                  </w:rPr>
                  <w:t>4. се ползва в разрез с решенията на органите на управление на етажната собственост, както и при неизпълнение на други задължения, предвидени в правилника за вътрешния ред;</w:t>
                </w:r>
              </w:p>
              <w:p w:rsidR="00C8391E" w:rsidRDefault="00DC12E8">
                <w:pPr>
                  <w:spacing w:after="0" w:line="240" w:lineRule="auto"/>
                  <w:ind w:right="120"/>
                  <w:jc w:val="both"/>
                  <w:rPr>
                    <w:rFonts w:ascii="Sofia Sans" w:eastAsia="Sofia Sans" w:hAnsi="Sofia Sans" w:cs="Sofia Sans"/>
                    <w:sz w:val="20"/>
                    <w:szCs w:val="20"/>
                  </w:rPr>
                </w:pPr>
                <w:r>
                  <w:rPr>
                    <w:rFonts w:ascii="Sofia Sans" w:eastAsia="Sofia Sans" w:hAnsi="Sofia Sans" w:cs="Sofia Sans"/>
                    <w:sz w:val="20"/>
                    <w:szCs w:val="20"/>
                  </w:rPr>
                  <w:t>5. се ползва, без да се полага грижа на добър стопанин;</w:t>
                </w:r>
              </w:p>
              <w:p w:rsidR="00C8391E" w:rsidRDefault="00DC12E8">
                <w:pPr>
                  <w:spacing w:after="0" w:line="240" w:lineRule="auto"/>
                  <w:ind w:right="120"/>
                  <w:jc w:val="both"/>
                  <w:rPr>
                    <w:rFonts w:ascii="Sofia Sans" w:eastAsia="Sofia Sans" w:hAnsi="Sofia Sans" w:cs="Sofia Sans"/>
                    <w:sz w:val="20"/>
                    <w:szCs w:val="20"/>
                  </w:rPr>
                </w:pPr>
                <w:r>
                  <w:rPr>
                    <w:rFonts w:ascii="Sofia Sans" w:eastAsia="Sofia Sans" w:hAnsi="Sofia Sans" w:cs="Sofia Sans"/>
                    <w:sz w:val="20"/>
                    <w:szCs w:val="20"/>
                  </w:rPr>
                  <w:t>6. се владее или държи на отпаднало правно основание;</w:t>
                </w:r>
              </w:p>
              <w:p w:rsidR="00C8391E" w:rsidRDefault="00DC12E8">
                <w:pPr>
                  <w:spacing w:after="0" w:line="240" w:lineRule="auto"/>
                  <w:ind w:right="120"/>
                  <w:jc w:val="both"/>
                  <w:rPr>
                    <w:rFonts w:ascii="Sofia Sans" w:eastAsia="Sofia Sans" w:hAnsi="Sofia Sans" w:cs="Sofia Sans"/>
                    <w:sz w:val="20"/>
                    <w:szCs w:val="20"/>
                  </w:rPr>
                </w:pPr>
                <w:r>
                  <w:rPr>
                    <w:rFonts w:ascii="Sofia Sans" w:eastAsia="Sofia Sans" w:hAnsi="Sofia Sans" w:cs="Sofia Sans"/>
                    <w:sz w:val="20"/>
                    <w:szCs w:val="20"/>
                  </w:rPr>
                  <w:t>7. е преустроено без съгласие на кмета на съответния район и в нарушение на нормативните изисквания;</w:t>
                </w:r>
              </w:p>
              <w:p w:rsidR="00C8391E" w:rsidRDefault="00DC12E8">
                <w:pPr>
                  <w:spacing w:after="0" w:line="240" w:lineRule="auto"/>
                  <w:ind w:right="120"/>
                  <w:jc w:val="both"/>
                  <w:rPr>
                    <w:rFonts w:ascii="Sofia Sans" w:eastAsia="Sofia Sans" w:hAnsi="Sofia Sans" w:cs="Sofia Sans"/>
                    <w:sz w:val="20"/>
                    <w:szCs w:val="20"/>
                  </w:rPr>
                </w:pPr>
                <w:r>
                  <w:rPr>
                    <w:rFonts w:ascii="Sofia Sans" w:eastAsia="Sofia Sans" w:hAnsi="Sofia Sans" w:cs="Sofia Sans"/>
                    <w:sz w:val="20"/>
                    <w:szCs w:val="20"/>
                  </w:rPr>
                  <w:t>8. се ползва в нарушение на условията на договора за наем, включително при нарушаване на забраната за използване на твърдо гориво и отпадъци за отопление.</w:t>
                </w:r>
              </w:p>
              <w:p w:rsidR="00C8391E" w:rsidRDefault="00C8391E">
                <w:pPr>
                  <w:spacing w:after="0" w:line="240" w:lineRule="auto"/>
                  <w:ind w:right="120"/>
                  <w:jc w:val="both"/>
                  <w:rPr>
                    <w:rFonts w:ascii="Sofia Sans" w:eastAsia="Sofia Sans" w:hAnsi="Sofia Sans" w:cs="Sofia Sans"/>
                    <w:sz w:val="20"/>
                    <w:szCs w:val="20"/>
                  </w:rPr>
                </w:pPr>
              </w:p>
              <w:p w:rsidR="00C8391E" w:rsidRDefault="00DC12E8">
                <w:pPr>
                  <w:spacing w:after="0" w:line="240" w:lineRule="auto"/>
                  <w:ind w:right="120"/>
                  <w:jc w:val="both"/>
                  <w:rPr>
                    <w:rFonts w:ascii="Sofia Sans" w:eastAsia="Sofia Sans" w:hAnsi="Sofia Sans" w:cs="Sofia Sans"/>
                    <w:sz w:val="20"/>
                    <w:szCs w:val="20"/>
                    <w:u w:val="single"/>
                  </w:rPr>
                </w:pPr>
                <w:r>
                  <w:rPr>
                    <w:rFonts w:ascii="Sofia Sans" w:eastAsia="Sofia Sans" w:hAnsi="Sofia Sans" w:cs="Sofia Sans"/>
                    <w:sz w:val="20"/>
                    <w:szCs w:val="20"/>
                    <w:u w:val="single"/>
                  </w:rPr>
                  <w:t>район “Искър” :</w:t>
                </w:r>
              </w:p>
              <w:p w:rsidR="00C8391E" w:rsidRDefault="00DC12E8">
                <w:pPr>
                  <w:spacing w:after="0" w:line="240" w:lineRule="auto"/>
                  <w:ind w:right="120"/>
                  <w:jc w:val="both"/>
                  <w:rPr>
                    <w:rFonts w:ascii="Sofia Sans" w:eastAsia="Sofia Sans" w:hAnsi="Sofia Sans" w:cs="Sofia Sans"/>
                    <w:sz w:val="20"/>
                    <w:szCs w:val="20"/>
                  </w:rPr>
                </w:pPr>
                <w:r>
                  <w:rPr>
                    <w:rFonts w:ascii="Sofia Sans" w:eastAsia="Sofia Sans" w:hAnsi="Sofia Sans" w:cs="Sofia Sans"/>
                    <w:sz w:val="20"/>
                    <w:szCs w:val="20"/>
                  </w:rPr>
                  <w:t>В чл. 41, ал. 1 от Проекта на Наредбата, предлагам следните промени:</w:t>
                </w:r>
              </w:p>
              <w:p w:rsidR="00C8391E" w:rsidRDefault="00DC12E8">
                <w:pPr>
                  <w:numPr>
                    <w:ilvl w:val="0"/>
                    <w:numId w:val="13"/>
                  </w:numPr>
                  <w:spacing w:after="0" w:line="240" w:lineRule="auto"/>
                  <w:ind w:right="120"/>
                  <w:jc w:val="both"/>
                  <w:rPr>
                    <w:rFonts w:ascii="Sofia Sans" w:eastAsia="Sofia Sans" w:hAnsi="Sofia Sans" w:cs="Sofia Sans"/>
                    <w:sz w:val="20"/>
                    <w:szCs w:val="20"/>
                  </w:rPr>
                </w:pPr>
                <w:r>
                  <w:rPr>
                    <w:rFonts w:ascii="Sofia Sans" w:eastAsia="Sofia Sans" w:hAnsi="Sofia Sans" w:cs="Sofia Sans"/>
                    <w:sz w:val="20"/>
                    <w:szCs w:val="20"/>
                  </w:rPr>
                  <w:t xml:space="preserve">да се уточни </w:t>
                </w:r>
                <w:r>
                  <w:rPr>
                    <w:rFonts w:ascii="Sofia Sans" w:eastAsia="Sofia Sans" w:hAnsi="Sofia Sans" w:cs="Sofia Sans"/>
                    <w:b/>
                    <w:sz w:val="20"/>
                    <w:szCs w:val="20"/>
                  </w:rPr>
                  <w:t>„закона”</w:t>
                </w:r>
                <w:r>
                  <w:rPr>
                    <w:rFonts w:ascii="Sofia Sans" w:eastAsia="Sofia Sans" w:hAnsi="Sofia Sans" w:cs="Sofia Sans"/>
                    <w:sz w:val="20"/>
                    <w:szCs w:val="20"/>
                  </w:rPr>
                  <w:t>, т.е. Закона за общинската собственост;</w:t>
                </w:r>
              </w:p>
              <w:p w:rsidR="00C8391E" w:rsidRDefault="00DC12E8">
                <w:pPr>
                  <w:numPr>
                    <w:ilvl w:val="0"/>
                    <w:numId w:val="13"/>
                  </w:numPr>
                  <w:spacing w:after="0" w:line="240" w:lineRule="auto"/>
                  <w:ind w:right="120"/>
                  <w:jc w:val="both"/>
                  <w:rPr>
                    <w:rFonts w:ascii="Sofia Sans" w:eastAsia="Sofia Sans" w:hAnsi="Sofia Sans" w:cs="Sofia Sans"/>
                    <w:sz w:val="20"/>
                    <w:szCs w:val="20"/>
                  </w:rPr>
                </w:pPr>
                <w:r>
                  <w:rPr>
                    <w:rFonts w:ascii="Sofia Sans" w:eastAsia="Sofia Sans" w:hAnsi="Sofia Sans" w:cs="Sofia Sans"/>
                    <w:sz w:val="20"/>
                    <w:szCs w:val="20"/>
                  </w:rPr>
                  <w:t xml:space="preserve">да се добави нова точка, която гласи следното: </w:t>
                </w:r>
                <w:r>
                  <w:rPr>
                    <w:rFonts w:ascii="Sofia Sans" w:eastAsia="Sofia Sans" w:hAnsi="Sofia Sans" w:cs="Sofia Sans"/>
                    <w:b/>
                    <w:sz w:val="20"/>
                    <w:szCs w:val="20"/>
                  </w:rPr>
                  <w:t>9. е недостъпно за комисията по чл. 38, ал. 1 от Наредбата, за период от над 3 месеца и след направени над три опита за достъп до същото.</w:t>
                </w:r>
              </w:p>
              <w:p w:rsidR="00C8391E" w:rsidRDefault="00DC12E8">
                <w:pPr>
                  <w:numPr>
                    <w:ilvl w:val="0"/>
                    <w:numId w:val="13"/>
                  </w:numPr>
                  <w:spacing w:after="0" w:line="240" w:lineRule="auto"/>
                  <w:ind w:right="120"/>
                  <w:jc w:val="both"/>
                  <w:rPr>
                    <w:rFonts w:ascii="Sofia Sans" w:eastAsia="Sofia Sans" w:hAnsi="Sofia Sans" w:cs="Sofia Sans"/>
                    <w:sz w:val="20"/>
                    <w:szCs w:val="20"/>
                  </w:rPr>
                </w:pPr>
                <w:r>
                  <w:rPr>
                    <w:rFonts w:ascii="Sofia Sans" w:eastAsia="Sofia Sans" w:hAnsi="Sofia Sans" w:cs="Sofia Sans"/>
                    <w:sz w:val="20"/>
                    <w:szCs w:val="20"/>
                  </w:rPr>
                  <w:t xml:space="preserve">да се добави нова точка, която гласи следното: </w:t>
                </w:r>
                <w:r>
                  <w:rPr>
                    <w:rFonts w:ascii="Sofia Sans" w:eastAsia="Sofia Sans" w:hAnsi="Sofia Sans" w:cs="Sofia Sans"/>
                    <w:b/>
                    <w:sz w:val="20"/>
                    <w:szCs w:val="20"/>
                  </w:rPr>
                  <w:t>10. не е предоставена застрахователната полица и платежния документ за платената застрахователна премия в срока по чл. 15, ал. 3 от Наредбата.</w:t>
                </w:r>
              </w:p>
              <w:p w:rsidR="00C8391E" w:rsidRDefault="00C8391E">
                <w:pPr>
                  <w:spacing w:after="0" w:line="240" w:lineRule="auto"/>
                  <w:ind w:right="120"/>
                  <w:jc w:val="both"/>
                  <w:rPr>
                    <w:rFonts w:ascii="Sofia Sans" w:eastAsia="Sofia Sans" w:hAnsi="Sofia Sans" w:cs="Sofia Sans"/>
                    <w:sz w:val="20"/>
                    <w:szCs w:val="20"/>
                  </w:rPr>
                </w:pPr>
              </w:p>
              <w:p w:rsidR="00C8391E" w:rsidRDefault="00DC12E8">
                <w:pPr>
                  <w:spacing w:after="0" w:line="240" w:lineRule="auto"/>
                  <w:ind w:right="120"/>
                  <w:jc w:val="both"/>
                  <w:rPr>
                    <w:rFonts w:ascii="Sofia Sans" w:eastAsia="Sofia Sans" w:hAnsi="Sofia Sans" w:cs="Sofia Sans"/>
                    <w:sz w:val="20"/>
                    <w:szCs w:val="20"/>
                    <w:u w:val="single"/>
                  </w:rPr>
                </w:pPr>
                <w:r>
                  <w:rPr>
                    <w:rFonts w:ascii="Sofia Sans" w:eastAsia="Sofia Sans" w:hAnsi="Sofia Sans" w:cs="Sofia Sans"/>
                    <w:sz w:val="20"/>
                    <w:szCs w:val="20"/>
                    <w:u w:val="single"/>
                  </w:rPr>
                  <w:t>район “Подуяне” :</w:t>
                </w:r>
              </w:p>
              <w:p w:rsidR="00C8391E" w:rsidRDefault="00DC12E8">
                <w:pPr>
                  <w:spacing w:after="0" w:line="240" w:lineRule="auto"/>
                  <w:ind w:right="120"/>
                  <w:jc w:val="both"/>
                  <w:rPr>
                    <w:rFonts w:ascii="Sofia Sans" w:eastAsia="Sofia Sans" w:hAnsi="Sofia Sans" w:cs="Sofia Sans"/>
                    <w:sz w:val="20"/>
                    <w:szCs w:val="20"/>
                  </w:rPr>
                </w:pPr>
                <w:r>
                  <w:rPr>
                    <w:rFonts w:ascii="Sofia Sans" w:eastAsia="Sofia Sans" w:hAnsi="Sofia Sans" w:cs="Sofia Sans"/>
                    <w:sz w:val="20"/>
                    <w:szCs w:val="20"/>
                  </w:rPr>
                  <w:t xml:space="preserve">Чл.41, ал.1, т.6 – да отпадне – да се владее или държи жилище без правно основание означава, че няма валиден договор за наем, който да се </w:t>
                </w:r>
                <w:r>
                  <w:rPr>
                    <w:rFonts w:ascii="Sofia Sans" w:eastAsia="Sofia Sans" w:hAnsi="Sofia Sans" w:cs="Sofia Sans"/>
                    <w:sz w:val="20"/>
                    <w:szCs w:val="20"/>
                  </w:rPr>
                  <w:lastRenderedPageBreak/>
                  <w:t>прекрати. Процедурата в такива случаи е по чл.65 от ЗОС и чл.51 от проекта на НОЖСО;</w:t>
                </w: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shd w:val="clear" w:color="auto" w:fill="D9EAD3"/>
                  </w:rPr>
                  <w:lastRenderedPageBreak/>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конкретни текстове в нормативния акт, както следва :</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Чл. 41. (1) Комисията по чл. 38, ал. 1 прави мотивирано предложение до кмета на района за прекратяване на наемното правоотношение </w:t>
                </w:r>
                <w:r>
                  <w:rPr>
                    <w:rFonts w:ascii="Sofia Sans" w:eastAsia="Sofia Sans" w:hAnsi="Sofia Sans" w:cs="Sofia Sans"/>
                    <w:b/>
                    <w:sz w:val="20"/>
                    <w:szCs w:val="20"/>
                    <w:shd w:val="clear" w:color="auto" w:fill="FFF2CC"/>
                  </w:rPr>
                  <w:t>и/или за изземване на общинското жилище в посочените в закона за общинската собственост и други закони случаи</w:t>
                </w:r>
                <w:r>
                  <w:rPr>
                    <w:rFonts w:ascii="Sofia Sans" w:eastAsia="Sofia Sans" w:hAnsi="Sofia Sans" w:cs="Sofia Sans"/>
                    <w:sz w:val="20"/>
                    <w:szCs w:val="20"/>
                  </w:rPr>
                  <w:t>, както и когато вследствие на проверката се установи, че наеманото жилище:</w:t>
                </w:r>
              </w:p>
              <w:p w:rsidR="00C8391E" w:rsidRDefault="00DC12E8">
                <w:pPr>
                  <w:widowControl w:val="0"/>
                  <w:spacing w:after="0" w:line="276" w:lineRule="auto"/>
                  <w:jc w:val="both"/>
                  <w:rPr>
                    <w:rFonts w:ascii="Arial" w:eastAsia="Arial" w:hAnsi="Arial" w:cs="Arial"/>
                    <w:sz w:val="20"/>
                    <w:szCs w:val="20"/>
                  </w:rPr>
                </w:pPr>
                <w:r>
                  <w:rPr>
                    <w:rFonts w:ascii="Sofia Sans" w:eastAsia="Sofia Sans" w:hAnsi="Sofia Sans" w:cs="Sofia Sans"/>
                    <w:sz w:val="20"/>
                    <w:szCs w:val="20"/>
                  </w:rPr>
                  <w:t>…..</w:t>
                </w:r>
              </w:p>
              <w:p w:rsidR="00C8391E" w:rsidRDefault="00DC12E8">
                <w:pPr>
                  <w:widowControl w:val="0"/>
                  <w:spacing w:after="0" w:line="276" w:lineRule="auto"/>
                  <w:jc w:val="both"/>
                  <w:rPr>
                    <w:rFonts w:ascii="Sofia Sans" w:eastAsia="Sofia Sans" w:hAnsi="Sofia Sans" w:cs="Sofia Sans"/>
                    <w:b/>
                    <w:sz w:val="20"/>
                    <w:szCs w:val="20"/>
                    <w:shd w:val="clear" w:color="auto" w:fill="FFF2CC"/>
                  </w:rPr>
                </w:pPr>
                <w:r>
                  <w:rPr>
                    <w:rFonts w:ascii="Sofia Sans" w:eastAsia="Sofia Sans" w:hAnsi="Sofia Sans" w:cs="Sofia Sans"/>
                    <w:sz w:val="20"/>
                    <w:szCs w:val="20"/>
                  </w:rPr>
                  <w:t xml:space="preserve">6. се владее или държи </w:t>
                </w:r>
                <w:r>
                  <w:rPr>
                    <w:rFonts w:ascii="Sofia Sans" w:eastAsia="Sofia Sans" w:hAnsi="Sofia Sans" w:cs="Sofia Sans"/>
                    <w:b/>
                    <w:sz w:val="20"/>
                    <w:szCs w:val="20"/>
                    <w:shd w:val="clear" w:color="auto" w:fill="FFF2CC"/>
                  </w:rPr>
                  <w:t>на отпаднало правно основание;</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w:t>
                </w:r>
              </w:p>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rPr>
                  <w:t xml:space="preserve">Добавяне на нови точки : </w:t>
                </w:r>
                <w:r>
                  <w:rPr>
                    <w:rFonts w:ascii="Sofia Sans" w:eastAsia="Sofia Sans" w:hAnsi="Sofia Sans" w:cs="Sofia Sans"/>
                    <w:b/>
                    <w:sz w:val="20"/>
                    <w:szCs w:val="20"/>
                  </w:rPr>
                  <w:br/>
                </w:r>
              </w:p>
              <w:p w:rsidR="00C8391E" w:rsidRDefault="00DC12E8">
                <w:pPr>
                  <w:widowControl w:val="0"/>
                  <w:spacing w:after="0" w:line="276" w:lineRule="auto"/>
                  <w:jc w:val="both"/>
                  <w:rPr>
                    <w:rFonts w:ascii="Sofia Sans" w:eastAsia="Sofia Sans" w:hAnsi="Sofia Sans" w:cs="Sofia Sans"/>
                    <w:b/>
                    <w:sz w:val="20"/>
                    <w:szCs w:val="20"/>
                    <w:shd w:val="clear" w:color="auto" w:fill="FFF2CC"/>
                  </w:rPr>
                </w:pPr>
                <w:r>
                  <w:rPr>
                    <w:rFonts w:ascii="Sofia Sans" w:eastAsia="Sofia Sans" w:hAnsi="Sofia Sans" w:cs="Sofia Sans"/>
                    <w:b/>
                    <w:sz w:val="20"/>
                    <w:szCs w:val="20"/>
                    <w:shd w:val="clear" w:color="auto" w:fill="FFF2CC"/>
                  </w:rPr>
                  <w:t>9. е недостъпно за комисията по чл. 38, ал. 1 от Наредбата, за период от над 3 месеца и след направени над три опита за достъп до същото.</w:t>
                </w:r>
                <w:r>
                  <w:rPr>
                    <w:rFonts w:ascii="Sofia Sans" w:eastAsia="Sofia Sans" w:hAnsi="Sofia Sans" w:cs="Sofia Sans"/>
                    <w:b/>
                    <w:sz w:val="20"/>
                    <w:szCs w:val="20"/>
                    <w:shd w:val="clear" w:color="auto" w:fill="FFF2CC"/>
                  </w:rPr>
                  <w:br/>
                  <w:t>10. не е предоставена застрахователната полица и платежния документ за платената застрахователна премия в срока по чл. 15, ал. 3 от Наредбата.</w:t>
                </w:r>
              </w:p>
              <w:p w:rsidR="00C8391E" w:rsidRDefault="00C8391E">
                <w:pPr>
                  <w:widowControl w:val="0"/>
                  <w:spacing w:after="0" w:line="276" w:lineRule="auto"/>
                  <w:jc w:val="both"/>
                  <w:rPr>
                    <w:rFonts w:ascii="Sofia Sans" w:eastAsia="Sofia Sans" w:hAnsi="Sofia Sans" w:cs="Sofia Sans"/>
                    <w:b/>
                    <w:sz w:val="20"/>
                    <w:szCs w:val="20"/>
                  </w:rPr>
                </w:pP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район “Искър”, район “Подуяне”; </w:t>
                </w:r>
              </w:p>
            </w:tc>
            <w:tc>
              <w:tcPr>
                <w:tcW w:w="6720" w:type="dxa"/>
              </w:tcPr>
              <w:p w:rsidR="00C8391E" w:rsidRDefault="00DC12E8">
                <w:pPr>
                  <w:spacing w:after="0" w:line="240" w:lineRule="auto"/>
                  <w:ind w:right="120"/>
                  <w:jc w:val="both"/>
                  <w:rPr>
                    <w:rFonts w:ascii="Sofia Sans" w:eastAsia="Sofia Sans" w:hAnsi="Sofia Sans" w:cs="Sofia Sans"/>
                    <w:sz w:val="20"/>
                    <w:szCs w:val="20"/>
                  </w:rPr>
                </w:pPr>
                <w:r>
                  <w:rPr>
                    <w:rFonts w:ascii="Sofia Sans" w:eastAsia="Sofia Sans" w:hAnsi="Sofia Sans" w:cs="Sofia Sans"/>
                    <w:sz w:val="20"/>
                    <w:szCs w:val="20"/>
                    <w:u w:val="single"/>
                  </w:rPr>
                  <w:t>район “Искър” :</w:t>
                </w:r>
              </w:p>
              <w:p w:rsidR="00C8391E" w:rsidRDefault="00DC12E8">
                <w:pPr>
                  <w:spacing w:after="0" w:line="240" w:lineRule="auto"/>
                  <w:ind w:right="120"/>
                  <w:jc w:val="both"/>
                  <w:rPr>
                    <w:rFonts w:ascii="Sofia Sans" w:eastAsia="Sofia Sans" w:hAnsi="Sofia Sans" w:cs="Sofia Sans"/>
                    <w:sz w:val="20"/>
                    <w:szCs w:val="20"/>
                  </w:rPr>
                </w:pPr>
                <w:r>
                  <w:rPr>
                    <w:rFonts w:ascii="Sofia Sans" w:eastAsia="Sofia Sans" w:hAnsi="Sofia Sans" w:cs="Sofia Sans"/>
                    <w:sz w:val="20"/>
                    <w:szCs w:val="20"/>
                  </w:rPr>
                  <w:t>В чл. 43, ал. 2 от Проекта на Наредбата – „Наемателите уведомяват общинската администрация за намаляване броя на членовете на семейството (домакинството) в 1-месечен срок, а в случай на смърт - в 3-месечен срок.” – Не става ясно, ако наемателите не уведомят администрацията, какви ще са последствията за това бездействие. Не е предвидена административнонаказателна мярка.</w:t>
                </w:r>
              </w:p>
              <w:p w:rsidR="00C8391E" w:rsidRDefault="00C8391E">
                <w:pPr>
                  <w:spacing w:after="0" w:line="240" w:lineRule="auto"/>
                  <w:ind w:right="120"/>
                  <w:jc w:val="both"/>
                  <w:rPr>
                    <w:rFonts w:ascii="Sofia Sans" w:eastAsia="Sofia Sans" w:hAnsi="Sofia Sans" w:cs="Sofia Sans"/>
                    <w:sz w:val="20"/>
                    <w:szCs w:val="20"/>
                  </w:rPr>
                </w:pPr>
              </w:p>
              <w:p w:rsidR="00C8391E" w:rsidRDefault="00DC12E8">
                <w:pPr>
                  <w:spacing w:after="0" w:line="240" w:lineRule="auto"/>
                  <w:ind w:right="120"/>
                  <w:jc w:val="both"/>
                  <w:rPr>
                    <w:rFonts w:ascii="Sofia Sans" w:eastAsia="Sofia Sans" w:hAnsi="Sofia Sans" w:cs="Sofia Sans"/>
                    <w:sz w:val="20"/>
                    <w:szCs w:val="20"/>
                    <w:u w:val="single"/>
                  </w:rPr>
                </w:pPr>
                <w:r>
                  <w:rPr>
                    <w:rFonts w:ascii="Sofia Sans" w:eastAsia="Sofia Sans" w:hAnsi="Sofia Sans" w:cs="Sofia Sans"/>
                    <w:sz w:val="20"/>
                    <w:szCs w:val="20"/>
                    <w:u w:val="single"/>
                  </w:rPr>
                  <w:t>район “Подуяне” :</w:t>
                </w:r>
              </w:p>
              <w:p w:rsidR="00C8391E" w:rsidRDefault="00DC12E8">
                <w:pPr>
                  <w:spacing w:after="0" w:line="240" w:lineRule="auto"/>
                  <w:ind w:right="120"/>
                  <w:jc w:val="both"/>
                  <w:rPr>
                    <w:rFonts w:ascii="Sofia Sans" w:eastAsia="Sofia Sans" w:hAnsi="Sofia Sans" w:cs="Sofia Sans"/>
                    <w:sz w:val="20"/>
                    <w:szCs w:val="20"/>
                  </w:rPr>
                </w:pPr>
                <w:r>
                  <w:rPr>
                    <w:rFonts w:ascii="Sofia Sans" w:eastAsia="Sofia Sans" w:hAnsi="Sofia Sans" w:cs="Sofia Sans"/>
                    <w:sz w:val="20"/>
                    <w:szCs w:val="20"/>
                  </w:rPr>
                  <w:t>Чл.43, ал.2 – да се допълни: след думите „… -в 3-месечен срок“ чрез подаване на декларация по чл.27.</w:t>
                </w: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конкретни текстове в нормативния акт, както следва :</w:t>
                </w:r>
              </w:p>
              <w:p w:rsidR="00C8391E" w:rsidRDefault="00DC12E8">
                <w:pPr>
                  <w:spacing w:before="120" w:after="0" w:line="240" w:lineRule="auto"/>
                  <w:jc w:val="both"/>
                  <w:rPr>
                    <w:rFonts w:ascii="Sofia Sans" w:eastAsia="Sofia Sans" w:hAnsi="Sofia Sans" w:cs="Sofia Sans"/>
                    <w:b/>
                    <w:sz w:val="20"/>
                    <w:szCs w:val="20"/>
                    <w:shd w:val="clear" w:color="auto" w:fill="FFF2CC"/>
                  </w:rPr>
                </w:pPr>
                <w:r>
                  <w:rPr>
                    <w:rFonts w:ascii="Sofia Sans" w:eastAsia="Sofia Sans" w:hAnsi="Sofia Sans" w:cs="Sofia Sans"/>
                    <w:sz w:val="20"/>
                    <w:szCs w:val="20"/>
                  </w:rPr>
                  <w:t xml:space="preserve">Чл. 43. (2) Наемателите уведомяват общинската администрация за намаляване броя на членовете на семейството (домакинството) в 1-месечен срок, а в случай на смърт - в 3-месечен срок </w:t>
                </w:r>
                <w:r>
                  <w:rPr>
                    <w:rFonts w:ascii="Sofia Sans" w:eastAsia="Sofia Sans" w:hAnsi="Sofia Sans" w:cs="Sofia Sans"/>
                    <w:b/>
                    <w:sz w:val="20"/>
                    <w:szCs w:val="20"/>
                    <w:shd w:val="clear" w:color="auto" w:fill="FFF2CC"/>
                  </w:rPr>
                  <w:t>чрез подаване на декларация по чл.27.</w:t>
                </w:r>
              </w:p>
              <w:p w:rsidR="00C8391E" w:rsidRDefault="00C8391E">
                <w:pPr>
                  <w:widowControl w:val="0"/>
                  <w:spacing w:after="0" w:line="276" w:lineRule="auto"/>
                  <w:jc w:val="both"/>
                  <w:rPr>
                    <w:rFonts w:ascii="Sofia Sans" w:eastAsia="Sofia Sans" w:hAnsi="Sofia Sans" w:cs="Sofia Sans"/>
                    <w:b/>
                    <w:sz w:val="20"/>
                    <w:szCs w:val="20"/>
                  </w:rPr>
                </w:pPr>
              </w:p>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sz w:val="20"/>
                    <w:szCs w:val="20"/>
                  </w:rPr>
                  <w:t>Чл. 76. Наказват се с глоба от 100 до 400 лева лицата, които са посочили неверни данни или  не са съобщили съответните обстоятелства в декларацията по чл. 27, ал. 1</w:t>
                </w:r>
                <w:r>
                  <w:rPr>
                    <w:rFonts w:ascii="Sofia Sans" w:eastAsia="Sofia Sans" w:hAnsi="Sofia Sans" w:cs="Sofia Sans"/>
                    <w:b/>
                    <w:sz w:val="20"/>
                    <w:szCs w:val="20"/>
                    <w:shd w:val="clear" w:color="auto" w:fill="FFF2CC"/>
                  </w:rPr>
                  <w:t xml:space="preserve"> или в другите предвидени в настоящата Наредба случаи</w:t>
                </w:r>
                <w:r>
                  <w:rPr>
                    <w:rFonts w:ascii="Sofia Sans" w:eastAsia="Sofia Sans" w:hAnsi="Sofia Sans" w:cs="Sofia Sans"/>
                    <w:sz w:val="20"/>
                    <w:szCs w:val="20"/>
                  </w:rPr>
                  <w:t>.</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Дирекция “Общинска собственост”</w:t>
                </w:r>
              </w:p>
            </w:tc>
            <w:tc>
              <w:tcPr>
                <w:tcW w:w="6720" w:type="dxa"/>
              </w:tcPr>
              <w:p w:rsidR="00C8391E" w:rsidRDefault="00DC12E8">
                <w:pPr>
                  <w:spacing w:after="0" w:line="240" w:lineRule="auto"/>
                  <w:ind w:right="120"/>
                  <w:jc w:val="both"/>
                  <w:rPr>
                    <w:rFonts w:ascii="Sofia Sans" w:eastAsia="Sofia Sans" w:hAnsi="Sofia Sans" w:cs="Sofia Sans"/>
                    <w:sz w:val="20"/>
                    <w:szCs w:val="20"/>
                  </w:rPr>
                </w:pPr>
                <w:r>
                  <w:rPr>
                    <w:rFonts w:ascii="Sofia Sans" w:eastAsia="Sofia Sans" w:hAnsi="Sofia Sans" w:cs="Sofia Sans"/>
                    <w:sz w:val="20"/>
                    <w:szCs w:val="20"/>
                  </w:rPr>
                  <w:t>Чл. 43(3) Кметът на района издава заповед за пренастаняване в свободно общинско жилище, съответстващо на нормите по чл. 13. Ако в 14-дневен срок от издаване на заповедта наемателите откажат да я получат или ако не сключат договор за наем в посочения в нея срок, се издава заповед за прекратяване на наемното правоотношение за обитаваното от тях жилище. Отказът за получаване на заповедта за пренастаняване се удостоверява с подписите на двама служители от общинската администрация.</w:t>
                </w:r>
              </w:p>
            </w:tc>
            <w:tc>
              <w:tcPr>
                <w:tcW w:w="435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sz w:val="20"/>
                    <w:szCs w:val="20"/>
                    <w:shd w:val="clear" w:color="auto" w:fill="F4CCCC"/>
                  </w:rPr>
                </w:pPr>
                <w:r>
                  <w:rPr>
                    <w:rFonts w:ascii="Sofia Sans" w:eastAsia="Sofia Sans" w:hAnsi="Sofia Sans" w:cs="Sofia Sans"/>
                    <w:b/>
                    <w:sz w:val="20"/>
                    <w:szCs w:val="20"/>
                    <w:shd w:val="clear" w:color="auto" w:fill="F4CCCC"/>
                  </w:rPr>
                  <w:t>Предложението не се приема.</w:t>
                </w:r>
              </w:p>
              <w:p w:rsidR="00C8391E" w:rsidRDefault="00C8391E">
                <w:pPr>
                  <w:widowControl w:val="0"/>
                  <w:spacing w:after="0" w:line="276" w:lineRule="auto"/>
                  <w:jc w:val="both"/>
                  <w:rPr>
                    <w:rFonts w:ascii="Sofia Sans" w:eastAsia="Sofia Sans" w:hAnsi="Sofia Sans" w:cs="Sofia Sans"/>
                    <w:b/>
                    <w:sz w:val="20"/>
                    <w:szCs w:val="20"/>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Предложението не се приема, тъй като предложената редакция не променя по същество съдържанието на разпоредбата, но води до повторение и излишна усложненост на текста.</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Дирекция “Общинска собственост”</w:t>
                </w:r>
              </w:p>
              <w:p w:rsidR="00C8391E" w:rsidRDefault="00C8391E">
                <w:pPr>
                  <w:widowControl w:val="0"/>
                  <w:spacing w:after="0" w:line="240" w:lineRule="auto"/>
                  <w:jc w:val="both"/>
                  <w:rPr>
                    <w:rFonts w:ascii="Sofia Sans" w:eastAsia="Sofia Sans" w:hAnsi="Sofia Sans" w:cs="Sofia Sans"/>
                    <w:sz w:val="20"/>
                    <w:szCs w:val="20"/>
                  </w:rPr>
                </w:pPr>
              </w:p>
              <w:p w:rsidR="00C8391E" w:rsidRDefault="00C8391E">
                <w:pPr>
                  <w:widowControl w:val="0"/>
                  <w:spacing w:after="0" w:line="240" w:lineRule="auto"/>
                  <w:jc w:val="both"/>
                  <w:rPr>
                    <w:rFonts w:ascii="Sofia Sans" w:eastAsia="Sofia Sans" w:hAnsi="Sofia Sans" w:cs="Sofia Sans"/>
                    <w:sz w:val="20"/>
                    <w:szCs w:val="20"/>
                  </w:rPr>
                </w:pPr>
              </w:p>
            </w:tc>
            <w:tc>
              <w:tcPr>
                <w:tcW w:w="6720" w:type="dxa"/>
              </w:tcPr>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Чл. 44. (1) Наемател на общинско жилище, който не обитава жилището за срок от 1 до 3 месеца, е длъжен да уведоми общинската администрация и да упълномощи свой представител, да изпълнява задълженията му по наемното правоотношение в периода на отсъствието.</w:t>
                </w: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(2) Наемател на общинско жилище, който не обитава жилището за срок по-дълъг от 3 месеца, е длъжен да уведоми районната администрация с декларация, в която се посочват причините за отсъствието и срока, както и </w:t>
                </w:r>
                <w:r>
                  <w:rPr>
                    <w:rFonts w:ascii="Sofia Sans" w:eastAsia="Sofia Sans" w:hAnsi="Sofia Sans" w:cs="Sofia Sans"/>
                    <w:sz w:val="20"/>
                    <w:szCs w:val="20"/>
                  </w:rPr>
                  <w:lastRenderedPageBreak/>
                  <w:t>да упълномощи свой представител, който да изпълнява задълженията по наемното правоотношение в периода на отсъствието. При необходимост, общинската администрация може да изисква допълнителна информация или доказателства за причините на отсъствието.</w:t>
                </w: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(3) Наемното правоотношение се запазва при наличие на обективни и неотложни причини (като продължително или тежко заболяване, обучение, сезонни или временни работи и дейности или др.), независимо от срока на отсъствие от общинското жилище, при условие, че са представени доказателствата по ал. 2. При липса на обективни и неотложни причини, комисията за осъществяване на контрол по чл. </w:t>
                </w:r>
                <w:r>
                  <w:rPr>
                    <w:rFonts w:ascii="Sofia Sans" w:eastAsia="Sofia Sans" w:hAnsi="Sofia Sans" w:cs="Sofia Sans"/>
                    <w:b/>
                    <w:sz w:val="20"/>
                    <w:szCs w:val="20"/>
                  </w:rPr>
                  <w:t>38</w:t>
                </w:r>
                <w:r>
                  <w:rPr>
                    <w:rFonts w:ascii="Sofia Sans" w:eastAsia="Sofia Sans" w:hAnsi="Sofia Sans" w:cs="Sofia Sans"/>
                    <w:sz w:val="20"/>
                    <w:szCs w:val="20"/>
                  </w:rPr>
                  <w:t>, ал. 1 прави мотивирано предложение за прекратяване на наемното правоотношение до кмета на района.</w:t>
                </w: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shd w:val="clear" w:color="auto" w:fill="D9EAD3"/>
                  </w:rPr>
                  <w:lastRenderedPageBreak/>
                  <w:t>Предложението се приема по частично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конкретни текстове в нормативния акт, както следва :</w:t>
                </w:r>
              </w:p>
              <w:p w:rsidR="00C8391E" w:rsidRDefault="00DC12E8">
                <w:pPr>
                  <w:spacing w:after="0" w:line="240" w:lineRule="auto"/>
                  <w:jc w:val="both"/>
                  <w:rPr>
                    <w:rFonts w:ascii="Sofia Sans" w:eastAsia="Sofia Sans" w:hAnsi="Sofia Sans" w:cs="Sofia Sans"/>
                    <w:b/>
                    <w:sz w:val="20"/>
                    <w:szCs w:val="20"/>
                  </w:rPr>
                </w:pPr>
                <w:r>
                  <w:rPr>
                    <w:rFonts w:ascii="Sofia Sans" w:eastAsia="Sofia Sans" w:hAnsi="Sofia Sans" w:cs="Sofia Sans"/>
                    <w:b/>
                    <w:sz w:val="20"/>
                    <w:szCs w:val="20"/>
                  </w:rPr>
                  <w:lastRenderedPageBreak/>
                  <w:br/>
                </w:r>
                <w:r>
                  <w:rPr>
                    <w:rFonts w:ascii="Sofia Sans" w:eastAsia="Sofia Sans" w:hAnsi="Sofia Sans" w:cs="Sofia Sans"/>
                    <w:sz w:val="20"/>
                    <w:szCs w:val="20"/>
                  </w:rPr>
                  <w:t>чл.44 (3) думите “по чл 37” да се чете “ по</w:t>
                </w:r>
                <w:r>
                  <w:rPr>
                    <w:rFonts w:ascii="Sofia Sans" w:eastAsia="Sofia Sans" w:hAnsi="Sofia Sans" w:cs="Sofia Sans"/>
                    <w:b/>
                    <w:sz w:val="20"/>
                    <w:szCs w:val="20"/>
                  </w:rPr>
                  <w:t xml:space="preserve"> </w:t>
                </w:r>
                <w:r>
                  <w:rPr>
                    <w:rFonts w:ascii="Sofia Sans" w:eastAsia="Sofia Sans" w:hAnsi="Sofia Sans" w:cs="Sofia Sans"/>
                    <w:b/>
                    <w:sz w:val="20"/>
                    <w:szCs w:val="20"/>
                    <w:shd w:val="clear" w:color="auto" w:fill="FFF2CC"/>
                  </w:rPr>
                  <w:t>чл.38</w:t>
                </w:r>
                <w:r>
                  <w:rPr>
                    <w:rFonts w:ascii="Sofia Sans" w:eastAsia="Sofia Sans" w:hAnsi="Sofia Sans" w:cs="Sofia Sans"/>
                    <w:b/>
                    <w:sz w:val="20"/>
                    <w:szCs w:val="20"/>
                  </w:rPr>
                  <w:t xml:space="preserve">”; </w:t>
                </w:r>
              </w:p>
              <w:p w:rsidR="00C8391E" w:rsidRDefault="00C8391E">
                <w:pPr>
                  <w:spacing w:after="0" w:line="240" w:lineRule="auto"/>
                  <w:jc w:val="both"/>
                  <w:rPr>
                    <w:rFonts w:ascii="Sofia Sans" w:eastAsia="Sofia Sans" w:hAnsi="Sofia Sans" w:cs="Sofia Sans"/>
                    <w:b/>
                    <w:sz w:val="20"/>
                    <w:szCs w:val="20"/>
                  </w:rPr>
                </w:pPr>
              </w:p>
              <w:p w:rsidR="00C8391E" w:rsidRDefault="00C8391E">
                <w:pPr>
                  <w:spacing w:after="0" w:line="240" w:lineRule="auto"/>
                  <w:jc w:val="both"/>
                  <w:rPr>
                    <w:rFonts w:ascii="Sofia Sans" w:eastAsia="Sofia Sans" w:hAnsi="Sofia Sans" w:cs="Sofia Sans"/>
                    <w:b/>
                    <w:sz w:val="20"/>
                    <w:szCs w:val="20"/>
                  </w:rPr>
                </w:pP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 xml:space="preserve">Дирекция “Общинска собственост”; </w:t>
                </w: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район “Подуяне” </w:t>
                </w:r>
              </w:p>
              <w:p w:rsidR="00C8391E" w:rsidRDefault="00C8391E">
                <w:pPr>
                  <w:widowControl w:val="0"/>
                  <w:spacing w:after="0" w:line="240" w:lineRule="auto"/>
                  <w:jc w:val="both"/>
                  <w:rPr>
                    <w:rFonts w:ascii="Sofia Sans" w:eastAsia="Sofia Sans" w:hAnsi="Sofia Sans" w:cs="Sofia Sans"/>
                    <w:sz w:val="20"/>
                    <w:szCs w:val="20"/>
                  </w:rPr>
                </w:pPr>
              </w:p>
            </w:tc>
            <w:tc>
              <w:tcPr>
                <w:tcW w:w="6720" w:type="dxa"/>
              </w:tcPr>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u w:val="single"/>
                  </w:rPr>
                  <w:t xml:space="preserve">Дирекция “Общинска собственост” : </w:t>
                </w: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Предлагаме следната редакция:</w:t>
                </w: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Чл. 46. (1) Пренастаняване на наематели на общинско жилище в свободно жилище, находящо се на територията на друг район, се извършва по искане на наемателите със съгласието на кметовете на съответните райони.</w:t>
                </w:r>
              </w:p>
              <w:p w:rsidR="00C8391E" w:rsidRDefault="00C8391E">
                <w:pPr>
                  <w:spacing w:after="0" w:line="240" w:lineRule="auto"/>
                  <w:jc w:val="both"/>
                  <w:rPr>
                    <w:rFonts w:ascii="Sofia Sans" w:eastAsia="Sofia Sans" w:hAnsi="Sofia Sans" w:cs="Sofia Sans"/>
                    <w:sz w:val="20"/>
                    <w:szCs w:val="20"/>
                  </w:rPr>
                </w:pPr>
              </w:p>
              <w:p w:rsidR="00C8391E" w:rsidRDefault="00DC12E8">
                <w:pPr>
                  <w:spacing w:after="0" w:line="240" w:lineRule="auto"/>
                  <w:jc w:val="both"/>
                  <w:rPr>
                    <w:rFonts w:ascii="Sofia Sans" w:eastAsia="Sofia Sans" w:hAnsi="Sofia Sans" w:cs="Sofia Sans"/>
                    <w:sz w:val="20"/>
                    <w:szCs w:val="20"/>
                    <w:u w:val="single"/>
                  </w:rPr>
                </w:pPr>
                <w:r>
                  <w:rPr>
                    <w:rFonts w:ascii="Sofia Sans" w:eastAsia="Sofia Sans" w:hAnsi="Sofia Sans" w:cs="Sofia Sans"/>
                    <w:sz w:val="20"/>
                    <w:szCs w:val="20"/>
                    <w:u w:val="single"/>
                  </w:rPr>
                  <w:t xml:space="preserve">район “Подуяне” </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чл.46, ал.1 – следва да отпадне текста „ …….с решение на Столичен общински съвет след доклад на кметовете на съответните райони“ и на негово място да се допълни с писменото съгласие на кметовете на съответните райони;</w:t>
                </w: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конкретни текстове в нормативния акт, както следва :</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Чл. 46. (1) Пренастаняване на наематели на общинско жилище в свободно общинско жилище от Фонд „Нормиран наем“, находящо се на територията на друг район, се извършва по искане на наемателите </w:t>
                </w:r>
                <w:r>
                  <w:rPr>
                    <w:rFonts w:ascii="Sofia Sans" w:eastAsia="Sofia Sans" w:hAnsi="Sofia Sans" w:cs="Sofia Sans"/>
                    <w:strike/>
                    <w:color w:val="FF0000"/>
                    <w:sz w:val="20"/>
                    <w:szCs w:val="20"/>
                  </w:rPr>
                  <w:t xml:space="preserve">с решение на Столичен общински съвет след доклад </w:t>
                </w:r>
                <w:r>
                  <w:rPr>
                    <w:rFonts w:ascii="Sofia Sans" w:eastAsia="Sofia Sans" w:hAnsi="Sofia Sans" w:cs="Sofia Sans"/>
                    <w:b/>
                    <w:sz w:val="20"/>
                    <w:szCs w:val="20"/>
                    <w:shd w:val="clear" w:color="auto" w:fill="FFF2CC"/>
                  </w:rPr>
                  <w:t xml:space="preserve">с писменото съгласие </w:t>
                </w:r>
                <w:r>
                  <w:rPr>
                    <w:rFonts w:ascii="Sofia Sans" w:eastAsia="Sofia Sans" w:hAnsi="Sofia Sans" w:cs="Sofia Sans"/>
                    <w:sz w:val="20"/>
                    <w:szCs w:val="20"/>
                  </w:rPr>
                  <w:t xml:space="preserve">на кметовете на съответните райони. </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Дирекция “Общинска собственост”; </w:t>
                </w:r>
                <w:r>
                  <w:rPr>
                    <w:rFonts w:ascii="Sofia Sans" w:eastAsia="Sofia Sans" w:hAnsi="Sofia Sans" w:cs="Sofia Sans"/>
                    <w:sz w:val="20"/>
                    <w:szCs w:val="20"/>
                  </w:rPr>
                  <w:br/>
                  <w:t>район “Надежда”</w:t>
                </w:r>
              </w:p>
              <w:p w:rsidR="00C8391E" w:rsidRDefault="00C8391E">
                <w:pPr>
                  <w:widowControl w:val="0"/>
                  <w:spacing w:after="0" w:line="240" w:lineRule="auto"/>
                  <w:jc w:val="both"/>
                  <w:rPr>
                    <w:rFonts w:ascii="Sofia Sans" w:eastAsia="Sofia Sans" w:hAnsi="Sofia Sans" w:cs="Sofia Sans"/>
                    <w:sz w:val="20"/>
                    <w:szCs w:val="20"/>
                  </w:rPr>
                </w:pPr>
              </w:p>
            </w:tc>
            <w:tc>
              <w:tcPr>
                <w:tcW w:w="6720" w:type="dxa"/>
              </w:tcPr>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u w:val="single"/>
                  </w:rPr>
                  <w:t>Дирекция “Общинска собственост”:</w:t>
                </w:r>
                <w:r>
                  <w:rPr>
                    <w:rFonts w:ascii="Sofia Sans" w:eastAsia="Sofia Sans" w:hAnsi="Sofia Sans" w:cs="Sofia Sans"/>
                    <w:sz w:val="20"/>
                    <w:szCs w:val="20"/>
                    <w:u w:val="single"/>
                  </w:rPr>
                  <w:br/>
                </w:r>
                <w:r>
                  <w:rPr>
                    <w:rFonts w:ascii="Sofia Sans" w:eastAsia="Sofia Sans" w:hAnsi="Sofia Sans" w:cs="Sofia Sans"/>
                    <w:sz w:val="20"/>
                    <w:szCs w:val="20"/>
                  </w:rPr>
                  <w:t>Чл. 46 (3) Освободеното от наемателите жилище остава под управление на кмета на района, който е предоставил съответното жилище</w:t>
                </w:r>
              </w:p>
              <w:p w:rsidR="00C8391E" w:rsidRDefault="00C8391E">
                <w:pPr>
                  <w:spacing w:after="0" w:line="240" w:lineRule="auto"/>
                  <w:jc w:val="both"/>
                  <w:rPr>
                    <w:rFonts w:ascii="Sofia Sans" w:eastAsia="Sofia Sans" w:hAnsi="Sofia Sans" w:cs="Sofia Sans"/>
                    <w:sz w:val="20"/>
                    <w:szCs w:val="20"/>
                    <w:u w:val="single"/>
                  </w:rPr>
                </w:pPr>
              </w:p>
              <w:p w:rsidR="00C8391E" w:rsidRDefault="00DC12E8">
                <w:pPr>
                  <w:widowControl w:val="0"/>
                  <w:spacing w:after="0" w:line="240" w:lineRule="auto"/>
                  <w:jc w:val="both"/>
                  <w:rPr>
                    <w:rFonts w:ascii="Sofia Sans" w:eastAsia="Sofia Sans" w:hAnsi="Sofia Sans" w:cs="Sofia Sans"/>
                    <w:sz w:val="20"/>
                    <w:szCs w:val="20"/>
                    <w:u w:val="single"/>
                  </w:rPr>
                </w:pPr>
                <w:r>
                  <w:rPr>
                    <w:rFonts w:ascii="Sofia Sans" w:eastAsia="Sofia Sans" w:hAnsi="Sofia Sans" w:cs="Sofia Sans"/>
                    <w:sz w:val="20"/>
                    <w:szCs w:val="20"/>
                    <w:u w:val="single"/>
                  </w:rPr>
                  <w:t>район “Надежда”</w:t>
                </w: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Чл. 46, ал. 3. Освободеното жилище остава под разпореждане на кмета на района, на чиято територия се намира и който е предоставил свободното </w:t>
                </w:r>
                <w:r>
                  <w:rPr>
                    <w:rFonts w:ascii="Sofia Sans" w:eastAsia="Sofia Sans" w:hAnsi="Sofia Sans" w:cs="Sofia Sans"/>
                    <w:sz w:val="20"/>
                    <w:szCs w:val="20"/>
                  </w:rPr>
                  <w:lastRenderedPageBreak/>
                  <w:t xml:space="preserve">жилище, като същото запазва предназначението си за настаняване под наем. </w:t>
                </w:r>
              </w:p>
              <w:p w:rsidR="00C8391E" w:rsidRDefault="00C8391E">
                <w:pPr>
                  <w:spacing w:after="0" w:line="240" w:lineRule="auto"/>
                  <w:jc w:val="both"/>
                  <w:rPr>
                    <w:rFonts w:ascii="Sofia Sans" w:eastAsia="Sofia Sans" w:hAnsi="Sofia Sans" w:cs="Sofia Sans"/>
                    <w:sz w:val="20"/>
                    <w:szCs w:val="20"/>
                  </w:rPr>
                </w:pP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Предложение: Изразът „…и който е предоставил свободното жилище“ да бъде заличено, тъй като не кореспондира с ал. 1 и ал. 2 на чл. 46.</w:t>
                </w:r>
              </w:p>
              <w:p w:rsidR="00C8391E" w:rsidRDefault="00C8391E">
                <w:pPr>
                  <w:spacing w:after="0" w:line="240" w:lineRule="auto"/>
                  <w:jc w:val="both"/>
                  <w:rPr>
                    <w:rFonts w:ascii="Sofia Sans" w:eastAsia="Sofia Sans" w:hAnsi="Sofia Sans" w:cs="Sofia Sans"/>
                    <w:sz w:val="20"/>
                    <w:szCs w:val="20"/>
                    <w:u w:val="single"/>
                  </w:rPr>
                </w:pP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lastRenderedPageBreak/>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конкретни текстове в нормативния акт, както следва :</w:t>
                </w:r>
                <w:r>
                  <w:rPr>
                    <w:rFonts w:ascii="Sofia Sans" w:eastAsia="Sofia Sans" w:hAnsi="Sofia Sans" w:cs="Sofia Sans"/>
                    <w:sz w:val="20"/>
                    <w:szCs w:val="20"/>
                  </w:rPr>
                  <w:br/>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 xml:space="preserve">Чл. 46 (3) Освободеното </w:t>
                </w:r>
                <w:r>
                  <w:rPr>
                    <w:rFonts w:ascii="Sofia Sans" w:eastAsia="Sofia Sans" w:hAnsi="Sofia Sans" w:cs="Sofia Sans"/>
                    <w:b/>
                    <w:sz w:val="20"/>
                    <w:szCs w:val="20"/>
                    <w:shd w:val="clear" w:color="auto" w:fill="FFF2CC"/>
                  </w:rPr>
                  <w:t>от наемателите</w:t>
                </w:r>
                <w:r>
                  <w:rPr>
                    <w:rFonts w:ascii="Sofia Sans" w:eastAsia="Sofia Sans" w:hAnsi="Sofia Sans" w:cs="Sofia Sans"/>
                    <w:sz w:val="20"/>
                    <w:szCs w:val="20"/>
                  </w:rPr>
                  <w:t xml:space="preserve"> жилище остава под разпореждане на кмета на района, на чиято територия се намира </w:t>
                </w:r>
                <w:r>
                  <w:rPr>
                    <w:rFonts w:ascii="Sofia Sans" w:eastAsia="Sofia Sans" w:hAnsi="Sofia Sans" w:cs="Sofia Sans"/>
                    <w:strike/>
                    <w:color w:val="FF0000"/>
                    <w:sz w:val="20"/>
                    <w:szCs w:val="20"/>
                  </w:rPr>
                  <w:t>и който е предоставил свободното жилище,</w:t>
                </w:r>
                <w:r>
                  <w:rPr>
                    <w:rFonts w:ascii="Sofia Sans" w:eastAsia="Sofia Sans" w:hAnsi="Sofia Sans" w:cs="Sofia Sans"/>
                    <w:sz w:val="20"/>
                    <w:szCs w:val="20"/>
                  </w:rPr>
                  <w:t xml:space="preserve"> като същото запазва предназначението си за настаняване под наем</w:t>
                </w:r>
              </w:p>
              <w:p w:rsidR="00C8391E" w:rsidRDefault="00C8391E">
                <w:pPr>
                  <w:widowControl w:val="0"/>
                  <w:spacing w:after="0" w:line="276" w:lineRule="auto"/>
                  <w:jc w:val="both"/>
                  <w:rPr>
                    <w:rFonts w:ascii="Sofia Sans" w:eastAsia="Sofia Sans" w:hAnsi="Sofia Sans" w:cs="Sofia Sans"/>
                    <w:b/>
                    <w:sz w:val="20"/>
                    <w:szCs w:val="20"/>
                  </w:rPr>
                </w:pP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Дирекция “Общинска собственост”</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Чл. 47. Наемното правоотношение се прекратява едностранно с едномесечно писмено предизвестие от страна на наемателя/наемателите, както и с изтичане на срока на договора за наем.</w:t>
                </w: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конкретни текстове в нормативния акт, както следва :</w:t>
                </w:r>
                <w:r>
                  <w:rPr>
                    <w:rFonts w:ascii="Sofia Sans" w:eastAsia="Sofia Sans" w:hAnsi="Sofia Sans" w:cs="Sofia Sans"/>
                    <w:sz w:val="20"/>
                    <w:szCs w:val="20"/>
                  </w:rPr>
                  <w:br/>
                </w:r>
              </w:p>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sz w:val="20"/>
                    <w:szCs w:val="20"/>
                  </w:rPr>
                  <w:t xml:space="preserve">Чл. 47. Наемното правоотношение се прекратява </w:t>
                </w:r>
                <w:r>
                  <w:rPr>
                    <w:rFonts w:ascii="Sofia Sans" w:eastAsia="Sofia Sans" w:hAnsi="Sofia Sans" w:cs="Sofia Sans"/>
                    <w:strike/>
                    <w:color w:val="FF0000"/>
                    <w:sz w:val="20"/>
                    <w:szCs w:val="20"/>
                  </w:rPr>
                  <w:t>безвиновно при  условие, че е подадено писмено искане</w:t>
                </w:r>
                <w:r>
                  <w:rPr>
                    <w:rFonts w:ascii="Sofia Sans" w:eastAsia="Sofia Sans" w:hAnsi="Sofia Sans" w:cs="Sofia Sans"/>
                    <w:sz w:val="20"/>
                    <w:szCs w:val="20"/>
                  </w:rPr>
                  <w:t xml:space="preserve"> </w:t>
                </w:r>
                <w:r>
                  <w:rPr>
                    <w:rFonts w:ascii="Sofia Sans" w:eastAsia="Sofia Sans" w:hAnsi="Sofia Sans" w:cs="Sofia Sans"/>
                    <w:b/>
                    <w:sz w:val="20"/>
                    <w:szCs w:val="20"/>
                    <w:shd w:val="clear" w:color="auto" w:fill="FFF2CC"/>
                  </w:rPr>
                  <w:t>едностранно с едномесечно писмено предизвестие</w:t>
                </w:r>
                <w:r>
                  <w:rPr>
                    <w:rFonts w:ascii="Sofia Sans" w:eastAsia="Sofia Sans" w:hAnsi="Sofia Sans" w:cs="Sofia Sans"/>
                    <w:sz w:val="20"/>
                    <w:szCs w:val="20"/>
                  </w:rPr>
                  <w:t xml:space="preserve"> от страна на наемателя/наемателите, както и с изтичане на срока на договора за наем.</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район “Красна поляна”</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По чл.48 нарушаването на "добрите нрави:, не е опоменато, в какъв период от време, пъти или след колко административни наказания трябва да бъде .</w:t>
                </w:r>
              </w:p>
            </w:tc>
            <w:tc>
              <w:tcPr>
                <w:tcW w:w="435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b/>
                    <w:sz w:val="20"/>
                    <w:szCs w:val="20"/>
                    <w:shd w:val="clear" w:color="auto" w:fill="F4CCCC"/>
                  </w:rPr>
                  <w:t>Предложението не се приема.</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Нарушаването на добрите нрави не подлежи на механично измерване във време или брой нарушения, а се преценява конкретно във всеки отделен случай. Такава формулировка е установена и в други нормативни актове и договори, при които добрите нрави се тълкуват съгласно общоприети морални и социални норми. Освен това, останалите основания в чл. 48 допълнително конкретизират поведението, водещо до прекратяване на наемното </w:t>
                </w:r>
                <w:r>
                  <w:rPr>
                    <w:rFonts w:ascii="Sofia Sans" w:eastAsia="Sofia Sans" w:hAnsi="Sofia Sans" w:cs="Sofia Sans"/>
                    <w:sz w:val="20"/>
                    <w:szCs w:val="20"/>
                  </w:rPr>
                  <w:lastRenderedPageBreak/>
                  <w:t>правоотношение.</w:t>
                </w:r>
              </w:p>
              <w:p w:rsidR="00C8391E" w:rsidRDefault="00C8391E">
                <w:pPr>
                  <w:widowControl w:val="0"/>
                  <w:spacing w:after="0" w:line="276" w:lineRule="auto"/>
                  <w:jc w:val="both"/>
                  <w:rPr>
                    <w:rFonts w:ascii="Sofia Sans" w:eastAsia="Sofia Sans" w:hAnsi="Sofia Sans" w:cs="Sofia Sans"/>
                    <w:sz w:val="20"/>
                    <w:szCs w:val="20"/>
                  </w:rPr>
                </w:pPr>
              </w:p>
              <w:p w:rsidR="00C8391E" w:rsidRDefault="00C8391E">
                <w:pPr>
                  <w:widowControl w:val="0"/>
                  <w:spacing w:after="0" w:line="276" w:lineRule="auto"/>
                  <w:jc w:val="both"/>
                  <w:rPr>
                    <w:rFonts w:ascii="Sofia Sans" w:eastAsia="Sofia Sans" w:hAnsi="Sofia Sans" w:cs="Sofia Sans"/>
                    <w:sz w:val="20"/>
                    <w:szCs w:val="20"/>
                  </w:rPr>
                </w:pP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Дирекция “Общинска собственост”</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Arial" w:eastAsia="Arial" w:hAnsi="Arial" w:cs="Arial"/>
                    <w:sz w:val="20"/>
                    <w:szCs w:val="20"/>
                  </w:rPr>
                </w:pPr>
                <w:r>
                  <w:rPr>
                    <w:rFonts w:ascii="Sofia Sans" w:eastAsia="Sofia Sans" w:hAnsi="Sofia Sans" w:cs="Sofia Sans"/>
                    <w:sz w:val="20"/>
                    <w:szCs w:val="20"/>
                  </w:rPr>
                  <w:t>Чл. 48. (1) Наемното правоотношение се прекратява предсрочно в следните случаи на неизпълнение на задълженията от страна на наемателя/наемателите:</w:t>
                </w: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както следва : </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Arial" w:eastAsia="Arial" w:hAnsi="Arial" w:cs="Arial"/>
                    <w:sz w:val="20"/>
                    <w:szCs w:val="20"/>
                  </w:rPr>
                </w:pPr>
                <w:r>
                  <w:rPr>
                    <w:rFonts w:ascii="Sofia Sans" w:eastAsia="Sofia Sans" w:hAnsi="Sofia Sans" w:cs="Sofia Sans"/>
                    <w:sz w:val="20"/>
                    <w:szCs w:val="20"/>
                  </w:rPr>
                  <w:t xml:space="preserve">Чл. 48. (1) Наемното правоотношение се прекратява предсрочно в следните случаи на </w:t>
                </w:r>
                <w:r>
                  <w:rPr>
                    <w:rFonts w:ascii="Sofia Sans" w:eastAsia="Sofia Sans" w:hAnsi="Sofia Sans" w:cs="Sofia Sans"/>
                    <w:strike/>
                    <w:color w:val="FF0000"/>
                    <w:sz w:val="20"/>
                    <w:szCs w:val="20"/>
                  </w:rPr>
                  <w:t xml:space="preserve">виновно </w:t>
                </w:r>
                <w:r>
                  <w:rPr>
                    <w:rFonts w:ascii="Sofia Sans" w:eastAsia="Sofia Sans" w:hAnsi="Sofia Sans" w:cs="Sofia Sans"/>
                    <w:sz w:val="20"/>
                    <w:szCs w:val="20"/>
                  </w:rPr>
                  <w:t>неизпълнение на задълженията от страна на наемателя/наемателите:</w:t>
                </w:r>
              </w:p>
              <w:p w:rsidR="00C8391E" w:rsidRDefault="00C8391E">
                <w:pPr>
                  <w:widowControl w:val="0"/>
                  <w:spacing w:after="0" w:line="276" w:lineRule="auto"/>
                  <w:jc w:val="both"/>
                  <w:rPr>
                    <w:rFonts w:ascii="Sofia Sans" w:eastAsia="Sofia Sans" w:hAnsi="Sofia Sans" w:cs="Sofia Sans"/>
                    <w:sz w:val="20"/>
                    <w:szCs w:val="20"/>
                  </w:rPr>
                </w:pP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район “Надежда”</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b/>
                    <w:sz w:val="20"/>
                    <w:szCs w:val="20"/>
                  </w:rPr>
                  <w:t>Чл. 48, ал. 1</w:t>
                </w:r>
                <w:r>
                  <w:rPr>
                    <w:rFonts w:ascii="Sofia Sans" w:eastAsia="Sofia Sans" w:hAnsi="Sofia Sans" w:cs="Sofia Sans"/>
                    <w:sz w:val="20"/>
                    <w:szCs w:val="20"/>
                  </w:rPr>
                  <w:t>, т. 1 Наемното правоотношение се прекратява предсрочно и в следните случаи на виновно неизпълнение на задълженията от страна на наемателя /наемателите: 1. не плащане на наемната цена или консумативните разноски за повече от 3 месеца в рамките на последните 12 месеца;</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b/>
                    <w:sz w:val="20"/>
                    <w:szCs w:val="20"/>
                    <w:u w:val="single"/>
                  </w:rPr>
                  <w:t xml:space="preserve">Предложение: </w:t>
                </w:r>
                <w:r>
                  <w:rPr>
                    <w:rFonts w:ascii="Sofia Sans" w:eastAsia="Sofia Sans" w:hAnsi="Sofia Sans" w:cs="Sofia Sans"/>
                    <w:sz w:val="20"/>
                    <w:szCs w:val="20"/>
                  </w:rPr>
                  <w:t>Да се заличи текста: …“в рамките на последните 12 месеца“.</w:t>
                </w:r>
              </w:p>
            </w:tc>
            <w:tc>
              <w:tcPr>
                <w:tcW w:w="435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sz w:val="20"/>
                    <w:szCs w:val="20"/>
                    <w:shd w:val="clear" w:color="auto" w:fill="F4CCCC"/>
                  </w:rPr>
                </w:pPr>
                <w:r>
                  <w:rPr>
                    <w:rFonts w:ascii="Sofia Sans" w:eastAsia="Sofia Sans" w:hAnsi="Sofia Sans" w:cs="Sofia Sans"/>
                    <w:b/>
                    <w:sz w:val="20"/>
                    <w:szCs w:val="20"/>
                    <w:shd w:val="clear" w:color="auto" w:fill="F4CCCC"/>
                  </w:rPr>
                  <w:t>Предложението не се приема.</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Текстът „в рамките на последните 12 месеца“ е необходим, за да се дефинира ясно периодът, в който се проследява системното неизпълнение на задълженията за плащане. Без тази времева рамка мярката би станала прекалено строга и неясна, тъй като би било възможно прекратяване на договор за стари и вече уредени просрочия.</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район “Подуяне” </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чл.48, ал.1, т.6 – след думите „ .. предоставяне на общинското жилище.. „ да се допълни „или части от него“…</w:t>
                </w: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както следва: </w:t>
                </w:r>
                <w:r>
                  <w:rPr>
                    <w:rFonts w:ascii="Sofia Sans" w:eastAsia="Sofia Sans" w:hAnsi="Sofia Sans" w:cs="Sofia Sans"/>
                    <w:sz w:val="20"/>
                    <w:szCs w:val="20"/>
                  </w:rPr>
                  <w:br/>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 xml:space="preserve">Чл.48, ал.1, т.6 </w:t>
                </w:r>
                <w:r>
                  <w:rPr>
                    <w:rFonts w:ascii="Sofia Sans" w:eastAsia="Sofia Sans" w:hAnsi="Sofia Sans" w:cs="Sofia Sans"/>
                    <w:sz w:val="20"/>
                    <w:szCs w:val="20"/>
                  </w:rPr>
                  <w:br/>
                  <w:t xml:space="preserve">преотдаване на жилището </w:t>
                </w:r>
                <w:r>
                  <w:rPr>
                    <w:rFonts w:ascii="Sofia Sans" w:eastAsia="Sofia Sans" w:hAnsi="Sofia Sans" w:cs="Sofia Sans"/>
                    <w:b/>
                    <w:sz w:val="20"/>
                    <w:szCs w:val="20"/>
                    <w:shd w:val="clear" w:color="auto" w:fill="FFF2CC"/>
                  </w:rPr>
                  <w:t xml:space="preserve">или части от него </w:t>
                </w:r>
                <w:r>
                  <w:rPr>
                    <w:rFonts w:ascii="Sofia Sans" w:eastAsia="Sofia Sans" w:hAnsi="Sofia Sans" w:cs="Sofia Sans"/>
                    <w:sz w:val="20"/>
                    <w:szCs w:val="20"/>
                  </w:rPr>
                  <w:t xml:space="preserve">под наем на трето лице, както и при предоставяне на общинското жилище </w:t>
                </w:r>
                <w:r>
                  <w:rPr>
                    <w:rFonts w:ascii="Sofia Sans" w:eastAsia="Sofia Sans" w:hAnsi="Sofia Sans" w:cs="Sofia Sans"/>
                    <w:b/>
                    <w:sz w:val="20"/>
                    <w:szCs w:val="20"/>
                    <w:shd w:val="clear" w:color="auto" w:fill="FFF2CC"/>
                  </w:rPr>
                  <w:t xml:space="preserve">или части от него </w:t>
                </w:r>
                <w:r>
                  <w:rPr>
                    <w:rFonts w:ascii="Sofia Sans" w:eastAsia="Sofia Sans" w:hAnsi="Sofia Sans" w:cs="Sofia Sans"/>
                    <w:sz w:val="20"/>
                    <w:szCs w:val="20"/>
                  </w:rPr>
                  <w:t>за живеене и обитаване на лице, непосочено в заповедта за настаняване;</w:t>
                </w:r>
              </w:p>
              <w:p w:rsidR="00C8391E" w:rsidRDefault="00C8391E">
                <w:pPr>
                  <w:widowControl w:val="0"/>
                  <w:spacing w:after="0" w:line="276" w:lineRule="auto"/>
                  <w:jc w:val="both"/>
                  <w:rPr>
                    <w:rFonts w:ascii="Sofia Sans" w:eastAsia="Sofia Sans" w:hAnsi="Sofia Sans" w:cs="Sofia Sans"/>
                    <w:b/>
                    <w:sz w:val="20"/>
                    <w:szCs w:val="20"/>
                  </w:rPr>
                </w:pP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 xml:space="preserve">район “Подуяне” </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чл.48, ал.1, т.10 – да отпадне – ако наемното правоотношение е вече прекратено с решение на съд, то няма какво да се прекратява по този ред, а би следвало да е процедура по чл.65 от ЗОС чл.51 от НОЖСО;</w:t>
                </w:r>
              </w:p>
            </w:tc>
            <w:tc>
              <w:tcPr>
                <w:tcW w:w="435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sz w:val="20"/>
                    <w:szCs w:val="20"/>
                    <w:shd w:val="clear" w:color="auto" w:fill="F4CCCC"/>
                  </w:rPr>
                </w:pPr>
                <w:r>
                  <w:rPr>
                    <w:rFonts w:ascii="Sofia Sans" w:eastAsia="Sofia Sans" w:hAnsi="Sofia Sans" w:cs="Sofia Sans"/>
                    <w:b/>
                    <w:sz w:val="20"/>
                    <w:szCs w:val="20"/>
                    <w:shd w:val="clear" w:color="auto" w:fill="F4CCCC"/>
                  </w:rPr>
                  <w:t>Предложението не се приема.</w:t>
                </w:r>
              </w:p>
              <w:p w:rsidR="00C8391E" w:rsidRDefault="00C8391E">
                <w:pPr>
                  <w:widowControl w:val="0"/>
                  <w:spacing w:after="0" w:line="276" w:lineRule="auto"/>
                  <w:jc w:val="both"/>
                  <w:rPr>
                    <w:rFonts w:ascii="Sofia Sans" w:eastAsia="Sofia Sans" w:hAnsi="Sofia Sans" w:cs="Sofia Sans"/>
                    <w:b/>
                    <w:sz w:val="20"/>
                    <w:szCs w:val="20"/>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Разпоредбата не дублира или противоречи на чл. 65 от ЗОС или чл. 51 от НОЖСО, а осигурява основание за издаване на административен акт – заповед за прекратяване на наемното правоотношение от кмета на района, въз основа на съдебното решение.</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район “Искър” </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В чл. 48, ал. 3 от Проекта на Наредбата, предлагам следната промяна:</w:t>
                </w:r>
              </w:p>
              <w:p w:rsidR="00C8391E" w:rsidRDefault="00DC12E8">
                <w:pPr>
                  <w:widowControl w:val="0"/>
                  <w:numPr>
                    <w:ilvl w:val="0"/>
                    <w:numId w:val="11"/>
                  </w:numPr>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(3) Нарушението по ал. 1, т. 5 се доказва с документи за консумирана електрическа енергия и вода от съответните експлоатационни дружества, </w:t>
                </w:r>
                <w:r>
                  <w:rPr>
                    <w:rFonts w:ascii="Sofia Sans" w:eastAsia="Sofia Sans" w:hAnsi="Sofia Sans" w:cs="Sofia Sans"/>
                    <w:b/>
                    <w:sz w:val="20"/>
                    <w:szCs w:val="20"/>
                  </w:rPr>
                  <w:t xml:space="preserve">справки в ГД ГРАО и МВР </w:t>
                </w:r>
                <w:r>
                  <w:rPr>
                    <w:rFonts w:ascii="Sofia Sans" w:eastAsia="Sofia Sans" w:hAnsi="Sofia Sans" w:cs="Sofia Sans"/>
                    <w:sz w:val="20"/>
                    <w:szCs w:val="20"/>
                  </w:rPr>
                  <w:t>и/или с протокол, съставен от Комисията по чл. 38, ал.1.</w:t>
                </w: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както следва: </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b/>
                    <w:sz w:val="20"/>
                    <w:szCs w:val="20"/>
                    <w:shd w:val="clear" w:color="auto" w:fill="F4CCCC"/>
                  </w:rPr>
                </w:pPr>
                <w:r>
                  <w:rPr>
                    <w:rFonts w:ascii="Sofia Sans" w:eastAsia="Sofia Sans" w:hAnsi="Sofia Sans" w:cs="Sofia Sans"/>
                    <w:sz w:val="20"/>
                    <w:szCs w:val="20"/>
                  </w:rPr>
                  <w:t xml:space="preserve">чл.48 (3) Нарушението по ал. 1, т. 5 се доказва с документи за консумирана електрическа енергия и вода от съответните експлоатационни дружества, </w:t>
                </w:r>
                <w:r>
                  <w:rPr>
                    <w:rFonts w:ascii="Sofia Sans" w:eastAsia="Sofia Sans" w:hAnsi="Sofia Sans" w:cs="Sofia Sans"/>
                    <w:b/>
                    <w:sz w:val="20"/>
                    <w:szCs w:val="20"/>
                    <w:shd w:val="clear" w:color="auto" w:fill="FFF2CC"/>
                  </w:rPr>
                  <w:t xml:space="preserve">справки в ГД ГРАО и МВР </w:t>
                </w:r>
                <w:r>
                  <w:rPr>
                    <w:rFonts w:ascii="Sofia Sans" w:eastAsia="Sofia Sans" w:hAnsi="Sofia Sans" w:cs="Sofia Sans"/>
                    <w:sz w:val="20"/>
                    <w:szCs w:val="20"/>
                  </w:rPr>
                  <w:t>и/или с протокол, съставен от Комисията по чл. 38, ал.1.</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район “Подуяне” </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чл.48, ал.5 – да отпадне – на наказателноотговорното лице вече е наложено наказание за извършеното престъпно деяние и няма основание да му бъде наложено и допълнително такова, като бъде лишен от правото да обитава </w:t>
                </w:r>
                <w:r>
                  <w:rPr>
                    <w:rFonts w:ascii="Sofia Sans" w:eastAsia="Sofia Sans" w:hAnsi="Sofia Sans" w:cs="Sofia Sans"/>
                    <w:sz w:val="20"/>
                    <w:szCs w:val="20"/>
                  </w:rPr>
                  <w:lastRenderedPageBreak/>
                  <w:t>общинско жилище, след изтърпяване на наложеното наказание;</w:t>
                </w:r>
              </w:p>
            </w:tc>
            <w:tc>
              <w:tcPr>
                <w:tcW w:w="435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sz w:val="20"/>
                    <w:szCs w:val="20"/>
                    <w:shd w:val="clear" w:color="auto" w:fill="F4CCCC"/>
                  </w:rPr>
                </w:pPr>
                <w:r>
                  <w:rPr>
                    <w:rFonts w:ascii="Sofia Sans" w:eastAsia="Sofia Sans" w:hAnsi="Sofia Sans" w:cs="Sofia Sans"/>
                    <w:b/>
                    <w:sz w:val="20"/>
                    <w:szCs w:val="20"/>
                    <w:shd w:val="clear" w:color="auto" w:fill="F4CCCC"/>
                  </w:rPr>
                  <w:lastRenderedPageBreak/>
                  <w:t>Предложението не се приема.</w:t>
                </w:r>
              </w:p>
              <w:p w:rsidR="00C8391E" w:rsidRDefault="00C8391E">
                <w:pPr>
                  <w:widowControl w:val="0"/>
                  <w:spacing w:after="0" w:line="276" w:lineRule="auto"/>
                  <w:jc w:val="both"/>
                  <w:rPr>
                    <w:rFonts w:ascii="Sofia Sans" w:eastAsia="Sofia Sans" w:hAnsi="Sofia Sans" w:cs="Sofia Sans"/>
                    <w:b/>
                    <w:sz w:val="20"/>
                    <w:szCs w:val="20"/>
                    <w:shd w:val="clear" w:color="auto" w:fill="D9EAD3"/>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Разпоредбата на чл. 48, ал. 5 не налага </w:t>
                </w:r>
                <w:r>
                  <w:rPr>
                    <w:rFonts w:ascii="Sofia Sans" w:eastAsia="Sofia Sans" w:hAnsi="Sofia Sans" w:cs="Sofia Sans"/>
                    <w:sz w:val="20"/>
                    <w:szCs w:val="20"/>
                  </w:rPr>
                  <w:lastRenderedPageBreak/>
                  <w:t>допълнително наказание, а урежда въпрос от административноправен характер, свързан с управлението и стопанисването на общинския жилищен фонд.</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Целта на текста е да гарантира, че общински жилища се използват от лица, които не са осъдени за тежки престъпления от общ характер, при които е постановено ефективно изтърпяване на наказание лишаване от свобода. Това е легитимна политика по защита на обществения интерес и сигурността на съжителстващите и съседите, без да засяга правата на останалите членове на домакинството, за които правото на ползване на жилището се запазва.</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 xml:space="preserve">район “Подуяне” </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чл.48, ал.6 – да се допълни след думите „.. наемното правоотношение…“ да се добави и освобождаване на общинското жилище- прекратяването на договора за наем не води във всички случаи до незабавно доброволно освобождаване на жилището;</w:t>
                </w: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както следва: </w:t>
                </w:r>
              </w:p>
              <w:p w:rsidR="00C8391E" w:rsidRDefault="00DC12E8">
                <w:pPr>
                  <w:spacing w:before="120" w:after="0" w:line="240" w:lineRule="auto"/>
                  <w:jc w:val="both"/>
                  <w:rPr>
                    <w:rFonts w:ascii="Sofia Sans" w:eastAsia="Sofia Sans" w:hAnsi="Sofia Sans" w:cs="Sofia Sans"/>
                    <w:b/>
                    <w:color w:val="38761D"/>
                    <w:sz w:val="20"/>
                    <w:szCs w:val="20"/>
                  </w:rPr>
                </w:pPr>
                <w:r>
                  <w:rPr>
                    <w:rFonts w:ascii="Sofia Sans" w:eastAsia="Sofia Sans" w:hAnsi="Sofia Sans" w:cs="Sofia Sans"/>
                    <w:sz w:val="20"/>
                    <w:szCs w:val="20"/>
                  </w:rPr>
                  <w:t xml:space="preserve">Чл.48, (6) При прекратяването на наемното правоотношение </w:t>
                </w:r>
                <w:r>
                  <w:rPr>
                    <w:rFonts w:ascii="Sofia Sans" w:eastAsia="Sofia Sans" w:hAnsi="Sofia Sans" w:cs="Sofia Sans"/>
                    <w:b/>
                    <w:sz w:val="20"/>
                    <w:szCs w:val="20"/>
                    <w:shd w:val="clear" w:color="auto" w:fill="FFF2CC"/>
                  </w:rPr>
                  <w:t xml:space="preserve">и освобождаване на общинското жилище, </w:t>
                </w:r>
                <w:r>
                  <w:rPr>
                    <w:rFonts w:ascii="Sofia Sans" w:eastAsia="Sofia Sans" w:hAnsi="Sofia Sans" w:cs="Sofia Sans"/>
                    <w:sz w:val="20"/>
                    <w:szCs w:val="20"/>
                  </w:rPr>
                  <w:t>се съставя приемо-предавателен протокол между наемодателя и наемателя (наемателите), в който се описва фактическото състояние на жилището. Протоколът се съставя в два екземпляра и се подписва от представители на кмета на района и на наемателите.</w:t>
                </w:r>
              </w:p>
              <w:p w:rsidR="00C8391E" w:rsidRDefault="00C8391E">
                <w:pPr>
                  <w:spacing w:after="0" w:line="240" w:lineRule="auto"/>
                  <w:jc w:val="both"/>
                  <w:rPr>
                    <w:rFonts w:ascii="Sofia Sans" w:eastAsia="Sofia Sans" w:hAnsi="Sofia Sans" w:cs="Sofia Sans"/>
                    <w:b/>
                    <w:sz w:val="20"/>
                    <w:szCs w:val="20"/>
                    <w:shd w:val="clear" w:color="auto" w:fill="F4CCCC"/>
                  </w:rPr>
                </w:pPr>
              </w:p>
              <w:p w:rsidR="00C8391E" w:rsidRDefault="00C8391E">
                <w:pPr>
                  <w:spacing w:after="0" w:line="240" w:lineRule="auto"/>
                  <w:jc w:val="both"/>
                  <w:rPr>
                    <w:rFonts w:ascii="Sofia Sans" w:eastAsia="Sofia Sans" w:hAnsi="Sofia Sans" w:cs="Sofia Sans"/>
                    <w:b/>
                    <w:sz w:val="20"/>
                    <w:szCs w:val="20"/>
                    <w:shd w:val="clear" w:color="auto" w:fill="F4CCCC"/>
                  </w:rPr>
                </w:pP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 xml:space="preserve">район “Искър” </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В чл. 49, ал. 3 от Проекта на Наредбата, е описан начинът на връчване на заповедта за прекратяване на наемното правоотношение в случай, че наемателите на общинското жилище трайно не го обитават, което противоречи на чл. 18 от АПК. Може да се осъвремени връчването и по ел. път, като за целта е необходимо въвеждането на информационна система за връчване.</w:t>
                </w: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както следва: </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sz w:val="20"/>
                    <w:szCs w:val="20"/>
                  </w:rPr>
                  <w:t xml:space="preserve">Чл.49 (3) Когато бъде установено, че наемателите на общинско жилище трайно не го обитават, връчването на заповедта за прекратяване на наемното правоотношение се извършва чрез съобщение </w:t>
                </w:r>
                <w:r>
                  <w:rPr>
                    <w:rFonts w:ascii="Sofia Sans" w:eastAsia="Sofia Sans" w:hAnsi="Sofia Sans" w:cs="Sofia Sans"/>
                    <w:b/>
                    <w:sz w:val="20"/>
                    <w:szCs w:val="20"/>
                    <w:shd w:val="clear" w:color="auto" w:fill="FFF2CC"/>
                  </w:rPr>
                  <w:t xml:space="preserve">по АПК. </w:t>
                </w:r>
                <w:r>
                  <w:rPr>
                    <w:rFonts w:ascii="Sofia Sans" w:eastAsia="Sofia Sans" w:hAnsi="Sofia Sans" w:cs="Sofia Sans"/>
                    <w:sz w:val="20"/>
                    <w:szCs w:val="20"/>
                  </w:rPr>
                  <w:t xml:space="preserve"> </w:t>
                </w:r>
                <w:r>
                  <w:rPr>
                    <w:rFonts w:ascii="Sofia Sans" w:eastAsia="Sofia Sans" w:hAnsi="Sofia Sans" w:cs="Sofia Sans"/>
                    <w:strike/>
                    <w:color w:val="FF0000"/>
                    <w:sz w:val="20"/>
                    <w:szCs w:val="20"/>
                  </w:rPr>
                  <w:t xml:space="preserve">поставено във входа на сградата и на вратата на общинското жилище и се обявява на информационното табло в сградата на районната администрация, като заповедта се счита за връчена. </w:t>
                </w:r>
                <w:r>
                  <w:rPr>
                    <w:rFonts w:ascii="Sofia Sans" w:eastAsia="Sofia Sans" w:hAnsi="Sofia Sans" w:cs="Sofia Sans"/>
                    <w:sz w:val="20"/>
                    <w:szCs w:val="20"/>
                  </w:rPr>
                  <w:t>За извършеното съобщаване се съставя протокол, който се подписва от двама служители на районната администрация.</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Дирекция “Общинска собственост”; </w:t>
                </w: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район “Подуяне”; район “Надежда”</w:t>
                </w:r>
              </w:p>
              <w:p w:rsidR="00C8391E" w:rsidRDefault="00C8391E">
                <w:pPr>
                  <w:widowControl w:val="0"/>
                  <w:spacing w:after="0" w:line="240" w:lineRule="auto"/>
                  <w:jc w:val="both"/>
                  <w:rPr>
                    <w:rFonts w:ascii="Sofia Sans" w:eastAsia="Sofia Sans" w:hAnsi="Sofia Sans" w:cs="Sofia Sans"/>
                    <w:sz w:val="20"/>
                    <w:szCs w:val="20"/>
                  </w:rPr>
                </w:pP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40" w:lineRule="auto"/>
                  <w:jc w:val="both"/>
                  <w:rPr>
                    <w:rFonts w:ascii="Sofia Sans" w:eastAsia="Sofia Sans" w:hAnsi="Sofia Sans" w:cs="Sofia Sans"/>
                    <w:sz w:val="20"/>
                    <w:szCs w:val="20"/>
                    <w:u w:val="single"/>
                  </w:rPr>
                </w:pPr>
                <w:r>
                  <w:rPr>
                    <w:rFonts w:ascii="Sofia Sans" w:eastAsia="Sofia Sans" w:hAnsi="Sofia Sans" w:cs="Sofia Sans"/>
                    <w:sz w:val="20"/>
                    <w:szCs w:val="20"/>
                    <w:u w:val="single"/>
                  </w:rPr>
                  <w:t>Дирекция “Общинска собственост”:</w:t>
                </w: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Предлагаме следната редакция: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Чл. 51 (7) При принудително изземване на общинско жилище същото се запечатва от служители от районната администрация, заедно с представител от МВР, за срок до 1 месец, като се предоставя възможност за изнасяне на завареното имущество от заинтересованите лица. След изтичане на срока, районната администрация не носи отговорност за вещите.</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spacing w:after="0" w:line="240" w:lineRule="auto"/>
                  <w:jc w:val="both"/>
                  <w:rPr>
                    <w:rFonts w:ascii="Sofia Sans" w:eastAsia="Sofia Sans" w:hAnsi="Sofia Sans" w:cs="Sofia Sans"/>
                    <w:sz w:val="20"/>
                    <w:szCs w:val="20"/>
                    <w:u w:val="single"/>
                  </w:rPr>
                </w:pPr>
                <w:r>
                  <w:rPr>
                    <w:rFonts w:ascii="Sofia Sans" w:eastAsia="Sofia Sans" w:hAnsi="Sofia Sans" w:cs="Sofia Sans"/>
                    <w:sz w:val="20"/>
                    <w:szCs w:val="20"/>
                    <w:u w:val="single"/>
                  </w:rPr>
                  <w:t xml:space="preserve">район “Подуяне” </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чл.51, ал.7- следва да се промени текста в частта му „се запечатва обекта от кметове на райони“  със „се запечатва от служители на районната администрация по местонахождение на общинското жилище“. </w:t>
                </w:r>
              </w:p>
              <w:p w:rsidR="00C8391E" w:rsidRDefault="00DC12E8">
                <w:pPr>
                  <w:widowControl w:val="0"/>
                  <w:spacing w:after="0" w:line="276" w:lineRule="auto"/>
                  <w:jc w:val="both"/>
                  <w:rPr>
                    <w:rFonts w:ascii="Sofia Sans" w:eastAsia="Sofia Sans" w:hAnsi="Sofia Sans" w:cs="Sofia Sans"/>
                    <w:sz w:val="20"/>
                    <w:szCs w:val="20"/>
                    <w:u w:val="single"/>
                  </w:rPr>
                </w:pPr>
                <w:r>
                  <w:rPr>
                    <w:rFonts w:ascii="Sofia Sans" w:eastAsia="Sofia Sans" w:hAnsi="Sofia Sans" w:cs="Sofia Sans"/>
                    <w:sz w:val="20"/>
                    <w:szCs w:val="20"/>
                    <w:u w:val="single"/>
                  </w:rPr>
                  <w:br/>
                </w:r>
                <w:r>
                  <w:rPr>
                    <w:rFonts w:ascii="Sofia Sans" w:eastAsia="Sofia Sans" w:hAnsi="Sofia Sans" w:cs="Sofia Sans"/>
                    <w:sz w:val="20"/>
                    <w:szCs w:val="20"/>
                    <w:u w:val="single"/>
                  </w:rPr>
                  <w:lastRenderedPageBreak/>
                  <w:t>район Надежда :</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Предложение: Да се редактира: При принудително изземване на общинското жилище същото се запечатва в присъствието на служител на районната администрация и представител от МВР. В срок до 1 месец се предоставя възможност за изнасяне на завареното имущество от заинтересованите лица. След изтичане на срока, районната администрация не носи отговорност за вещите.</w:t>
                </w:r>
              </w:p>
              <w:p w:rsidR="00C8391E" w:rsidRDefault="00C8391E">
                <w:pPr>
                  <w:widowControl w:val="0"/>
                  <w:spacing w:after="0" w:line="276" w:lineRule="auto"/>
                  <w:jc w:val="both"/>
                  <w:rPr>
                    <w:rFonts w:ascii="Sofia Sans" w:eastAsia="Sofia Sans" w:hAnsi="Sofia Sans" w:cs="Sofia Sans"/>
                    <w:sz w:val="20"/>
                    <w:szCs w:val="20"/>
                  </w:rPr>
                </w:pP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lastRenderedPageBreak/>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както следва: </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sz w:val="20"/>
                    <w:szCs w:val="20"/>
                  </w:rPr>
                  <w:t xml:space="preserve">Чл. 51 (7) При принудително изземване на общинско жилище </w:t>
                </w:r>
                <w:r>
                  <w:rPr>
                    <w:rFonts w:ascii="Sofia Sans" w:eastAsia="Sofia Sans" w:hAnsi="Sofia Sans" w:cs="Sofia Sans"/>
                    <w:b/>
                    <w:sz w:val="20"/>
                    <w:szCs w:val="20"/>
                    <w:shd w:val="clear" w:color="auto" w:fill="FFF2CC"/>
                  </w:rPr>
                  <w:t>същото</w:t>
                </w:r>
                <w:r>
                  <w:rPr>
                    <w:rFonts w:ascii="Sofia Sans" w:eastAsia="Sofia Sans" w:hAnsi="Sofia Sans" w:cs="Sofia Sans"/>
                    <w:sz w:val="20"/>
                    <w:szCs w:val="20"/>
                  </w:rPr>
                  <w:t xml:space="preserve"> се запечатва </w:t>
                </w:r>
                <w:r>
                  <w:rPr>
                    <w:rFonts w:ascii="Sofia Sans" w:eastAsia="Sofia Sans" w:hAnsi="Sofia Sans" w:cs="Sofia Sans"/>
                    <w:strike/>
                    <w:color w:val="FF0000"/>
                    <w:sz w:val="20"/>
                    <w:szCs w:val="20"/>
                  </w:rPr>
                  <w:t xml:space="preserve">обекта </w:t>
                </w:r>
                <w:r>
                  <w:rPr>
                    <w:rFonts w:ascii="Sofia Sans" w:eastAsia="Sofia Sans" w:hAnsi="Sofia Sans" w:cs="Sofia Sans"/>
                    <w:sz w:val="20"/>
                    <w:szCs w:val="20"/>
                  </w:rPr>
                  <w:t xml:space="preserve">от </w:t>
                </w:r>
                <w:r>
                  <w:rPr>
                    <w:rFonts w:ascii="Sofia Sans" w:eastAsia="Sofia Sans" w:hAnsi="Sofia Sans" w:cs="Sofia Sans"/>
                    <w:strike/>
                    <w:color w:val="FF0000"/>
                    <w:sz w:val="20"/>
                    <w:szCs w:val="20"/>
                  </w:rPr>
                  <w:t>кметовете на райони</w:t>
                </w:r>
                <w:r>
                  <w:rPr>
                    <w:rFonts w:ascii="Sofia Sans" w:eastAsia="Sofia Sans" w:hAnsi="Sofia Sans" w:cs="Sofia Sans"/>
                    <w:sz w:val="20"/>
                    <w:szCs w:val="20"/>
                  </w:rPr>
                  <w:t xml:space="preserve"> </w:t>
                </w:r>
                <w:r>
                  <w:rPr>
                    <w:rFonts w:ascii="Sofia Sans" w:eastAsia="Sofia Sans" w:hAnsi="Sofia Sans" w:cs="Sofia Sans"/>
                    <w:b/>
                    <w:sz w:val="20"/>
                    <w:szCs w:val="20"/>
                    <w:shd w:val="clear" w:color="auto" w:fill="FFF2CC"/>
                  </w:rPr>
                  <w:t>служители от районната администрация по местонахождение на общинското жилище</w:t>
                </w:r>
                <w:r>
                  <w:rPr>
                    <w:rFonts w:ascii="Sofia Sans" w:eastAsia="Sofia Sans" w:hAnsi="Sofia Sans" w:cs="Sofia Sans"/>
                    <w:sz w:val="20"/>
                    <w:szCs w:val="20"/>
                  </w:rPr>
                  <w:t xml:space="preserve">, заедно с представител от МВР, за срок до 1 месец, като се предоставя възможност за изнасяне на завареното имущество от </w:t>
                </w:r>
                <w:r>
                  <w:rPr>
                    <w:rFonts w:ascii="Sofia Sans" w:eastAsia="Sofia Sans" w:hAnsi="Sofia Sans" w:cs="Sofia Sans"/>
                    <w:sz w:val="20"/>
                    <w:szCs w:val="20"/>
                  </w:rPr>
                  <w:lastRenderedPageBreak/>
                  <w:t>заинтересованите лица. След изтичане на срока, районната администрация не носи отговорност за вещите.</w:t>
                </w:r>
              </w:p>
            </w:tc>
          </w:tr>
          <w:tr w:rsidR="00C8391E">
            <w:tc>
              <w:tcPr>
                <w:tcW w:w="189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 xml:space="preserve">район “Искър” </w:t>
                </w:r>
              </w:p>
              <w:p w:rsidR="00C8391E" w:rsidRDefault="00C8391E">
                <w:pPr>
                  <w:widowControl w:val="0"/>
                  <w:spacing w:after="0" w:line="240" w:lineRule="auto"/>
                  <w:jc w:val="both"/>
                  <w:rPr>
                    <w:rFonts w:ascii="Sofia Sans" w:eastAsia="Sofia Sans" w:hAnsi="Sofia Sans" w:cs="Sofia Sans"/>
                    <w:sz w:val="20"/>
                    <w:szCs w:val="20"/>
                  </w:rPr>
                </w:pP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В чл. 52 от Проекта на Наредбата, предлагам следната промяна:</w:t>
                </w:r>
              </w:p>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да се добави нова алинея (3), която да гласи следното: </w:t>
                </w:r>
              </w:p>
              <w:p w:rsidR="00C8391E" w:rsidRDefault="00DC12E8">
                <w:pPr>
                  <w:widowControl w:val="0"/>
                  <w:numPr>
                    <w:ilvl w:val="0"/>
                    <w:numId w:val="4"/>
                  </w:num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(3) Ако лицата по чл. 52, ал. 1 са включени в картотека, в който и да е район на Столична община, то същата не се заличава след настаняването им под наем във Фонд „Резервен”, а остава валидна, при спазване на чл. 31 от настоящата Наредба.</w:t>
                </w:r>
              </w:p>
              <w:p w:rsidR="00C8391E" w:rsidRDefault="00C8391E">
                <w:pPr>
                  <w:widowControl w:val="0"/>
                  <w:spacing w:after="0" w:line="240" w:lineRule="auto"/>
                  <w:jc w:val="both"/>
                  <w:rPr>
                    <w:rFonts w:ascii="Sofia Sans" w:eastAsia="Sofia Sans" w:hAnsi="Sofia Sans" w:cs="Sofia Sans"/>
                    <w:sz w:val="20"/>
                    <w:szCs w:val="20"/>
                    <w:u w:val="single"/>
                  </w:rPr>
                </w:pP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както следва: </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b/>
                    <w:sz w:val="20"/>
                    <w:szCs w:val="20"/>
                  </w:rPr>
                  <w:t xml:space="preserve">Създава се нова точка 3 към чл.52: </w:t>
                </w:r>
              </w:p>
              <w:p w:rsidR="00C8391E" w:rsidRDefault="00DC12E8">
                <w:pPr>
                  <w:spacing w:before="120" w:after="0" w:line="240" w:lineRule="auto"/>
                  <w:jc w:val="both"/>
                  <w:rPr>
                    <w:rFonts w:ascii="Sofia Sans" w:eastAsia="Sofia Sans" w:hAnsi="Sofia Sans" w:cs="Sofia Sans"/>
                    <w:b/>
                    <w:sz w:val="20"/>
                    <w:szCs w:val="20"/>
                    <w:shd w:val="clear" w:color="auto" w:fill="FFF2CC"/>
                  </w:rPr>
                </w:pPr>
                <w:r>
                  <w:rPr>
                    <w:rFonts w:ascii="Sofia Sans" w:eastAsia="Sofia Sans" w:hAnsi="Sofia Sans" w:cs="Sofia Sans"/>
                    <w:b/>
                    <w:sz w:val="20"/>
                    <w:szCs w:val="20"/>
                    <w:shd w:val="clear" w:color="auto" w:fill="FFF2CC"/>
                  </w:rPr>
                  <w:t>3. Ако лицата по чл. 52, ал. 1 са включени в картотека, в който и да е район на Столична община, то същата не се заличава след настаняването им под наем във Фонд „Резервен”, а остава валидна, при спазване на чл. 31 от настоящата Наредба.</w:t>
                </w:r>
              </w:p>
              <w:p w:rsidR="00C8391E" w:rsidRDefault="00C8391E">
                <w:pPr>
                  <w:spacing w:before="120" w:after="0" w:line="240" w:lineRule="auto"/>
                  <w:jc w:val="both"/>
                  <w:rPr>
                    <w:rFonts w:ascii="Sofia Sans" w:eastAsia="Sofia Sans" w:hAnsi="Sofia Sans" w:cs="Sofia Sans"/>
                    <w:b/>
                    <w:sz w:val="20"/>
                    <w:szCs w:val="20"/>
                    <w:shd w:val="clear" w:color="auto" w:fill="FFF2CC"/>
                  </w:rPr>
                </w:pPr>
              </w:p>
            </w:tc>
          </w:tr>
          <w:tr w:rsidR="00C8391E">
            <w:tc>
              <w:tcPr>
                <w:tcW w:w="189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район “Красна поляна”</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Относно чл.58, жилищата от фонд “Пазарен наем”, след като наемната цена бъде определена от оценител, на какво основание ще бъде провеждан търг за наемане на жилище от наематели и със наддаване ли ще бъде проведен. Ако гражданин има средства, за да наеме жилище на пазарен наем, не би следвало да участва в търг за общинско жилише - липса на социална политика.</w:t>
                </w:r>
              </w:p>
            </w:tc>
            <w:tc>
              <w:tcPr>
                <w:tcW w:w="435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b/>
                    <w:sz w:val="20"/>
                    <w:szCs w:val="20"/>
                    <w:shd w:val="clear" w:color="auto" w:fill="F4CCCC"/>
                  </w:rPr>
                </w:pPr>
                <w:r>
                  <w:rPr>
                    <w:rFonts w:ascii="Sofia Sans" w:eastAsia="Sofia Sans" w:hAnsi="Sofia Sans" w:cs="Sofia Sans"/>
                    <w:b/>
                    <w:sz w:val="20"/>
                    <w:szCs w:val="20"/>
                    <w:shd w:val="clear" w:color="auto" w:fill="F4CCCC"/>
                  </w:rPr>
                  <w:t>Предложението не се приема.</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Целта на Фонд „Пазарен наем“ е свързана с ефективно управление на общинския жилищен ресурс чрез предоставяне на имоти при пазарни условия и при спазване на принципите на прозрачност, равнопоставеност и конкуренция. Провеждането на търг е регламентирано в действащата Наредба за условията и реда за </w:t>
                </w:r>
                <w:r>
                  <w:rPr>
                    <w:rFonts w:ascii="Sofia Sans" w:eastAsia="Sofia Sans" w:hAnsi="Sofia Sans" w:cs="Sofia Sans"/>
                    <w:sz w:val="20"/>
                    <w:szCs w:val="20"/>
                  </w:rPr>
                  <w:lastRenderedPageBreak/>
                  <w:t>провеждане на търгове и конкурси и има за цел да гарантира, че общинските жилища се отдават при най-добри условия за общината.</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Дирекция “Общинска собственост”</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Предлагаме текстът на чл. 59 да стане ал 1, като се добави и ал. 2, която да регламентира внасянето на депозит, както в случая на чл. 16 ал. 1</w:t>
                </w: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както следва: </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Чл. 59. </w:t>
                </w:r>
                <w:r>
                  <w:rPr>
                    <w:rFonts w:ascii="Sofia Sans" w:eastAsia="Sofia Sans" w:hAnsi="Sofia Sans" w:cs="Sofia Sans"/>
                    <w:b/>
                    <w:sz w:val="20"/>
                    <w:szCs w:val="20"/>
                    <w:shd w:val="clear" w:color="auto" w:fill="FFF2CC"/>
                  </w:rPr>
                  <w:t xml:space="preserve">(1) </w:t>
                </w:r>
                <w:r>
                  <w:rPr>
                    <w:rFonts w:ascii="Sofia Sans" w:eastAsia="Sofia Sans" w:hAnsi="Sofia Sans" w:cs="Sofia Sans"/>
                    <w:sz w:val="20"/>
                    <w:szCs w:val="20"/>
                  </w:rPr>
                  <w:t>За лицата, които кандидатстват за настаняване в общински жилища от Фонд „Пазарен наем“, не се прилагат разпоредбите на чл. 13, както и изискванията за установяване на жилищна нужда по реда на настоящата наредба.</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sz w:val="20"/>
                    <w:szCs w:val="20"/>
                  </w:rPr>
                  <w:t>(</w:t>
                </w:r>
                <w:r>
                  <w:rPr>
                    <w:rFonts w:ascii="Sofia Sans" w:eastAsia="Sofia Sans" w:hAnsi="Sofia Sans" w:cs="Sofia Sans"/>
                    <w:b/>
                    <w:sz w:val="20"/>
                    <w:szCs w:val="20"/>
                    <w:shd w:val="clear" w:color="auto" w:fill="FFF2CC"/>
                  </w:rPr>
                  <w:t>2) При подписване на договора за наем наемателят внася като депозит сума  в размер на двумесечен наем. Депозитът се възстановява на наемателя при прекратяване на договора за наем или с него се погасяват съществуващи задължения за заплащане на наемната цена, консумативи и други разходи, свързани с наемното правоотношение</w:t>
                </w:r>
                <w:r>
                  <w:rPr>
                    <w:rFonts w:ascii="Sofia Sans" w:eastAsia="Sofia Sans" w:hAnsi="Sofia Sans" w:cs="Sofia Sans"/>
                    <w:sz w:val="20"/>
                    <w:szCs w:val="20"/>
                  </w:rPr>
                  <w:t>.</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Дирекция “Общинска собственост”; </w:t>
                </w: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район “Подуяне” </w:t>
                </w:r>
              </w:p>
              <w:p w:rsidR="00C8391E" w:rsidRDefault="00C8391E">
                <w:pPr>
                  <w:widowControl w:val="0"/>
                  <w:spacing w:after="0" w:line="240" w:lineRule="auto"/>
                  <w:jc w:val="both"/>
                  <w:rPr>
                    <w:rFonts w:ascii="Sofia Sans" w:eastAsia="Sofia Sans" w:hAnsi="Sofia Sans" w:cs="Sofia Sans"/>
                    <w:sz w:val="20"/>
                    <w:szCs w:val="20"/>
                  </w:rPr>
                </w:pP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40" w:lineRule="auto"/>
                  <w:jc w:val="both"/>
                  <w:rPr>
                    <w:rFonts w:ascii="Sofia Sans" w:eastAsia="Sofia Sans" w:hAnsi="Sofia Sans" w:cs="Sofia Sans"/>
                    <w:sz w:val="20"/>
                    <w:szCs w:val="20"/>
                    <w:u w:val="single"/>
                  </w:rPr>
                </w:pPr>
                <w:r>
                  <w:rPr>
                    <w:rFonts w:ascii="Sofia Sans" w:eastAsia="Sofia Sans" w:hAnsi="Sofia Sans" w:cs="Sofia Sans"/>
                    <w:sz w:val="20"/>
                    <w:szCs w:val="20"/>
                    <w:u w:val="single"/>
                  </w:rPr>
                  <w:t xml:space="preserve">Дирекция “Общинска собственост”: </w:t>
                </w:r>
              </w:p>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чл. 61. Прекратяването на наемните отношения се извършва при реда и условията на чл. 48 и чл. 49 от Наредбата, със заповед на органа, който е сключил договора за наем.</w:t>
                </w:r>
              </w:p>
              <w:p w:rsidR="00C8391E" w:rsidRDefault="00C8391E">
                <w:pPr>
                  <w:widowControl w:val="0"/>
                  <w:spacing w:after="0" w:line="240" w:lineRule="auto"/>
                  <w:jc w:val="both"/>
                  <w:rPr>
                    <w:rFonts w:ascii="Sofia Sans" w:eastAsia="Sofia Sans" w:hAnsi="Sofia Sans" w:cs="Sofia Sans"/>
                    <w:sz w:val="20"/>
                    <w:szCs w:val="20"/>
                    <w:u w:val="single"/>
                  </w:rPr>
                </w:pPr>
              </w:p>
              <w:p w:rsidR="00C8391E" w:rsidRDefault="00DC12E8">
                <w:pPr>
                  <w:widowControl w:val="0"/>
                  <w:spacing w:after="0" w:line="240" w:lineRule="auto"/>
                  <w:jc w:val="both"/>
                  <w:rPr>
                    <w:rFonts w:ascii="Sofia Sans" w:eastAsia="Sofia Sans" w:hAnsi="Sofia Sans" w:cs="Sofia Sans"/>
                    <w:sz w:val="20"/>
                    <w:szCs w:val="20"/>
                    <w:u w:val="single"/>
                  </w:rPr>
                </w:pPr>
                <w:r>
                  <w:rPr>
                    <w:rFonts w:ascii="Sofia Sans" w:eastAsia="Sofia Sans" w:hAnsi="Sofia Sans" w:cs="Sofia Sans"/>
                    <w:sz w:val="20"/>
                    <w:szCs w:val="20"/>
                    <w:u w:val="single"/>
                  </w:rPr>
                  <w:br/>
                  <w:t xml:space="preserve">район “Подуяне”: </w:t>
                </w:r>
              </w:p>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чл.61 – да се промени както следва „ Прекратяването на наемните отношения се извършва по реда на Закона за задълженията и договорите.“ </w:t>
                </w:r>
              </w:p>
            </w:tc>
            <w:tc>
              <w:tcPr>
                <w:tcW w:w="4350" w:type="dxa"/>
                <w:shd w:val="clear" w:color="auto" w:fill="auto"/>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както следва: </w:t>
                </w:r>
              </w:p>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sz w:val="20"/>
                    <w:szCs w:val="20"/>
                  </w:rPr>
                  <w:t xml:space="preserve">чл. 61. Прекратяването на наемните отношения се извършва при реда и условията на чл. 48 и чл. 49 </w:t>
                </w:r>
                <w:r>
                  <w:rPr>
                    <w:rFonts w:ascii="Sofia Sans" w:eastAsia="Sofia Sans" w:hAnsi="Sofia Sans" w:cs="Sofia Sans"/>
                    <w:b/>
                    <w:sz w:val="20"/>
                    <w:szCs w:val="20"/>
                    <w:shd w:val="clear" w:color="auto" w:fill="FFF2CC"/>
                  </w:rPr>
                  <w:t xml:space="preserve">от Наредбата и на Закона за задълженията </w:t>
                </w:r>
                <w:r>
                  <w:rPr>
                    <w:rFonts w:ascii="Sofia Sans" w:eastAsia="Sofia Sans" w:hAnsi="Sofia Sans" w:cs="Sofia Sans"/>
                    <w:b/>
                    <w:sz w:val="20"/>
                    <w:szCs w:val="20"/>
                    <w:shd w:val="clear" w:color="auto" w:fill="FFF2CC"/>
                  </w:rPr>
                  <w:lastRenderedPageBreak/>
                  <w:t>и договорите</w:t>
                </w:r>
                <w:r>
                  <w:rPr>
                    <w:rFonts w:ascii="Sofia Sans" w:eastAsia="Sofia Sans" w:hAnsi="Sofia Sans" w:cs="Sofia Sans"/>
                    <w:sz w:val="20"/>
                    <w:szCs w:val="20"/>
                  </w:rPr>
                  <w:t>, със заповед на органа, който е сключил договора за наем.</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район “Подуяне”;</w:t>
                </w:r>
              </w:p>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район “Красна поляна” </w:t>
                </w:r>
              </w:p>
              <w:p w:rsidR="00C8391E" w:rsidRDefault="00C8391E">
                <w:pPr>
                  <w:widowControl w:val="0"/>
                  <w:spacing w:after="0" w:line="240" w:lineRule="auto"/>
                  <w:jc w:val="both"/>
                  <w:rPr>
                    <w:rFonts w:ascii="Sofia Sans" w:eastAsia="Sofia Sans" w:hAnsi="Sofia Sans" w:cs="Sofia Sans"/>
                    <w:sz w:val="20"/>
                    <w:szCs w:val="20"/>
                  </w:rPr>
                </w:pPr>
              </w:p>
              <w:p w:rsidR="00C8391E" w:rsidRDefault="00C8391E">
                <w:pPr>
                  <w:widowControl w:val="0"/>
                  <w:spacing w:after="0" w:line="240" w:lineRule="auto"/>
                  <w:jc w:val="both"/>
                  <w:rPr>
                    <w:rFonts w:ascii="Sofia Sans" w:eastAsia="Sofia Sans" w:hAnsi="Sofia Sans" w:cs="Sofia Sans"/>
                    <w:sz w:val="20"/>
                    <w:szCs w:val="20"/>
                  </w:rPr>
                </w:pP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40" w:lineRule="auto"/>
                  <w:jc w:val="both"/>
                  <w:rPr>
                    <w:rFonts w:ascii="Sofia Sans" w:eastAsia="Sofia Sans" w:hAnsi="Sofia Sans" w:cs="Sofia Sans"/>
                    <w:sz w:val="20"/>
                    <w:szCs w:val="20"/>
                    <w:u w:val="single"/>
                  </w:rPr>
                </w:pPr>
                <w:r>
                  <w:rPr>
                    <w:rFonts w:ascii="Sofia Sans" w:eastAsia="Sofia Sans" w:hAnsi="Sofia Sans" w:cs="Sofia Sans"/>
                    <w:sz w:val="20"/>
                    <w:szCs w:val="20"/>
                    <w:u w:val="single"/>
                  </w:rPr>
                  <w:t>район “Подуяне”:</w:t>
                </w:r>
              </w:p>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Института на ОПС не може да се впише в социалните критерии на настоящата наредба за лицата с установени жилищни нужди. Последните не би следвало да притежават имущество, което да им позволи сами да строят или да се включат в строителство на ново жилище. Предвид ограничението за разпореждане с придобитите жилища за срок от 15 години финансовите институции също не биха имали интерес от отпускането на ипотечни кредити. В тази връзка считаме, че възможността за учредяване право на строеж върху общински имоти на лица, включени в списъка по чл.33 трябва да отпадне. Създават се предпоставки за злоупотреба с оглед придобиването на правото на строеж на данъчна оценка, която е твърде ниска в сравнение с пазарната.</w:t>
                </w:r>
              </w:p>
              <w:p w:rsidR="00C8391E" w:rsidRDefault="00C8391E">
                <w:pPr>
                  <w:widowControl w:val="0"/>
                  <w:spacing w:after="0" w:line="240" w:lineRule="auto"/>
                  <w:jc w:val="both"/>
                  <w:rPr>
                    <w:rFonts w:ascii="Sofia Sans" w:eastAsia="Sofia Sans" w:hAnsi="Sofia Sans" w:cs="Sofia Sans"/>
                    <w:sz w:val="20"/>
                    <w:szCs w:val="20"/>
                    <w:u w:val="single"/>
                  </w:rPr>
                </w:pPr>
              </w:p>
              <w:p w:rsidR="00C8391E" w:rsidRDefault="00DC12E8">
                <w:pPr>
                  <w:widowControl w:val="0"/>
                  <w:spacing w:after="0" w:line="240" w:lineRule="auto"/>
                  <w:jc w:val="both"/>
                  <w:rPr>
                    <w:rFonts w:ascii="Sofia Sans" w:eastAsia="Sofia Sans" w:hAnsi="Sofia Sans" w:cs="Sofia Sans"/>
                    <w:sz w:val="20"/>
                    <w:szCs w:val="20"/>
                    <w:u w:val="single"/>
                  </w:rPr>
                </w:pPr>
                <w:r>
                  <w:rPr>
                    <w:rFonts w:ascii="Sofia Sans" w:eastAsia="Sofia Sans" w:hAnsi="Sofia Sans" w:cs="Sofia Sans"/>
                    <w:sz w:val="20"/>
                    <w:szCs w:val="20"/>
                    <w:u w:val="single"/>
                  </w:rPr>
                  <w:t xml:space="preserve">район “Красна поляна”: </w:t>
                </w:r>
              </w:p>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В глава дванадесета не става ясно, как социално слаби хора ще има (намерят) средства за построяване на жилище, за да бъде учредено право на строеж върху общински имоти. Това създава предпоставка за корупционни практики от страна на имотно заинтересовани лица. </w:t>
                </w:r>
              </w:p>
            </w:tc>
            <w:tc>
              <w:tcPr>
                <w:tcW w:w="4350" w:type="dxa"/>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b/>
                    <w:sz w:val="20"/>
                    <w:szCs w:val="20"/>
                    <w:shd w:val="clear" w:color="auto" w:fill="F4CCCC"/>
                  </w:rPr>
                </w:pPr>
                <w:r>
                  <w:rPr>
                    <w:rFonts w:ascii="Sofia Sans" w:eastAsia="Sofia Sans" w:hAnsi="Sofia Sans" w:cs="Sofia Sans"/>
                    <w:b/>
                    <w:sz w:val="20"/>
                    <w:szCs w:val="20"/>
                    <w:shd w:val="clear" w:color="auto" w:fill="F4CCCC"/>
                  </w:rPr>
                  <w:t>Предложението не се приема.</w:t>
                </w:r>
              </w:p>
              <w:p w:rsidR="00C8391E" w:rsidRDefault="00C8391E">
                <w:pPr>
                  <w:widowControl w:val="0"/>
                  <w:spacing w:after="0" w:line="276" w:lineRule="auto"/>
                  <w:jc w:val="both"/>
                  <w:rPr>
                    <w:rFonts w:ascii="Sofia Sans" w:eastAsia="Sofia Sans" w:hAnsi="Sofia Sans" w:cs="Sofia Sans"/>
                    <w:b/>
                    <w:sz w:val="20"/>
                    <w:szCs w:val="20"/>
                    <w:shd w:val="clear" w:color="auto" w:fill="D9EAD3"/>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Учредяването на ОПС съществува в Закона за общинската собственост (чл. 49а, ал. 1) и е прилагана в други общини; изцяло отпадане на тази форма би лишило общината от инструмент, който може да има приложимост в специфични случаи.</w:t>
                </w:r>
                <w:r>
                  <w:rPr>
                    <w:rFonts w:ascii="Sofia Sans" w:eastAsia="Sofia Sans" w:hAnsi="Sofia Sans" w:cs="Sofia Sans"/>
                    <w:b/>
                    <w:sz w:val="20"/>
                    <w:szCs w:val="20"/>
                    <w:shd w:val="clear" w:color="auto" w:fill="D9EAD3"/>
                  </w:rPr>
                  <w:t xml:space="preserve"> </w:t>
                </w:r>
                <w:r>
                  <w:rPr>
                    <w:rFonts w:ascii="Sofia Sans" w:eastAsia="Sofia Sans" w:hAnsi="Sofia Sans" w:cs="Sofia Sans"/>
                    <w:sz w:val="20"/>
                    <w:szCs w:val="20"/>
                  </w:rPr>
                  <w:t>Отчитаме, че достъпът до банково финансиране може да бъде затруднен, но все пак учредяването на право на строеж може да се окаже единствената възможност за определена категория лица с жилищна нужда, които имат минимален начален капитал и достъп до друг тип финансиране (напр. семейна подкрепа или кооперативно строителство).</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Дирекция “Общинска собственост”;</w:t>
                </w:r>
              </w:p>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район “Надежда”</w:t>
                </w:r>
              </w:p>
              <w:p w:rsidR="00C8391E" w:rsidRDefault="00C8391E">
                <w:pPr>
                  <w:widowControl w:val="0"/>
                  <w:spacing w:after="0" w:line="240" w:lineRule="auto"/>
                  <w:jc w:val="both"/>
                  <w:rPr>
                    <w:rFonts w:ascii="Sofia Sans" w:eastAsia="Sofia Sans" w:hAnsi="Sofia Sans" w:cs="Sofia Sans"/>
                    <w:sz w:val="20"/>
                    <w:szCs w:val="20"/>
                  </w:rPr>
                </w:pP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40" w:lineRule="auto"/>
                  <w:jc w:val="both"/>
                  <w:rPr>
                    <w:rFonts w:ascii="Sofia Sans" w:eastAsia="Sofia Sans" w:hAnsi="Sofia Sans" w:cs="Sofia Sans"/>
                    <w:sz w:val="20"/>
                    <w:szCs w:val="20"/>
                    <w:u w:val="single"/>
                  </w:rPr>
                </w:pPr>
                <w:r>
                  <w:rPr>
                    <w:rFonts w:ascii="Sofia Sans" w:eastAsia="Sofia Sans" w:hAnsi="Sofia Sans" w:cs="Sofia Sans"/>
                    <w:sz w:val="20"/>
                    <w:szCs w:val="20"/>
                    <w:u w:val="single"/>
                  </w:rPr>
                  <w:t>Дирекция “Общинска собственост”:</w:t>
                </w:r>
              </w:p>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Да се помисли относно цената на правото на строеж, тъй като данъчната оценка на урегулираните поземлени имоти в част от районите е прекалено ниска.</w:t>
                </w:r>
              </w:p>
              <w:p w:rsidR="00C8391E" w:rsidRDefault="00C8391E">
                <w:pPr>
                  <w:widowControl w:val="0"/>
                  <w:spacing w:after="0" w:line="240" w:lineRule="auto"/>
                  <w:jc w:val="both"/>
                  <w:rPr>
                    <w:rFonts w:ascii="Sofia Sans" w:eastAsia="Sofia Sans" w:hAnsi="Sofia Sans" w:cs="Sofia Sans"/>
                    <w:sz w:val="20"/>
                    <w:szCs w:val="20"/>
                  </w:rPr>
                </w:pPr>
              </w:p>
              <w:p w:rsidR="00C8391E" w:rsidRDefault="00C8391E">
                <w:pPr>
                  <w:widowControl w:val="0"/>
                  <w:spacing w:after="0" w:line="240" w:lineRule="auto"/>
                  <w:jc w:val="both"/>
                  <w:rPr>
                    <w:rFonts w:ascii="Sofia Sans" w:eastAsia="Sofia Sans" w:hAnsi="Sofia Sans" w:cs="Sofia Sans"/>
                    <w:sz w:val="20"/>
                    <w:szCs w:val="20"/>
                  </w:rPr>
                </w:pPr>
              </w:p>
              <w:p w:rsidR="00C8391E" w:rsidRDefault="00DC12E8">
                <w:pPr>
                  <w:widowControl w:val="0"/>
                  <w:spacing w:after="0" w:line="240" w:lineRule="auto"/>
                  <w:jc w:val="both"/>
                  <w:rPr>
                    <w:rFonts w:ascii="Sofia Sans" w:eastAsia="Sofia Sans" w:hAnsi="Sofia Sans" w:cs="Sofia Sans"/>
                    <w:sz w:val="20"/>
                    <w:szCs w:val="20"/>
                    <w:u w:val="single"/>
                  </w:rPr>
                </w:pPr>
                <w:r>
                  <w:rPr>
                    <w:rFonts w:ascii="Sofia Sans" w:eastAsia="Sofia Sans" w:hAnsi="Sofia Sans" w:cs="Sofia Sans"/>
                    <w:sz w:val="20"/>
                    <w:szCs w:val="20"/>
                    <w:u w:val="single"/>
                  </w:rPr>
                  <w:t>район “Надежда”</w:t>
                </w:r>
              </w:p>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Предложение: Да се коригира ал. 2, съобразно чл. 49а от Закона за общинската собственост и чл. 59, т. 3 от Наредбата за общинската собственост и предвид крайно ниските данъчни оценки в крайните райони, а именно: „Цената на правото на строеж се учредява по цени, определени от общинския съвет с Наредбата за цените при сделки с недвижими имоти на СО“.</w:t>
                </w:r>
              </w:p>
            </w:tc>
            <w:tc>
              <w:tcPr>
                <w:tcW w:w="4350" w:type="dxa"/>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както следва: </w:t>
                </w:r>
              </w:p>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sz w:val="20"/>
                    <w:szCs w:val="20"/>
                  </w:rPr>
                  <w:t xml:space="preserve">Чл. 62. (2) Правото на строеж по ал. 1 се учредява </w:t>
                </w:r>
                <w:r>
                  <w:rPr>
                    <w:rFonts w:ascii="Sofia Sans" w:eastAsia="Sofia Sans" w:hAnsi="Sofia Sans" w:cs="Sofia Sans"/>
                    <w:strike/>
                    <w:color w:val="FF0000"/>
                    <w:sz w:val="20"/>
                    <w:szCs w:val="20"/>
                  </w:rPr>
                  <w:t>по данъчна</w:t>
                </w:r>
                <w:r>
                  <w:rPr>
                    <w:rFonts w:ascii="Sofia Sans" w:eastAsia="Sofia Sans" w:hAnsi="Sofia Sans" w:cs="Sofia Sans"/>
                    <w:sz w:val="20"/>
                    <w:szCs w:val="20"/>
                  </w:rPr>
                  <w:t xml:space="preserve"> </w:t>
                </w:r>
                <w:r>
                  <w:rPr>
                    <w:rFonts w:ascii="Sofia Sans" w:eastAsia="Sofia Sans" w:hAnsi="Sofia Sans" w:cs="Sofia Sans"/>
                    <w:b/>
                    <w:sz w:val="20"/>
                    <w:szCs w:val="20"/>
                    <w:shd w:val="clear" w:color="auto" w:fill="FFF2CC"/>
                  </w:rPr>
                  <w:t>при условията на настоящата Наредба и на Закона за задълженията и договорите, въз основа на пазарна оценка, изготвена от лицензиран оценител.</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Дирекция </w:t>
                </w:r>
                <w:r>
                  <w:rPr>
                    <w:rFonts w:ascii="Sofia Sans" w:eastAsia="Sofia Sans" w:hAnsi="Sofia Sans" w:cs="Sofia Sans"/>
                    <w:sz w:val="20"/>
                    <w:szCs w:val="20"/>
                  </w:rPr>
                  <w:lastRenderedPageBreak/>
                  <w:t>“Общинска собственост”</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 xml:space="preserve">Да се предвиди срок, в който кандидатите да могат да подадат заявления за </w:t>
                </w:r>
                <w:r>
                  <w:rPr>
                    <w:rFonts w:ascii="Sofia Sans" w:eastAsia="Sofia Sans" w:hAnsi="Sofia Sans" w:cs="Sofia Sans"/>
                    <w:sz w:val="20"/>
                    <w:szCs w:val="20"/>
                  </w:rPr>
                  <w:lastRenderedPageBreak/>
                  <w:t>учредяване на право на строеж.</w:t>
                </w:r>
              </w:p>
            </w:tc>
            <w:tc>
              <w:tcPr>
                <w:tcW w:w="4350" w:type="dxa"/>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lastRenderedPageBreak/>
                  <w:t xml:space="preserve">Предложението се приема по принцип от </w:t>
                </w:r>
                <w:r>
                  <w:rPr>
                    <w:rFonts w:ascii="Sofia Sans" w:eastAsia="Sofia Sans" w:hAnsi="Sofia Sans" w:cs="Sofia Sans"/>
                    <w:b/>
                    <w:sz w:val="20"/>
                    <w:szCs w:val="20"/>
                    <w:shd w:val="clear" w:color="auto" w:fill="D9EAD3"/>
                  </w:rPr>
                  <w:lastRenderedPageBreak/>
                  <w:t>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както следва: </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b/>
                    <w:sz w:val="20"/>
                    <w:szCs w:val="20"/>
                    <w:shd w:val="clear" w:color="auto" w:fill="FFF2CC"/>
                  </w:rPr>
                </w:pPr>
                <w:r>
                  <w:rPr>
                    <w:rFonts w:ascii="Sofia Sans" w:eastAsia="Sofia Sans" w:hAnsi="Sofia Sans" w:cs="Sofia Sans"/>
                    <w:sz w:val="20"/>
                    <w:szCs w:val="20"/>
                  </w:rPr>
                  <w:t xml:space="preserve">Чл 63 (3) Лицата, семействата (домакинствата) подават заявление до кмета на района по местонахождение на урегулирания поземлен имот, който служебно извършва проверка налице ли е условието по ал. 2, както и в случаите, в които заявителите са включени в списък на друг район. </w:t>
                </w:r>
                <w:r>
                  <w:rPr>
                    <w:rFonts w:ascii="Sofia Sans" w:eastAsia="Sofia Sans" w:hAnsi="Sofia Sans" w:cs="Sofia Sans"/>
                    <w:b/>
                    <w:sz w:val="20"/>
                    <w:szCs w:val="20"/>
                    <w:shd w:val="clear" w:color="auto" w:fill="FFF2CC"/>
                  </w:rPr>
                  <w:t>Заявленията се подават в срок до 30 дни след приемането от Столичния общински съвет на годишна програма за управление и разпореждане с имоти – общинска собственост по чл. 8, ал. 9 от Закона за общинската собственост.</w:t>
                </w:r>
              </w:p>
              <w:p w:rsidR="00C8391E" w:rsidRDefault="00C8391E">
                <w:pPr>
                  <w:widowControl w:val="0"/>
                  <w:spacing w:after="0" w:line="276" w:lineRule="auto"/>
                  <w:jc w:val="both"/>
                  <w:rPr>
                    <w:rFonts w:ascii="Sofia Sans" w:eastAsia="Sofia Sans" w:hAnsi="Sofia Sans" w:cs="Sofia Sans"/>
                    <w:b/>
                    <w:sz w:val="20"/>
                    <w:szCs w:val="20"/>
                    <w:shd w:val="clear" w:color="auto" w:fill="D9EAD3"/>
                  </w:rPr>
                </w:pPr>
              </w:p>
            </w:tc>
          </w:tr>
          <w:tr w:rsidR="00C8391E">
            <w:tc>
              <w:tcPr>
                <w:tcW w:w="1890" w:type="dxa"/>
                <w:shd w:val="clear" w:color="auto" w:fill="auto"/>
                <w:tcMar>
                  <w:top w:w="100" w:type="dxa"/>
                  <w:left w:w="100" w:type="dxa"/>
                  <w:bottom w:w="100" w:type="dxa"/>
                  <w:right w:w="100" w:type="dxa"/>
                </w:tcMar>
              </w:tcPr>
              <w:p w:rsidR="00C8391E" w:rsidRDefault="00C8391E">
                <w:pPr>
                  <w:widowControl w:val="0"/>
                  <w:spacing w:after="0" w:line="240" w:lineRule="auto"/>
                  <w:jc w:val="both"/>
                  <w:rPr>
                    <w:rFonts w:ascii="Sofia Sans" w:eastAsia="Sofia Sans" w:hAnsi="Sofia Sans" w:cs="Sofia Sans"/>
                    <w:sz w:val="20"/>
                    <w:szCs w:val="20"/>
                  </w:rPr>
                </w:pP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C8391E">
                <w:pPr>
                  <w:widowControl w:val="0"/>
                  <w:spacing w:after="0" w:line="240" w:lineRule="auto"/>
                  <w:jc w:val="both"/>
                  <w:rPr>
                    <w:rFonts w:ascii="Sofia Sans" w:eastAsia="Sofia Sans" w:hAnsi="Sofia Sans" w:cs="Sofia Sans"/>
                    <w:sz w:val="20"/>
                    <w:szCs w:val="20"/>
                  </w:rPr>
                </w:pPr>
              </w:p>
            </w:tc>
            <w:tc>
              <w:tcPr>
                <w:tcW w:w="4350" w:type="dxa"/>
                <w:tcMar>
                  <w:top w:w="100" w:type="dxa"/>
                  <w:left w:w="100" w:type="dxa"/>
                  <w:bottom w:w="100" w:type="dxa"/>
                  <w:right w:w="100" w:type="dxa"/>
                </w:tcMar>
              </w:tcPr>
              <w:p w:rsidR="00C8391E" w:rsidRDefault="00DC12E8">
                <w:pPr>
                  <w:widowControl w:val="0"/>
                  <w:spacing w:after="0" w:line="276" w:lineRule="auto"/>
                  <w:rPr>
                    <w:rFonts w:ascii="Sofia Sans" w:eastAsia="Sofia Sans" w:hAnsi="Sofia Sans" w:cs="Sofia Sans"/>
                    <w:b/>
                    <w:sz w:val="20"/>
                    <w:szCs w:val="20"/>
                  </w:rPr>
                </w:pPr>
                <w:r>
                  <w:rPr>
                    <w:rFonts w:ascii="Sofia Sans" w:eastAsia="Sofia Sans" w:hAnsi="Sofia Sans" w:cs="Sofia Sans"/>
                    <w:b/>
                    <w:sz w:val="20"/>
                    <w:szCs w:val="20"/>
                  </w:rPr>
                  <w:t xml:space="preserve">Правят се технически корекции в алинея 4 на чл. 63, както следва : </w:t>
                </w:r>
              </w:p>
              <w:p w:rsidR="00C8391E" w:rsidRDefault="00C8391E">
                <w:pPr>
                  <w:widowControl w:val="0"/>
                  <w:spacing w:after="0" w:line="276" w:lineRule="auto"/>
                  <w:rPr>
                    <w:rFonts w:ascii="Sofia Sans" w:eastAsia="Sofia Sans" w:hAnsi="Sofia Sans" w:cs="Sofia Sans"/>
                    <w:b/>
                    <w:sz w:val="20"/>
                    <w:szCs w:val="20"/>
                  </w:rPr>
                </w:pPr>
              </w:p>
              <w:p w:rsidR="00C8391E" w:rsidRDefault="00DC12E8">
                <w:pPr>
                  <w:widowControl w:val="0"/>
                  <w:spacing w:after="0" w:line="276" w:lineRule="auto"/>
                  <w:rPr>
                    <w:rFonts w:ascii="Sofia Sans" w:eastAsia="Sofia Sans" w:hAnsi="Sofia Sans" w:cs="Sofia Sans"/>
                    <w:sz w:val="20"/>
                    <w:szCs w:val="20"/>
                  </w:rPr>
                </w:pPr>
                <w:r>
                  <w:rPr>
                    <w:rFonts w:ascii="Sofia Sans" w:eastAsia="Sofia Sans" w:hAnsi="Sofia Sans" w:cs="Sofia Sans"/>
                    <w:sz w:val="20"/>
                    <w:szCs w:val="20"/>
                  </w:rPr>
                  <w:t xml:space="preserve">(4) Кметът на района по местонахождение на урегулирания поземлен имот </w:t>
                </w:r>
                <w:r>
                  <w:rPr>
                    <w:rFonts w:ascii="Sofia Sans" w:eastAsia="Sofia Sans" w:hAnsi="Sofia Sans" w:cs="Sofia Sans"/>
                    <w:strike/>
                    <w:color w:val="FF0000"/>
                    <w:sz w:val="20"/>
                    <w:szCs w:val="20"/>
                  </w:rPr>
                  <w:t>прави</w:t>
                </w:r>
                <w:r>
                  <w:rPr>
                    <w:rFonts w:ascii="Sofia Sans" w:eastAsia="Sofia Sans" w:hAnsi="Sofia Sans" w:cs="Sofia Sans"/>
                    <w:sz w:val="20"/>
                    <w:szCs w:val="20"/>
                  </w:rPr>
                  <w:t xml:space="preserve"> </w:t>
                </w:r>
                <w:r>
                  <w:rPr>
                    <w:rFonts w:ascii="Sofia Sans" w:eastAsia="Sofia Sans" w:hAnsi="Sofia Sans" w:cs="Sofia Sans"/>
                    <w:b/>
                    <w:sz w:val="20"/>
                    <w:szCs w:val="20"/>
                    <w:shd w:val="clear" w:color="auto" w:fill="FFF2CC"/>
                  </w:rPr>
                  <w:t xml:space="preserve">изготвя </w:t>
                </w:r>
                <w:r>
                  <w:rPr>
                    <w:rFonts w:ascii="Sofia Sans" w:eastAsia="Sofia Sans" w:hAnsi="Sofia Sans" w:cs="Sofia Sans"/>
                    <w:sz w:val="20"/>
                    <w:szCs w:val="20"/>
                  </w:rPr>
                  <w:t>мотивирано предложение за учредяване право на строеж до Столичния общински съвет, придружено със следните документи:</w:t>
                </w:r>
              </w:p>
              <w:p w:rsidR="00C8391E" w:rsidRDefault="00DC12E8">
                <w:pPr>
                  <w:widowControl w:val="0"/>
                  <w:spacing w:after="0" w:line="276" w:lineRule="auto"/>
                  <w:rPr>
                    <w:rFonts w:ascii="Sofia Sans" w:eastAsia="Sofia Sans" w:hAnsi="Sofia Sans" w:cs="Sofia Sans"/>
                    <w:sz w:val="20"/>
                    <w:szCs w:val="20"/>
                  </w:rPr>
                </w:pPr>
                <w:r>
                  <w:rPr>
                    <w:rFonts w:ascii="Sofia Sans" w:eastAsia="Sofia Sans" w:hAnsi="Sofia Sans" w:cs="Sofia Sans"/>
                    <w:sz w:val="20"/>
                    <w:szCs w:val="20"/>
                  </w:rPr>
                  <w:t>….</w:t>
                </w:r>
              </w:p>
              <w:p w:rsidR="00C8391E" w:rsidRDefault="00DC12E8">
                <w:pPr>
                  <w:widowControl w:val="0"/>
                  <w:spacing w:after="0" w:line="276" w:lineRule="auto"/>
                  <w:rPr>
                    <w:rFonts w:ascii="Sofia Sans" w:eastAsia="Sofia Sans" w:hAnsi="Sofia Sans" w:cs="Sofia Sans"/>
                    <w:sz w:val="20"/>
                    <w:szCs w:val="20"/>
                  </w:rPr>
                </w:pPr>
                <w:r>
                  <w:rPr>
                    <w:rFonts w:ascii="Sofia Sans" w:eastAsia="Sofia Sans" w:hAnsi="Sofia Sans" w:cs="Sofia Sans"/>
                    <w:sz w:val="20"/>
                    <w:szCs w:val="20"/>
                  </w:rPr>
                  <w:t>4. акт за общинска собственост</w:t>
                </w:r>
                <w:r>
                  <w:rPr>
                    <w:rFonts w:ascii="Sofia Sans" w:eastAsia="Sofia Sans" w:hAnsi="Sofia Sans" w:cs="Sofia Sans"/>
                    <w:b/>
                    <w:sz w:val="20"/>
                    <w:szCs w:val="20"/>
                    <w:shd w:val="clear" w:color="auto" w:fill="FFF2CC"/>
                  </w:rPr>
                  <w:t xml:space="preserve"> на имота</w:t>
                </w:r>
                <w:r>
                  <w:rPr>
                    <w:rFonts w:ascii="Sofia Sans" w:eastAsia="Sofia Sans" w:hAnsi="Sofia Sans" w:cs="Sofia Sans"/>
                    <w:sz w:val="20"/>
                    <w:szCs w:val="20"/>
                  </w:rPr>
                  <w:t>;</w:t>
                </w:r>
              </w:p>
              <w:p w:rsidR="00C8391E" w:rsidRDefault="00DC12E8">
                <w:pPr>
                  <w:widowControl w:val="0"/>
                  <w:spacing w:after="0" w:line="276" w:lineRule="auto"/>
                  <w:rPr>
                    <w:rFonts w:ascii="Sofia Sans" w:eastAsia="Sofia Sans" w:hAnsi="Sofia Sans" w:cs="Sofia Sans"/>
                    <w:sz w:val="20"/>
                    <w:szCs w:val="20"/>
                  </w:rPr>
                </w:pPr>
                <w:r>
                  <w:rPr>
                    <w:rFonts w:ascii="Sofia Sans" w:eastAsia="Sofia Sans" w:hAnsi="Sofia Sans" w:cs="Sofia Sans"/>
                    <w:sz w:val="20"/>
                    <w:szCs w:val="20"/>
                  </w:rPr>
                  <w:t xml:space="preserve">5. скица на </w:t>
                </w:r>
                <w:r>
                  <w:rPr>
                    <w:rFonts w:ascii="Sofia Sans" w:eastAsia="Sofia Sans" w:hAnsi="Sofia Sans" w:cs="Sofia Sans"/>
                    <w:strike/>
                    <w:color w:val="FF0000"/>
                    <w:sz w:val="20"/>
                    <w:szCs w:val="20"/>
                  </w:rPr>
                  <w:t xml:space="preserve">урегулирания </w:t>
                </w:r>
                <w:r>
                  <w:rPr>
                    <w:rFonts w:ascii="Sofia Sans" w:eastAsia="Sofia Sans" w:hAnsi="Sofia Sans" w:cs="Sofia Sans"/>
                    <w:sz w:val="20"/>
                    <w:szCs w:val="20"/>
                  </w:rPr>
                  <w:t>поземлен имот, издадена от Службата по геодезия, картография и кадастър – гр. София;</w:t>
                </w:r>
              </w:p>
              <w:p w:rsidR="00C8391E" w:rsidRDefault="00DC12E8">
                <w:pPr>
                  <w:widowControl w:val="0"/>
                  <w:spacing w:after="0" w:line="276" w:lineRule="auto"/>
                  <w:rPr>
                    <w:rFonts w:ascii="Sofia Sans" w:eastAsia="Sofia Sans" w:hAnsi="Sofia Sans" w:cs="Sofia Sans"/>
                    <w:sz w:val="20"/>
                    <w:szCs w:val="20"/>
                  </w:rPr>
                </w:pPr>
                <w:r>
                  <w:rPr>
                    <w:rFonts w:ascii="Sofia Sans" w:eastAsia="Sofia Sans" w:hAnsi="Sofia Sans" w:cs="Sofia Sans"/>
                    <w:sz w:val="20"/>
                    <w:szCs w:val="20"/>
                  </w:rPr>
                  <w:t>…</w:t>
                </w:r>
              </w:p>
              <w:p w:rsidR="00C8391E" w:rsidRDefault="00DC12E8">
                <w:pPr>
                  <w:widowControl w:val="0"/>
                  <w:spacing w:after="0" w:line="276" w:lineRule="auto"/>
                  <w:rPr>
                    <w:rFonts w:ascii="Sofia Sans" w:eastAsia="Sofia Sans" w:hAnsi="Sofia Sans" w:cs="Sofia Sans"/>
                    <w:b/>
                    <w:sz w:val="20"/>
                    <w:szCs w:val="20"/>
                    <w:shd w:val="clear" w:color="auto" w:fill="FFF2CC"/>
                  </w:rPr>
                </w:pPr>
                <w:r>
                  <w:rPr>
                    <w:rFonts w:ascii="Sofia Sans" w:eastAsia="Sofia Sans" w:hAnsi="Sofia Sans" w:cs="Sofia Sans"/>
                    <w:sz w:val="20"/>
                    <w:szCs w:val="20"/>
                  </w:rPr>
                  <w:lastRenderedPageBreak/>
                  <w:t xml:space="preserve">10. </w:t>
                </w:r>
                <w:r>
                  <w:rPr>
                    <w:rFonts w:ascii="Sofia Sans" w:eastAsia="Sofia Sans" w:hAnsi="Sofia Sans" w:cs="Sofia Sans"/>
                    <w:strike/>
                    <w:color w:val="FF0000"/>
                    <w:sz w:val="20"/>
                    <w:szCs w:val="20"/>
                  </w:rPr>
                  <w:t xml:space="preserve">удостоверение за данъчна оценка на правото на строеж. </w:t>
                </w:r>
                <w:r>
                  <w:rPr>
                    <w:rFonts w:ascii="Sofia Sans" w:eastAsia="Sofia Sans" w:hAnsi="Sofia Sans" w:cs="Sofia Sans"/>
                    <w:b/>
                    <w:sz w:val="20"/>
                    <w:szCs w:val="20"/>
                    <w:shd w:val="clear" w:color="auto" w:fill="FFF2CC"/>
                  </w:rPr>
                  <w:t xml:space="preserve">Експертна пазарна оценка на правото на строеж, изготвена от лицензиран оценител. </w:t>
                </w:r>
              </w:p>
              <w:p w:rsidR="00C8391E" w:rsidRDefault="00C8391E">
                <w:pPr>
                  <w:widowControl w:val="0"/>
                  <w:spacing w:after="0" w:line="276" w:lineRule="auto"/>
                  <w:jc w:val="both"/>
                  <w:rPr>
                    <w:rFonts w:ascii="Sofia Sans" w:eastAsia="Sofia Sans" w:hAnsi="Sofia Sans" w:cs="Sofia Sans"/>
                    <w:b/>
                    <w:sz w:val="20"/>
                    <w:szCs w:val="20"/>
                    <w:shd w:val="clear" w:color="auto" w:fill="D9EAD3"/>
                  </w:rPr>
                </w:pP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Дирекция “Общинска собственост”</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чл. 64 (1) Предлагаме Председателят на ПК по устройство на територията, архитектура и жилищна политика да внася доклад до СОС. </w:t>
                </w:r>
              </w:p>
            </w:tc>
            <w:tc>
              <w:tcPr>
                <w:tcW w:w="4350" w:type="dxa"/>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b/>
                    <w:sz w:val="20"/>
                    <w:szCs w:val="20"/>
                  </w:rPr>
                </w:pPr>
                <w:r>
                  <w:rPr>
                    <w:rFonts w:ascii="Sofia Sans" w:eastAsia="Sofia Sans" w:hAnsi="Sofia Sans" w:cs="Sofia Sans"/>
                    <w:sz w:val="20"/>
                    <w:szCs w:val="20"/>
                  </w:rPr>
                  <w:t xml:space="preserve">конкретни текстове в нормативния акт, както следва: </w:t>
                </w:r>
                <w:r>
                  <w:rPr>
                    <w:rFonts w:ascii="Sofia Sans" w:eastAsia="Sofia Sans" w:hAnsi="Sofia Sans" w:cs="Sofia Sans"/>
                    <w:sz w:val="20"/>
                    <w:szCs w:val="20"/>
                  </w:rPr>
                  <w:br/>
                </w:r>
              </w:p>
              <w:p w:rsidR="00C8391E" w:rsidRDefault="00DC12E8">
                <w:pPr>
                  <w:widowControl w:val="0"/>
                  <w:spacing w:after="0" w:line="276" w:lineRule="auto"/>
                  <w:rPr>
                    <w:rFonts w:ascii="Sofia Sans" w:eastAsia="Sofia Sans" w:hAnsi="Sofia Sans" w:cs="Sofia Sans"/>
                    <w:b/>
                    <w:sz w:val="20"/>
                    <w:szCs w:val="20"/>
                  </w:rPr>
                </w:pPr>
                <w:r>
                  <w:rPr>
                    <w:rFonts w:ascii="Sofia Sans" w:eastAsia="Sofia Sans" w:hAnsi="Sofia Sans" w:cs="Sofia Sans"/>
                    <w:sz w:val="20"/>
                    <w:szCs w:val="20"/>
                  </w:rPr>
                  <w:t xml:space="preserve">Чл. 64. (1) </w:t>
                </w:r>
                <w:r>
                  <w:rPr>
                    <w:rFonts w:ascii="Sofia Sans" w:eastAsia="Sofia Sans" w:hAnsi="Sofia Sans" w:cs="Sofia Sans"/>
                    <w:strike/>
                    <w:color w:val="FF0000"/>
                    <w:sz w:val="20"/>
                    <w:szCs w:val="20"/>
                  </w:rPr>
                  <w:t>Столичният общински съвет</w:t>
                </w:r>
                <w:r>
                  <w:rPr>
                    <w:rFonts w:ascii="Sofia Sans" w:eastAsia="Sofia Sans" w:hAnsi="Sofia Sans" w:cs="Sofia Sans"/>
                    <w:sz w:val="20"/>
                    <w:szCs w:val="20"/>
                  </w:rPr>
                  <w:t xml:space="preserve"> </w:t>
                </w:r>
                <w:r>
                  <w:rPr>
                    <w:rFonts w:ascii="Sofia Sans" w:eastAsia="Sofia Sans" w:hAnsi="Sofia Sans" w:cs="Sofia Sans"/>
                    <w:sz w:val="20"/>
                    <w:szCs w:val="20"/>
                    <w:shd w:val="clear" w:color="auto" w:fill="FFF2CC"/>
                  </w:rPr>
                  <w:t xml:space="preserve">Постоянната комисия по устройство на територията, архит ектура и жилищна политика </w:t>
                </w:r>
                <w:r>
                  <w:rPr>
                    <w:rFonts w:ascii="Sofia Sans" w:eastAsia="Sofia Sans" w:hAnsi="Sofia Sans" w:cs="Sofia Sans"/>
                    <w:sz w:val="20"/>
                    <w:szCs w:val="20"/>
                  </w:rPr>
                  <w:t xml:space="preserve">разглежда предложенията на кметовете на райони и </w:t>
                </w:r>
                <w:r>
                  <w:rPr>
                    <w:rFonts w:ascii="Sofia Sans" w:eastAsia="Sofia Sans" w:hAnsi="Sofia Sans" w:cs="Sofia Sans"/>
                    <w:b/>
                    <w:sz w:val="20"/>
                    <w:szCs w:val="20"/>
                    <w:shd w:val="clear" w:color="auto" w:fill="FFF2CC"/>
                  </w:rPr>
                  <w:t xml:space="preserve">в срок до 30 дни от постъпването им </w:t>
                </w:r>
                <w:r>
                  <w:rPr>
                    <w:rFonts w:ascii="Sofia Sans" w:eastAsia="Sofia Sans" w:hAnsi="Sofia Sans" w:cs="Sofia Sans"/>
                    <w:sz w:val="20"/>
                    <w:szCs w:val="20"/>
                  </w:rPr>
                  <w:t>определя кандидатите за учредяване право на строеж за съответните урегулирани поземлени имоти.</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Дирекция “Общинска собственост”; район “Надежда”</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40" w:lineRule="auto"/>
                  <w:jc w:val="both"/>
                  <w:rPr>
                    <w:rFonts w:ascii="Sofia Sans" w:eastAsia="Sofia Sans" w:hAnsi="Sofia Sans" w:cs="Sofia Sans"/>
                    <w:sz w:val="20"/>
                    <w:szCs w:val="20"/>
                    <w:u w:val="single"/>
                  </w:rPr>
                </w:pPr>
                <w:r>
                  <w:rPr>
                    <w:rFonts w:ascii="Sofia Sans" w:eastAsia="Sofia Sans" w:hAnsi="Sofia Sans" w:cs="Sofia Sans"/>
                    <w:sz w:val="20"/>
                    <w:szCs w:val="20"/>
                    <w:u w:val="single"/>
                  </w:rPr>
                  <w:t>Дирекция “Общинска собственост”:</w:t>
                </w:r>
              </w:p>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чл.64 (3) Предлагаме Председателят на ПК по устройство на територията, архитектура и жилищна политика да внася доклад до СОС.</w:t>
                </w:r>
              </w:p>
              <w:p w:rsidR="00C8391E" w:rsidRDefault="00C8391E">
                <w:pPr>
                  <w:widowControl w:val="0"/>
                  <w:spacing w:after="0" w:line="240" w:lineRule="auto"/>
                  <w:jc w:val="both"/>
                  <w:rPr>
                    <w:rFonts w:ascii="Sofia Sans" w:eastAsia="Sofia Sans" w:hAnsi="Sofia Sans" w:cs="Sofia Sans"/>
                    <w:sz w:val="20"/>
                    <w:szCs w:val="20"/>
                  </w:rPr>
                </w:pPr>
              </w:p>
              <w:p w:rsidR="00C8391E" w:rsidRDefault="00C8391E">
                <w:pPr>
                  <w:widowControl w:val="0"/>
                  <w:spacing w:after="0" w:line="240" w:lineRule="auto"/>
                  <w:jc w:val="both"/>
                  <w:rPr>
                    <w:rFonts w:ascii="Sofia Sans" w:eastAsia="Sofia Sans" w:hAnsi="Sofia Sans" w:cs="Sofia Sans"/>
                    <w:sz w:val="20"/>
                    <w:szCs w:val="20"/>
                  </w:rPr>
                </w:pPr>
              </w:p>
              <w:p w:rsidR="00C8391E" w:rsidRDefault="00DC12E8">
                <w:pPr>
                  <w:widowControl w:val="0"/>
                  <w:spacing w:after="0" w:line="240" w:lineRule="auto"/>
                  <w:jc w:val="both"/>
                  <w:rPr>
                    <w:rFonts w:ascii="Sofia Sans" w:eastAsia="Sofia Sans" w:hAnsi="Sofia Sans" w:cs="Sofia Sans"/>
                    <w:sz w:val="20"/>
                    <w:szCs w:val="20"/>
                    <w:u w:val="single"/>
                  </w:rPr>
                </w:pPr>
                <w:r>
                  <w:rPr>
                    <w:rFonts w:ascii="Sofia Sans" w:eastAsia="Sofia Sans" w:hAnsi="Sofia Sans" w:cs="Sofia Sans"/>
                    <w:sz w:val="20"/>
                    <w:szCs w:val="20"/>
                    <w:u w:val="single"/>
                  </w:rPr>
                  <w:t>район “Надежда”:</w:t>
                </w:r>
              </w:p>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Предложение: Да се прецизира разпоредбата – предлага или одобрява определените от кмета на Столична община кандидати ?</w:t>
                </w:r>
              </w:p>
            </w:tc>
            <w:tc>
              <w:tcPr>
                <w:tcW w:w="4350" w:type="dxa"/>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както следва: </w:t>
                </w:r>
              </w:p>
              <w:p w:rsidR="00C8391E" w:rsidRDefault="00DC12E8">
                <w:pPr>
                  <w:widowControl w:val="0"/>
                  <w:spacing w:after="0" w:line="276" w:lineRule="auto"/>
                  <w:rPr>
                    <w:rFonts w:ascii="Sofia Sans" w:eastAsia="Sofia Sans" w:hAnsi="Sofia Sans" w:cs="Sofia Sans"/>
                    <w:b/>
                    <w:sz w:val="20"/>
                    <w:szCs w:val="20"/>
                    <w:shd w:val="clear" w:color="auto" w:fill="D9EAD3"/>
                  </w:rPr>
                </w:pPr>
                <w:r>
                  <w:rPr>
                    <w:rFonts w:ascii="Sofia Sans" w:eastAsia="Sofia Sans" w:hAnsi="Sofia Sans" w:cs="Sofia Sans"/>
                    <w:sz w:val="20"/>
                    <w:szCs w:val="20"/>
                  </w:rPr>
                  <w:t xml:space="preserve">Чл. 64 (3) </w:t>
                </w:r>
                <w:r>
                  <w:rPr>
                    <w:rFonts w:ascii="Sofia Sans" w:eastAsia="Sofia Sans" w:hAnsi="Sofia Sans" w:cs="Sofia Sans"/>
                    <w:strike/>
                    <w:color w:val="FF0000"/>
                    <w:sz w:val="20"/>
                    <w:szCs w:val="20"/>
                  </w:rPr>
                  <w:t xml:space="preserve">Столичният общински съвет </w:t>
                </w:r>
                <w:r>
                  <w:rPr>
                    <w:rFonts w:ascii="Sofia Sans" w:eastAsia="Sofia Sans" w:hAnsi="Sofia Sans" w:cs="Sofia Sans"/>
                    <w:b/>
                    <w:sz w:val="20"/>
                    <w:szCs w:val="20"/>
                    <w:shd w:val="clear" w:color="auto" w:fill="FFF2CC"/>
                  </w:rPr>
                  <w:t>Председателят на ПК по устройство на територията, архитектура и жилищна политика</w:t>
                </w:r>
                <w:r>
                  <w:rPr>
                    <w:rFonts w:ascii="Sofia Sans" w:eastAsia="Sofia Sans" w:hAnsi="Sofia Sans" w:cs="Sofia Sans"/>
                    <w:sz w:val="20"/>
                    <w:szCs w:val="20"/>
                  </w:rPr>
                  <w:t xml:space="preserve"> предлага определените кандидати </w:t>
                </w:r>
                <w:r>
                  <w:rPr>
                    <w:rFonts w:ascii="Sofia Sans" w:eastAsia="Sofia Sans" w:hAnsi="Sofia Sans" w:cs="Sofia Sans"/>
                    <w:strike/>
                    <w:color w:val="FF0000"/>
                    <w:sz w:val="20"/>
                    <w:szCs w:val="20"/>
                  </w:rPr>
                  <w:t>на кмета на Столична община, който</w:t>
                </w:r>
                <w:r>
                  <w:rPr>
                    <w:rFonts w:ascii="Sofia Sans" w:eastAsia="Sofia Sans" w:hAnsi="Sofia Sans" w:cs="Sofia Sans"/>
                    <w:sz w:val="20"/>
                    <w:szCs w:val="20"/>
                  </w:rPr>
                  <w:t xml:space="preserve"> </w:t>
                </w:r>
                <w:r>
                  <w:rPr>
                    <w:rFonts w:ascii="Sofia Sans" w:eastAsia="Sofia Sans" w:hAnsi="Sofia Sans" w:cs="Sofia Sans"/>
                    <w:b/>
                    <w:sz w:val="20"/>
                    <w:szCs w:val="20"/>
                    <w:shd w:val="clear" w:color="auto" w:fill="FFF2CC"/>
                  </w:rPr>
                  <w:t>като</w:t>
                </w:r>
                <w:r>
                  <w:rPr>
                    <w:rFonts w:ascii="Sofia Sans" w:eastAsia="Sofia Sans" w:hAnsi="Sofia Sans" w:cs="Sofia Sans"/>
                    <w:sz w:val="20"/>
                    <w:szCs w:val="20"/>
                  </w:rPr>
                  <w:t xml:space="preserve"> внася доклад до Столичния общински съвет с проект за решение за учредяване право на </w:t>
                </w:r>
                <w:r>
                  <w:rPr>
                    <w:rFonts w:ascii="Sofia Sans" w:eastAsia="Sofia Sans" w:hAnsi="Sofia Sans" w:cs="Sofia Sans"/>
                    <w:sz w:val="20"/>
                    <w:szCs w:val="20"/>
                  </w:rPr>
                  <w:lastRenderedPageBreak/>
                  <w:t>строеж върху конкретни урегулирани поземлени имоти, съобразно предвижданията на влязъл в сила подробен устройствен план.</w:t>
                </w:r>
              </w:p>
            </w:tc>
          </w:tr>
          <w:tr w:rsidR="00C8391E">
            <w:tc>
              <w:tcPr>
                <w:tcW w:w="1890" w:type="dxa"/>
                <w:shd w:val="clear" w:color="auto" w:fill="auto"/>
                <w:tcMar>
                  <w:top w:w="100" w:type="dxa"/>
                  <w:left w:w="100" w:type="dxa"/>
                  <w:bottom w:w="100" w:type="dxa"/>
                  <w:right w:w="100" w:type="dxa"/>
                </w:tcMar>
              </w:tcPr>
              <w:p w:rsidR="00C8391E" w:rsidRDefault="00C8391E">
                <w:pPr>
                  <w:widowControl w:val="0"/>
                  <w:spacing w:after="0" w:line="240" w:lineRule="auto"/>
                  <w:jc w:val="both"/>
                  <w:rPr>
                    <w:rFonts w:ascii="Sofia Sans" w:eastAsia="Sofia Sans" w:hAnsi="Sofia Sans" w:cs="Sofia Sans"/>
                    <w:sz w:val="20"/>
                    <w:szCs w:val="20"/>
                  </w:rPr>
                </w:pP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C8391E">
                <w:pPr>
                  <w:widowControl w:val="0"/>
                  <w:spacing w:after="0" w:line="240" w:lineRule="auto"/>
                  <w:jc w:val="both"/>
                  <w:rPr>
                    <w:rFonts w:ascii="Sofia Sans" w:eastAsia="Sofia Sans" w:hAnsi="Sofia Sans" w:cs="Sofia Sans"/>
                    <w:sz w:val="20"/>
                    <w:szCs w:val="20"/>
                  </w:rPr>
                </w:pPr>
              </w:p>
            </w:tc>
            <w:tc>
              <w:tcPr>
                <w:tcW w:w="4350" w:type="dxa"/>
                <w:tcMar>
                  <w:top w:w="100" w:type="dxa"/>
                  <w:left w:w="100" w:type="dxa"/>
                  <w:bottom w:w="100" w:type="dxa"/>
                  <w:right w:w="100" w:type="dxa"/>
                </w:tcMar>
              </w:tcPr>
              <w:p w:rsidR="00C8391E" w:rsidRDefault="00DC12E8">
                <w:pPr>
                  <w:widowControl w:val="0"/>
                  <w:spacing w:after="0" w:line="276" w:lineRule="auto"/>
                  <w:rPr>
                    <w:rFonts w:ascii="Sofia Sans" w:eastAsia="Sofia Sans" w:hAnsi="Sofia Sans" w:cs="Sofia Sans"/>
                    <w:b/>
                    <w:sz w:val="20"/>
                    <w:szCs w:val="20"/>
                  </w:rPr>
                </w:pPr>
                <w:r>
                  <w:rPr>
                    <w:rFonts w:ascii="Sofia Sans" w:eastAsia="Sofia Sans" w:hAnsi="Sofia Sans" w:cs="Sofia Sans"/>
                    <w:b/>
                    <w:sz w:val="20"/>
                    <w:szCs w:val="20"/>
                  </w:rPr>
                  <w:t xml:space="preserve">Правят се технически корекции, както следва : </w:t>
                </w:r>
              </w:p>
              <w:p w:rsidR="00C8391E" w:rsidRDefault="00C8391E">
                <w:pPr>
                  <w:widowControl w:val="0"/>
                  <w:spacing w:after="0" w:line="276" w:lineRule="auto"/>
                  <w:rPr>
                    <w:rFonts w:ascii="Sofia Sans" w:eastAsia="Sofia Sans" w:hAnsi="Sofia Sans" w:cs="Sofia Sans"/>
                    <w:sz w:val="20"/>
                    <w:szCs w:val="20"/>
                  </w:rPr>
                </w:pPr>
              </w:p>
              <w:p w:rsidR="00C8391E" w:rsidRDefault="00DC12E8">
                <w:pPr>
                  <w:widowControl w:val="0"/>
                  <w:spacing w:after="0" w:line="276" w:lineRule="auto"/>
                  <w:rPr>
                    <w:rFonts w:ascii="Sofia Sans" w:eastAsia="Sofia Sans" w:hAnsi="Sofia Sans" w:cs="Sofia Sans"/>
                    <w:b/>
                    <w:sz w:val="20"/>
                    <w:szCs w:val="20"/>
                    <w:shd w:val="clear" w:color="auto" w:fill="D9EAD3"/>
                  </w:rPr>
                </w:pPr>
                <w:r>
                  <w:rPr>
                    <w:rFonts w:ascii="Sofia Sans" w:eastAsia="Sofia Sans" w:hAnsi="Sofia Sans" w:cs="Sofia Sans"/>
                    <w:sz w:val="20"/>
                    <w:szCs w:val="20"/>
                  </w:rPr>
                  <w:t xml:space="preserve">Чл. 65.  (1) В договорите се включва изрична забрана за прехвърляне на учреденото право на строеж или на части от него на трети лица, както и забрана жилищата, придобити при реализацията на правото на строеж, да се отдават под наем или да бъдат обект на разпореждане за срок от 15 години </w:t>
                </w:r>
                <w:r>
                  <w:rPr>
                    <w:rFonts w:ascii="Sofia Sans" w:eastAsia="Sofia Sans" w:hAnsi="Sofia Sans" w:cs="Sofia Sans"/>
                    <w:b/>
                    <w:sz w:val="20"/>
                    <w:szCs w:val="20"/>
                    <w:shd w:val="clear" w:color="auto" w:fill="FFF2CC"/>
                  </w:rPr>
                  <w:t>от въвеждането в експлоатация</w:t>
                </w:r>
                <w:r>
                  <w:rPr>
                    <w:rFonts w:ascii="Sofia Sans" w:eastAsia="Sofia Sans" w:hAnsi="Sofia Sans" w:cs="Sofia Sans"/>
                    <w:sz w:val="20"/>
                    <w:szCs w:val="20"/>
                  </w:rPr>
                  <w:t>.</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Дирекция “Общинска собственост”; </w:t>
                </w: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район “Подуяне”</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40" w:lineRule="auto"/>
                  <w:jc w:val="both"/>
                  <w:rPr>
                    <w:rFonts w:ascii="Sofia Sans" w:eastAsia="Sofia Sans" w:hAnsi="Sofia Sans" w:cs="Sofia Sans"/>
                    <w:sz w:val="20"/>
                    <w:szCs w:val="20"/>
                    <w:u w:val="single"/>
                  </w:rPr>
                </w:pPr>
                <w:r>
                  <w:rPr>
                    <w:rFonts w:ascii="Sofia Sans" w:eastAsia="Sofia Sans" w:hAnsi="Sofia Sans" w:cs="Sofia Sans"/>
                    <w:sz w:val="20"/>
                    <w:szCs w:val="20"/>
                    <w:u w:val="single"/>
                  </w:rPr>
                  <w:t xml:space="preserve">Дирекция “Общинска собственост”: </w:t>
                </w:r>
              </w:p>
              <w:p w:rsidR="00C8391E" w:rsidRDefault="00DC12E8">
                <w:pPr>
                  <w:widowControl w:val="0"/>
                  <w:spacing w:after="0" w:line="276" w:lineRule="auto"/>
                  <w:rPr>
                    <w:rFonts w:ascii="Sofia Sans" w:eastAsia="Sofia Sans" w:hAnsi="Sofia Sans" w:cs="Sofia Sans"/>
                    <w:sz w:val="20"/>
                    <w:szCs w:val="20"/>
                  </w:rPr>
                </w:pPr>
                <w:r>
                  <w:rPr>
                    <w:rFonts w:ascii="Sofia Sans" w:eastAsia="Sofia Sans" w:hAnsi="Sofia Sans" w:cs="Sofia Sans"/>
                    <w:sz w:val="20"/>
                    <w:szCs w:val="20"/>
                  </w:rPr>
                  <w:t>Не става ясно къде е приложимо заплащането на “свободна дворищна площ“ и не е определена нормативно наемната цена за 1 кв.м. Предлагаме да отпадне.</w:t>
                </w:r>
              </w:p>
              <w:p w:rsidR="00C8391E" w:rsidRDefault="00DC12E8">
                <w:pPr>
                  <w:widowControl w:val="0"/>
                  <w:spacing w:after="0" w:line="276" w:lineRule="auto"/>
                  <w:rPr>
                    <w:rFonts w:ascii="Sofia Sans" w:eastAsia="Sofia Sans" w:hAnsi="Sofia Sans" w:cs="Sofia Sans"/>
                    <w:sz w:val="20"/>
                    <w:szCs w:val="20"/>
                  </w:rPr>
                </w:pPr>
                <w:r>
                  <w:rPr>
                    <w:rFonts w:ascii="Sofia Sans" w:eastAsia="Sofia Sans" w:hAnsi="Sofia Sans" w:cs="Sofia Sans"/>
                    <w:sz w:val="20"/>
                    <w:szCs w:val="20"/>
                  </w:rPr>
                  <w:t>Тази норма би могла да се приложи, когато жилището е в сграда до три етажа (къща) и се намира в урегулиран поземлен имот, отреден за индивидуално жилищно строителство.</w:t>
                </w:r>
              </w:p>
              <w:p w:rsidR="00C8391E" w:rsidRDefault="00C8391E">
                <w:pPr>
                  <w:widowControl w:val="0"/>
                  <w:spacing w:after="0" w:line="276" w:lineRule="auto"/>
                  <w:rPr>
                    <w:rFonts w:ascii="Sofia Sans" w:eastAsia="Sofia Sans" w:hAnsi="Sofia Sans" w:cs="Sofia Sans"/>
                    <w:sz w:val="20"/>
                    <w:szCs w:val="20"/>
                  </w:rPr>
                </w:pPr>
              </w:p>
              <w:p w:rsidR="00C8391E" w:rsidRDefault="00DC12E8">
                <w:pPr>
                  <w:spacing w:after="0" w:line="240" w:lineRule="auto"/>
                  <w:jc w:val="both"/>
                  <w:rPr>
                    <w:rFonts w:ascii="Sofia Sans" w:eastAsia="Sofia Sans" w:hAnsi="Sofia Sans" w:cs="Sofia Sans"/>
                    <w:sz w:val="20"/>
                    <w:szCs w:val="20"/>
                    <w:u w:val="single"/>
                  </w:rPr>
                </w:pPr>
                <w:r>
                  <w:rPr>
                    <w:rFonts w:ascii="Sofia Sans" w:eastAsia="Sofia Sans" w:hAnsi="Sofia Sans" w:cs="Sofia Sans"/>
                    <w:sz w:val="20"/>
                    <w:szCs w:val="20"/>
                    <w:u w:val="single"/>
                  </w:rPr>
                  <w:t xml:space="preserve">район “Подуяне”: </w:t>
                </w:r>
              </w:p>
              <w:p w:rsidR="00C8391E" w:rsidRDefault="00DC12E8">
                <w:pPr>
                  <w:widowControl w:val="0"/>
                  <w:spacing w:after="0" w:line="276" w:lineRule="auto"/>
                  <w:rPr>
                    <w:rFonts w:ascii="Sofia Sans" w:eastAsia="Sofia Sans" w:hAnsi="Sofia Sans" w:cs="Sofia Sans"/>
                    <w:sz w:val="20"/>
                    <w:szCs w:val="20"/>
                  </w:rPr>
                </w:pPr>
                <w:r>
                  <w:rPr>
                    <w:rFonts w:ascii="Sofia Sans" w:eastAsia="Sofia Sans" w:hAnsi="Sofia Sans" w:cs="Sofia Sans"/>
                    <w:sz w:val="20"/>
                    <w:szCs w:val="20"/>
                  </w:rPr>
                  <w:t>Чл.66, т.4 – следва да се уточни, че се касае за жилищни сгради, които не са в режим на етажна собственост /т.е. къщи с дворни места/;</w:t>
                </w:r>
              </w:p>
              <w:p w:rsidR="00C8391E" w:rsidRDefault="00C8391E">
                <w:pPr>
                  <w:widowControl w:val="0"/>
                  <w:spacing w:after="0" w:line="276" w:lineRule="auto"/>
                  <w:rPr>
                    <w:rFonts w:ascii="Sofia Sans" w:eastAsia="Sofia Sans" w:hAnsi="Sofia Sans" w:cs="Sofia Sans"/>
                    <w:sz w:val="20"/>
                    <w:szCs w:val="20"/>
                  </w:rPr>
                </w:pPr>
              </w:p>
            </w:tc>
            <w:tc>
              <w:tcPr>
                <w:tcW w:w="4350" w:type="dxa"/>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както следва: </w:t>
                </w:r>
              </w:p>
              <w:p w:rsidR="00C8391E" w:rsidRDefault="00C8391E">
                <w:pPr>
                  <w:widowControl w:val="0"/>
                  <w:spacing w:after="0" w:line="276" w:lineRule="auto"/>
                  <w:rPr>
                    <w:rFonts w:ascii="Sofia Sans" w:eastAsia="Sofia Sans" w:hAnsi="Sofia Sans" w:cs="Sofia Sans"/>
                    <w:sz w:val="20"/>
                    <w:szCs w:val="20"/>
                  </w:rPr>
                </w:pPr>
              </w:p>
              <w:p w:rsidR="00C8391E" w:rsidRDefault="00DC12E8">
                <w:pPr>
                  <w:widowControl w:val="0"/>
                  <w:spacing w:after="0" w:line="276" w:lineRule="auto"/>
                  <w:rPr>
                    <w:rFonts w:ascii="Sofia Sans" w:eastAsia="Sofia Sans" w:hAnsi="Sofia Sans" w:cs="Sofia Sans"/>
                    <w:b/>
                    <w:sz w:val="20"/>
                    <w:szCs w:val="20"/>
                  </w:rPr>
                </w:pPr>
                <w:r>
                  <w:rPr>
                    <w:rFonts w:ascii="Sofia Sans" w:eastAsia="Sofia Sans" w:hAnsi="Sofia Sans" w:cs="Sofia Sans"/>
                    <w:sz w:val="20"/>
                    <w:szCs w:val="20"/>
                  </w:rPr>
                  <w:t xml:space="preserve">Чл. 66 т. 4. наемна цена за свободна дворна площ </w:t>
                </w:r>
                <w:r>
                  <w:rPr>
                    <w:rFonts w:ascii="Sofia Sans" w:eastAsia="Sofia Sans" w:hAnsi="Sofia Sans" w:cs="Sofia Sans"/>
                    <w:b/>
                    <w:sz w:val="20"/>
                    <w:szCs w:val="20"/>
                    <w:shd w:val="clear" w:color="auto" w:fill="FFF2CC"/>
                  </w:rPr>
                  <w:t xml:space="preserve">към общинско жилище, когато същото се намира в самостоятелна жилищна сграда (къща), която не е в режим на етажна собственост </w:t>
                </w:r>
                <w:r>
                  <w:rPr>
                    <w:rFonts w:ascii="Sofia Sans" w:eastAsia="Sofia Sans" w:hAnsi="Sofia Sans" w:cs="Sofia Sans"/>
                    <w:sz w:val="20"/>
                    <w:szCs w:val="20"/>
                  </w:rPr>
                  <w:t xml:space="preserve">– </w:t>
                </w:r>
                <w:r>
                  <w:rPr>
                    <w:rFonts w:ascii="Sofia Sans" w:eastAsia="Sofia Sans" w:hAnsi="Sofia Sans" w:cs="Sofia Sans"/>
                    <w:b/>
                    <w:sz w:val="20"/>
                    <w:szCs w:val="20"/>
                    <w:shd w:val="clear" w:color="auto" w:fill="FFF2CC"/>
                  </w:rPr>
                  <w:t>в размер на наемна цена на кв. м</w:t>
                </w:r>
                <w:r>
                  <w:rPr>
                    <w:rFonts w:ascii="Sofia Sans" w:eastAsia="Sofia Sans" w:hAnsi="Sofia Sans" w:cs="Sofia Sans"/>
                    <w:sz w:val="20"/>
                    <w:szCs w:val="20"/>
                  </w:rPr>
                  <w:t xml:space="preserve">, определена </w:t>
                </w:r>
                <w:r>
                  <w:rPr>
                    <w:rFonts w:ascii="Sofia Sans" w:eastAsia="Sofia Sans" w:hAnsi="Sofia Sans" w:cs="Sofia Sans"/>
                    <w:strike/>
                    <w:color w:val="FF0000"/>
                    <w:sz w:val="20"/>
                    <w:szCs w:val="20"/>
                  </w:rPr>
                  <w:t xml:space="preserve">в размер на кв.м </w:t>
                </w:r>
                <w:r>
                  <w:rPr>
                    <w:rFonts w:ascii="Sofia Sans" w:eastAsia="Sofia Sans" w:hAnsi="Sofia Sans" w:cs="Sofia Sans"/>
                    <w:sz w:val="20"/>
                    <w:szCs w:val="20"/>
                  </w:rPr>
                  <w:t>от сертифициран оценител на имоти, сключил рамков договор със Столична община.</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район “Надежда”</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Чл. 80. Наемател, който наруши забраната за пренаемане на общинско жилище, се наказва с глоба от 200 до 1000 лева.</w:t>
                </w:r>
              </w:p>
              <w:p w:rsidR="00C8391E" w:rsidRDefault="00C8391E">
                <w:pPr>
                  <w:widowControl w:val="0"/>
                  <w:spacing w:after="0" w:line="240" w:lineRule="auto"/>
                  <w:jc w:val="both"/>
                  <w:rPr>
                    <w:rFonts w:ascii="Sofia Sans" w:eastAsia="Sofia Sans" w:hAnsi="Sofia Sans" w:cs="Sofia Sans"/>
                    <w:sz w:val="20"/>
                    <w:szCs w:val="20"/>
                  </w:rPr>
                </w:pPr>
              </w:p>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Предложение: Думата „пренаемане“ да се замени с „преотдаване“.</w:t>
                </w:r>
              </w:p>
              <w:p w:rsidR="00C8391E" w:rsidRDefault="00C8391E">
                <w:pPr>
                  <w:widowControl w:val="0"/>
                  <w:spacing w:after="0" w:line="240" w:lineRule="auto"/>
                  <w:jc w:val="both"/>
                  <w:rPr>
                    <w:rFonts w:ascii="Sofia Sans" w:eastAsia="Sofia Sans" w:hAnsi="Sofia Sans" w:cs="Sofia Sans"/>
                    <w:sz w:val="20"/>
                    <w:szCs w:val="20"/>
                    <w:u w:val="single"/>
                  </w:rPr>
                </w:pPr>
              </w:p>
            </w:tc>
            <w:tc>
              <w:tcPr>
                <w:tcW w:w="4350" w:type="dxa"/>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lastRenderedPageBreak/>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както следва: </w:t>
                </w:r>
                <w:r>
                  <w:rPr>
                    <w:rFonts w:ascii="Sofia Sans" w:eastAsia="Sofia Sans" w:hAnsi="Sofia Sans" w:cs="Sofia Sans"/>
                    <w:sz w:val="20"/>
                    <w:szCs w:val="20"/>
                  </w:rPr>
                  <w:br/>
                </w:r>
              </w:p>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Чл. 80. Наемател, който наруши забраната за </w:t>
                </w:r>
                <w:r>
                  <w:rPr>
                    <w:rFonts w:ascii="Sofia Sans" w:eastAsia="Sofia Sans" w:hAnsi="Sofia Sans" w:cs="Sofia Sans"/>
                    <w:strike/>
                    <w:color w:val="FF0000"/>
                    <w:sz w:val="20"/>
                    <w:szCs w:val="20"/>
                  </w:rPr>
                  <w:t>пренаемане</w:t>
                </w:r>
                <w:r>
                  <w:rPr>
                    <w:rFonts w:ascii="Sofia Sans" w:eastAsia="Sofia Sans" w:hAnsi="Sofia Sans" w:cs="Sofia Sans"/>
                    <w:sz w:val="20"/>
                    <w:szCs w:val="20"/>
                  </w:rPr>
                  <w:t xml:space="preserve"> </w:t>
                </w:r>
                <w:r>
                  <w:rPr>
                    <w:rFonts w:ascii="Sofia Sans" w:eastAsia="Sofia Sans" w:hAnsi="Sofia Sans" w:cs="Sofia Sans"/>
                    <w:b/>
                    <w:sz w:val="20"/>
                    <w:szCs w:val="20"/>
                    <w:shd w:val="clear" w:color="auto" w:fill="FFF2CC"/>
                  </w:rPr>
                  <w:t>преотдаване</w:t>
                </w:r>
                <w:r>
                  <w:rPr>
                    <w:rFonts w:ascii="Sofia Sans" w:eastAsia="Sofia Sans" w:hAnsi="Sofia Sans" w:cs="Sofia Sans"/>
                    <w:sz w:val="20"/>
                    <w:szCs w:val="20"/>
                  </w:rPr>
                  <w:t xml:space="preserve"> на общинско жилище, се наказва с глоба от 200 до 1000 лева.</w:t>
                </w:r>
              </w:p>
              <w:p w:rsidR="00C8391E" w:rsidRDefault="00C8391E">
                <w:pPr>
                  <w:widowControl w:val="0"/>
                  <w:spacing w:after="0" w:line="276" w:lineRule="auto"/>
                  <w:jc w:val="both"/>
                  <w:rPr>
                    <w:rFonts w:ascii="Sofia Sans" w:eastAsia="Sofia Sans" w:hAnsi="Sofia Sans" w:cs="Sofia Sans"/>
                    <w:b/>
                    <w:sz w:val="20"/>
                    <w:szCs w:val="20"/>
                    <w:shd w:val="clear" w:color="auto" w:fill="D9EAD3"/>
                  </w:rPr>
                </w:pP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Дирекция “Общинска собственост”</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rPr>
                    <w:rFonts w:ascii="Arial" w:eastAsia="Arial" w:hAnsi="Arial" w:cs="Arial"/>
                    <w:sz w:val="20"/>
                    <w:szCs w:val="20"/>
                  </w:rPr>
                </w:pPr>
                <w:r>
                  <w:rPr>
                    <w:rFonts w:ascii="Sofia Sans" w:eastAsia="Sofia Sans" w:hAnsi="Sofia Sans" w:cs="Sofia Sans"/>
                    <w:sz w:val="20"/>
                    <w:szCs w:val="20"/>
                  </w:rPr>
                  <w:t xml:space="preserve">чл. 81 </w:t>
                </w:r>
                <w:r>
                  <w:rPr>
                    <w:rFonts w:ascii="Sofia Sans" w:eastAsia="Sofia Sans" w:hAnsi="Sofia Sans" w:cs="Sofia Sans"/>
                    <w:sz w:val="20"/>
                    <w:szCs w:val="20"/>
                  </w:rPr>
                  <w:br/>
                  <w:t>Да отпадне текста „или договорът за наем“.</w:t>
                </w:r>
              </w:p>
            </w:tc>
            <w:tc>
              <w:tcPr>
                <w:tcW w:w="4350" w:type="dxa"/>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както следва: </w:t>
                </w:r>
              </w:p>
              <w:p w:rsidR="00C8391E" w:rsidRDefault="00DC12E8">
                <w:pPr>
                  <w:widowControl w:val="0"/>
                  <w:spacing w:after="0" w:line="276" w:lineRule="auto"/>
                  <w:rPr>
                    <w:rFonts w:ascii="Sofia Sans" w:eastAsia="Sofia Sans" w:hAnsi="Sofia Sans" w:cs="Sofia Sans"/>
                    <w:b/>
                    <w:sz w:val="20"/>
                    <w:szCs w:val="20"/>
                    <w:shd w:val="clear" w:color="auto" w:fill="D9EAD3"/>
                  </w:rPr>
                </w:pPr>
                <w:r>
                  <w:rPr>
                    <w:rFonts w:ascii="Sofia Sans" w:eastAsia="Sofia Sans" w:hAnsi="Sofia Sans" w:cs="Sofia Sans"/>
                    <w:sz w:val="20"/>
                    <w:szCs w:val="20"/>
                  </w:rPr>
                  <w:t xml:space="preserve">Чл. 81. Наемател, който допусне общинското жилище да бъде обитавано трайно от лице, което не е посочено в настанителната заповед </w:t>
                </w:r>
                <w:r>
                  <w:rPr>
                    <w:rFonts w:ascii="Sofia Sans" w:eastAsia="Sofia Sans" w:hAnsi="Sofia Sans" w:cs="Sofia Sans"/>
                    <w:strike/>
                    <w:color w:val="FF0000"/>
                    <w:sz w:val="20"/>
                    <w:szCs w:val="20"/>
                  </w:rPr>
                  <w:t xml:space="preserve">или договора за наем, </w:t>
                </w:r>
                <w:r>
                  <w:rPr>
                    <w:rFonts w:ascii="Sofia Sans" w:eastAsia="Sofia Sans" w:hAnsi="Sofia Sans" w:cs="Sofia Sans"/>
                    <w:sz w:val="20"/>
                    <w:szCs w:val="20"/>
                  </w:rPr>
                  <w:t>се наказва с глоба от 200 до 1000 лева.</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район “Красна поляна”</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rPr>
                    <w:rFonts w:ascii="Sofia Sans" w:eastAsia="Sofia Sans" w:hAnsi="Sofia Sans" w:cs="Sofia Sans"/>
                    <w:sz w:val="20"/>
                    <w:szCs w:val="20"/>
                  </w:rPr>
                </w:pPr>
                <w:r>
                  <w:rPr>
                    <w:rFonts w:ascii="Sofia Sans" w:eastAsia="Sofia Sans" w:hAnsi="Sofia Sans" w:cs="Sofia Sans"/>
                    <w:sz w:val="20"/>
                    <w:szCs w:val="20"/>
                  </w:rPr>
                  <w:t xml:space="preserve">Ново предложение : да се създаде нов член в наредбата, в който да е описано, че при навършени 18 години членът от семейството да бъде служебно отписват от настанителната заповед и/или от картотечната преписка. </w:t>
                </w:r>
              </w:p>
              <w:p w:rsidR="00C8391E" w:rsidRDefault="00C8391E">
                <w:pPr>
                  <w:widowControl w:val="0"/>
                  <w:spacing w:after="0" w:line="276" w:lineRule="auto"/>
                  <w:rPr>
                    <w:rFonts w:ascii="Sofia Sans" w:eastAsia="Sofia Sans" w:hAnsi="Sofia Sans" w:cs="Sofia Sans"/>
                    <w:sz w:val="20"/>
                    <w:szCs w:val="20"/>
                  </w:rPr>
                </w:pPr>
              </w:p>
            </w:tc>
            <w:tc>
              <w:tcPr>
                <w:tcW w:w="4350" w:type="dxa"/>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b/>
                    <w:sz w:val="20"/>
                    <w:szCs w:val="20"/>
                    <w:shd w:val="clear" w:color="auto" w:fill="F4CCCC"/>
                  </w:rPr>
                </w:pPr>
                <w:r>
                  <w:rPr>
                    <w:rFonts w:ascii="Sofia Sans" w:eastAsia="Sofia Sans" w:hAnsi="Sofia Sans" w:cs="Sofia Sans"/>
                    <w:b/>
                    <w:sz w:val="20"/>
                    <w:szCs w:val="20"/>
                    <w:shd w:val="clear" w:color="auto" w:fill="F4CCCC"/>
                  </w:rPr>
                  <w:t>Предложението не се приема.</w:t>
                </w:r>
              </w:p>
              <w:p w:rsidR="00C8391E" w:rsidRDefault="00C8391E">
                <w:pPr>
                  <w:widowControl w:val="0"/>
                  <w:spacing w:after="0" w:line="276" w:lineRule="auto"/>
                  <w:jc w:val="both"/>
                  <w:rPr>
                    <w:rFonts w:ascii="Sofia Sans" w:eastAsia="Sofia Sans" w:hAnsi="Sofia Sans" w:cs="Sofia Sans"/>
                    <w:b/>
                    <w:sz w:val="20"/>
                    <w:szCs w:val="20"/>
                    <w:shd w:val="clear" w:color="auto" w:fill="D9EAD3"/>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Отписването на лице от настанителна заповед или картотека не следва да бъде автоматично и служебно само въз основа на навършване на пълнолетие. Това е жизнено и социално значимо обстоятелство, което изисква преценка според конкретния казус – напр. дали лицето реално продължава да живее в семейството, дали учи, работи или има самостоятелни доходи и др.</w:t>
                </w:r>
              </w:p>
              <w:p w:rsidR="00C8391E" w:rsidRDefault="00C8391E">
                <w:pPr>
                  <w:widowControl w:val="0"/>
                  <w:spacing w:after="0" w:line="276" w:lineRule="auto"/>
                  <w:jc w:val="both"/>
                  <w:rPr>
                    <w:rFonts w:ascii="Sofia Sans" w:eastAsia="Sofia Sans" w:hAnsi="Sofia Sans" w:cs="Sofia Sans"/>
                    <w:sz w:val="20"/>
                    <w:szCs w:val="20"/>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Автоматичното отписване може да създаде </w:t>
                </w:r>
                <w:r>
                  <w:rPr>
                    <w:rFonts w:ascii="Sofia Sans" w:eastAsia="Sofia Sans" w:hAnsi="Sofia Sans" w:cs="Sofia Sans"/>
                    <w:sz w:val="20"/>
                    <w:szCs w:val="20"/>
                  </w:rPr>
                  <w:lastRenderedPageBreak/>
                  <w:t>неоснователен риск от прекратяване на наемни правоотношения или пречка при бъдещо кандидатстване, поради което следва да бъде извършвано след проверка и при ясно установени условия. Такива случаи вече могат да бъдат обхванати в хода на ежегодните проверки по чл. 38.</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район “Красна поляна”</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rPr>
                    <w:rFonts w:ascii="Sofia Sans" w:eastAsia="Sofia Sans" w:hAnsi="Sofia Sans" w:cs="Sofia Sans"/>
                    <w:sz w:val="20"/>
                    <w:szCs w:val="20"/>
                  </w:rPr>
                </w:pPr>
                <w:r>
                  <w:rPr>
                    <w:rFonts w:ascii="Sofia Sans" w:eastAsia="Sofia Sans" w:hAnsi="Sofia Sans" w:cs="Sofia Sans"/>
                    <w:sz w:val="20"/>
                    <w:szCs w:val="20"/>
                  </w:rPr>
                  <w:t xml:space="preserve">Жилища обявени за опасни по съответния административен ред, районните кметове да имат право да вземат решение и да не се дължи настаняване и/или пренастаняване. </w:t>
                </w:r>
              </w:p>
            </w:tc>
            <w:tc>
              <w:tcPr>
                <w:tcW w:w="4350" w:type="dxa"/>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b/>
                    <w:sz w:val="20"/>
                    <w:szCs w:val="20"/>
                    <w:shd w:val="clear" w:color="auto" w:fill="F4CCCC"/>
                  </w:rPr>
                </w:pPr>
                <w:r>
                  <w:rPr>
                    <w:rFonts w:ascii="Sofia Sans" w:eastAsia="Sofia Sans" w:hAnsi="Sofia Sans" w:cs="Sofia Sans"/>
                    <w:b/>
                    <w:sz w:val="20"/>
                    <w:szCs w:val="20"/>
                    <w:shd w:val="clear" w:color="auto" w:fill="F4CCCC"/>
                  </w:rPr>
                  <w:t>Предложението не се приема.</w:t>
                </w:r>
              </w:p>
              <w:p w:rsidR="00C8391E" w:rsidRDefault="00C8391E">
                <w:pPr>
                  <w:spacing w:after="0" w:line="240" w:lineRule="auto"/>
                  <w:jc w:val="both"/>
                  <w:rPr>
                    <w:rFonts w:ascii="Sofia Sans" w:eastAsia="Sofia Sans" w:hAnsi="Sofia Sans" w:cs="Sofia Sans"/>
                    <w:sz w:val="20"/>
                    <w:szCs w:val="20"/>
                  </w:rPr>
                </w:pP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Районните кметове не следва да имат еднолична и окончателна преценка за това дали да се дължи настаняване или пренастаняване при обявяване на жилище за опасно. Такива случаи изискват обективна проверка, съобразена с индивидуалната жилищна нужда и наличния общински ресурс. В случай на опасно жилище, пренастаняването следва да бъде задължително, когато наемателите отговарят на условията по наредбата, за да се гарантира правото на подслон и защита на живота и здравето им.</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район “Красна поляна”</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rPr>
                    <w:rFonts w:ascii="Sofia Sans" w:eastAsia="Sofia Sans" w:hAnsi="Sofia Sans" w:cs="Sofia Sans"/>
                    <w:sz w:val="20"/>
                    <w:szCs w:val="20"/>
                  </w:rPr>
                </w:pPr>
                <w:r>
                  <w:rPr>
                    <w:rFonts w:ascii="Sofia Sans" w:eastAsia="Sofia Sans" w:hAnsi="Sofia Sans" w:cs="Sofia Sans"/>
                    <w:sz w:val="20"/>
                    <w:szCs w:val="20"/>
                  </w:rPr>
                  <w:t>Относно административнонаказателните разпоредби би било редно да бъдат значително завишени, като минималната такава започва от 500 лв. - реструктивните мерки да въздействат възпиращо, като подтикват живущите в общински жилиша към спазването на законите в страната.</w:t>
                </w:r>
              </w:p>
            </w:tc>
            <w:tc>
              <w:tcPr>
                <w:tcW w:w="4350" w:type="dxa"/>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b/>
                    <w:sz w:val="20"/>
                    <w:szCs w:val="20"/>
                    <w:shd w:val="clear" w:color="auto" w:fill="F4CCCC"/>
                  </w:rPr>
                </w:pPr>
                <w:r>
                  <w:rPr>
                    <w:rFonts w:ascii="Sofia Sans" w:eastAsia="Sofia Sans" w:hAnsi="Sofia Sans" w:cs="Sofia Sans"/>
                    <w:b/>
                    <w:sz w:val="20"/>
                    <w:szCs w:val="20"/>
                    <w:shd w:val="clear" w:color="auto" w:fill="F4CCCC"/>
                  </w:rPr>
                  <w:t>Предложението не се приема.</w:t>
                </w:r>
              </w:p>
              <w:p w:rsidR="00C8391E" w:rsidRDefault="00C8391E">
                <w:pPr>
                  <w:spacing w:after="0" w:line="240" w:lineRule="auto"/>
                  <w:jc w:val="both"/>
                  <w:rPr>
                    <w:rFonts w:ascii="Sofia Sans" w:eastAsia="Sofia Sans" w:hAnsi="Sofia Sans" w:cs="Sofia Sans"/>
                    <w:b/>
                    <w:sz w:val="20"/>
                    <w:szCs w:val="20"/>
                    <w:shd w:val="clear" w:color="auto" w:fill="F4CCCC"/>
                  </w:rPr>
                </w:pP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Размерът на глобите е съобразен със съразмерността на нарушението и социалния характер на общинската жилищна политика. Целта на административнонаказателните разпоредби не е рестриктивно санкциониране, а превенция и осигуряване на отговорно ползване на общинския жилищен фонд. Въведеният диапазон от глоби (от 100 до 2000 лв.) осигурява възможност за гъвкав подход според тежестта на нарушението и преценка на районната администрация, без да се създава прекомерна финансова репресия.</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район “Красна поляна”</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rPr>
                    <w:rFonts w:ascii="Sofia Sans" w:eastAsia="Sofia Sans" w:hAnsi="Sofia Sans" w:cs="Sofia Sans"/>
                    <w:sz w:val="20"/>
                    <w:szCs w:val="20"/>
                  </w:rPr>
                </w:pPr>
                <w:r>
                  <w:rPr>
                    <w:rFonts w:ascii="Sofia Sans" w:eastAsia="Sofia Sans" w:hAnsi="Sofia Sans" w:cs="Sofia Sans"/>
                    <w:sz w:val="20"/>
                    <w:szCs w:val="20"/>
                  </w:rPr>
                  <w:t xml:space="preserve">Основания за прекратяване на наемните правоотношения да се считат и неплатени задължения към държавната, общинска и районна администрация и/или публични задължения. </w:t>
                </w:r>
              </w:p>
              <w:p w:rsidR="00C8391E" w:rsidRDefault="00C8391E">
                <w:pPr>
                  <w:widowControl w:val="0"/>
                  <w:spacing w:after="0" w:line="276" w:lineRule="auto"/>
                  <w:rPr>
                    <w:rFonts w:ascii="Sofia Sans" w:eastAsia="Sofia Sans" w:hAnsi="Sofia Sans" w:cs="Sofia Sans"/>
                    <w:sz w:val="20"/>
                    <w:szCs w:val="20"/>
                  </w:rPr>
                </w:pPr>
              </w:p>
              <w:p w:rsidR="00C8391E" w:rsidRDefault="00DC12E8">
                <w:pPr>
                  <w:widowControl w:val="0"/>
                  <w:spacing w:after="0" w:line="276" w:lineRule="auto"/>
                  <w:rPr>
                    <w:rFonts w:ascii="Sofia Sans" w:eastAsia="Sofia Sans" w:hAnsi="Sofia Sans" w:cs="Sofia Sans"/>
                    <w:sz w:val="20"/>
                    <w:szCs w:val="20"/>
                  </w:rPr>
                </w:pPr>
                <w:r>
                  <w:rPr>
                    <w:rFonts w:ascii="Sofia Sans" w:eastAsia="Sofia Sans" w:hAnsi="Sofia Sans" w:cs="Sofia Sans"/>
                    <w:sz w:val="20"/>
                    <w:szCs w:val="20"/>
                  </w:rPr>
                  <w:t>Други основания за прекратяване на наемните правоотношения да бъде при наложени три административни наказания.</w:t>
                </w:r>
              </w:p>
            </w:tc>
            <w:tc>
              <w:tcPr>
                <w:tcW w:w="4350" w:type="dxa"/>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b/>
                    <w:sz w:val="20"/>
                    <w:szCs w:val="20"/>
                    <w:shd w:val="clear" w:color="auto" w:fill="F4CCCC"/>
                  </w:rPr>
                </w:pPr>
                <w:r>
                  <w:rPr>
                    <w:rFonts w:ascii="Sofia Sans" w:eastAsia="Sofia Sans" w:hAnsi="Sofia Sans" w:cs="Sofia Sans"/>
                    <w:b/>
                    <w:sz w:val="20"/>
                    <w:szCs w:val="20"/>
                    <w:shd w:val="clear" w:color="auto" w:fill="F4CCCC"/>
                  </w:rPr>
                  <w:t>Предложението не се приема.</w:t>
                </w:r>
              </w:p>
              <w:p w:rsidR="00C8391E" w:rsidRDefault="00C8391E">
                <w:pPr>
                  <w:spacing w:after="0" w:line="240" w:lineRule="auto"/>
                  <w:jc w:val="both"/>
                  <w:rPr>
                    <w:rFonts w:ascii="Sofia Sans" w:eastAsia="Sofia Sans" w:hAnsi="Sofia Sans" w:cs="Sofia Sans"/>
                    <w:sz w:val="20"/>
                    <w:szCs w:val="20"/>
                  </w:rPr>
                </w:pP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Предложението е прекалено широко и не прецизира какъв тип задължения са релевантни – например, неплатена глоба за паркиране или данък МПС не могат автоматично да водят до лишаване от жилище. Това би било диспропорционална санкция, противоречаща на социалния характер на общинското настаняване. Има достатъчно основания за прекратяване, включително неплащане на наем, такса смет и глоби, както и системно неизпълнение на задълженията по договора (чл. 48, ал. 1, т. 1, 10 и 11). </w:t>
                </w: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Предложението за прекратяване при три административни наказания също е твърде формалистично – не всяко административно нарушение е свързано с наемното поведение и не следва автоматично да води до прекратяване на жилищно правоотношение. Наредбата вече предвижда прекратяване при тежки нарушения, които са пряко свързани с ползването на общинското жилище.</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Дирекция “Общинска собственост”</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rPr>
                    <w:rFonts w:ascii="Sofia Sans" w:eastAsia="Sofia Sans" w:hAnsi="Sofia Sans" w:cs="Sofia Sans"/>
                    <w:sz w:val="20"/>
                    <w:szCs w:val="20"/>
                  </w:rPr>
                </w:pPr>
                <w:r>
                  <w:rPr>
                    <w:rFonts w:ascii="Sofia Sans" w:eastAsia="Sofia Sans" w:hAnsi="Sofia Sans" w:cs="Sofia Sans"/>
                    <w:sz w:val="20"/>
                    <w:szCs w:val="20"/>
                  </w:rPr>
                  <w:t>ГЛАВА ПЕТНАДЕСЕТА ДОПЪЛНИТЕЛНИ РАЗПОРЕДБИ</w:t>
                </w:r>
              </w:p>
              <w:p w:rsidR="00C8391E" w:rsidRDefault="00DC12E8">
                <w:pPr>
                  <w:widowControl w:val="0"/>
                  <w:spacing w:after="0" w:line="276" w:lineRule="auto"/>
                  <w:rPr>
                    <w:rFonts w:ascii="Sofia Sans" w:eastAsia="Sofia Sans" w:hAnsi="Sofia Sans" w:cs="Sofia Sans"/>
                    <w:sz w:val="20"/>
                    <w:szCs w:val="20"/>
                  </w:rPr>
                </w:pPr>
                <w:r>
                  <w:rPr>
                    <w:rFonts w:ascii="Sofia Sans" w:eastAsia="Sofia Sans" w:hAnsi="Sofia Sans" w:cs="Sofia Sans"/>
                    <w:sz w:val="20"/>
                    <w:szCs w:val="20"/>
                  </w:rPr>
                  <w:t>т. 8</w:t>
                </w:r>
              </w:p>
              <w:p w:rsidR="00C8391E" w:rsidRDefault="00DC12E8">
                <w:pPr>
                  <w:widowControl w:val="0"/>
                  <w:spacing w:after="0" w:line="276" w:lineRule="auto"/>
                  <w:rPr>
                    <w:rFonts w:ascii="Arial" w:eastAsia="Arial" w:hAnsi="Arial" w:cs="Arial"/>
                    <w:sz w:val="20"/>
                    <w:szCs w:val="20"/>
                  </w:rPr>
                </w:pPr>
                <w:r>
                  <w:rPr>
                    <w:rFonts w:ascii="Sofia Sans" w:eastAsia="Sofia Sans" w:hAnsi="Sofia Sans" w:cs="Sofia Sans"/>
                    <w:sz w:val="20"/>
                    <w:szCs w:val="20"/>
                  </w:rPr>
                  <w:t>Да отпадне изцяло, тъй като е свързана с предходна редакция на чл. 18, ал.1, т.2</w:t>
                </w:r>
              </w:p>
            </w:tc>
            <w:tc>
              <w:tcPr>
                <w:tcW w:w="4350" w:type="dxa"/>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b/>
                    <w:sz w:val="20"/>
                    <w:szCs w:val="20"/>
                    <w:shd w:val="clear" w:color="auto" w:fill="F4CCCC"/>
                  </w:rPr>
                </w:pPr>
                <w:r>
                  <w:rPr>
                    <w:rFonts w:ascii="Sofia Sans" w:eastAsia="Sofia Sans" w:hAnsi="Sofia Sans" w:cs="Sofia Sans"/>
                    <w:b/>
                    <w:sz w:val="20"/>
                    <w:szCs w:val="20"/>
                    <w:shd w:val="clear" w:color="auto" w:fill="F4CCCC"/>
                  </w:rPr>
                  <w:t>Предложението не се приема.</w:t>
                </w:r>
              </w:p>
              <w:p w:rsidR="00C8391E" w:rsidRDefault="00C8391E">
                <w:pPr>
                  <w:spacing w:after="0" w:line="240" w:lineRule="auto"/>
                  <w:jc w:val="both"/>
                  <w:rPr>
                    <w:rFonts w:ascii="Sofia Sans" w:eastAsia="Sofia Sans" w:hAnsi="Sofia Sans" w:cs="Sofia Sans"/>
                    <w:b/>
                    <w:sz w:val="20"/>
                    <w:szCs w:val="20"/>
                    <w:shd w:val="clear" w:color="auto" w:fill="F4CCCC"/>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Текстът осигурява яснота и правна сигурност относно минималните изисквания към имоти, които се считат за подходящи за обитаване и може да бъде използван както при преценка на имотното състояние на кандидатите, така и при вътрешния контрол на общината при пренастаняване и поддръжка на жилищния фонд. Затова определението следва да остане част от Наредбата.</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Дирекция “Общинска собственост”</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rPr>
                    <w:rFonts w:ascii="Sofia Sans" w:eastAsia="Sofia Sans" w:hAnsi="Sofia Sans" w:cs="Sofia Sans"/>
                    <w:sz w:val="20"/>
                    <w:szCs w:val="20"/>
                  </w:rPr>
                </w:pPr>
                <w:r>
                  <w:rPr>
                    <w:rFonts w:ascii="Sofia Sans" w:eastAsia="Sofia Sans" w:hAnsi="Sofia Sans" w:cs="Sofia Sans"/>
                    <w:sz w:val="20"/>
                    <w:szCs w:val="20"/>
                  </w:rPr>
                  <w:t>ГЛАВА ПЕТНАДЕСЕТА ДОПЪЛНИТЕЛНИ РАЗПОРЕДБИ</w:t>
                </w:r>
              </w:p>
              <w:p w:rsidR="00C8391E" w:rsidRDefault="00DC12E8">
                <w:pPr>
                  <w:widowControl w:val="0"/>
                  <w:spacing w:after="0" w:line="276" w:lineRule="auto"/>
                  <w:rPr>
                    <w:rFonts w:ascii="Sofia Sans" w:eastAsia="Sofia Sans" w:hAnsi="Sofia Sans" w:cs="Sofia Sans"/>
                    <w:sz w:val="20"/>
                    <w:szCs w:val="20"/>
                  </w:rPr>
                </w:pPr>
                <w:r>
                  <w:rPr>
                    <w:rFonts w:ascii="Sofia Sans" w:eastAsia="Sofia Sans" w:hAnsi="Sofia Sans" w:cs="Sofia Sans"/>
                    <w:sz w:val="20"/>
                    <w:szCs w:val="20"/>
                  </w:rPr>
                  <w:t>т. 11.</w:t>
                </w:r>
              </w:p>
              <w:p w:rsidR="00C8391E" w:rsidRDefault="00DC12E8">
                <w:pPr>
                  <w:widowControl w:val="0"/>
                  <w:spacing w:after="0" w:line="276" w:lineRule="auto"/>
                  <w:rPr>
                    <w:rFonts w:ascii="Arial" w:eastAsia="Arial" w:hAnsi="Arial" w:cs="Arial"/>
                    <w:sz w:val="20"/>
                    <w:szCs w:val="20"/>
                  </w:rPr>
                </w:pPr>
                <w:r>
                  <w:rPr>
                    <w:rFonts w:ascii="Sofia Sans" w:eastAsia="Sofia Sans" w:hAnsi="Sofia Sans" w:cs="Sofia Sans"/>
                    <w:sz w:val="20"/>
                    <w:szCs w:val="20"/>
                  </w:rPr>
                  <w:t>Да отпадне, предвид направения коментар за чл. 66, т.4</w:t>
                </w:r>
              </w:p>
            </w:tc>
            <w:tc>
              <w:tcPr>
                <w:tcW w:w="4350" w:type="dxa"/>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b/>
                    <w:sz w:val="20"/>
                    <w:szCs w:val="20"/>
                    <w:shd w:val="clear" w:color="auto" w:fill="F4CCCC"/>
                  </w:rPr>
                </w:pPr>
                <w:r>
                  <w:rPr>
                    <w:rFonts w:ascii="Sofia Sans" w:eastAsia="Sofia Sans" w:hAnsi="Sofia Sans" w:cs="Sofia Sans"/>
                    <w:b/>
                    <w:sz w:val="20"/>
                    <w:szCs w:val="20"/>
                    <w:shd w:val="clear" w:color="auto" w:fill="F4CCCC"/>
                  </w:rPr>
                  <w:t>Предложението не се приема.</w:t>
                </w:r>
              </w:p>
              <w:p w:rsidR="00C8391E" w:rsidRDefault="00C8391E">
                <w:pPr>
                  <w:spacing w:after="0" w:line="240" w:lineRule="auto"/>
                  <w:jc w:val="both"/>
                  <w:rPr>
                    <w:rFonts w:ascii="Sofia Sans" w:eastAsia="Sofia Sans" w:hAnsi="Sofia Sans" w:cs="Sofia Sans"/>
                    <w:b/>
                    <w:sz w:val="20"/>
                    <w:szCs w:val="20"/>
                    <w:shd w:val="clear" w:color="auto" w:fill="F4CCCC"/>
                  </w:rPr>
                </w:pP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Дефиницията за „свободна дворна площ“ има самостоятелна нормативна стойност и е необходима за коректното тълкуване и прилагане не само на чл. 66, т. 4, но и на други разпоредби в Наредбата, които могат да се отнасят до площи, използвани допълнително от наемателите на общински имоти. Понятието уточнява кои части от имота попадат в тази категория  и осигурява ясна и предвидима рамка, която е необходима при определяне на наемни условия, технически характеристики и обхвата на договора.</w:t>
                </w:r>
              </w:p>
              <w:p w:rsidR="00C8391E" w:rsidRDefault="00C8391E">
                <w:pPr>
                  <w:widowControl w:val="0"/>
                  <w:spacing w:after="0" w:line="276" w:lineRule="auto"/>
                  <w:jc w:val="both"/>
                  <w:rPr>
                    <w:rFonts w:ascii="Sofia Sans" w:eastAsia="Sofia Sans" w:hAnsi="Sofia Sans" w:cs="Sofia Sans"/>
                    <w:sz w:val="20"/>
                    <w:szCs w:val="20"/>
                  </w:rPr>
                </w:pPr>
              </w:p>
            </w:tc>
          </w:tr>
          <w:tr w:rsidR="00C8391E">
            <w:tc>
              <w:tcPr>
                <w:tcW w:w="189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район “Надежда”</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rPr>
                    <w:rFonts w:ascii="Sofia Sans" w:eastAsia="Sofia Sans" w:hAnsi="Sofia Sans" w:cs="Sofia Sans"/>
                    <w:sz w:val="20"/>
                    <w:szCs w:val="20"/>
                  </w:rPr>
                </w:pPr>
                <w:r>
                  <w:rPr>
                    <w:rFonts w:ascii="Sofia Sans" w:eastAsia="Sofia Sans" w:hAnsi="Sofia Sans" w:cs="Sofia Sans"/>
                    <w:sz w:val="20"/>
                    <w:szCs w:val="20"/>
                  </w:rPr>
                  <w:t>В т. 15 и т. 16 от Допълнителните разпоредби – да се премахне думата „може да“….</w:t>
                </w:r>
              </w:p>
            </w:tc>
            <w:tc>
              <w:tcPr>
                <w:tcW w:w="4350" w:type="dxa"/>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b/>
                    <w:sz w:val="20"/>
                    <w:szCs w:val="20"/>
                    <w:shd w:val="clear" w:color="auto" w:fill="F4CCCC"/>
                  </w:rPr>
                </w:pPr>
                <w:r>
                  <w:rPr>
                    <w:rFonts w:ascii="Sofia Sans" w:eastAsia="Sofia Sans" w:hAnsi="Sofia Sans" w:cs="Sofia Sans"/>
                    <w:b/>
                    <w:sz w:val="20"/>
                    <w:szCs w:val="20"/>
                    <w:shd w:val="clear" w:color="auto" w:fill="F4CCCC"/>
                  </w:rPr>
                  <w:t>Предложението не се приема.</w:t>
                </w:r>
              </w:p>
              <w:p w:rsidR="00C8391E" w:rsidRDefault="00C8391E">
                <w:pPr>
                  <w:spacing w:after="0" w:line="240" w:lineRule="auto"/>
                  <w:jc w:val="both"/>
                  <w:rPr>
                    <w:rFonts w:ascii="Sofia Sans" w:eastAsia="Sofia Sans" w:hAnsi="Sofia Sans" w:cs="Sofia Sans"/>
                    <w:b/>
                    <w:sz w:val="20"/>
                    <w:szCs w:val="20"/>
                    <w:shd w:val="clear" w:color="auto" w:fill="F4CCCC"/>
                  </w:rPr>
                </w:pP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Формулировката „може да включва“ е избрана, за да даде гъвкавост на районните администрации при определяне на обхвата на двата фонда – „Нормиран наем“ и „Пазарен наем“. Така има оперативна възможност районите да преценяват състоянието на жилищата и да управляват фондовете си в съответствие с наличните ресурси и нужди. </w:t>
                </w:r>
              </w:p>
            </w:tc>
          </w:tr>
          <w:tr w:rsidR="00C8391E">
            <w:tc>
              <w:tcPr>
                <w:tcW w:w="189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район “Подуяне”</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rPr>
                    <w:rFonts w:ascii="Sofia Sans" w:eastAsia="Sofia Sans" w:hAnsi="Sofia Sans" w:cs="Sofia Sans"/>
                    <w:sz w:val="20"/>
                    <w:szCs w:val="20"/>
                  </w:rPr>
                </w:pPr>
                <w:r>
                  <w:rPr>
                    <w:rFonts w:ascii="Sofia Sans" w:eastAsia="Sofia Sans" w:hAnsi="Sofia Sans" w:cs="Sofia Sans"/>
                    <w:sz w:val="20"/>
                    <w:szCs w:val="20"/>
                  </w:rPr>
                  <w:t>§1 от ДР, т.1 – да отпадне думата „или“;</w:t>
                </w:r>
              </w:p>
              <w:p w:rsidR="00C8391E" w:rsidRDefault="00C8391E">
                <w:pPr>
                  <w:widowControl w:val="0"/>
                  <w:spacing w:after="0" w:line="276" w:lineRule="auto"/>
                  <w:rPr>
                    <w:rFonts w:ascii="Sofia Sans" w:eastAsia="Sofia Sans" w:hAnsi="Sofia Sans" w:cs="Sofia Sans"/>
                    <w:sz w:val="20"/>
                    <w:szCs w:val="20"/>
                  </w:rPr>
                </w:pPr>
              </w:p>
            </w:tc>
            <w:tc>
              <w:tcPr>
                <w:tcW w:w="4350" w:type="dxa"/>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 xml:space="preserve">конкретни текстове в нормативния акт, както следва: </w:t>
                </w:r>
              </w:p>
              <w:p w:rsidR="00C8391E" w:rsidRDefault="00C8391E">
                <w:pPr>
                  <w:widowControl w:val="0"/>
                  <w:spacing w:after="0" w:line="276" w:lineRule="auto"/>
                  <w:rPr>
                    <w:rFonts w:ascii="Sofia Sans" w:eastAsia="Sofia Sans" w:hAnsi="Sofia Sans" w:cs="Sofia Sans"/>
                    <w:sz w:val="20"/>
                    <w:szCs w:val="20"/>
                  </w:rPr>
                </w:pPr>
              </w:p>
              <w:p w:rsidR="00C8391E" w:rsidRDefault="00DC12E8">
                <w:pPr>
                  <w:widowControl w:val="0"/>
                  <w:spacing w:after="0" w:line="276" w:lineRule="auto"/>
                  <w:rPr>
                    <w:rFonts w:ascii="Sofia Sans" w:eastAsia="Sofia Sans" w:hAnsi="Sofia Sans" w:cs="Sofia Sans"/>
                    <w:sz w:val="20"/>
                    <w:szCs w:val="20"/>
                  </w:rPr>
                </w:pPr>
                <w:r>
                  <w:rPr>
                    <w:rFonts w:ascii="Sofia Sans" w:eastAsia="Sofia Sans" w:hAnsi="Sofia Sans" w:cs="Sofia Sans"/>
                    <w:sz w:val="20"/>
                    <w:szCs w:val="20"/>
                  </w:rPr>
                  <w:t>ДОПЪЛНИТЕЛНИ РАЗПОРЕДБИ</w:t>
                </w:r>
              </w:p>
              <w:p w:rsidR="00C8391E" w:rsidRDefault="00DC12E8">
                <w:pPr>
                  <w:widowControl w:val="0"/>
                  <w:spacing w:after="0" w:line="276" w:lineRule="auto"/>
                  <w:rPr>
                    <w:rFonts w:ascii="Sofia Sans" w:eastAsia="Sofia Sans" w:hAnsi="Sofia Sans" w:cs="Sofia Sans"/>
                    <w:sz w:val="20"/>
                    <w:szCs w:val="20"/>
                  </w:rPr>
                </w:pPr>
                <w:r>
                  <w:rPr>
                    <w:rFonts w:ascii="Sofia Sans" w:eastAsia="Sofia Sans" w:hAnsi="Sofia Sans" w:cs="Sofia Sans"/>
                    <w:sz w:val="20"/>
                    <w:szCs w:val="20"/>
                  </w:rPr>
                  <w:lastRenderedPageBreak/>
                  <w:t>§1 По смисъла на тази наредба:</w:t>
                </w:r>
              </w:p>
              <w:p w:rsidR="00C8391E" w:rsidRDefault="00DC12E8">
                <w:pPr>
                  <w:widowControl w:val="0"/>
                  <w:spacing w:after="0" w:line="276" w:lineRule="auto"/>
                  <w:rPr>
                    <w:rFonts w:ascii="Sofia Sans" w:eastAsia="Sofia Sans" w:hAnsi="Sofia Sans" w:cs="Sofia Sans"/>
                    <w:b/>
                    <w:sz w:val="20"/>
                    <w:szCs w:val="20"/>
                    <w:shd w:val="clear" w:color="auto" w:fill="F4CCCC"/>
                  </w:rPr>
                </w:pPr>
                <w:r>
                  <w:rPr>
                    <w:rFonts w:ascii="Sofia Sans" w:eastAsia="Sofia Sans" w:hAnsi="Sofia Sans" w:cs="Sofia Sans"/>
                    <w:sz w:val="20"/>
                    <w:szCs w:val="20"/>
                  </w:rPr>
                  <w:t>1.  „Семейство” са съпрузите и</w:t>
                </w:r>
                <w:r>
                  <w:rPr>
                    <w:rFonts w:ascii="Sofia Sans" w:eastAsia="Sofia Sans" w:hAnsi="Sofia Sans" w:cs="Sofia Sans"/>
                    <w:strike/>
                    <w:color w:val="FF0000"/>
                    <w:sz w:val="20"/>
                    <w:szCs w:val="20"/>
                  </w:rPr>
                  <w:t xml:space="preserve">/или </w:t>
                </w:r>
                <w:r>
                  <w:rPr>
                    <w:rFonts w:ascii="Sofia Sans" w:eastAsia="Sofia Sans" w:hAnsi="Sofia Sans" w:cs="Sofia Sans"/>
                    <w:sz w:val="20"/>
                    <w:szCs w:val="20"/>
                  </w:rPr>
                  <w:t>ненавършилите пълнолетие техни деца (родени, припознати, осиновени, доведени, заварени), ако не са встъпили в брак.</w:t>
                </w:r>
              </w:p>
            </w:tc>
          </w:tr>
          <w:tr w:rsidR="00C8391E">
            <w:tc>
              <w:tcPr>
                <w:tcW w:w="189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район “Подуяне”</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rPr>
                    <w:rFonts w:ascii="Sofia Sans" w:eastAsia="Sofia Sans" w:hAnsi="Sofia Sans" w:cs="Sofia Sans"/>
                    <w:sz w:val="20"/>
                    <w:szCs w:val="20"/>
                  </w:rPr>
                </w:pPr>
                <w:r>
                  <w:rPr>
                    <w:rFonts w:ascii="Sofia Sans" w:eastAsia="Sofia Sans" w:hAnsi="Sofia Sans" w:cs="Sofia Sans"/>
                    <w:sz w:val="20"/>
                    <w:szCs w:val="20"/>
                  </w:rPr>
                  <w:t xml:space="preserve">§1 от ДР, т.7 – предлагаме текста да се коригира в съответствие с § 5, т.30 от ДР на ЗУТ. </w:t>
                </w:r>
              </w:p>
            </w:tc>
            <w:tc>
              <w:tcPr>
                <w:tcW w:w="4350" w:type="dxa"/>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Необходимо е да се формулират</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конкретни текстове в нормативния акт, както следва:</w:t>
                </w:r>
              </w:p>
              <w:p w:rsidR="00C8391E" w:rsidRDefault="00C8391E">
                <w:pPr>
                  <w:widowControl w:val="0"/>
                  <w:spacing w:after="0" w:line="276" w:lineRule="auto"/>
                  <w:rPr>
                    <w:rFonts w:ascii="Sofia Sans" w:eastAsia="Sofia Sans" w:hAnsi="Sofia Sans" w:cs="Sofia Sans"/>
                    <w:sz w:val="20"/>
                    <w:szCs w:val="20"/>
                  </w:rPr>
                </w:pPr>
              </w:p>
              <w:p w:rsidR="00C8391E" w:rsidRDefault="00DC12E8">
                <w:pPr>
                  <w:widowControl w:val="0"/>
                  <w:spacing w:after="0" w:line="276" w:lineRule="auto"/>
                  <w:rPr>
                    <w:rFonts w:ascii="Sofia Sans" w:eastAsia="Sofia Sans" w:hAnsi="Sofia Sans" w:cs="Sofia Sans"/>
                    <w:b/>
                    <w:sz w:val="20"/>
                    <w:szCs w:val="20"/>
                    <w:shd w:val="clear" w:color="auto" w:fill="D9EAD3"/>
                  </w:rPr>
                </w:pPr>
                <w:r>
                  <w:rPr>
                    <w:rFonts w:ascii="Sofia Sans" w:eastAsia="Sofia Sans" w:hAnsi="Sofia Sans" w:cs="Sofia Sans"/>
                    <w:sz w:val="20"/>
                    <w:szCs w:val="20"/>
                  </w:rPr>
                  <w:t xml:space="preserve">7. "Жилище" е </w:t>
                </w:r>
                <w:r>
                  <w:rPr>
                    <w:rFonts w:ascii="Sofia Sans" w:eastAsia="Sofia Sans" w:hAnsi="Sofia Sans" w:cs="Sofia Sans"/>
                    <w:b/>
                    <w:sz w:val="20"/>
                    <w:szCs w:val="20"/>
                    <w:shd w:val="clear" w:color="auto" w:fill="FFF2CC"/>
                  </w:rPr>
                  <w:t>съвкупност от помещения, покрити и/или открити пространства, обединени функционално и пространствено в едно цяло</w:t>
                </w:r>
                <w:r>
                  <w:rPr>
                    <w:rFonts w:ascii="Sofia Sans" w:eastAsia="Sofia Sans" w:hAnsi="Sofia Sans" w:cs="Sofia Sans"/>
                    <w:sz w:val="20"/>
                    <w:szCs w:val="20"/>
                  </w:rPr>
                  <w:t xml:space="preserve"> </w:t>
                </w:r>
                <w:r>
                  <w:rPr>
                    <w:rFonts w:ascii="Sofia Sans" w:eastAsia="Sofia Sans" w:hAnsi="Sofia Sans" w:cs="Sofia Sans"/>
                    <w:strike/>
                    <w:color w:val="FF0000"/>
                    <w:sz w:val="20"/>
                    <w:szCs w:val="20"/>
                  </w:rPr>
                  <w:t xml:space="preserve">група от функционално и пространствено обединени помещения и отворени покрити и открити пространства, </w:t>
                </w:r>
                <w:r>
                  <w:rPr>
                    <w:rFonts w:ascii="Sofia Sans" w:eastAsia="Sofia Sans" w:hAnsi="Sofia Sans" w:cs="Sofia Sans"/>
                    <w:sz w:val="20"/>
                    <w:szCs w:val="20"/>
                  </w:rPr>
                  <w:t>за задоволяване на жилищни нужди.</w:t>
                </w:r>
              </w:p>
            </w:tc>
          </w:tr>
          <w:tr w:rsidR="00C8391E">
            <w:tc>
              <w:tcPr>
                <w:tcW w:w="1890" w:type="dxa"/>
                <w:shd w:val="clear" w:color="auto" w:fill="auto"/>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Дирекция “Общинска собственост”</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rPr>
                    <w:rFonts w:ascii="Sofia Sans" w:eastAsia="Sofia Sans" w:hAnsi="Sofia Sans" w:cs="Sofia Sans"/>
                    <w:sz w:val="20"/>
                    <w:szCs w:val="20"/>
                  </w:rPr>
                </w:pPr>
                <w:r>
                  <w:rPr>
                    <w:rFonts w:ascii="Sofia Sans" w:eastAsia="Sofia Sans" w:hAnsi="Sofia Sans" w:cs="Sofia Sans"/>
                    <w:sz w:val="20"/>
                    <w:szCs w:val="20"/>
                  </w:rPr>
                  <w:t>Предлагаме Параграф 2 и Параграф 3 да се обединят като нов Параграф втори, който добие следната редакция:</w:t>
                </w:r>
              </w:p>
              <w:p w:rsidR="00C8391E" w:rsidRDefault="00DC12E8">
                <w:pPr>
                  <w:widowControl w:val="0"/>
                  <w:spacing w:after="0" w:line="276" w:lineRule="auto"/>
                  <w:rPr>
                    <w:rFonts w:ascii="Sofia Sans" w:eastAsia="Sofia Sans" w:hAnsi="Sofia Sans" w:cs="Sofia Sans"/>
                    <w:sz w:val="20"/>
                    <w:szCs w:val="20"/>
                  </w:rPr>
                </w:pPr>
                <w:r>
                  <w:rPr>
                    <w:rFonts w:ascii="Sofia Sans" w:eastAsia="Sofia Sans" w:hAnsi="Sofia Sans" w:cs="Sofia Sans"/>
                    <w:sz w:val="20"/>
                    <w:szCs w:val="20"/>
                  </w:rPr>
                  <w:t>§ 2. Настоящата Наредба влиза в сила един месец след приемането й от Столичния общински съвет, от който момент се отменя Наредбата за реда и условията за управление и разпореждане с общински жилища на територията на Столична община, приета с Решение № 466 по Протокол № 53 от 14.07.2005 г. на Столичния общински съвет.</w:t>
                </w:r>
              </w:p>
              <w:p w:rsidR="00C8391E" w:rsidRDefault="00DC12E8">
                <w:pPr>
                  <w:widowControl w:val="0"/>
                  <w:spacing w:after="0" w:line="276" w:lineRule="auto"/>
                  <w:rPr>
                    <w:rFonts w:ascii="Sofia Sans" w:eastAsia="Sofia Sans" w:hAnsi="Sofia Sans" w:cs="Sofia Sans"/>
                    <w:sz w:val="20"/>
                    <w:szCs w:val="20"/>
                  </w:rPr>
                </w:pPr>
                <w:r>
                  <w:rPr>
                    <w:rFonts w:ascii="Sofia Sans" w:eastAsia="Sofia Sans" w:hAnsi="Sofia Sans" w:cs="Sofia Sans"/>
                    <w:sz w:val="20"/>
                    <w:szCs w:val="20"/>
                  </w:rPr>
                  <w:t>В резултат на направената промяна следва да се промени номерацията на параграфите в настоящата глава, както и да се съобразят евентуалните препратки.</w:t>
                </w:r>
              </w:p>
            </w:tc>
            <w:tc>
              <w:tcPr>
                <w:tcW w:w="4350" w:type="dxa"/>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b/>
                    <w:sz w:val="20"/>
                    <w:szCs w:val="20"/>
                    <w:shd w:val="clear" w:color="auto" w:fill="F4CCCC"/>
                  </w:rPr>
                </w:pPr>
                <w:r>
                  <w:rPr>
                    <w:rFonts w:ascii="Sofia Sans" w:eastAsia="Sofia Sans" w:hAnsi="Sofia Sans" w:cs="Sofia Sans"/>
                    <w:b/>
                    <w:sz w:val="20"/>
                    <w:szCs w:val="20"/>
                    <w:shd w:val="clear" w:color="auto" w:fill="F4CCCC"/>
                  </w:rPr>
                  <w:t>Предложението не се приема.</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t>Обединяването на двете разпоредби би затруднило правното тълкуване и би създало ненужна сложност при прилагането, особено при отчитане на сроковете и правните последици. Освен това, настоящата структура съответства на утвърдената нормативна практика и улеснява прецизното позоваване и препращане към конкретни параграфи.</w:t>
                </w:r>
              </w:p>
            </w:tc>
          </w:tr>
          <w:tr w:rsidR="00C8391E">
            <w:tc>
              <w:tcPr>
                <w:tcW w:w="1890" w:type="dxa"/>
                <w:tcMar>
                  <w:top w:w="100" w:type="dxa"/>
                  <w:left w:w="100" w:type="dxa"/>
                  <w:bottom w:w="100" w:type="dxa"/>
                  <w:right w:w="100" w:type="dxa"/>
                </w:tcMar>
              </w:tcPr>
              <w:p w:rsidR="00C8391E" w:rsidRDefault="00DC12E8">
                <w:pPr>
                  <w:widowControl w:val="0"/>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район “Надежда”</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rPr>
                    <w:rFonts w:ascii="Sofia Sans" w:eastAsia="Sofia Sans" w:hAnsi="Sofia Sans" w:cs="Sofia Sans"/>
                    <w:sz w:val="20"/>
                    <w:szCs w:val="20"/>
                  </w:rPr>
                </w:pPr>
                <w:r>
                  <w:rPr>
                    <w:rFonts w:ascii="Sofia Sans" w:eastAsia="Sofia Sans" w:hAnsi="Sofia Sans" w:cs="Sofia Sans"/>
                    <w:sz w:val="20"/>
                    <w:szCs w:val="20"/>
                  </w:rPr>
                  <w:t xml:space="preserve">Да се обърне внимание на §6 и §7 от ПЗР. </w:t>
                </w:r>
              </w:p>
              <w:p w:rsidR="00C8391E" w:rsidRDefault="00DC12E8">
                <w:pPr>
                  <w:widowControl w:val="0"/>
                  <w:spacing w:after="0" w:line="276" w:lineRule="auto"/>
                  <w:rPr>
                    <w:rFonts w:ascii="Sofia Sans" w:eastAsia="Sofia Sans" w:hAnsi="Sofia Sans" w:cs="Sofia Sans"/>
                    <w:sz w:val="20"/>
                    <w:szCs w:val="20"/>
                  </w:rPr>
                </w:pPr>
                <w:r>
                  <w:rPr>
                    <w:rFonts w:ascii="Sofia Sans" w:eastAsia="Sofia Sans" w:hAnsi="Sofia Sans" w:cs="Sofia Sans"/>
                    <w:sz w:val="20"/>
                    <w:szCs w:val="20"/>
                  </w:rPr>
                  <w:t xml:space="preserve">Неясно посочен регламент по отношение на предстоящите действия от </w:t>
                </w:r>
                <w:r>
                  <w:rPr>
                    <w:rFonts w:ascii="Sofia Sans" w:eastAsia="Sofia Sans" w:hAnsi="Sofia Sans" w:cs="Sofia Sans"/>
                    <w:sz w:val="20"/>
                    <w:szCs w:val="20"/>
                  </w:rPr>
                  <w:lastRenderedPageBreak/>
                  <w:t>страна на районната администрация, засягащи наемателите настанени по настоящата Наредба и по специално за наемателите, не отговарящи на условията за закупуване на общинско жилище, относно срока предвиден в чл. 38, ал. 1, т. 2 от наредбата.</w:t>
                </w:r>
              </w:p>
              <w:p w:rsidR="00C8391E" w:rsidRDefault="00C8391E">
                <w:pPr>
                  <w:widowControl w:val="0"/>
                  <w:spacing w:after="0" w:line="276" w:lineRule="auto"/>
                  <w:rPr>
                    <w:rFonts w:ascii="Sofia Sans" w:eastAsia="Sofia Sans" w:hAnsi="Sofia Sans" w:cs="Sofia Sans"/>
                    <w:sz w:val="20"/>
                    <w:szCs w:val="20"/>
                  </w:rPr>
                </w:pPr>
              </w:p>
            </w:tc>
            <w:tc>
              <w:tcPr>
                <w:tcW w:w="4350" w:type="dxa"/>
                <w:tcMar>
                  <w:top w:w="100" w:type="dxa"/>
                  <w:left w:w="100" w:type="dxa"/>
                  <w:bottom w:w="100" w:type="dxa"/>
                  <w:right w:w="100" w:type="dxa"/>
                </w:tcMar>
              </w:tcPr>
              <w:p w:rsidR="00C8391E" w:rsidRDefault="00DC12E8">
                <w:pPr>
                  <w:widowControl w:val="0"/>
                  <w:spacing w:after="0" w:line="276" w:lineRule="auto"/>
                  <w:jc w:val="both"/>
                  <w:rPr>
                    <w:rFonts w:ascii="Sofia Sans" w:eastAsia="Sofia Sans" w:hAnsi="Sofia Sans" w:cs="Sofia Sans"/>
                    <w:b/>
                    <w:sz w:val="20"/>
                    <w:szCs w:val="20"/>
                    <w:shd w:val="clear" w:color="auto" w:fill="D9EAD3"/>
                  </w:rPr>
                </w:pPr>
                <w:r>
                  <w:rPr>
                    <w:rFonts w:ascii="Sofia Sans" w:eastAsia="Sofia Sans" w:hAnsi="Sofia Sans" w:cs="Sofia Sans"/>
                    <w:b/>
                    <w:sz w:val="20"/>
                    <w:szCs w:val="20"/>
                    <w:shd w:val="clear" w:color="auto" w:fill="D9EAD3"/>
                  </w:rPr>
                  <w:lastRenderedPageBreak/>
                  <w:t>Предложението се приема по принцип от вносителя.</w:t>
                </w:r>
              </w:p>
              <w:p w:rsidR="00C8391E" w:rsidRDefault="00DC12E8">
                <w:pPr>
                  <w:widowControl w:val="0"/>
                  <w:spacing w:after="0" w:line="276"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Необходимо е да се формулират</w:t>
                </w:r>
              </w:p>
              <w:p w:rsidR="00C8391E" w:rsidRDefault="00DC12E8">
                <w:pPr>
                  <w:widowControl w:val="0"/>
                  <w:spacing w:after="0" w:line="276" w:lineRule="auto"/>
                  <w:jc w:val="both"/>
                  <w:rPr>
                    <w:rFonts w:ascii="Sofia Sans" w:eastAsia="Sofia Sans" w:hAnsi="Sofia Sans" w:cs="Sofia Sans"/>
                    <w:b/>
                    <w:sz w:val="20"/>
                    <w:szCs w:val="20"/>
                    <w:shd w:val="clear" w:color="auto" w:fill="F4CCCC"/>
                  </w:rPr>
                </w:pPr>
                <w:r>
                  <w:rPr>
                    <w:rFonts w:ascii="Sofia Sans" w:eastAsia="Sofia Sans" w:hAnsi="Sofia Sans" w:cs="Sofia Sans"/>
                    <w:sz w:val="20"/>
                    <w:szCs w:val="20"/>
                  </w:rPr>
                  <w:t xml:space="preserve">конкретни текстове в нормативния акт, както следва: </w:t>
                </w:r>
              </w:p>
              <w:p w:rsidR="00C8391E" w:rsidRDefault="00C8391E">
                <w:pPr>
                  <w:spacing w:after="0" w:line="240" w:lineRule="auto"/>
                  <w:jc w:val="both"/>
                  <w:rPr>
                    <w:rFonts w:ascii="Sofia Sans" w:eastAsia="Sofia Sans" w:hAnsi="Sofia Sans" w:cs="Sofia Sans"/>
                    <w:b/>
                    <w:sz w:val="20"/>
                    <w:szCs w:val="20"/>
                    <w:shd w:val="clear" w:color="auto" w:fill="F4CCCC"/>
                  </w:rPr>
                </w:pP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 6.  </w:t>
                </w:r>
                <w:r>
                  <w:rPr>
                    <w:rFonts w:ascii="Sofia Sans" w:eastAsia="Sofia Sans" w:hAnsi="Sofia Sans" w:cs="Sofia Sans"/>
                    <w:sz w:val="20"/>
                    <w:szCs w:val="20"/>
                  </w:rPr>
                  <w:tab/>
                  <w:t>(1) Сключените безсрочни договори за наем на общински жилища по реда на отменената Наредба за реда и условията за управление и разпореждане с общински жилища на територията на Столична община, приета с Решение № 466 по Протокол № 53 от 14.07.2005 г. на Столичния общински съвет, запазват правното си действие</w:t>
                </w:r>
                <w:r>
                  <w:rPr>
                    <w:rFonts w:ascii="Sofia Sans" w:eastAsia="Sofia Sans" w:hAnsi="Sofia Sans" w:cs="Sofia Sans"/>
                    <w:b/>
                    <w:sz w:val="20"/>
                    <w:szCs w:val="20"/>
                    <w:shd w:val="clear" w:color="auto" w:fill="FFF2CC"/>
                  </w:rPr>
                  <w:t xml:space="preserve"> до изтичане на сроковете по § 7 ал.1 и ал.2</w:t>
                </w:r>
                <w:r>
                  <w:rPr>
                    <w:rFonts w:ascii="Sofia Sans" w:eastAsia="Sofia Sans" w:hAnsi="Sofia Sans" w:cs="Sofia Sans"/>
                    <w:sz w:val="20"/>
                    <w:szCs w:val="20"/>
                  </w:rPr>
                  <w:t xml:space="preserve">  при досегашната наемна цена, но с условието да бъде сключена застраховка на жилището.</w:t>
                </w: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 7 (3) Ако наемателите не представят </w:t>
                </w:r>
                <w:r>
                  <w:rPr>
                    <w:rFonts w:ascii="Sofia Sans" w:eastAsia="Sofia Sans" w:hAnsi="Sofia Sans" w:cs="Sofia Sans"/>
                    <w:b/>
                    <w:sz w:val="20"/>
                    <w:szCs w:val="20"/>
                    <w:shd w:val="clear" w:color="auto" w:fill="FFF2CC"/>
                  </w:rPr>
                  <w:t>в срока по ал. 2</w:t>
                </w:r>
                <w:r>
                  <w:rPr>
                    <w:rFonts w:ascii="Sofia Sans" w:eastAsia="Sofia Sans" w:hAnsi="Sofia Sans" w:cs="Sofia Sans"/>
                    <w:sz w:val="20"/>
                    <w:szCs w:val="20"/>
                  </w:rPr>
                  <w:t xml:space="preserve"> предвидените в настоящата Наредба документи, установяващи степента на жилищната им нужда, или не  отговарят на условията по нея</w:t>
                </w:r>
                <w:r>
                  <w:rPr>
                    <w:rFonts w:ascii="Sofia Sans" w:eastAsia="Sofia Sans" w:hAnsi="Sofia Sans" w:cs="Sofia Sans"/>
                    <w:b/>
                    <w:sz w:val="20"/>
                    <w:szCs w:val="20"/>
                    <w:shd w:val="clear" w:color="auto" w:fill="FFF2CC"/>
                  </w:rPr>
                  <w:t xml:space="preserve"> в 6-месечен срок</w:t>
                </w:r>
                <w:r>
                  <w:rPr>
                    <w:rFonts w:ascii="Sofia Sans" w:eastAsia="Sofia Sans" w:hAnsi="Sofia Sans" w:cs="Sofia Sans"/>
                    <w:sz w:val="20"/>
                    <w:szCs w:val="20"/>
                  </w:rPr>
                  <w:t>, наемните правоотношения се прекратяват със заповед на кмета на съответния район.</w:t>
                </w:r>
              </w:p>
              <w:p w:rsidR="00C8391E" w:rsidRDefault="00C8391E">
                <w:pPr>
                  <w:spacing w:after="0" w:line="240" w:lineRule="auto"/>
                  <w:jc w:val="both"/>
                  <w:rPr>
                    <w:rFonts w:ascii="Sofia Sans" w:eastAsia="Sofia Sans" w:hAnsi="Sofia Sans" w:cs="Sofia Sans"/>
                    <w:sz w:val="20"/>
                    <w:szCs w:val="20"/>
                  </w:rPr>
                </w:pPr>
              </w:p>
              <w:p w:rsidR="00C8391E" w:rsidRDefault="00DC12E8">
                <w:pPr>
                  <w:spacing w:after="0" w:line="240" w:lineRule="auto"/>
                  <w:jc w:val="both"/>
                  <w:rPr>
                    <w:rFonts w:ascii="Sofia Sans" w:eastAsia="Sofia Sans" w:hAnsi="Sofia Sans" w:cs="Sofia Sans"/>
                    <w:strike/>
                    <w:color w:val="FF0000"/>
                    <w:sz w:val="20"/>
                    <w:szCs w:val="20"/>
                  </w:rPr>
                </w:pPr>
                <w:r>
                  <w:rPr>
                    <w:rFonts w:ascii="Sofia Sans" w:eastAsia="Sofia Sans" w:hAnsi="Sofia Sans" w:cs="Sofia Sans"/>
                    <w:sz w:val="20"/>
                    <w:szCs w:val="20"/>
                  </w:rPr>
                  <w:t xml:space="preserve">14. </w:t>
                </w:r>
                <w:r>
                  <w:rPr>
                    <w:rFonts w:ascii="Sofia Sans" w:eastAsia="Sofia Sans" w:hAnsi="Sofia Sans" w:cs="Sofia Sans"/>
                    <w:b/>
                    <w:i/>
                    <w:sz w:val="20"/>
                    <w:szCs w:val="20"/>
                  </w:rPr>
                  <w:t>„Висяща процедура за продажба“</w:t>
                </w:r>
                <w:r>
                  <w:rPr>
                    <w:rFonts w:ascii="Sofia Sans" w:eastAsia="Sofia Sans" w:hAnsi="Sofia Sans" w:cs="Sofia Sans"/>
                    <w:sz w:val="20"/>
                    <w:szCs w:val="20"/>
                  </w:rPr>
                  <w:t xml:space="preserve"> е процедура, при която е подадено заявление за покупка на общинско жилище към момента на влизане в сила на настоящата Наредба </w:t>
                </w:r>
                <w:r>
                  <w:rPr>
                    <w:rFonts w:ascii="Sofia Sans" w:eastAsia="Sofia Sans" w:hAnsi="Sofia Sans" w:cs="Sofia Sans"/>
                    <w:b/>
                    <w:sz w:val="20"/>
                    <w:szCs w:val="20"/>
                    <w:shd w:val="clear" w:color="auto" w:fill="FFF2CC"/>
                  </w:rPr>
                  <w:t>от лица, отговарящи на условията по чл. 38, ал.1, т.2 от отменената Наредба за реда и условията за управление и разпореждане с общински жилища на територията на Столична община.</w:t>
                </w:r>
                <w:r>
                  <w:rPr>
                    <w:rFonts w:ascii="Sofia Sans" w:eastAsia="Sofia Sans" w:hAnsi="Sofia Sans" w:cs="Sofia Sans"/>
                    <w:sz w:val="20"/>
                    <w:szCs w:val="20"/>
                  </w:rPr>
                  <w:t xml:space="preserve"> </w:t>
                </w:r>
                <w:r>
                  <w:rPr>
                    <w:rFonts w:ascii="Sofia Sans" w:eastAsia="Sofia Sans" w:hAnsi="Sofia Sans" w:cs="Sofia Sans"/>
                    <w:strike/>
                    <w:color w:val="FF0000"/>
                    <w:sz w:val="20"/>
                    <w:szCs w:val="20"/>
                  </w:rPr>
                  <w:t xml:space="preserve"> , независимо дали жилищата са определени за продажба с решение на Столичния общински съвет.</w:t>
                </w:r>
              </w:p>
            </w:tc>
          </w:tr>
          <w:tr w:rsidR="00C8391E">
            <w:tc>
              <w:tcPr>
                <w:tcW w:w="189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район “Искър”</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rPr>
                    <w:rFonts w:ascii="Sofia Sans" w:eastAsia="Sofia Sans" w:hAnsi="Sofia Sans" w:cs="Sofia Sans"/>
                    <w:sz w:val="20"/>
                    <w:szCs w:val="20"/>
                  </w:rPr>
                </w:pPr>
                <w:r>
                  <w:rPr>
                    <w:rFonts w:ascii="Sofia Sans" w:eastAsia="Sofia Sans" w:hAnsi="Sofia Sans" w:cs="Sofia Sans"/>
                    <w:sz w:val="20"/>
                    <w:szCs w:val="20"/>
                  </w:rPr>
                  <w:t xml:space="preserve">В проекта на Наредбата, не е предвидено решение по отношение на разходите посочени в чл. 6, ал. 1, т. 9 от Закона за управление на етажната </w:t>
                </w:r>
                <w:r>
                  <w:rPr>
                    <w:rFonts w:ascii="Sofia Sans" w:eastAsia="Sofia Sans" w:hAnsi="Sofia Sans" w:cs="Sofia Sans"/>
                    <w:sz w:val="20"/>
                    <w:szCs w:val="20"/>
                  </w:rPr>
                  <w:lastRenderedPageBreak/>
                  <w:t>собственост – „Собствениците са длъжни да заплащат разходите за ремонт, реконструкция, преустройство, основен ремонт и основно обновяване на общите части на сградата, подмяна на общи инсталации или оборудване и вноските, определени за фонд "Ремонт и обновяване", съразмерно с притежаваните идеални части;”. Тези разходи не трябва и не се поемат от наемателите на общинските жилища. В практиката обаче се наблюдава, че тези разходи се заплащат именно от тях, което противоречи на ЗУЕС и създава доста административно напрежение между управители на ЕС, наематели и собственици в ЕС. Столична община все още не разполага със необходимите средства, както и механизъм за плащане към всички етажни собствености, в които притежава общински имоти. Според нас, в конкретния случай е необходима законодателна инициатива за промяна на ЗУЕС, по отношение на общинските наематели в Р. България и тези разходи да се поемат от тях, по изключение.</w:t>
                </w:r>
              </w:p>
            </w:tc>
            <w:tc>
              <w:tcPr>
                <w:tcW w:w="4350" w:type="dxa"/>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b/>
                    <w:sz w:val="20"/>
                    <w:szCs w:val="20"/>
                    <w:shd w:val="clear" w:color="auto" w:fill="F4CCCC"/>
                  </w:rPr>
                </w:pPr>
                <w:r>
                  <w:rPr>
                    <w:rFonts w:ascii="Sofia Sans" w:eastAsia="Sofia Sans" w:hAnsi="Sofia Sans" w:cs="Sofia Sans"/>
                    <w:b/>
                    <w:sz w:val="20"/>
                    <w:szCs w:val="20"/>
                    <w:shd w:val="clear" w:color="auto" w:fill="F4CCCC"/>
                  </w:rPr>
                  <w:lastRenderedPageBreak/>
                  <w:t>Предложението не се приема.</w:t>
                </w:r>
              </w:p>
              <w:p w:rsidR="00C8391E" w:rsidRDefault="00C8391E">
                <w:pPr>
                  <w:spacing w:after="0" w:line="240" w:lineRule="auto"/>
                  <w:jc w:val="both"/>
                  <w:rPr>
                    <w:rFonts w:ascii="Sofia Sans" w:eastAsia="Sofia Sans" w:hAnsi="Sofia Sans" w:cs="Sofia Sans"/>
                    <w:b/>
                    <w:sz w:val="20"/>
                    <w:szCs w:val="20"/>
                    <w:shd w:val="clear" w:color="auto" w:fill="F4CCCC"/>
                  </w:rPr>
                </w:pP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 xml:space="preserve">Въпросът, поставен в предложението, касае разпределението на разходите в режим на етажна собственост, регламентиран от Закона за управление на етажната собственост (ЗУЕС) и не попада в обхвата на компетентност на общинска наредба, издадена на основание ЗОС. В този смисъл, правилната форма за неговото решаване е чрез законодателна инициатива за изменение на ЗУЕС, което не е предмет на проекта за наредбата. </w:t>
                </w:r>
              </w:p>
            </w:tc>
          </w:tr>
          <w:tr w:rsidR="00C8391E">
            <w:tc>
              <w:tcPr>
                <w:tcW w:w="1890" w:type="dxa"/>
                <w:shd w:val="clear" w:color="auto" w:fill="auto"/>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lastRenderedPageBreak/>
                  <w:t>район “Искър”</w:t>
                </w:r>
              </w:p>
            </w:tc>
            <w:tc>
              <w:tcPr>
                <w:tcW w:w="67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C8391E" w:rsidRDefault="00DC12E8">
                <w:pPr>
                  <w:widowControl w:val="0"/>
                  <w:spacing w:after="0" w:line="276" w:lineRule="auto"/>
                  <w:rPr>
                    <w:rFonts w:ascii="Sofia Sans" w:eastAsia="Sofia Sans" w:hAnsi="Sofia Sans" w:cs="Sofia Sans"/>
                    <w:sz w:val="20"/>
                    <w:szCs w:val="20"/>
                  </w:rPr>
                </w:pPr>
                <w:r>
                  <w:rPr>
                    <w:rFonts w:ascii="Sofia Sans" w:eastAsia="Sofia Sans" w:hAnsi="Sofia Sans" w:cs="Sofia Sans"/>
                    <w:sz w:val="20"/>
                    <w:szCs w:val="20"/>
                  </w:rPr>
                  <w:t>Също така не е предвиден примерен договор (приложение към Наредбата) за наематели настанени във фонд „Пазарен наем”.</w:t>
                </w:r>
              </w:p>
            </w:tc>
            <w:tc>
              <w:tcPr>
                <w:tcW w:w="4350" w:type="dxa"/>
                <w:tcMar>
                  <w:top w:w="100" w:type="dxa"/>
                  <w:left w:w="100" w:type="dxa"/>
                  <w:bottom w:w="100" w:type="dxa"/>
                  <w:right w:w="100" w:type="dxa"/>
                </w:tcMar>
              </w:tcPr>
              <w:p w:rsidR="00C8391E" w:rsidRDefault="00DC12E8">
                <w:pPr>
                  <w:spacing w:after="0" w:line="240" w:lineRule="auto"/>
                  <w:jc w:val="both"/>
                  <w:rPr>
                    <w:rFonts w:ascii="Sofia Sans" w:eastAsia="Sofia Sans" w:hAnsi="Sofia Sans" w:cs="Sofia Sans"/>
                    <w:b/>
                    <w:sz w:val="20"/>
                    <w:szCs w:val="20"/>
                    <w:shd w:val="clear" w:color="auto" w:fill="F4CCCC"/>
                  </w:rPr>
                </w:pPr>
                <w:r>
                  <w:rPr>
                    <w:rFonts w:ascii="Sofia Sans" w:eastAsia="Sofia Sans" w:hAnsi="Sofia Sans" w:cs="Sofia Sans"/>
                    <w:b/>
                    <w:sz w:val="20"/>
                    <w:szCs w:val="20"/>
                    <w:shd w:val="clear" w:color="auto" w:fill="F4CCCC"/>
                  </w:rPr>
                  <w:t>Предложението не се приема.</w:t>
                </w:r>
              </w:p>
              <w:p w:rsidR="00C8391E" w:rsidRDefault="00C8391E">
                <w:pPr>
                  <w:spacing w:after="0" w:line="240" w:lineRule="auto"/>
                  <w:jc w:val="both"/>
                  <w:rPr>
                    <w:rFonts w:ascii="Sofia Sans" w:eastAsia="Sofia Sans" w:hAnsi="Sofia Sans" w:cs="Sofia Sans"/>
                    <w:b/>
                    <w:sz w:val="20"/>
                    <w:szCs w:val="20"/>
                    <w:shd w:val="clear" w:color="auto" w:fill="F4CCCC"/>
                  </w:rPr>
                </w:pPr>
              </w:p>
              <w:p w:rsidR="00C8391E" w:rsidRDefault="00DC12E8">
                <w:pPr>
                  <w:spacing w:after="0" w:line="240" w:lineRule="auto"/>
                  <w:jc w:val="both"/>
                  <w:rPr>
                    <w:rFonts w:ascii="Sofia Sans" w:eastAsia="Sofia Sans" w:hAnsi="Sofia Sans" w:cs="Sofia Sans"/>
                    <w:sz w:val="20"/>
                    <w:szCs w:val="20"/>
                  </w:rPr>
                </w:pPr>
                <w:r>
                  <w:rPr>
                    <w:rFonts w:ascii="Sofia Sans" w:eastAsia="Sofia Sans" w:hAnsi="Sofia Sans" w:cs="Sofia Sans"/>
                    <w:sz w:val="20"/>
                    <w:szCs w:val="20"/>
                  </w:rPr>
                  <w:t xml:space="preserve">Договорите за жилища от фонд „Пазарен наем“ се сключват след провеждане на тръжна процедура по реда на Наредбата за търгове и конкурси, където проектът на договор е задължителен елемент от тръжната документация (чл. 8, т. 9) и се изготвя от дирекция “Обществени поръчки” - СО. </w:t>
                </w:r>
              </w:p>
            </w:tc>
          </w:tr>
        </w:tbl>
      </w:sdtContent>
    </w:sdt>
    <w:p w:rsidR="00C8391E" w:rsidRDefault="00C8391E">
      <w:pPr>
        <w:spacing w:after="0" w:line="240" w:lineRule="auto"/>
        <w:jc w:val="both"/>
        <w:rPr>
          <w:rFonts w:ascii="Sofia Sans" w:eastAsia="Sofia Sans" w:hAnsi="Sofia Sans" w:cs="Sofia Sans"/>
          <w:sz w:val="20"/>
          <w:szCs w:val="20"/>
        </w:rPr>
      </w:pPr>
    </w:p>
    <w:p w:rsidR="00C8391E" w:rsidRDefault="00C8391E">
      <w:pPr>
        <w:spacing w:after="0" w:line="240" w:lineRule="auto"/>
        <w:jc w:val="both"/>
        <w:rPr>
          <w:rFonts w:ascii="Sofia Sans" w:eastAsia="Sofia Sans" w:hAnsi="Sofia Sans" w:cs="Sofia Sans"/>
          <w:sz w:val="20"/>
          <w:szCs w:val="20"/>
        </w:rPr>
      </w:pPr>
    </w:p>
    <w:p w:rsidR="00C8391E" w:rsidRDefault="00C8391E">
      <w:pPr>
        <w:spacing w:after="0" w:line="240" w:lineRule="auto"/>
        <w:jc w:val="both"/>
        <w:rPr>
          <w:rFonts w:ascii="Sofia Sans" w:eastAsia="Sofia Sans" w:hAnsi="Sofia Sans" w:cs="Sofia Sans"/>
          <w:sz w:val="20"/>
          <w:szCs w:val="20"/>
        </w:rPr>
      </w:pPr>
    </w:p>
    <w:p w:rsidR="00C8391E" w:rsidRDefault="00DC12E8">
      <w:pPr>
        <w:spacing w:after="0" w:line="240" w:lineRule="auto"/>
        <w:jc w:val="both"/>
        <w:rPr>
          <w:rFonts w:ascii="Sofia Sans" w:eastAsia="Sofia Sans" w:hAnsi="Sofia Sans" w:cs="Sofia Sans"/>
          <w:u w:val="single"/>
        </w:rPr>
      </w:pPr>
      <w:r>
        <w:rPr>
          <w:rFonts w:ascii="Sofia Sans" w:eastAsia="Sofia Sans" w:hAnsi="Sofia Sans" w:cs="Sofia Sans"/>
          <w:u w:val="single"/>
        </w:rPr>
        <w:t xml:space="preserve">Приложение : </w:t>
      </w:r>
    </w:p>
    <w:p w:rsidR="00F6527C" w:rsidRDefault="00F6527C">
      <w:pPr>
        <w:spacing w:after="0" w:line="240" w:lineRule="auto"/>
        <w:jc w:val="both"/>
        <w:rPr>
          <w:rFonts w:ascii="Sofia Sans" w:eastAsia="Sofia Sans" w:hAnsi="Sofia Sans" w:cs="Sofia Sans"/>
          <w:u w:val="single"/>
        </w:rPr>
      </w:pPr>
    </w:p>
    <w:bookmarkStart w:id="6" w:name="_MON_1809869083"/>
    <w:bookmarkEnd w:id="6"/>
    <w:p w:rsidR="00F6527C" w:rsidRDefault="00F6527C">
      <w:pPr>
        <w:spacing w:after="0" w:line="240" w:lineRule="auto"/>
        <w:jc w:val="both"/>
        <w:rPr>
          <w:rFonts w:ascii="Sofia Sans" w:eastAsia="Sofia Sans" w:hAnsi="Sofia Sans" w:cs="Sofia Sans"/>
          <w:u w:val="single"/>
        </w:rPr>
      </w:pPr>
      <w:r>
        <w:rPr>
          <w:rFonts w:ascii="Sofia Sans" w:eastAsia="Sofia Sans" w:hAnsi="Sofia Sans" w:cs="Sofia Sans"/>
          <w:u w:val="single"/>
        </w:rPr>
        <w:object w:dxaOrig="1520" w:dyaOrig="987">
          <v:shape id="_x0000_i1034" type="#_x0000_t75" style="width:76.5pt;height:49.5pt" o:ole="">
            <v:imagedata r:id="rId27" o:title=""/>
          </v:shape>
          <o:OLEObject Type="Embed" ProgID="Word.Document.12" ShapeID="_x0000_i1034" DrawAspect="Icon" ObjectID="_1809953479" r:id="rId28">
            <o:FieldCodes>\s</o:FieldCodes>
          </o:OLEObject>
        </w:object>
      </w:r>
    </w:p>
    <w:p w:rsidR="00F6527C" w:rsidRDefault="00F6527C">
      <w:pPr>
        <w:spacing w:after="0" w:line="240" w:lineRule="auto"/>
        <w:jc w:val="both"/>
        <w:rPr>
          <w:rFonts w:ascii="Sofia Sans" w:eastAsia="Sofia Sans" w:hAnsi="Sofia Sans" w:cs="Sofia Sans"/>
          <w:u w:val="single"/>
        </w:rPr>
      </w:pPr>
    </w:p>
    <w:p w:rsidR="00C8391E" w:rsidRDefault="00DC12E8">
      <w:pPr>
        <w:numPr>
          <w:ilvl w:val="0"/>
          <w:numId w:val="10"/>
        </w:numPr>
        <w:spacing w:after="0" w:line="240" w:lineRule="auto"/>
        <w:jc w:val="both"/>
        <w:rPr>
          <w:rFonts w:ascii="Sofia Sans" w:eastAsia="Sofia Sans" w:hAnsi="Sofia Sans" w:cs="Sofia Sans"/>
        </w:rPr>
      </w:pPr>
      <w:r w:rsidRPr="00F6527C">
        <w:rPr>
          <w:rFonts w:ascii="Sofia Sans" w:eastAsia="Sofia Sans" w:hAnsi="Sofia Sans" w:cs="Sofia Sans"/>
        </w:rPr>
        <w:t xml:space="preserve">Проект на Наредба за общинските жилища на Столична община </w:t>
      </w:r>
      <w:r>
        <w:rPr>
          <w:rFonts w:ascii="Sofia Sans" w:eastAsia="Sofia Sans" w:hAnsi="Sofia Sans" w:cs="Sofia Sans"/>
        </w:rPr>
        <w:t xml:space="preserve">- след обобщена справка </w:t>
      </w:r>
    </w:p>
    <w:sectPr w:rsidR="00C8391E">
      <w:footerReference w:type="default" r:id="rId29"/>
      <w:pgSz w:w="15840" w:h="12240" w:orient="landscape"/>
      <w:pgMar w:top="851"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7BF" w:rsidRDefault="001547BF">
      <w:pPr>
        <w:spacing w:after="0" w:line="240" w:lineRule="auto"/>
      </w:pPr>
      <w:r>
        <w:separator/>
      </w:r>
    </w:p>
  </w:endnote>
  <w:endnote w:type="continuationSeparator" w:id="0">
    <w:p w:rsidR="001547BF" w:rsidRDefault="00154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ofia Sans">
    <w:altName w:val="Corbel"/>
    <w:panose1 w:val="00000000000000000000"/>
    <w:charset w:val="00"/>
    <w:family w:val="swiss"/>
    <w:notTrueType/>
    <w:pitch w:val="variable"/>
    <w:sig w:usb0="00000001" w:usb1="4000A47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2E8" w:rsidRDefault="00DC12E8">
    <w:pPr>
      <w:tabs>
        <w:tab w:val="center" w:pos="4550"/>
        <w:tab w:val="left" w:pos="5818"/>
      </w:tabs>
      <w:ind w:right="260"/>
      <w:jc w:val="right"/>
      <w:rPr>
        <w:rFonts w:ascii="Sofia Sans" w:eastAsia="Sofia Sans" w:hAnsi="Sofia Sans" w:cs="Sofia Sans"/>
        <w:b/>
        <w:color w:val="999999"/>
        <w:sz w:val="20"/>
        <w:szCs w:val="20"/>
      </w:rPr>
    </w:pPr>
    <w:r>
      <w:rPr>
        <w:rFonts w:ascii="Sofia Sans" w:eastAsia="Sofia Sans" w:hAnsi="Sofia Sans" w:cs="Sofia Sans"/>
        <w:b/>
        <w:color w:val="999999"/>
        <w:sz w:val="20"/>
        <w:szCs w:val="20"/>
      </w:rPr>
      <w:t>стр.</w:t>
    </w:r>
    <w:r>
      <w:rPr>
        <w:rFonts w:ascii="Sofia Sans" w:eastAsia="Sofia Sans" w:hAnsi="Sofia Sans" w:cs="Sofia Sans"/>
        <w:b/>
        <w:color w:val="999999"/>
        <w:sz w:val="20"/>
        <w:szCs w:val="20"/>
      </w:rPr>
      <w:fldChar w:fldCharType="begin"/>
    </w:r>
    <w:r>
      <w:rPr>
        <w:rFonts w:ascii="Sofia Sans" w:eastAsia="Sofia Sans" w:hAnsi="Sofia Sans" w:cs="Sofia Sans"/>
        <w:b/>
        <w:color w:val="999999"/>
        <w:sz w:val="20"/>
        <w:szCs w:val="20"/>
      </w:rPr>
      <w:instrText>PAGE</w:instrText>
    </w:r>
    <w:r>
      <w:rPr>
        <w:rFonts w:ascii="Sofia Sans" w:eastAsia="Sofia Sans" w:hAnsi="Sofia Sans" w:cs="Sofia Sans"/>
        <w:b/>
        <w:color w:val="999999"/>
        <w:sz w:val="20"/>
        <w:szCs w:val="20"/>
      </w:rPr>
      <w:fldChar w:fldCharType="separate"/>
    </w:r>
    <w:r w:rsidR="00BF784C">
      <w:rPr>
        <w:rFonts w:ascii="Sofia Sans" w:eastAsia="Sofia Sans" w:hAnsi="Sofia Sans" w:cs="Sofia Sans"/>
        <w:b/>
        <w:noProof/>
        <w:color w:val="999999"/>
        <w:sz w:val="20"/>
        <w:szCs w:val="20"/>
      </w:rPr>
      <w:t>2</w:t>
    </w:r>
    <w:r>
      <w:rPr>
        <w:rFonts w:ascii="Sofia Sans" w:eastAsia="Sofia Sans" w:hAnsi="Sofia Sans" w:cs="Sofia Sans"/>
        <w:b/>
        <w:color w:val="999999"/>
        <w:sz w:val="20"/>
        <w:szCs w:val="20"/>
      </w:rPr>
      <w:fldChar w:fldCharType="end"/>
    </w:r>
    <w:r>
      <w:rPr>
        <w:rFonts w:ascii="Sofia Sans" w:eastAsia="Sofia Sans" w:hAnsi="Sofia Sans" w:cs="Sofia Sans"/>
        <w:b/>
        <w:color w:val="999999"/>
        <w:sz w:val="20"/>
        <w:szCs w:val="20"/>
      </w:rPr>
      <w:t xml:space="preserve"> </w:t>
    </w:r>
  </w:p>
  <w:p w:rsidR="00DC12E8" w:rsidRDefault="00DC12E8">
    <w:pPr>
      <w:pBdr>
        <w:top w:val="nil"/>
        <w:left w:val="nil"/>
        <w:bottom w:val="nil"/>
        <w:right w:val="nil"/>
        <w:between w:val="nil"/>
      </w:pBdr>
      <w:tabs>
        <w:tab w:val="center" w:pos="4703"/>
        <w:tab w:val="right" w:pos="94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7BF" w:rsidRDefault="001547BF">
      <w:pPr>
        <w:spacing w:after="0" w:line="240" w:lineRule="auto"/>
      </w:pPr>
      <w:r>
        <w:separator/>
      </w:r>
    </w:p>
  </w:footnote>
  <w:footnote w:type="continuationSeparator" w:id="0">
    <w:p w:rsidR="001547BF" w:rsidRDefault="001547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02726"/>
    <w:multiLevelType w:val="multilevel"/>
    <w:tmpl w:val="45DA0B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A33F47"/>
    <w:multiLevelType w:val="multilevel"/>
    <w:tmpl w:val="7A64EE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6060993"/>
    <w:multiLevelType w:val="multilevel"/>
    <w:tmpl w:val="E4B827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7E445B8"/>
    <w:multiLevelType w:val="multilevel"/>
    <w:tmpl w:val="B9825B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FC364B"/>
    <w:multiLevelType w:val="multilevel"/>
    <w:tmpl w:val="28885E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1D342FC"/>
    <w:multiLevelType w:val="multilevel"/>
    <w:tmpl w:val="E36682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AF648F9"/>
    <w:multiLevelType w:val="multilevel"/>
    <w:tmpl w:val="5AA269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7D40140"/>
    <w:multiLevelType w:val="multilevel"/>
    <w:tmpl w:val="48B0E9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86D77BD"/>
    <w:multiLevelType w:val="multilevel"/>
    <w:tmpl w:val="A7F4AE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A382E84"/>
    <w:multiLevelType w:val="multilevel"/>
    <w:tmpl w:val="6EB46E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E6E3AA7"/>
    <w:multiLevelType w:val="multilevel"/>
    <w:tmpl w:val="CA607A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FFB479B"/>
    <w:multiLevelType w:val="multilevel"/>
    <w:tmpl w:val="7C6E19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6C12606"/>
    <w:multiLevelType w:val="multilevel"/>
    <w:tmpl w:val="BB3A59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A5733CA"/>
    <w:multiLevelType w:val="multilevel"/>
    <w:tmpl w:val="21E495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AE33384"/>
    <w:multiLevelType w:val="multilevel"/>
    <w:tmpl w:val="3C120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61E050B"/>
    <w:multiLevelType w:val="multilevel"/>
    <w:tmpl w:val="31D07E64"/>
    <w:lvl w:ilvl="0">
      <w:start w:val="1"/>
      <w:numFmt w:val="decimal"/>
      <w:lvlText w:val="%1."/>
      <w:lvlJc w:val="left"/>
      <w:pPr>
        <w:ind w:left="786"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6" w15:restartNumberingAfterBreak="0">
    <w:nsid w:val="56343F68"/>
    <w:multiLevelType w:val="multilevel"/>
    <w:tmpl w:val="8DE40A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6770EA1"/>
    <w:multiLevelType w:val="multilevel"/>
    <w:tmpl w:val="C784C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6C10DAE"/>
    <w:multiLevelType w:val="multilevel"/>
    <w:tmpl w:val="0A6C1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98D74C3"/>
    <w:multiLevelType w:val="multilevel"/>
    <w:tmpl w:val="4554F4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B7D49B3"/>
    <w:multiLevelType w:val="multilevel"/>
    <w:tmpl w:val="1D5A8F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8"/>
  </w:num>
  <w:num w:numId="2">
    <w:abstractNumId w:val="17"/>
  </w:num>
  <w:num w:numId="3">
    <w:abstractNumId w:val="13"/>
  </w:num>
  <w:num w:numId="4">
    <w:abstractNumId w:val="16"/>
  </w:num>
  <w:num w:numId="5">
    <w:abstractNumId w:val="10"/>
  </w:num>
  <w:num w:numId="6">
    <w:abstractNumId w:val="4"/>
  </w:num>
  <w:num w:numId="7">
    <w:abstractNumId w:val="20"/>
  </w:num>
  <w:num w:numId="8">
    <w:abstractNumId w:val="6"/>
  </w:num>
  <w:num w:numId="9">
    <w:abstractNumId w:val="5"/>
  </w:num>
  <w:num w:numId="10">
    <w:abstractNumId w:val="1"/>
  </w:num>
  <w:num w:numId="11">
    <w:abstractNumId w:val="14"/>
  </w:num>
  <w:num w:numId="12">
    <w:abstractNumId w:val="0"/>
  </w:num>
  <w:num w:numId="13">
    <w:abstractNumId w:val="18"/>
  </w:num>
  <w:num w:numId="14">
    <w:abstractNumId w:val="2"/>
  </w:num>
  <w:num w:numId="15">
    <w:abstractNumId w:val="15"/>
  </w:num>
  <w:num w:numId="16">
    <w:abstractNumId w:val="3"/>
  </w:num>
  <w:num w:numId="17">
    <w:abstractNumId w:val="19"/>
  </w:num>
  <w:num w:numId="18">
    <w:abstractNumId w:val="7"/>
  </w:num>
  <w:num w:numId="19">
    <w:abstractNumId w:val="11"/>
  </w:num>
  <w:num w:numId="20">
    <w:abstractNumId w:val="9"/>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91E"/>
    <w:rsid w:val="001547BF"/>
    <w:rsid w:val="006D19BA"/>
    <w:rsid w:val="00BF784C"/>
    <w:rsid w:val="00C07671"/>
    <w:rsid w:val="00C8391E"/>
    <w:rsid w:val="00D76B2D"/>
    <w:rsid w:val="00DC12E8"/>
    <w:rsid w:val="00E861DF"/>
    <w:rsid w:val="00F6527C"/>
    <w:rsid w:val="00F92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FF3184-DA9E-49F2-BCB7-152B8731F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9E25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237"/>
    <w:pPr>
      <w:tabs>
        <w:tab w:val="center" w:pos="4703"/>
        <w:tab w:val="right" w:pos="9406"/>
      </w:tabs>
      <w:spacing w:after="0" w:line="240" w:lineRule="auto"/>
    </w:pPr>
  </w:style>
  <w:style w:type="character" w:customStyle="1" w:styleId="HeaderChar">
    <w:name w:val="Header Char"/>
    <w:basedOn w:val="DefaultParagraphFont"/>
    <w:link w:val="Header"/>
    <w:uiPriority w:val="99"/>
    <w:rsid w:val="00F25237"/>
  </w:style>
  <w:style w:type="paragraph" w:styleId="Footer">
    <w:name w:val="footer"/>
    <w:basedOn w:val="Normal"/>
    <w:link w:val="FooterChar"/>
    <w:uiPriority w:val="99"/>
    <w:unhideWhenUsed/>
    <w:rsid w:val="00F25237"/>
    <w:pPr>
      <w:tabs>
        <w:tab w:val="center" w:pos="4703"/>
        <w:tab w:val="right" w:pos="9406"/>
      </w:tabs>
      <w:spacing w:after="0" w:line="240" w:lineRule="auto"/>
    </w:pPr>
  </w:style>
  <w:style w:type="character" w:customStyle="1" w:styleId="FooterChar">
    <w:name w:val="Footer Char"/>
    <w:basedOn w:val="DefaultParagraphFont"/>
    <w:link w:val="Footer"/>
    <w:uiPriority w:val="99"/>
    <w:rsid w:val="00F25237"/>
  </w:style>
  <w:style w:type="character" w:styleId="Strong">
    <w:name w:val="Strong"/>
    <w:basedOn w:val="DefaultParagraphFont"/>
    <w:uiPriority w:val="22"/>
    <w:qFormat/>
    <w:rsid w:val="001D7BC1"/>
    <w:rPr>
      <w:b/>
      <w:bCs/>
    </w:rPr>
  </w:style>
  <w:style w:type="paragraph" w:customStyle="1" w:styleId="Default">
    <w:name w:val="Default"/>
    <w:rsid w:val="00B53F9C"/>
    <w:pPr>
      <w:autoSpaceDE w:val="0"/>
      <w:autoSpaceDN w:val="0"/>
      <w:adjustRightInd w:val="0"/>
      <w:spacing w:after="0" w:line="240" w:lineRule="auto"/>
    </w:pPr>
    <w:rPr>
      <w:rFonts w:ascii="Times New Roman" w:hAnsi="Times New Roman" w:cs="Times New Roman"/>
      <w:color w:val="000000"/>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Word_Document1.docx"/><Relationship Id="rId18" Type="http://schemas.openxmlformats.org/officeDocument/2006/relationships/image" Target="media/image6.emf"/><Relationship Id="rId26" Type="http://schemas.openxmlformats.org/officeDocument/2006/relationships/hyperlink" Target="https://sofia.obshtini.bg/doc/4116476/0" TargetMode="External"/><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2.bin"/><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package" Target="embeddings/Microsoft_Word_Document2.docx"/><Relationship Id="rId23" Type="http://schemas.openxmlformats.org/officeDocument/2006/relationships/package" Target="embeddings/Microsoft_Word_Document4.docx"/><Relationship Id="rId28" Type="http://schemas.openxmlformats.org/officeDocument/2006/relationships/package" Target="embeddings/Microsoft_Word_Document5.docx"/><Relationship Id="rId10" Type="http://schemas.openxmlformats.org/officeDocument/2006/relationships/image" Target="media/image2.emf"/><Relationship Id="rId19" Type="http://schemas.openxmlformats.org/officeDocument/2006/relationships/package" Target="embeddings/Microsoft_Word_Document3.docx"/><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image" Target="media/image10.e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IBmetGPkDe11aOlJq+RxXP7VwQ==">CgMxLjAaHwoBMBIaChgICVIUChJ0YWJsZS45czhhM2oxc3Zkd2I4AHIhMWRvQXRtUUozNWZnNGFOR0FCUVFQclpiSzRIaGRkc2FE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13801</Words>
  <Characters>78672</Characters>
  <Application>Microsoft Office Word</Application>
  <DocSecurity>0</DocSecurity>
  <Lines>655</Lines>
  <Paragraphs>184</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92289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Nikolay</dc:creator>
  <cp:lastModifiedBy>ВЕСЕЛИНА ХРИСТОВА</cp:lastModifiedBy>
  <cp:revision>2</cp:revision>
  <dcterms:created xsi:type="dcterms:W3CDTF">2025-05-28T13:05:00Z</dcterms:created>
  <dcterms:modified xsi:type="dcterms:W3CDTF">2025-05-28T13:05:00Z</dcterms:modified>
</cp:coreProperties>
</file>