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CD" w:rsidRDefault="00581CCD" w:rsidP="00581CCD">
      <w:pPr>
        <w:spacing w:after="0"/>
        <w:jc w:val="center"/>
        <w:rPr>
          <w:rFonts w:ascii="SofiaSans" w:hAnsi="SofiaSans" w:cs="Times New Roman"/>
          <w:b/>
          <w:lang w:val="bg-BG"/>
        </w:rPr>
      </w:pPr>
      <w:bookmarkStart w:id="0" w:name="_GoBack"/>
      <w:bookmarkEnd w:id="0"/>
      <w:r>
        <w:rPr>
          <w:rFonts w:ascii="SofiaSans" w:hAnsi="SofiaSans" w:cs="Times New Roman"/>
          <w:b/>
          <w:lang w:val="bg-BG"/>
        </w:rPr>
        <w:t>ИНФОРМАЦИЯ</w:t>
      </w:r>
    </w:p>
    <w:p w:rsidR="00581CCD" w:rsidRDefault="00581CCD" w:rsidP="00581CCD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за ЗАСЕДАНИЯ НА ЕКСПЕРТНА КОНСУЛТАТИВНА КОМИСИЯ</w:t>
      </w:r>
    </w:p>
    <w:p w:rsidR="00581CCD" w:rsidRPr="00581CCD" w:rsidRDefault="00581CCD" w:rsidP="00581CCD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В ОБЛАСТТА НА СПОРТА, проведени на 02.07.2024 г.</w:t>
      </w:r>
      <w:r>
        <w:rPr>
          <w:rFonts w:ascii="SofiaSans" w:hAnsi="SofiaSans" w:cs="Times New Roman"/>
          <w:lang w:val="bg-BG"/>
        </w:rPr>
        <w:t xml:space="preserve"> </w:t>
      </w:r>
      <w:r w:rsidRPr="00581CCD">
        <w:rPr>
          <w:rFonts w:ascii="SofiaSans Bold" w:hAnsi="SofiaSans Bold" w:cs="Times New Roman"/>
          <w:lang w:val="bg-BG"/>
        </w:rPr>
        <w:t>и 04.07.2024 г.</w:t>
      </w:r>
    </w:p>
    <w:p w:rsidR="00581CCD" w:rsidRDefault="00581CCD" w:rsidP="00581CCD">
      <w:pPr>
        <w:spacing w:after="0"/>
        <w:jc w:val="center"/>
        <w:rPr>
          <w:rFonts w:ascii="SofiaSans" w:hAnsi="SofiaSans" w:cs="Times New Roman"/>
          <w:lang w:val="bg-BG"/>
        </w:rPr>
      </w:pPr>
      <w:r>
        <w:rPr>
          <w:rFonts w:ascii="SofiaSans" w:hAnsi="SofiaSans" w:cs="Times New Roman"/>
          <w:lang w:val="bg-BG"/>
        </w:rPr>
        <w:t>съгласно НАРЕДБАТА ЗА УСЛОВИЯТА И РЕДА ЗА ОСЪЩЕСТВЯВАНЕ</w:t>
      </w:r>
    </w:p>
    <w:p w:rsidR="00581CCD" w:rsidRDefault="00581CCD" w:rsidP="00581CCD">
      <w:pPr>
        <w:spacing w:after="0"/>
        <w:jc w:val="center"/>
        <w:rPr>
          <w:rFonts w:ascii="SofiaSans" w:hAnsi="SofiaSans" w:cs="Times New Roman"/>
          <w:lang w:val="bg-BG"/>
        </w:rPr>
      </w:pPr>
      <w:r>
        <w:rPr>
          <w:rFonts w:ascii="SofiaSans" w:hAnsi="SofiaSans" w:cs="Times New Roman"/>
          <w:lang w:val="bg-BG"/>
        </w:rPr>
        <w:t>НА ЗАКРИЛА НА ДЕЦА С ИЗЯВЕНИ ДАРБИ /НУРОЗДИД/</w:t>
      </w:r>
    </w:p>
    <w:p w:rsidR="00581CCD" w:rsidRDefault="00581CCD" w:rsidP="00581CCD">
      <w:pPr>
        <w:spacing w:after="0"/>
        <w:jc w:val="center"/>
        <w:rPr>
          <w:rFonts w:ascii="SofiaSans" w:hAnsi="SofiaSans" w:cs="Times New Roman"/>
          <w:b/>
          <w:lang w:val="bg-BG"/>
        </w:rPr>
      </w:pPr>
    </w:p>
    <w:p w:rsidR="00581CCD" w:rsidRDefault="00581CCD" w:rsidP="00581CCD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На заседанията са разгледани 71 постъпили искания за периода 01.01.2024 г. – 30.06.2024 година</w:t>
      </w:r>
    </w:p>
    <w:p w:rsidR="00581CCD" w:rsidRDefault="00581CCD" w:rsidP="00581CCD">
      <w:pPr>
        <w:spacing w:after="0"/>
        <w:jc w:val="center"/>
        <w:rPr>
          <w:rFonts w:ascii="SofiaSans Bold" w:hAnsi="SofiaSans Bold" w:cs="Times New Roman"/>
          <w:lang w:val="bg-BG"/>
        </w:rPr>
      </w:pPr>
    </w:p>
    <w:p w:rsidR="00581CCD" w:rsidRDefault="00581CCD" w:rsidP="00581CCD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 xml:space="preserve">СТИМУЛИРАНЕ НА ДЕЦА С ИЗЯВЕНИ ДАРБИ ЧРЕЗ </w:t>
      </w:r>
      <w:r>
        <w:rPr>
          <w:rFonts w:ascii="SofiaSans Bold" w:hAnsi="SofiaSans Bold" w:cs="Times New Roman"/>
          <w:u w:val="single"/>
          <w:lang w:val="bg-BG"/>
        </w:rPr>
        <w:t>ПРЕДОСТАВЯНЕ НА СТИПЕНДИЯ</w:t>
      </w:r>
      <w:r>
        <w:rPr>
          <w:rFonts w:ascii="SofiaSans Bold" w:hAnsi="SofiaSans Bold" w:cs="Times New Roman"/>
          <w:lang w:val="bg-BG"/>
        </w:rPr>
        <w:t xml:space="preserve"> ПО чл. 10 от НУРОЗДИД, както следва: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CD" w:rsidRDefault="00581CCD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CD" w:rsidRDefault="00581CCD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</w:t>
            </w:r>
          </w:p>
          <w:p w:rsidR="00581CCD" w:rsidRDefault="00581CCD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изявени дарби / вх. рег. 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CD" w:rsidRDefault="00581CCD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Стипендия одобрена за периода: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Pr="00120154" w:rsidRDefault="00581CCD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20154" w:rsidRPr="00120154">
              <w:rPr>
                <w:rFonts w:ascii="SofiaSans" w:hAnsi="SofiaSans" w:cs="Times New Roman"/>
                <w:color w:val="000000" w:themeColor="text1"/>
                <w:lang w:val="bg-BG"/>
              </w:rPr>
              <w:t>СОА24-ГР94-389/29.01.2024 г.</w:t>
            </w:r>
          </w:p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>
            <w:pPr>
              <w:tabs>
                <w:tab w:val="left" w:pos="284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01.02.2024 година до 31.01.2025 година, включително.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 w:cs="Times New Roman"/>
                <w:color w:val="000000" w:themeColor="text1"/>
                <w:lang w:val="bg-BG"/>
              </w:rPr>
              <w:t>СОА24-ГР94-453/01.02.2024 г.</w:t>
            </w:r>
          </w:p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01.02.2024 година до 31.01.2025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D3" w:rsidRDefault="00581CCD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 w:cs="Times New Roman"/>
                <w:color w:val="000000" w:themeColor="text1"/>
                <w:lang w:val="bg-BG"/>
              </w:rPr>
              <w:t>СОА24-ГР94-778/21.02.2024 г.</w:t>
            </w:r>
          </w:p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01.03.2024 година до 28.02.2025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 w:cs="Times New Roman"/>
                <w:color w:val="000000" w:themeColor="text1"/>
                <w:lang w:val="bg-BG"/>
              </w:rPr>
              <w:t>СОА24-ГР94-935/28.02.2024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01.03.2024 година до 28.02.2025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 w:cs="Times New Roman"/>
                <w:color w:val="000000" w:themeColor="text1"/>
                <w:lang w:val="bg-BG"/>
              </w:rPr>
              <w:t>СОА24-ГР94-1169/13.03.2024 г.</w:t>
            </w:r>
          </w:p>
          <w:p w:rsidR="00581CCD" w:rsidRDefault="00581CCD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 w:rsidP="00120154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hAnsi="SofiaSans Bold"/>
                <w:lang w:val="bg-BG"/>
              </w:rPr>
              <w:t>от 01.03.2024 година до 28.02.2025 година, включително.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120154">
              <w:rPr>
                <w:rFonts w:ascii="SofiaSans" w:hAnsi="SofiaSans"/>
              </w:rPr>
              <w:t>-ГР94-1537/28.03.24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120154" w:rsidRDefault="00120154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01.04.2024 година до 31.03.2025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120154">
              <w:rPr>
                <w:rFonts w:ascii="SofiaSans" w:hAnsi="SofiaSans"/>
              </w:rPr>
              <w:t>-ГР94-1531/28.03.24 г.</w:t>
            </w:r>
          </w:p>
          <w:p w:rsidR="009019D3" w:rsidRDefault="009019D3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01.04.2024 година до 31.03.2025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120154">
              <w:rPr>
                <w:rFonts w:ascii="SofiaSans" w:hAnsi="SofiaSans"/>
              </w:rPr>
              <w:t>-ГР94-1530/28.03.24 г.</w:t>
            </w:r>
          </w:p>
          <w:p w:rsidR="009019D3" w:rsidRDefault="009019D3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proofErr w:type="spellStart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от</w:t>
            </w:r>
            <w:proofErr w:type="spellEnd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01.05.2024 </w:t>
            </w:r>
            <w:proofErr w:type="spellStart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</w:t>
            </w:r>
            <w:proofErr w:type="spellStart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до</w:t>
            </w:r>
            <w:proofErr w:type="spellEnd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31.03.2025 </w:t>
            </w:r>
            <w:proofErr w:type="spellStart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proofErr w:type="spellStart"/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включително</w:t>
            </w:r>
            <w:proofErr w:type="spellEnd"/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120154">
              <w:rPr>
                <w:rFonts w:ascii="SofiaSans" w:hAnsi="SofiaSans"/>
              </w:rPr>
              <w:t>-ГР94-1540/28.03.24 г.</w:t>
            </w:r>
          </w:p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01.04.2024 година до 31.03.2025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CD" w:rsidRDefault="00581CCD">
            <w:pPr>
              <w:spacing w:line="240" w:lineRule="auto"/>
              <w:rPr>
                <w:rFonts w:ascii="SofiaSans" w:hAnsi="SofiaSans"/>
                <w:color w:val="000000" w:themeColor="text1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 w:rsidRPr="00120154">
              <w:rPr>
                <w:rFonts w:ascii="SofiaSans" w:hAnsi="SofiaSans" w:cs="Times New Roman"/>
                <w:color w:val="000000" w:themeColor="text1"/>
                <w:lang w:val="bg-BG"/>
              </w:rPr>
              <w:t>СОА2</w:t>
            </w:r>
            <w:r w:rsidR="009A3F4B">
              <w:rPr>
                <w:rFonts w:ascii="SofiaSans" w:hAnsi="SofiaSans" w:cs="Times New Roman"/>
                <w:color w:val="000000" w:themeColor="text1"/>
                <w:lang w:val="bg-BG"/>
              </w:rPr>
              <w:t>4</w:t>
            </w:r>
            <w:r w:rsidR="00120154" w:rsidRPr="00120154">
              <w:rPr>
                <w:rFonts w:ascii="SofiaSans" w:hAnsi="SofiaSans" w:cs="Times New Roman"/>
                <w:color w:val="000000" w:themeColor="text1"/>
                <w:lang w:val="bg-BG"/>
              </w:rPr>
              <w:t>-КЦ01-24972/29.03.24 г.</w:t>
            </w:r>
          </w:p>
          <w:p w:rsidR="009019D3" w:rsidRDefault="009019D3">
            <w:pPr>
              <w:spacing w:line="240" w:lineRule="auto"/>
              <w:rPr>
                <w:rFonts w:ascii="SofiaSans" w:hAnsi="SofiaSans" w:cs="Times New Roman"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tabs>
                <w:tab w:val="left" w:pos="1005"/>
              </w:tabs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r w:rsidRPr="00120154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01.04.2024 година до 31.03.2025 година, включително</w:t>
            </w:r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 w:rsidRPr="00120154">
              <w:rPr>
                <w:rFonts w:ascii="SofiaSans" w:hAnsi="SofiaSans" w:cs="Times New Roman"/>
                <w:color w:val="000000" w:themeColor="text1"/>
                <w:lang w:val="bg-BG"/>
              </w:rPr>
              <w:t>СОА2</w:t>
            </w:r>
            <w:r w:rsidR="009A3F4B">
              <w:rPr>
                <w:rFonts w:ascii="SofiaSans" w:hAnsi="SofiaSans" w:cs="Times New Roman"/>
                <w:color w:val="000000" w:themeColor="text1"/>
                <w:lang w:val="bg-BG"/>
              </w:rPr>
              <w:t>4</w:t>
            </w:r>
            <w:r w:rsidR="00120154" w:rsidRPr="00120154">
              <w:rPr>
                <w:rFonts w:ascii="SofiaSans" w:hAnsi="SofiaSans" w:cs="Times New Roman"/>
                <w:color w:val="000000" w:themeColor="text1"/>
                <w:lang w:val="bg-BG"/>
              </w:rPr>
              <w:t>-ГР94-1739/03.04.24 г.</w:t>
            </w:r>
          </w:p>
          <w:p w:rsidR="00581CCD" w:rsidRDefault="00581CCD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proofErr w:type="spellStart"/>
            <w:r w:rsidRPr="00815E73"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 w:rsidRPr="00815E73">
              <w:rPr>
                <w:rFonts w:ascii="SofiaSans Bold" w:eastAsia="Times New Roman" w:hAnsi="SofiaSans Bold" w:cs="Times New Roman"/>
                <w:lang w:eastAsia="bg-BG"/>
              </w:rPr>
              <w:t xml:space="preserve"> 01.04.2024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до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31.03.2025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включително</w:t>
            </w:r>
            <w:proofErr w:type="spellEnd"/>
          </w:p>
        </w:tc>
      </w:tr>
      <w:tr w:rsidR="00581CCD" w:rsidTr="00901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6068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CD" w:rsidRDefault="00581CCD">
            <w:pPr>
              <w:spacing w:line="240" w:lineRule="auto"/>
              <w:rPr>
                <w:rFonts w:ascii="SofiaSans" w:hAnsi="SofiaSans"/>
                <w:color w:val="000000" w:themeColor="text1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120154">
              <w:rPr>
                <w:rFonts w:ascii="SofiaSans" w:hAnsi="SofiaSans"/>
                <w:color w:val="000000" w:themeColor="text1"/>
              </w:rPr>
              <w:t>СОА24-ГР94-2029/15.04.24 г.</w:t>
            </w:r>
          </w:p>
          <w:p w:rsidR="009019D3" w:rsidRDefault="009019D3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120154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2015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01.04.2024 година до 31.03.2025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</w:t>
            </w:r>
          </w:p>
          <w:p w:rsidR="00581CCD" w:rsidRP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-ГР94-2089/18.04.24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proofErr w:type="spellStart"/>
            <w:r w:rsidRPr="00815E73"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 w:rsidRPr="00815E73">
              <w:rPr>
                <w:rFonts w:ascii="SofiaSans Bold" w:eastAsia="Times New Roman" w:hAnsi="SofiaSans Bold" w:cs="Times New Roman"/>
                <w:lang w:eastAsia="bg-BG"/>
              </w:rPr>
              <w:t xml:space="preserve"> 01.0</w:t>
            </w:r>
            <w:r>
              <w:rPr>
                <w:rFonts w:ascii="SofiaSans Bold" w:eastAsia="Times New Roman" w:hAnsi="SofiaSans Bold" w:cs="Times New Roman"/>
                <w:lang w:eastAsia="bg-BG"/>
              </w:rPr>
              <w:t>5</w:t>
            </w:r>
            <w:r w:rsidRPr="00815E73">
              <w:rPr>
                <w:rFonts w:ascii="SofiaSans Bold" w:eastAsia="Times New Roman" w:hAnsi="SofiaSans Bold" w:cs="Times New Roman"/>
                <w:lang w:eastAsia="bg-BG"/>
              </w:rPr>
              <w:t xml:space="preserve">.2024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до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3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0</w:t>
            </w:r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.0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4</w:t>
            </w:r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.2025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proofErr w:type="spellStart"/>
            <w:r w:rsidRPr="00740790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включително</w:t>
            </w:r>
            <w:proofErr w:type="spellEnd"/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14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-ГР94-2091/18.04.24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proofErr w:type="spellStart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от</w:t>
            </w:r>
            <w:proofErr w:type="spellEnd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01.05.2024 </w:t>
            </w:r>
            <w:proofErr w:type="spellStart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</w:t>
            </w:r>
            <w:proofErr w:type="spellStart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до</w:t>
            </w:r>
            <w:proofErr w:type="spellEnd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 30.04.2025 </w:t>
            </w:r>
            <w:proofErr w:type="spellStart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година</w:t>
            </w:r>
            <w:proofErr w:type="spellEnd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proofErr w:type="spellStart"/>
            <w:r w:rsidRPr="00C53278"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>включително</w:t>
            </w:r>
            <w:proofErr w:type="spellEnd"/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-ГР94- 2090/18.04.24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-ГР94-2195/23.04.24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-ГР94-2196/23.04.24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18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9A3F4B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</w:t>
            </w:r>
            <w:r w:rsidR="009A3F4B">
              <w:rPr>
                <w:rFonts w:ascii="SofiaSans" w:hAnsi="SofiaSans" w:cs="Times New Roman"/>
                <w:color w:val="000000" w:themeColor="text1"/>
                <w:lang w:val="bg-BG"/>
              </w:rPr>
              <w:t>4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-ГР94-2197/23.04.24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19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СОА24-ГР94-2313/29.04.24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 w:rsidP="009A3F4B">
            <w:pP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включително.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20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9A3F4B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СОА24-ГР94-2312/29.04.24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21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СОА24-ГР94-2327/29.04.24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22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9A3F4B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СОА24-ГР94-2335/30.04.24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23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9A3F4B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СОА24-ГР94- 2338/30.04.24 г.</w:t>
            </w:r>
          </w:p>
          <w:p w:rsidR="00581CCD" w:rsidRPr="009A3F4B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 w:rsidP="009A3F4B">
            <w:pP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от 01.05.2024 година до 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30.04.2025 година, включително.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24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>
              <w:rPr>
                <w:rFonts w:ascii="SofiaSans" w:hAnsi="SofiaSans"/>
              </w:rPr>
              <w:t>СОА2</w:t>
            </w:r>
            <w:r w:rsidR="009A3F4B">
              <w:rPr>
                <w:rFonts w:ascii="SofiaSans" w:hAnsi="SofiaSans"/>
                <w:lang w:val="bg-BG"/>
              </w:rPr>
              <w:t>4</w:t>
            </w:r>
            <w:r w:rsidR="009A3F4B">
              <w:rPr>
                <w:rFonts w:ascii="SofiaSans" w:hAnsi="SofiaSans"/>
              </w:rPr>
              <w:t>-ГР94-2367/30.04.24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9A3F4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A3F4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26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СОА2</w:t>
            </w:r>
            <w:r w:rsidR="007F725E">
              <w:rPr>
                <w:rFonts w:ascii="SofiaSans" w:hAnsi="SofiaSans" w:cs="Times New Roman"/>
                <w:color w:val="000000" w:themeColor="text1"/>
                <w:lang w:val="bg-BG"/>
              </w:rPr>
              <w:t>4</w:t>
            </w:r>
            <w:r w:rsidR="009A3F4B" w:rsidRPr="009A3F4B">
              <w:rPr>
                <w:rFonts w:ascii="SofiaSans" w:hAnsi="SofiaSans" w:cs="Times New Roman"/>
                <w:color w:val="000000" w:themeColor="text1"/>
                <w:lang w:val="bg-BG"/>
              </w:rPr>
              <w:t>-ГР94-2369/02.05.24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27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СОА24-ГР94-2313/29.04.24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28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/>
              </w:rPr>
              <w:t>СОА2</w:t>
            </w:r>
            <w:r w:rsidR="007F725E">
              <w:rPr>
                <w:rFonts w:ascii="SofiaSans" w:hAnsi="SofiaSans"/>
                <w:lang w:val="bg-BG"/>
              </w:rPr>
              <w:t>4</w:t>
            </w:r>
            <w:r w:rsidR="007F725E">
              <w:rPr>
                <w:rFonts w:ascii="SofiaSans" w:hAnsi="SofiaSans"/>
              </w:rPr>
              <w:t>-ГР94-2384/02.05.24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29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/>
              </w:rPr>
              <w:t>СОА2</w:t>
            </w:r>
            <w:r w:rsidR="007F725E">
              <w:rPr>
                <w:rFonts w:ascii="SofiaSans" w:hAnsi="SofiaSans"/>
                <w:lang w:val="bg-BG"/>
              </w:rPr>
              <w:t>4</w:t>
            </w:r>
            <w:r w:rsidR="007F725E">
              <w:rPr>
                <w:rFonts w:ascii="SofiaSans" w:hAnsi="SofiaSans"/>
              </w:rPr>
              <w:t>-ГР94-2443/09.05.24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30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СОА24-ГР94- 2467/10.05.24г.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31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</w:t>
            </w:r>
            <w:r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№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СОА24-ГР94-2487/10.05.24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32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СОА24-ГР94-2560/15.05.24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7F725E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33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/>
              </w:rPr>
              <w:t>СОА2</w:t>
            </w:r>
            <w:r w:rsidR="007F725E">
              <w:rPr>
                <w:rFonts w:ascii="SofiaSans" w:hAnsi="SofiaSans"/>
                <w:lang w:val="bg-BG"/>
              </w:rPr>
              <w:t>4</w:t>
            </w:r>
            <w:r w:rsidR="007F725E">
              <w:rPr>
                <w:rFonts w:ascii="SofiaSans" w:hAnsi="SofiaSans"/>
              </w:rPr>
              <w:t>-ГР94-2580/16.05.24 г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34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СОА24-ГР94-2628/17.05.24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35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/>
              </w:rPr>
              <w:t>СОА2</w:t>
            </w:r>
            <w:r w:rsidR="007F725E">
              <w:rPr>
                <w:rFonts w:ascii="SofiaSans" w:hAnsi="SofiaSans"/>
                <w:lang w:val="bg-BG"/>
              </w:rPr>
              <w:t>4</w:t>
            </w:r>
            <w:r w:rsidR="007F725E">
              <w:rPr>
                <w:rFonts w:ascii="SofiaSans" w:hAnsi="SofiaSans"/>
              </w:rPr>
              <w:t>-ГР94-2663/1/21.05.24г.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7F725E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36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-ГР94-2675/21.05.24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37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hAnsi="SofiaSans"/>
              </w:rPr>
              <w:t>СОА2</w:t>
            </w:r>
            <w:r w:rsidR="007F725E">
              <w:rPr>
                <w:rFonts w:ascii="SofiaSans" w:hAnsi="SofiaSans"/>
                <w:lang w:val="bg-BG"/>
              </w:rPr>
              <w:t>4</w:t>
            </w:r>
            <w:r w:rsidR="007F725E">
              <w:rPr>
                <w:rFonts w:ascii="SofiaSans" w:hAnsi="SofiaSans"/>
              </w:rPr>
              <w:t>-ГР94-2700/22.05.24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38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СОА24-ГР94-2711/22.05.24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39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СОА24-ГР94-2726/22.06.24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40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7F725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>
              <w:rPr>
                <w:rFonts w:ascii="SofiaSans" w:eastAsia="Times New Roman" w:hAnsi="SofiaSans" w:cs="Times New Roman"/>
                <w:lang w:val="bg-BG" w:eastAsia="bg-BG"/>
              </w:rPr>
              <w:t>СОА2</w:t>
            </w:r>
            <w:r w:rsidR="00633BF9">
              <w:rPr>
                <w:rFonts w:ascii="SofiaSans" w:eastAsia="Times New Roman" w:hAnsi="SofiaSans" w:cs="Times New Roman"/>
                <w:lang w:val="bg-BG" w:eastAsia="bg-BG"/>
              </w:rPr>
              <w:t>4</w:t>
            </w:r>
            <w:r w:rsidR="007F725E">
              <w:rPr>
                <w:rFonts w:ascii="SofiaSans" w:eastAsia="Times New Roman" w:hAnsi="SofiaSans" w:cs="Times New Roman"/>
                <w:lang w:val="bg-BG" w:eastAsia="bg-BG"/>
              </w:rPr>
              <w:t>-ГР94-2890/03.06.24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41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СОА24-ГР94-2901/03.06.24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42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СОА24-ГР94-2902/06.06.24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43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F725E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F725E" w:rsidRPr="007F725E">
              <w:rPr>
                <w:rFonts w:ascii="SofiaSans" w:hAnsi="SofiaSans" w:cs="Times New Roman"/>
                <w:color w:val="000000" w:themeColor="text1"/>
                <w:lang w:val="bg-BG"/>
              </w:rPr>
              <w:t>СОА24-ГР94-2919/04.06.24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F725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F725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44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774A41">
            <w:pPr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СОА24-ГР94-3010/07.06.24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45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СОА24-ГР94-3031/10.06.24г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774A41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01.07.2024 година до 30.06.2025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46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СОА24-ГР94-3097/12.06.24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47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СОА24-ГР94-3089/12.06.24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774A41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01.07.2024 година до 28.02.2025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48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СОА24-ГР94-3088/12.06.24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01.03.2024 година до 28.02.2025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49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СОА24-ДИ04-2030/13.06.24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Pr="00774A41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01.05.2024 година до 30.04.2025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50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СОА24-ГР94-3206/18.06.24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30.06.2025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51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СОА24-ГР94-3242/19.06.24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52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СОА24-ГР94-3246/16.06.24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53</w:t>
            </w:r>
          </w:p>
          <w:p w:rsidR="00581CCD" w:rsidRDefault="00581CCD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СОА24-ГР94-3265/20.06.24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581CCD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D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54</w:t>
            </w:r>
          </w:p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774A41" w:rsidRDefault="00D94CC2" w:rsidP="00D94CC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 w:rsidRPr="00774A41">
              <w:rPr>
                <w:rFonts w:ascii="SofiaSans" w:hAnsi="SofiaSans" w:cs="Times New Roman"/>
                <w:color w:val="000000" w:themeColor="text1"/>
                <w:lang w:val="bg-BG"/>
              </w:rPr>
              <w:t>СОА24-ГР94-3341/25.06.24 г.</w:t>
            </w:r>
          </w:p>
          <w:p w:rsidR="00581CCD" w:rsidRDefault="00581CCD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CD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30.06.2025 година, включително</w:t>
            </w:r>
          </w:p>
        </w:tc>
      </w:tr>
      <w:tr w:rsidR="009019D3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55</w:t>
            </w:r>
          </w:p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774A41">
              <w:rPr>
                <w:rFonts w:ascii="SofiaSans" w:hAnsi="SofiaSans"/>
                <w:color w:val="000000" w:themeColor="text1"/>
              </w:rPr>
              <w:t>СОА24-ГР94-3369/26.06.24 г.</w:t>
            </w:r>
          </w:p>
          <w:p w:rsidR="009019D3" w:rsidRDefault="009019D3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3" w:rsidRDefault="00774A41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74A41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01.06.2024 година до 31.05.2025 година, включително</w:t>
            </w:r>
          </w:p>
        </w:tc>
      </w:tr>
      <w:tr w:rsidR="009019D3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56</w:t>
            </w:r>
          </w:p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Pr="00F32B90" w:rsidRDefault="00D94CC2" w:rsidP="00F32B90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32B90" w:rsidRPr="00F32B90">
              <w:rPr>
                <w:rFonts w:ascii="SofiaSans" w:eastAsia="Times New Roman" w:hAnsi="SofiaSans" w:cs="Times New Roman"/>
                <w:lang w:val="bg-BG" w:eastAsia="bg-BG"/>
              </w:rPr>
              <w:t>СОА24-ГР94-2336/30.04.24г.</w:t>
            </w:r>
          </w:p>
          <w:p w:rsidR="009019D3" w:rsidRDefault="009019D3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3" w:rsidRPr="00633BF9" w:rsidRDefault="00F32B9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33BF9">
              <w:rPr>
                <w:rFonts w:ascii="SofiaSans Bold" w:hAnsi="SofiaSans Bold"/>
                <w:color w:val="000000" w:themeColor="text1"/>
                <w:lang w:val="bg-BG"/>
              </w:rPr>
              <w:t>от 01.05.2024 година до 30.04.2025 година, включително</w:t>
            </w:r>
          </w:p>
        </w:tc>
      </w:tr>
      <w:tr w:rsidR="009019D3" w:rsidTr="00581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57</w:t>
            </w:r>
          </w:p>
          <w:p w:rsidR="009019D3" w:rsidRDefault="009019D3" w:rsidP="00581CCD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2" w:rsidRDefault="00D94CC2" w:rsidP="00D94CC2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32B90" w:rsidRPr="00F32B90">
              <w:rPr>
                <w:rFonts w:ascii="SofiaSans" w:hAnsi="SofiaSans" w:cs="Times New Roman"/>
                <w:color w:val="000000" w:themeColor="text1"/>
                <w:lang w:val="bg-BG"/>
              </w:rPr>
              <w:t>СОА24-ДИ04-2195/2/27.06.24</w:t>
            </w:r>
            <w:r w:rsidR="00F32B9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 </w:t>
            </w:r>
            <w:r w:rsidR="00F32B90" w:rsidRPr="00F32B90">
              <w:rPr>
                <w:rFonts w:ascii="SofiaSans" w:hAnsi="SofiaSans" w:cs="Times New Roman"/>
                <w:color w:val="000000" w:themeColor="text1"/>
                <w:lang w:val="bg-BG"/>
              </w:rPr>
              <w:t>г.</w:t>
            </w:r>
          </w:p>
          <w:p w:rsidR="009019D3" w:rsidRDefault="009019D3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3" w:rsidRDefault="00F32B9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32B9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30.06.2025 година, включително</w:t>
            </w:r>
          </w:p>
        </w:tc>
      </w:tr>
    </w:tbl>
    <w:p w:rsidR="00F32B90" w:rsidRDefault="00F32B90" w:rsidP="00581CCD">
      <w:pPr>
        <w:tabs>
          <w:tab w:val="left" w:pos="0"/>
        </w:tabs>
        <w:spacing w:after="0" w:line="240" w:lineRule="auto"/>
        <w:jc w:val="both"/>
        <w:rPr>
          <w:rFonts w:ascii="SofiaSans" w:hAnsi="SofiaSans" w:cs="Times New Roman"/>
          <w:lang w:val="bg-BG"/>
        </w:rPr>
      </w:pPr>
    </w:p>
    <w:p w:rsidR="00581CCD" w:rsidRDefault="00581CCD" w:rsidP="00633BF9">
      <w:pPr>
        <w:tabs>
          <w:tab w:val="left" w:pos="-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581CCD" w:rsidRDefault="00581CCD" w:rsidP="00633BF9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581CCD" w:rsidRDefault="00581CCD" w:rsidP="00633BF9">
      <w:pPr>
        <w:tabs>
          <w:tab w:val="left" w:pos="-709"/>
          <w:tab w:val="left" w:pos="709"/>
        </w:tabs>
        <w:spacing w:after="0" w:line="240" w:lineRule="auto"/>
        <w:ind w:left="-709" w:right="-851"/>
        <w:jc w:val="center"/>
        <w:rPr>
          <w:rFonts w:ascii="SofiaSans" w:hAnsi="SofiaSans"/>
        </w:rPr>
      </w:pPr>
    </w:p>
    <w:p w:rsidR="00581CCD" w:rsidRDefault="00581CCD" w:rsidP="00633BF9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ВАЖНО: Чл.11,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>
        <w:rPr>
          <w:rFonts w:ascii="SofiaSans" w:hAnsi="SofiaSans" w:cs="Times New Roman"/>
          <w:b/>
          <w:u w:val="single"/>
          <w:lang w:val="bg-BG"/>
        </w:rPr>
        <w:t>;</w:t>
      </w:r>
    </w:p>
    <w:p w:rsidR="00581CCD" w:rsidRDefault="00581CCD" w:rsidP="00633BF9">
      <w:pPr>
        <w:tabs>
          <w:tab w:val="left" w:pos="-709"/>
          <w:tab w:val="left" w:pos="709"/>
        </w:tabs>
        <w:spacing w:after="0" w:line="240" w:lineRule="auto"/>
        <w:jc w:val="center"/>
        <w:rPr>
          <w:rFonts w:ascii="SofiaSans Bold" w:hAnsi="SofiaSans Bold"/>
        </w:rPr>
      </w:pPr>
    </w:p>
    <w:p w:rsidR="00581CCD" w:rsidRDefault="00581CCD" w:rsidP="00633BF9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>НА УСЛОВИЯТА И РЕДА ЗА ПРЕДОСТАВЯНЕ НА ЗАКРИЛА НА ДЕЦА С ИЗЯВЕНИ ДАРБИ: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 СОА2</w:t>
      </w:r>
      <w:r w:rsidR="00633BF9" w:rsidRPr="00633BF9">
        <w:rPr>
          <w:rFonts w:ascii="SofiaSans" w:hAnsi="SofiaSans" w:cs="Times New Roman"/>
          <w:lang w:val="bg-BG"/>
        </w:rPr>
        <w:t>4</w:t>
      </w:r>
      <w:r w:rsidRPr="00633BF9">
        <w:rPr>
          <w:rFonts w:ascii="SofiaSans" w:hAnsi="SofiaSans" w:cs="Times New Roman"/>
          <w:lang w:val="bg-BG"/>
        </w:rPr>
        <w:t>-ГР94-123/11.01.2024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</w:rPr>
        <w:t xml:space="preserve"> </w:t>
      </w:r>
      <w:r w:rsidRPr="00633BF9">
        <w:rPr>
          <w:rFonts w:ascii="SofiaSans" w:hAnsi="SofiaSans" w:cs="Times New Roman"/>
          <w:lang w:val="bg-BG"/>
        </w:rPr>
        <w:t>СОА</w:t>
      </w:r>
      <w:r w:rsidR="00633BF9" w:rsidRPr="00633BF9">
        <w:rPr>
          <w:rFonts w:ascii="SofiaSans" w:hAnsi="SofiaSans" w:cs="Times New Roman"/>
          <w:lang w:val="bg-BG"/>
        </w:rPr>
        <w:t>24</w:t>
      </w:r>
      <w:r w:rsidRPr="00633BF9">
        <w:rPr>
          <w:rFonts w:ascii="SofiaSans" w:hAnsi="SofiaSans" w:cs="Times New Roman"/>
          <w:lang w:val="bg-BG"/>
        </w:rPr>
        <w:t>-ГР94-194/16.01.2024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 СОА24-ГР94-496/05.02.2024г.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 СОА24-ГР94-618/12.02.2024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</w:t>
      </w:r>
      <w:r w:rsidRPr="00633BF9">
        <w:rPr>
          <w:rFonts w:ascii="SofiaSans" w:hAnsi="SofiaSans"/>
          <w:color w:val="000000" w:themeColor="text1"/>
          <w:lang w:val="bg-BG"/>
        </w:rPr>
        <w:t>4</w:t>
      </w:r>
      <w:r w:rsidRPr="00633BF9">
        <w:rPr>
          <w:rFonts w:ascii="SofiaSans" w:hAnsi="SofiaSans"/>
          <w:color w:val="000000" w:themeColor="text1"/>
        </w:rPr>
        <w:t>-ГР94-563/08.02.2024г.</w:t>
      </w:r>
    </w:p>
    <w:p w:rsidR="00F32B90" w:rsidRPr="00633BF9" w:rsidRDefault="00F32B90" w:rsidP="00A067F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</w:t>
      </w:r>
      <w:r w:rsidRPr="00633BF9">
        <w:rPr>
          <w:rFonts w:ascii="SofiaSans" w:hAnsi="SofiaSans"/>
          <w:color w:val="000000" w:themeColor="text1"/>
          <w:lang w:val="bg-BG"/>
        </w:rPr>
        <w:t>24</w:t>
      </w:r>
      <w:r w:rsidRPr="00633BF9">
        <w:rPr>
          <w:rFonts w:ascii="SofiaSans" w:hAnsi="SofiaSans"/>
          <w:color w:val="000000" w:themeColor="text1"/>
        </w:rPr>
        <w:t>-ГР94-779/21.02.2024 г.</w:t>
      </w:r>
    </w:p>
    <w:p w:rsidR="00F32B90" w:rsidRPr="00633BF9" w:rsidRDefault="00F32B90" w:rsidP="00A067F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 xml:space="preserve">Искане с вх. № </w:t>
      </w:r>
      <w:r w:rsidRPr="00633BF9">
        <w:rPr>
          <w:rFonts w:ascii="SofiaSans" w:hAnsi="SofiaSans"/>
          <w:color w:val="000000" w:themeColor="text1"/>
        </w:rPr>
        <w:t>СОА24-ГР94-1328/20.03.2024г.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СОА24-ГР94-2342/30.04.2024г.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СОА24-ГР94-2903/03.06.</w:t>
      </w:r>
      <w:r w:rsidR="00633BF9">
        <w:rPr>
          <w:rFonts w:ascii="SofiaSans" w:hAnsi="SofiaSans"/>
          <w:color w:val="000000" w:themeColor="text1"/>
          <w:lang w:val="bg-BG"/>
        </w:rPr>
        <w:t>20</w:t>
      </w:r>
      <w:r w:rsidRPr="00633BF9">
        <w:rPr>
          <w:rFonts w:ascii="SofiaSans" w:hAnsi="SofiaSans"/>
          <w:color w:val="000000" w:themeColor="text1"/>
        </w:rPr>
        <w:t>24г.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СОА24-ГР94-2900/03.06.</w:t>
      </w:r>
      <w:r w:rsidR="00633BF9">
        <w:rPr>
          <w:rFonts w:ascii="SofiaSans" w:hAnsi="SofiaSans"/>
          <w:color w:val="000000" w:themeColor="text1"/>
          <w:lang w:val="bg-BG"/>
        </w:rPr>
        <w:t>20</w:t>
      </w:r>
      <w:r w:rsidRPr="00633BF9">
        <w:rPr>
          <w:rFonts w:ascii="SofiaSans" w:hAnsi="SofiaSans"/>
          <w:color w:val="000000" w:themeColor="text1"/>
        </w:rPr>
        <w:t>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 СОА24-ВК08-8758/18.06.</w:t>
      </w:r>
      <w:r w:rsidR="00633BF9">
        <w:rPr>
          <w:rFonts w:ascii="SofiaSans" w:hAnsi="SofiaSans" w:cs="Times New Roman"/>
          <w:lang w:val="bg-BG"/>
        </w:rPr>
        <w:t>20</w:t>
      </w:r>
      <w:r w:rsidRPr="00633BF9">
        <w:rPr>
          <w:rFonts w:ascii="SofiaSans" w:hAnsi="SofiaSans" w:cs="Times New Roman"/>
          <w:lang w:val="bg-BG"/>
        </w:rPr>
        <w:t>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</w:rPr>
        <w:t xml:space="preserve"> </w:t>
      </w:r>
      <w:r w:rsidRPr="00633BF9">
        <w:rPr>
          <w:rFonts w:ascii="SofiaSans" w:hAnsi="SofiaSans" w:cs="Times New Roman"/>
          <w:lang w:val="bg-BG"/>
        </w:rPr>
        <w:t>СОА24-ГР94-3370/26.06.</w:t>
      </w:r>
      <w:r w:rsidR="00633BF9">
        <w:rPr>
          <w:rFonts w:ascii="SofiaSans" w:hAnsi="SofiaSans" w:cs="Times New Roman"/>
          <w:lang w:val="bg-BG"/>
        </w:rPr>
        <w:t>20</w:t>
      </w:r>
      <w:r w:rsidRPr="00633BF9">
        <w:rPr>
          <w:rFonts w:ascii="SofiaSans" w:hAnsi="SofiaSans" w:cs="Times New Roman"/>
          <w:lang w:val="bg-BG"/>
        </w:rPr>
        <w:t>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СОА24-ДИ04-2198/27.06.</w:t>
      </w:r>
      <w:r w:rsidR="00633BF9">
        <w:rPr>
          <w:rFonts w:ascii="SofiaSans" w:hAnsi="SofiaSans"/>
          <w:color w:val="000000" w:themeColor="text1"/>
          <w:lang w:val="bg-BG"/>
        </w:rPr>
        <w:t>20</w:t>
      </w:r>
      <w:r w:rsidRPr="00633BF9">
        <w:rPr>
          <w:rFonts w:ascii="SofiaSans" w:hAnsi="SofiaSans"/>
          <w:color w:val="000000" w:themeColor="text1"/>
        </w:rPr>
        <w:t>24 г.</w:t>
      </w:r>
    </w:p>
    <w:p w:rsidR="00F32B90" w:rsidRPr="00633BF9" w:rsidRDefault="00F32B90" w:rsidP="00F32B9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lang w:val="bg-BG"/>
        </w:rPr>
      </w:pPr>
      <w:r w:rsidRPr="00633BF9">
        <w:rPr>
          <w:rFonts w:ascii="SofiaSans" w:hAnsi="SofiaSans" w:cs="Times New Roman"/>
          <w:lang w:val="bg-BG"/>
        </w:rPr>
        <w:t>Искане с вх. №</w:t>
      </w:r>
      <w:r w:rsidRPr="00633BF9">
        <w:rPr>
          <w:rFonts w:ascii="SofiaSans" w:hAnsi="SofiaSans"/>
          <w:color w:val="000000" w:themeColor="text1"/>
        </w:rPr>
        <w:t xml:space="preserve"> СОА24-ДИ04-2197/27.06.</w:t>
      </w:r>
      <w:r w:rsidR="00633BF9">
        <w:rPr>
          <w:rFonts w:ascii="SofiaSans" w:hAnsi="SofiaSans"/>
          <w:color w:val="000000" w:themeColor="text1"/>
          <w:lang w:val="bg-BG"/>
        </w:rPr>
        <w:t>20</w:t>
      </w:r>
      <w:r w:rsidRPr="00633BF9">
        <w:rPr>
          <w:rFonts w:ascii="SofiaSans" w:hAnsi="SofiaSans"/>
          <w:color w:val="000000" w:themeColor="text1"/>
        </w:rPr>
        <w:t>24 г.</w:t>
      </w:r>
    </w:p>
    <w:p w:rsidR="00581CCD" w:rsidRDefault="00581CCD" w:rsidP="00581CCD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</w:p>
    <w:p w:rsidR="00DD777C" w:rsidRPr="00DD777C" w:rsidRDefault="00581CCD" w:rsidP="00DD777C">
      <w:pPr>
        <w:pStyle w:val="ListParagraph"/>
        <w:tabs>
          <w:tab w:val="left" w:pos="2805"/>
        </w:tabs>
        <w:ind w:left="0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 xml:space="preserve"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="00DD777C" w:rsidRPr="00DD777C">
        <w:rPr>
          <w:rFonts w:ascii="SofiaSans" w:hAnsi="SofiaSans" w:cs="Times New Roman"/>
          <w:lang w:val="bg-BG"/>
        </w:rPr>
        <w:t>надлежен ред.</w:t>
      </w:r>
    </w:p>
    <w:sectPr w:rsidR="00DD777C" w:rsidRPr="00DD777C" w:rsidSect="00633BF9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F67C8C90"/>
    <w:lvl w:ilvl="0" w:tplc="DFC4F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CD"/>
    <w:rsid w:val="00120154"/>
    <w:rsid w:val="00581CCD"/>
    <w:rsid w:val="00633BF9"/>
    <w:rsid w:val="00773F41"/>
    <w:rsid w:val="00774A41"/>
    <w:rsid w:val="007F725E"/>
    <w:rsid w:val="008D0931"/>
    <w:rsid w:val="009019D3"/>
    <w:rsid w:val="009A3F4B"/>
    <w:rsid w:val="00D94CC2"/>
    <w:rsid w:val="00DD777C"/>
    <w:rsid w:val="00F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68F97-71BB-43BB-82C2-F73E558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C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CD"/>
    <w:pPr>
      <w:ind w:left="720"/>
      <w:contextualSpacing/>
    </w:pPr>
  </w:style>
  <w:style w:type="table" w:styleId="TableGrid">
    <w:name w:val="Table Grid"/>
    <w:basedOn w:val="TableNormal"/>
    <w:uiPriority w:val="39"/>
    <w:rsid w:val="00581C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Veselina.Hristova</cp:lastModifiedBy>
  <cp:revision>2</cp:revision>
  <dcterms:created xsi:type="dcterms:W3CDTF">2024-07-22T13:01:00Z</dcterms:created>
  <dcterms:modified xsi:type="dcterms:W3CDTF">2024-07-22T13:01:00Z</dcterms:modified>
</cp:coreProperties>
</file>