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3A2" w:rsidRPr="001F33A2" w:rsidRDefault="001F33A2" w:rsidP="001F33A2">
      <w:pPr>
        <w:pBdr>
          <w:bottom w:val="single" w:sz="4" w:space="1" w:color="auto"/>
        </w:pBdr>
        <w:spacing w:after="0"/>
        <w:ind w:left="-270" w:right="-630"/>
        <w:jc w:val="center"/>
        <w:rPr>
          <w:rFonts w:ascii="Times New Roman" w:hAnsi="Times New Roman"/>
          <w:sz w:val="24"/>
          <w:szCs w:val="24"/>
        </w:rPr>
      </w:pPr>
      <w:bookmarkStart w:id="0" w:name="p30575504"/>
      <w:r w:rsidRPr="001F33A2">
        <w:rPr>
          <w:rFonts w:ascii="Times New Roman" w:hAnsi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 wp14:anchorId="7AD5D2BD" wp14:editId="78028A5A">
            <wp:simplePos x="0" y="0"/>
            <wp:positionH relativeFrom="column">
              <wp:posOffset>-635</wp:posOffset>
            </wp:positionH>
            <wp:positionV relativeFrom="paragraph">
              <wp:posOffset>-198120</wp:posOffset>
            </wp:positionV>
            <wp:extent cx="632460" cy="69850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33A2">
        <w:rPr>
          <w:rFonts w:ascii="Times New Roman" w:hAnsi="Times New Roman"/>
          <w:sz w:val="24"/>
          <w:szCs w:val="24"/>
        </w:rPr>
        <w:t>39. СРЕДНО УЧИЛИЩЕ „ПЕТЪР ДИНЕКОВ“</w:t>
      </w:r>
    </w:p>
    <w:p w:rsidR="001F33A2" w:rsidRPr="001F33A2" w:rsidRDefault="001F33A2" w:rsidP="001F33A2">
      <w:pPr>
        <w:pBdr>
          <w:bottom w:val="single" w:sz="4" w:space="1" w:color="auto"/>
        </w:pBdr>
        <w:spacing w:after="0"/>
        <w:ind w:left="-270" w:right="-630"/>
        <w:jc w:val="center"/>
        <w:rPr>
          <w:rFonts w:ascii="Times New Roman" w:hAnsi="Times New Roman"/>
          <w:sz w:val="24"/>
          <w:szCs w:val="24"/>
        </w:rPr>
      </w:pPr>
      <w:r w:rsidRPr="001F33A2">
        <w:rPr>
          <w:rFonts w:ascii="Times New Roman" w:hAnsi="Times New Roman"/>
          <w:sz w:val="24"/>
          <w:szCs w:val="24"/>
        </w:rPr>
        <w:t xml:space="preserve">гр. София, ж.к. Младост – 2, ул. „Васил Карагьозов” №6, </w:t>
      </w:r>
    </w:p>
    <w:p w:rsidR="001F33A2" w:rsidRPr="001F33A2" w:rsidRDefault="001F33A2" w:rsidP="001F33A2">
      <w:pPr>
        <w:pBdr>
          <w:bottom w:val="single" w:sz="4" w:space="1" w:color="auto"/>
        </w:pBdr>
        <w:spacing w:after="0"/>
        <w:ind w:left="-270" w:right="-630"/>
        <w:jc w:val="center"/>
        <w:rPr>
          <w:rFonts w:ascii="Times New Roman" w:hAnsi="Times New Roman"/>
          <w:sz w:val="24"/>
          <w:szCs w:val="24"/>
        </w:rPr>
      </w:pPr>
      <w:r w:rsidRPr="001F33A2">
        <w:rPr>
          <w:rFonts w:ascii="Times New Roman" w:hAnsi="Times New Roman"/>
          <w:sz w:val="24"/>
          <w:szCs w:val="24"/>
        </w:rPr>
        <w:t>тел.</w:t>
      </w:r>
      <w:r w:rsidRPr="001F33A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F33A2">
        <w:rPr>
          <w:rFonts w:ascii="Times New Roman" w:hAnsi="Times New Roman"/>
          <w:sz w:val="24"/>
          <w:szCs w:val="24"/>
        </w:rPr>
        <w:t>885 90 19, sou39@abv.bg</w:t>
      </w:r>
    </w:p>
    <w:p w:rsidR="001F33A2" w:rsidRDefault="001F33A2" w:rsidP="005B1828">
      <w:pPr>
        <w:pStyle w:val="Heading1"/>
        <w:spacing w:before="0" w:after="0"/>
        <w:jc w:val="both"/>
        <w:rPr>
          <w:rFonts w:ascii="Calibri" w:eastAsia="Calibri" w:hAnsi="Calibri"/>
          <w:b w:val="0"/>
          <w:bCs w:val="0"/>
          <w:kern w:val="0"/>
          <w:sz w:val="28"/>
          <w:szCs w:val="28"/>
        </w:rPr>
      </w:pPr>
    </w:p>
    <w:p w:rsidR="001F33A2" w:rsidRPr="001F33A2" w:rsidRDefault="001F33A2" w:rsidP="001F33A2">
      <w:pPr>
        <w:pStyle w:val="Heading1"/>
        <w:spacing w:before="0" w:after="0" w:line="360" w:lineRule="auto"/>
        <w:jc w:val="both"/>
        <w:rPr>
          <w:rFonts w:ascii="Times New Roman" w:eastAsia="Calibri" w:hAnsi="Times New Roman"/>
          <w:bCs w:val="0"/>
          <w:kern w:val="0"/>
          <w:sz w:val="28"/>
          <w:szCs w:val="28"/>
        </w:rPr>
      </w:pPr>
      <w:r w:rsidRPr="001F33A2">
        <w:rPr>
          <w:rFonts w:ascii="Times New Roman" w:eastAsia="Calibri" w:hAnsi="Times New Roman"/>
          <w:bCs w:val="0"/>
          <w:kern w:val="0"/>
          <w:sz w:val="28"/>
          <w:szCs w:val="28"/>
        </w:rPr>
        <w:t>УТВЪРЖДАВАМ:</w:t>
      </w:r>
    </w:p>
    <w:p w:rsidR="001F33A2" w:rsidRPr="001F33A2" w:rsidRDefault="001F33A2" w:rsidP="001F33A2">
      <w:pPr>
        <w:pStyle w:val="Heading1"/>
        <w:spacing w:before="0" w:after="0" w:line="360" w:lineRule="auto"/>
        <w:jc w:val="both"/>
        <w:rPr>
          <w:rFonts w:ascii="Times New Roman" w:eastAsia="Calibri" w:hAnsi="Times New Roman"/>
          <w:bCs w:val="0"/>
          <w:kern w:val="0"/>
          <w:sz w:val="28"/>
          <w:szCs w:val="28"/>
        </w:rPr>
      </w:pPr>
      <w:r w:rsidRPr="001F33A2">
        <w:rPr>
          <w:rFonts w:ascii="Times New Roman" w:eastAsia="Calibri" w:hAnsi="Times New Roman"/>
          <w:bCs w:val="0"/>
          <w:kern w:val="0"/>
          <w:sz w:val="28"/>
          <w:szCs w:val="28"/>
        </w:rPr>
        <w:t>ДИРЕКТОР НА 39. СУ „ПЕТЪР ДИНЕКОВ“</w:t>
      </w:r>
    </w:p>
    <w:p w:rsidR="001F33A2" w:rsidRPr="001F33A2" w:rsidRDefault="001F33A2" w:rsidP="001F33A2">
      <w:pPr>
        <w:pStyle w:val="Heading1"/>
        <w:spacing w:before="0" w:after="0" w:line="360" w:lineRule="auto"/>
        <w:jc w:val="both"/>
        <w:rPr>
          <w:rFonts w:ascii="Times New Roman" w:eastAsia="Calibri" w:hAnsi="Times New Roman"/>
          <w:bCs w:val="0"/>
          <w:kern w:val="0"/>
          <w:sz w:val="28"/>
          <w:szCs w:val="28"/>
        </w:rPr>
      </w:pPr>
      <w:r w:rsidRPr="001F33A2">
        <w:rPr>
          <w:rFonts w:ascii="Times New Roman" w:eastAsia="Calibri" w:hAnsi="Times New Roman"/>
          <w:bCs w:val="0"/>
          <w:kern w:val="0"/>
          <w:sz w:val="28"/>
          <w:szCs w:val="28"/>
        </w:rPr>
        <w:t>Д-Р АЛБЕНА КОНДЕВА</w:t>
      </w:r>
    </w:p>
    <w:p w:rsidR="001F33A2" w:rsidRDefault="001F33A2" w:rsidP="001F33A2">
      <w:pPr>
        <w:pStyle w:val="Heading1"/>
        <w:spacing w:before="0" w:after="0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:rsidR="001F33A2" w:rsidRDefault="001F33A2" w:rsidP="001F33A2"/>
    <w:p w:rsidR="001F33A2" w:rsidRPr="001F33A2" w:rsidRDefault="001F33A2" w:rsidP="001F33A2"/>
    <w:p w:rsidR="001F33A2" w:rsidRPr="001F33A2" w:rsidRDefault="001F33A2" w:rsidP="001F33A2">
      <w:pPr>
        <w:pStyle w:val="Heading1"/>
        <w:spacing w:before="0" w:after="0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:rsidR="001F33A2" w:rsidRDefault="001F33A2" w:rsidP="001F33A2">
      <w:pPr>
        <w:pStyle w:val="Heading1"/>
        <w:spacing w:before="0" w:after="0"/>
        <w:jc w:val="center"/>
        <w:rPr>
          <w:rFonts w:ascii="Times New Roman" w:eastAsia="Calibri" w:hAnsi="Times New Roman"/>
          <w:bCs w:val="0"/>
          <w:kern w:val="0"/>
          <w:sz w:val="28"/>
          <w:szCs w:val="28"/>
        </w:rPr>
      </w:pPr>
      <w:r w:rsidRPr="001F33A2">
        <w:rPr>
          <w:rFonts w:ascii="Times New Roman" w:eastAsia="Calibri" w:hAnsi="Times New Roman"/>
          <w:bCs w:val="0"/>
          <w:kern w:val="0"/>
          <w:sz w:val="28"/>
          <w:szCs w:val="28"/>
        </w:rPr>
        <w:t>КОНКУРСНА ДОКУМЕНТАЦИЯ</w:t>
      </w:r>
    </w:p>
    <w:p w:rsidR="001F33A2" w:rsidRPr="001F33A2" w:rsidRDefault="001F33A2" w:rsidP="001F33A2"/>
    <w:p w:rsidR="001F33A2" w:rsidRPr="001F33A2" w:rsidRDefault="001F33A2" w:rsidP="001F33A2"/>
    <w:p w:rsidR="001F33A2" w:rsidRPr="001F33A2" w:rsidRDefault="001F33A2" w:rsidP="001F33A2">
      <w:pPr>
        <w:pStyle w:val="Heading1"/>
        <w:spacing w:before="0" w:after="0" w:line="360" w:lineRule="auto"/>
        <w:jc w:val="center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1F33A2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ЗА ПРОВЕЖДАНЕ НА ПУБЛИЧНО ОПОВЕСТЕН КОНКУРС ЗА ОТДАВАНЕ ПОД НАЕМ НА ЧАСТИ ОТ НЕДВИЖИМИ ИМОТИ – ПУБЛИЧНА ОБЩИНСКА СОБСТВЕНОСТ ЗА ОСЪЩЕСТВЯВАНЕ НА ДЕЙНОСТИ ЗА УЧЕНИЧЕСКО СТОЛОВО И БЮФЕТНО ХРАНЕНЕ ЗА СРОК ОТ 5 /ПЕТ/ ГОДИНИ</w:t>
      </w:r>
    </w:p>
    <w:p w:rsidR="001F33A2" w:rsidRDefault="001F33A2" w:rsidP="001F33A2"/>
    <w:p w:rsidR="001F33A2" w:rsidRDefault="001F33A2" w:rsidP="001F33A2"/>
    <w:p w:rsidR="001F33A2" w:rsidRDefault="001F33A2" w:rsidP="001F33A2"/>
    <w:p w:rsidR="001F33A2" w:rsidRDefault="001F33A2" w:rsidP="001F33A2"/>
    <w:p w:rsidR="001F33A2" w:rsidRDefault="001F33A2" w:rsidP="001F33A2"/>
    <w:p w:rsidR="001F33A2" w:rsidRDefault="001F33A2" w:rsidP="001F33A2"/>
    <w:p w:rsidR="001F33A2" w:rsidRDefault="001F33A2" w:rsidP="001F33A2"/>
    <w:p w:rsidR="001F33A2" w:rsidRDefault="001F33A2" w:rsidP="001F33A2"/>
    <w:p w:rsidR="001F33A2" w:rsidRDefault="001F33A2" w:rsidP="001F33A2"/>
    <w:p w:rsidR="001F33A2" w:rsidRDefault="001F33A2" w:rsidP="001F33A2"/>
    <w:p w:rsidR="001F33A2" w:rsidRPr="001F33A2" w:rsidRDefault="001F33A2" w:rsidP="001F33A2">
      <w:pPr>
        <w:jc w:val="center"/>
        <w:rPr>
          <w:rFonts w:ascii="Times New Roman" w:hAnsi="Times New Roman"/>
          <w:b/>
          <w:sz w:val="28"/>
          <w:szCs w:val="28"/>
        </w:rPr>
      </w:pPr>
      <w:r w:rsidRPr="001F33A2">
        <w:rPr>
          <w:rFonts w:ascii="Times New Roman" w:hAnsi="Times New Roman"/>
          <w:b/>
          <w:sz w:val="28"/>
          <w:szCs w:val="28"/>
          <w:lang w:val="en-US"/>
        </w:rPr>
        <w:t xml:space="preserve">2023 </w:t>
      </w:r>
      <w:r w:rsidRPr="001F33A2">
        <w:rPr>
          <w:rFonts w:ascii="Times New Roman" w:hAnsi="Times New Roman"/>
          <w:b/>
          <w:sz w:val="28"/>
          <w:szCs w:val="28"/>
        </w:rPr>
        <w:t>г.</w:t>
      </w:r>
    </w:p>
    <w:p w:rsidR="00014D0B" w:rsidRPr="00A42E3F" w:rsidRDefault="00014D0B" w:rsidP="005B1828">
      <w:pPr>
        <w:pStyle w:val="Heading1"/>
        <w:spacing w:before="0" w:after="0"/>
        <w:jc w:val="both"/>
        <w:rPr>
          <w:rFonts w:ascii="Times New Roman" w:hAnsi="Times New Roman"/>
          <w:sz w:val="28"/>
          <w:szCs w:val="28"/>
          <w:lang w:eastAsia="bg-BG"/>
        </w:rPr>
      </w:pPr>
      <w:r w:rsidRPr="00A42E3F">
        <w:rPr>
          <w:rFonts w:ascii="Times New Roman" w:hAnsi="Times New Roman"/>
          <w:sz w:val="28"/>
          <w:szCs w:val="28"/>
          <w:lang w:eastAsia="bg-BG"/>
        </w:rPr>
        <w:lastRenderedPageBreak/>
        <w:t>СЪДЪРЖАНИЕ</w:t>
      </w:r>
      <w:r w:rsidR="005B1828" w:rsidRPr="00A42E3F">
        <w:rPr>
          <w:rFonts w:ascii="Times New Roman" w:hAnsi="Times New Roman"/>
          <w:sz w:val="28"/>
          <w:szCs w:val="28"/>
          <w:lang w:eastAsia="bg-BG"/>
        </w:rPr>
        <w:t>:</w:t>
      </w:r>
    </w:p>
    <w:p w:rsidR="00014D0B" w:rsidRPr="00A42E3F" w:rsidRDefault="00014D0B" w:rsidP="005B1828">
      <w:pPr>
        <w:spacing w:after="0"/>
        <w:ind w:firstLine="990"/>
        <w:jc w:val="both"/>
        <w:rPr>
          <w:rFonts w:ascii="Times New Roman" w:eastAsia="Times New Roman" w:hAnsi="Times New Roman"/>
          <w:color w:val="565656"/>
          <w:sz w:val="28"/>
          <w:szCs w:val="28"/>
          <w:lang w:eastAsia="bg-BG"/>
        </w:rPr>
      </w:pPr>
    </w:p>
    <w:p w:rsidR="00014D0B" w:rsidRPr="00A42E3F" w:rsidRDefault="00014D0B" w:rsidP="005B1828">
      <w:pPr>
        <w:spacing w:after="0"/>
        <w:ind w:firstLine="990"/>
        <w:jc w:val="both"/>
        <w:rPr>
          <w:rFonts w:ascii="Times New Roman" w:eastAsia="Times New Roman" w:hAnsi="Times New Roman"/>
          <w:color w:val="565656"/>
          <w:sz w:val="28"/>
          <w:szCs w:val="28"/>
          <w:lang w:eastAsia="bg-BG"/>
        </w:rPr>
      </w:pPr>
    </w:p>
    <w:p w:rsidR="00014D0B" w:rsidRPr="00A42E3F" w:rsidRDefault="00014D0B" w:rsidP="005B1828">
      <w:pPr>
        <w:pStyle w:val="Title"/>
        <w:spacing w:before="0" w:after="0"/>
        <w:jc w:val="both"/>
        <w:rPr>
          <w:rFonts w:ascii="Times New Roman" w:hAnsi="Times New Roman"/>
          <w:sz w:val="28"/>
          <w:szCs w:val="28"/>
          <w:lang w:eastAsia="bg-BG"/>
        </w:rPr>
      </w:pPr>
      <w:r w:rsidRPr="00A42E3F">
        <w:rPr>
          <w:rFonts w:ascii="Times New Roman" w:hAnsi="Times New Roman"/>
          <w:sz w:val="28"/>
          <w:szCs w:val="28"/>
          <w:lang w:eastAsia="bg-BG"/>
        </w:rPr>
        <w:t xml:space="preserve">Раздел I: </w:t>
      </w:r>
      <w:r w:rsidR="00A42E3F" w:rsidRPr="00A42E3F">
        <w:rPr>
          <w:rFonts w:ascii="Times New Roman" w:hAnsi="Times New Roman"/>
          <w:sz w:val="28"/>
          <w:szCs w:val="28"/>
          <w:lang w:eastAsia="bg-BG"/>
        </w:rPr>
        <w:t xml:space="preserve"> </w:t>
      </w:r>
      <w:r w:rsidRPr="00A42E3F">
        <w:rPr>
          <w:rFonts w:ascii="Times New Roman" w:hAnsi="Times New Roman"/>
          <w:sz w:val="28"/>
          <w:szCs w:val="28"/>
          <w:lang w:eastAsia="bg-BG"/>
        </w:rPr>
        <w:t>Предмет на конкурса, условия за участие и срокове;</w:t>
      </w:r>
    </w:p>
    <w:p w:rsidR="00014D0B" w:rsidRPr="00A42E3F" w:rsidRDefault="00014D0B" w:rsidP="005B1828">
      <w:pPr>
        <w:pStyle w:val="Title"/>
        <w:spacing w:before="0" w:after="0"/>
        <w:jc w:val="both"/>
        <w:rPr>
          <w:rFonts w:ascii="Times New Roman" w:hAnsi="Times New Roman"/>
          <w:sz w:val="28"/>
          <w:szCs w:val="28"/>
          <w:lang w:eastAsia="bg-BG"/>
        </w:rPr>
      </w:pPr>
    </w:p>
    <w:p w:rsidR="00014D0B" w:rsidRPr="00A42E3F" w:rsidRDefault="00014D0B" w:rsidP="005B1828">
      <w:pPr>
        <w:pStyle w:val="Title"/>
        <w:spacing w:before="0" w:after="0"/>
        <w:jc w:val="both"/>
        <w:rPr>
          <w:rFonts w:ascii="Times New Roman" w:hAnsi="Times New Roman"/>
          <w:sz w:val="28"/>
          <w:szCs w:val="28"/>
          <w:lang w:eastAsia="bg-BG"/>
        </w:rPr>
      </w:pPr>
      <w:r w:rsidRPr="00A42E3F">
        <w:rPr>
          <w:rFonts w:ascii="Times New Roman" w:hAnsi="Times New Roman"/>
          <w:sz w:val="28"/>
          <w:szCs w:val="28"/>
          <w:lang w:eastAsia="bg-BG"/>
        </w:rPr>
        <w:t>Раздел II: Условия за участие;</w:t>
      </w:r>
    </w:p>
    <w:p w:rsidR="00014D0B" w:rsidRPr="00A42E3F" w:rsidRDefault="00014D0B" w:rsidP="005B1828">
      <w:pPr>
        <w:pStyle w:val="Title"/>
        <w:spacing w:before="0" w:after="0"/>
        <w:jc w:val="both"/>
        <w:rPr>
          <w:rFonts w:ascii="Times New Roman" w:hAnsi="Times New Roman"/>
          <w:sz w:val="28"/>
          <w:szCs w:val="28"/>
          <w:lang w:val="en-US" w:eastAsia="bg-BG"/>
        </w:rPr>
      </w:pPr>
    </w:p>
    <w:p w:rsidR="00014D0B" w:rsidRPr="00A42E3F" w:rsidRDefault="00014D0B" w:rsidP="005B1828">
      <w:pPr>
        <w:pStyle w:val="Title"/>
        <w:spacing w:before="0" w:after="0"/>
        <w:jc w:val="both"/>
        <w:rPr>
          <w:rFonts w:ascii="Times New Roman" w:hAnsi="Times New Roman"/>
          <w:sz w:val="28"/>
          <w:szCs w:val="28"/>
          <w:lang w:eastAsia="bg-BG"/>
        </w:rPr>
      </w:pPr>
      <w:r w:rsidRPr="00A42E3F">
        <w:rPr>
          <w:rFonts w:ascii="Times New Roman" w:hAnsi="Times New Roman"/>
          <w:sz w:val="28"/>
          <w:szCs w:val="28"/>
          <w:lang w:eastAsia="bg-BG"/>
        </w:rPr>
        <w:t>Раздел III: Конкурсна документация;</w:t>
      </w:r>
    </w:p>
    <w:p w:rsidR="00014D0B" w:rsidRPr="00A42E3F" w:rsidRDefault="00014D0B" w:rsidP="005B1828">
      <w:pPr>
        <w:pStyle w:val="Title"/>
        <w:spacing w:before="0" w:after="0"/>
        <w:jc w:val="both"/>
        <w:rPr>
          <w:rFonts w:ascii="Times New Roman" w:hAnsi="Times New Roman"/>
          <w:sz w:val="28"/>
          <w:szCs w:val="28"/>
          <w:lang w:eastAsia="bg-BG"/>
        </w:rPr>
      </w:pPr>
    </w:p>
    <w:p w:rsidR="00014D0B" w:rsidRPr="00A42E3F" w:rsidRDefault="00014D0B" w:rsidP="005B1828">
      <w:pPr>
        <w:pStyle w:val="Title"/>
        <w:spacing w:before="0" w:after="0"/>
        <w:jc w:val="both"/>
        <w:rPr>
          <w:rFonts w:ascii="Times New Roman" w:hAnsi="Times New Roman"/>
          <w:sz w:val="28"/>
          <w:szCs w:val="28"/>
          <w:lang w:eastAsia="bg-BG"/>
        </w:rPr>
      </w:pPr>
      <w:r w:rsidRPr="00A42E3F">
        <w:rPr>
          <w:rFonts w:ascii="Times New Roman" w:hAnsi="Times New Roman"/>
          <w:sz w:val="28"/>
          <w:szCs w:val="28"/>
          <w:lang w:eastAsia="bg-BG"/>
        </w:rPr>
        <w:t>Раздел IV: Срок за подаване на офертите и указания за подготовката им;</w:t>
      </w:r>
    </w:p>
    <w:p w:rsidR="00014D0B" w:rsidRPr="00A42E3F" w:rsidRDefault="00014D0B" w:rsidP="005B1828">
      <w:pPr>
        <w:pStyle w:val="Title"/>
        <w:spacing w:before="0" w:after="0"/>
        <w:jc w:val="both"/>
        <w:rPr>
          <w:rFonts w:ascii="Times New Roman" w:hAnsi="Times New Roman"/>
          <w:sz w:val="28"/>
          <w:szCs w:val="28"/>
          <w:lang w:eastAsia="bg-BG"/>
        </w:rPr>
      </w:pPr>
    </w:p>
    <w:p w:rsidR="00A42E3F" w:rsidRPr="00A42E3F" w:rsidRDefault="00014D0B" w:rsidP="005B1828">
      <w:pPr>
        <w:pStyle w:val="Title"/>
        <w:spacing w:before="0" w:after="0"/>
        <w:jc w:val="both"/>
        <w:rPr>
          <w:rFonts w:ascii="Times New Roman" w:hAnsi="Times New Roman"/>
          <w:sz w:val="28"/>
          <w:szCs w:val="28"/>
          <w:lang w:eastAsia="bg-BG"/>
        </w:rPr>
      </w:pPr>
      <w:r w:rsidRPr="00A42E3F">
        <w:rPr>
          <w:rFonts w:ascii="Times New Roman" w:hAnsi="Times New Roman"/>
          <w:sz w:val="28"/>
          <w:szCs w:val="28"/>
          <w:lang w:eastAsia="bg-BG"/>
        </w:rPr>
        <w:t xml:space="preserve">Раздел V: </w:t>
      </w:r>
      <w:r w:rsidR="00A42E3F" w:rsidRPr="00A42E3F">
        <w:rPr>
          <w:rFonts w:ascii="Times New Roman" w:hAnsi="Times New Roman"/>
          <w:sz w:val="28"/>
          <w:szCs w:val="28"/>
          <w:lang w:eastAsia="bg-BG"/>
        </w:rPr>
        <w:t>Критерии за подбор;</w:t>
      </w:r>
    </w:p>
    <w:p w:rsidR="00A42E3F" w:rsidRPr="00A42E3F" w:rsidRDefault="00A42E3F" w:rsidP="005B1828">
      <w:pPr>
        <w:pStyle w:val="Title"/>
        <w:spacing w:before="0" w:after="0"/>
        <w:jc w:val="both"/>
        <w:rPr>
          <w:rFonts w:ascii="Times New Roman" w:hAnsi="Times New Roman"/>
          <w:sz w:val="28"/>
          <w:szCs w:val="28"/>
          <w:lang w:eastAsia="bg-BG"/>
        </w:rPr>
      </w:pPr>
    </w:p>
    <w:p w:rsidR="00014D0B" w:rsidRPr="00A42E3F" w:rsidRDefault="00A42E3F" w:rsidP="005B1828">
      <w:pPr>
        <w:pStyle w:val="Title"/>
        <w:spacing w:before="0" w:after="0"/>
        <w:jc w:val="both"/>
        <w:rPr>
          <w:rFonts w:ascii="Times New Roman" w:hAnsi="Times New Roman"/>
          <w:sz w:val="28"/>
          <w:szCs w:val="28"/>
          <w:lang w:eastAsia="bg-BG"/>
        </w:rPr>
      </w:pPr>
      <w:r w:rsidRPr="00A42E3F">
        <w:rPr>
          <w:rFonts w:ascii="Times New Roman" w:hAnsi="Times New Roman"/>
          <w:sz w:val="28"/>
          <w:szCs w:val="28"/>
          <w:lang w:eastAsia="bg-BG"/>
        </w:rPr>
        <w:t>Раздел V</w:t>
      </w:r>
      <w:r>
        <w:rPr>
          <w:rFonts w:ascii="Times New Roman" w:hAnsi="Times New Roman"/>
          <w:sz w:val="28"/>
          <w:szCs w:val="28"/>
          <w:lang w:val="en-US" w:eastAsia="bg-BG"/>
        </w:rPr>
        <w:t>I</w:t>
      </w:r>
      <w:r w:rsidRPr="00A42E3F">
        <w:rPr>
          <w:rFonts w:ascii="Times New Roman" w:hAnsi="Times New Roman"/>
          <w:sz w:val="28"/>
          <w:szCs w:val="28"/>
          <w:lang w:eastAsia="bg-BG"/>
        </w:rPr>
        <w:t xml:space="preserve">: </w:t>
      </w:r>
      <w:r w:rsidR="00014D0B" w:rsidRPr="00A42E3F">
        <w:rPr>
          <w:rFonts w:ascii="Times New Roman" w:hAnsi="Times New Roman"/>
          <w:sz w:val="28"/>
          <w:szCs w:val="28"/>
          <w:lang w:eastAsia="bg-BG"/>
        </w:rPr>
        <w:t>Разглеждане, оценка и класиране на офертите</w:t>
      </w:r>
      <w:r>
        <w:rPr>
          <w:rFonts w:ascii="Times New Roman" w:hAnsi="Times New Roman"/>
          <w:sz w:val="28"/>
          <w:szCs w:val="28"/>
          <w:lang w:eastAsia="bg-BG"/>
        </w:rPr>
        <w:t>;</w:t>
      </w:r>
    </w:p>
    <w:p w:rsidR="00014D0B" w:rsidRPr="00A42E3F" w:rsidRDefault="00014D0B" w:rsidP="00014D0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565656"/>
          <w:sz w:val="18"/>
          <w:szCs w:val="18"/>
          <w:lang w:eastAsia="bg-BG"/>
        </w:rPr>
      </w:pPr>
    </w:p>
    <w:p w:rsidR="00014D0B" w:rsidRPr="00A42E3F" w:rsidRDefault="00014D0B" w:rsidP="00014D0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565656"/>
          <w:sz w:val="28"/>
          <w:szCs w:val="28"/>
          <w:lang w:eastAsia="bg-BG"/>
        </w:rPr>
      </w:pPr>
    </w:p>
    <w:p w:rsidR="00014D0B" w:rsidRPr="00A42E3F" w:rsidRDefault="00A42E3F" w:rsidP="00014D0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bg-BG"/>
        </w:rPr>
      </w:pPr>
      <w:r w:rsidRPr="00A42E3F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Раздел V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bg-BG"/>
        </w:rPr>
        <w:t>II</w:t>
      </w:r>
      <w:r w:rsidRPr="00A42E3F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: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Оглед на обекта;</w:t>
      </w:r>
    </w:p>
    <w:p w:rsidR="00014D0B" w:rsidRPr="00A42E3F" w:rsidRDefault="00014D0B" w:rsidP="00014D0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bg-BG"/>
        </w:rPr>
      </w:pPr>
    </w:p>
    <w:p w:rsidR="00014D0B" w:rsidRPr="00A42E3F" w:rsidRDefault="00014D0B" w:rsidP="00014D0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bg-BG"/>
        </w:rPr>
      </w:pPr>
    </w:p>
    <w:p w:rsidR="00014D0B" w:rsidRDefault="00A42E3F" w:rsidP="00014D0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bg-BG"/>
        </w:rPr>
      </w:pPr>
      <w:r w:rsidRPr="00A42E3F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Раздел V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bg-BG"/>
        </w:rPr>
        <w:t>III</w:t>
      </w:r>
      <w:r w:rsidRPr="00A42E3F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:</w:t>
      </w:r>
      <w:r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 xml:space="preserve"> Гаранции.</w:t>
      </w:r>
    </w:p>
    <w:p w:rsidR="00A42E3F" w:rsidRDefault="00A42E3F" w:rsidP="00014D0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bg-BG"/>
        </w:rPr>
      </w:pPr>
    </w:p>
    <w:p w:rsidR="001F33A2" w:rsidRDefault="001F33A2" w:rsidP="00A42E3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bg-BG"/>
        </w:rPr>
      </w:pPr>
    </w:p>
    <w:p w:rsidR="00A42E3F" w:rsidRPr="00A42E3F" w:rsidRDefault="00A42E3F" w:rsidP="00A42E3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>ПРИЛОЖЕН</w:t>
      </w:r>
      <w:r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>ИЯ :</w:t>
      </w:r>
    </w:p>
    <w:p w:rsidR="00A42E3F" w:rsidRPr="00A42E3F" w:rsidRDefault="00A42E3F" w:rsidP="00A42E3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bg-BG"/>
        </w:rPr>
      </w:pPr>
    </w:p>
    <w:p w:rsidR="00A42E3F" w:rsidRPr="00A42E3F" w:rsidRDefault="00A42E3F" w:rsidP="00A42E3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>-</w:t>
      </w:r>
      <w:r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>П</w:t>
      </w:r>
      <w:r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>риложение №1</w:t>
      </w:r>
      <w:r w:rsidR="002E2A57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– Заявление за участие;</w:t>
      </w:r>
    </w:p>
    <w:p w:rsidR="00A42E3F" w:rsidRPr="00A42E3F" w:rsidRDefault="00A42E3F" w:rsidP="00A42E3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>-</w:t>
      </w:r>
      <w:r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ab/>
        <w:t>Приложение №</w:t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</w:t>
      </w:r>
      <w:r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>2</w:t>
      </w:r>
      <w:r w:rsidR="002E2A57" w:rsidRPr="002E2A57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</w:t>
      </w:r>
      <w:r w:rsidR="002E2A57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– </w:t>
      </w:r>
      <w:r w:rsidR="002E2A57"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>Декларация</w:t>
      </w:r>
      <w:r w:rsidR="002E2A57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за липса на задължения;</w:t>
      </w:r>
    </w:p>
    <w:p w:rsidR="00A42E3F" w:rsidRPr="00A42E3F" w:rsidRDefault="00A42E3F" w:rsidP="002E2A5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>-</w:t>
      </w:r>
      <w:r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ab/>
        <w:t>Приложение №</w:t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</w:t>
      </w:r>
      <w:r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>3</w:t>
      </w:r>
      <w:r w:rsidR="002E2A57" w:rsidRPr="002E2A57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</w:t>
      </w:r>
      <w:r w:rsidR="002E2A57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– </w:t>
      </w:r>
      <w:r w:rsidR="002E2A57" w:rsidRPr="002E2A57">
        <w:rPr>
          <w:rFonts w:ascii="Times New Roman" w:eastAsia="Times New Roman" w:hAnsi="Times New Roman"/>
          <w:bCs/>
          <w:sz w:val="28"/>
          <w:szCs w:val="28"/>
          <w:lang w:eastAsia="bg-BG"/>
        </w:rPr>
        <w:t>Декларация</w:t>
      </w:r>
      <w:r w:rsidR="002E2A57" w:rsidRPr="002E2A57">
        <w:rPr>
          <w:rFonts w:ascii="Times New Roman" w:hAnsi="Times New Roman"/>
          <w:sz w:val="28"/>
          <w:szCs w:val="28"/>
        </w:rPr>
        <w:t xml:space="preserve"> по </w:t>
      </w:r>
      <w:r w:rsidR="002E2A57" w:rsidRPr="002E2A57">
        <w:rPr>
          <w:rFonts w:ascii="Times New Roman" w:eastAsia="Times New Roman" w:hAnsi="Times New Roman"/>
          <w:bCs/>
          <w:sz w:val="28"/>
          <w:szCs w:val="28"/>
          <w:lang w:eastAsia="bg-BG"/>
        </w:rPr>
        <w:t>Закона  за  противодействие  на  ко</w:t>
      </w:r>
      <w:r w:rsidR="002E2A57">
        <w:rPr>
          <w:rFonts w:ascii="Times New Roman" w:eastAsia="Times New Roman" w:hAnsi="Times New Roman"/>
          <w:bCs/>
          <w:sz w:val="28"/>
          <w:szCs w:val="28"/>
          <w:lang w:eastAsia="bg-BG"/>
        </w:rPr>
        <w:t>р</w:t>
      </w:r>
      <w:r w:rsidR="002E2A57" w:rsidRPr="002E2A57">
        <w:rPr>
          <w:rFonts w:ascii="Times New Roman" w:eastAsia="Times New Roman" w:hAnsi="Times New Roman"/>
          <w:bCs/>
          <w:sz w:val="28"/>
          <w:szCs w:val="28"/>
          <w:lang w:eastAsia="bg-BG"/>
        </w:rPr>
        <w:t>уп</w:t>
      </w:r>
      <w:r w:rsidR="002E2A57">
        <w:rPr>
          <w:rFonts w:ascii="Times New Roman" w:eastAsia="Times New Roman" w:hAnsi="Times New Roman"/>
          <w:bCs/>
          <w:sz w:val="28"/>
          <w:szCs w:val="28"/>
          <w:lang w:eastAsia="bg-BG"/>
        </w:rPr>
        <w:t>ц</w:t>
      </w:r>
      <w:r w:rsidR="002E2A57" w:rsidRPr="002E2A57">
        <w:rPr>
          <w:rFonts w:ascii="Times New Roman" w:eastAsia="Times New Roman" w:hAnsi="Times New Roman"/>
          <w:bCs/>
          <w:sz w:val="28"/>
          <w:szCs w:val="28"/>
          <w:lang w:eastAsia="bg-BG"/>
        </w:rPr>
        <w:t>ията</w:t>
      </w:r>
      <w:r w:rsidR="002E2A57">
        <w:rPr>
          <w:rFonts w:ascii="Times New Roman" w:eastAsia="Times New Roman" w:hAnsi="Times New Roman"/>
          <w:bCs/>
          <w:sz w:val="28"/>
          <w:szCs w:val="28"/>
          <w:lang w:eastAsia="bg-BG"/>
        </w:rPr>
        <w:t>;</w:t>
      </w:r>
      <w:r w:rsidR="002E2A57" w:rsidRPr="002E2A57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 </w:t>
      </w:r>
    </w:p>
    <w:p w:rsidR="00A42E3F" w:rsidRPr="00A42E3F" w:rsidRDefault="00A42E3F" w:rsidP="00A42E3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>-</w:t>
      </w:r>
      <w:r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ab/>
        <w:t>Приложение №</w:t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</w:t>
      </w:r>
      <w:r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>4</w:t>
      </w:r>
      <w:r w:rsidR="002E2A57" w:rsidRPr="002E2A57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</w:t>
      </w:r>
      <w:r w:rsidR="002E2A57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– </w:t>
      </w:r>
      <w:r w:rsidR="002E2A57"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>Декларация</w:t>
      </w:r>
      <w:r w:rsidR="00F44448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</w:t>
      </w:r>
      <w:r w:rsidR="00F44448">
        <w:rPr>
          <w:rFonts w:ascii="Times New Roman" w:eastAsia="Times New Roman" w:hAnsi="Times New Roman"/>
          <w:bCs/>
          <w:sz w:val="28"/>
          <w:szCs w:val="28"/>
          <w:lang w:val="en-US" w:eastAsia="bg-BG"/>
        </w:rPr>
        <w:t>-</w:t>
      </w:r>
      <w:r w:rsidR="00F44448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обща</w:t>
      </w:r>
      <w:r w:rsidR="00817404">
        <w:rPr>
          <w:rFonts w:ascii="Times New Roman" w:eastAsia="Times New Roman" w:hAnsi="Times New Roman"/>
          <w:bCs/>
          <w:sz w:val="28"/>
          <w:szCs w:val="28"/>
          <w:lang w:eastAsia="bg-BG"/>
        </w:rPr>
        <w:t>;</w:t>
      </w:r>
    </w:p>
    <w:p w:rsidR="00A42E3F" w:rsidRPr="00A42E3F" w:rsidRDefault="00A42E3F" w:rsidP="002E2A5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>-</w:t>
      </w:r>
      <w:r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ab/>
        <w:t xml:space="preserve">Приложение </w:t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№ </w:t>
      </w:r>
      <w:r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>5</w:t>
      </w:r>
      <w:r w:rsidR="002E2A57" w:rsidRPr="002E2A57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</w:t>
      </w:r>
      <w:r w:rsidR="002E2A57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– </w:t>
      </w:r>
      <w:r w:rsidR="002E2A57"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>Декларация</w:t>
      </w:r>
      <w:r w:rsidR="002E2A57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за оглед на обект;</w:t>
      </w:r>
    </w:p>
    <w:p w:rsidR="00A42E3F" w:rsidRPr="00A42E3F" w:rsidRDefault="00A42E3F" w:rsidP="00A42E3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>-</w:t>
      </w:r>
      <w:r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ab/>
        <w:t>Приложение №</w:t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</w:t>
      </w:r>
      <w:r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>6</w:t>
      </w:r>
      <w:r w:rsidR="002E2A57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– Образец оферта за меню;</w:t>
      </w:r>
    </w:p>
    <w:p w:rsidR="00A42E3F" w:rsidRPr="00A42E3F" w:rsidRDefault="00A42E3F" w:rsidP="00A42E3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>-</w:t>
      </w:r>
      <w:r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ab/>
        <w:t>Приложение №</w:t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</w:t>
      </w:r>
      <w:r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>7</w:t>
      </w:r>
      <w:r w:rsidR="002E2A57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– Образец оферта за артикули и грамаж;</w:t>
      </w:r>
    </w:p>
    <w:p w:rsidR="00A42E3F" w:rsidRPr="00A42E3F" w:rsidRDefault="00A42E3F" w:rsidP="00A42E3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>-</w:t>
      </w:r>
      <w:r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ab/>
        <w:t>Приложение №</w:t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</w:t>
      </w:r>
      <w:r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>8</w:t>
      </w:r>
      <w:r w:rsidR="002E2A57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– Ценова оферта;</w:t>
      </w:r>
    </w:p>
    <w:p w:rsidR="00A42E3F" w:rsidRPr="00A42E3F" w:rsidRDefault="00A42E3F" w:rsidP="00A42E3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>-</w:t>
      </w:r>
      <w:r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ab/>
        <w:t>Приложение №</w:t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</w:t>
      </w:r>
      <w:r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>9</w:t>
      </w:r>
      <w:r w:rsidR="002E2A57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– Проект на договор;</w:t>
      </w:r>
    </w:p>
    <w:p w:rsidR="00A42E3F" w:rsidRPr="00A42E3F" w:rsidRDefault="00A42E3F" w:rsidP="00A42E3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>-</w:t>
      </w:r>
      <w:r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ab/>
        <w:t>Заповед №СОА2З-РД09-598/23.02.2023 г. на Кмета на Столична община</w:t>
      </w:r>
      <w:r w:rsidR="00817404">
        <w:rPr>
          <w:rFonts w:ascii="Times New Roman" w:eastAsia="Times New Roman" w:hAnsi="Times New Roman"/>
          <w:bCs/>
          <w:sz w:val="28"/>
          <w:szCs w:val="28"/>
          <w:lang w:eastAsia="bg-BG"/>
        </w:rPr>
        <w:t>;</w:t>
      </w:r>
    </w:p>
    <w:p w:rsidR="00A42E3F" w:rsidRDefault="00A42E3F" w:rsidP="00A42E3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>-</w:t>
      </w:r>
      <w:r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ab/>
      </w:r>
      <w:r w:rsidRPr="00720E31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Заповед № </w:t>
      </w:r>
      <w:r w:rsidR="00720E31" w:rsidRPr="00720E31">
        <w:rPr>
          <w:rFonts w:ascii="Times New Roman" w:eastAsia="Times New Roman" w:hAnsi="Times New Roman"/>
          <w:bCs/>
          <w:sz w:val="28"/>
          <w:szCs w:val="28"/>
          <w:lang w:eastAsia="bg-BG"/>
        </w:rPr>
        <w:t>1114</w:t>
      </w:r>
      <w:bookmarkStart w:id="1" w:name="_GoBack"/>
      <w:bookmarkEnd w:id="1"/>
      <w:r w:rsidRPr="00720E31">
        <w:rPr>
          <w:rFonts w:ascii="Times New Roman" w:eastAsia="Times New Roman" w:hAnsi="Times New Roman"/>
          <w:bCs/>
          <w:sz w:val="28"/>
          <w:szCs w:val="28"/>
          <w:lang w:eastAsia="bg-BG"/>
        </w:rPr>
        <w:t>/</w:t>
      </w:r>
      <w:r w:rsidR="00720E31" w:rsidRPr="00720E31">
        <w:rPr>
          <w:rFonts w:ascii="Times New Roman" w:eastAsia="Times New Roman" w:hAnsi="Times New Roman"/>
          <w:bCs/>
          <w:sz w:val="28"/>
          <w:szCs w:val="28"/>
          <w:lang w:eastAsia="bg-BG"/>
        </w:rPr>
        <w:t>22</w:t>
      </w:r>
      <w:r w:rsidRPr="00720E31">
        <w:rPr>
          <w:rFonts w:ascii="Times New Roman" w:eastAsia="Times New Roman" w:hAnsi="Times New Roman"/>
          <w:bCs/>
          <w:sz w:val="28"/>
          <w:szCs w:val="28"/>
          <w:lang w:eastAsia="bg-BG"/>
        </w:rPr>
        <w:t>.</w:t>
      </w:r>
      <w:r w:rsidR="00720E31" w:rsidRPr="00720E31">
        <w:rPr>
          <w:rFonts w:ascii="Times New Roman" w:eastAsia="Times New Roman" w:hAnsi="Times New Roman"/>
          <w:bCs/>
          <w:sz w:val="28"/>
          <w:szCs w:val="28"/>
          <w:lang w:eastAsia="bg-BG"/>
        </w:rPr>
        <w:t>06.</w:t>
      </w:r>
      <w:r w:rsidRPr="00720E31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2023 г. </w:t>
      </w:r>
      <w:r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на директора на </w:t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>39.</w:t>
      </w:r>
      <w:r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СУ „</w:t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>Петър Динеков</w:t>
      </w:r>
      <w:r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>“  за</w:t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</w:t>
      </w:r>
      <w:r w:rsidRPr="00A42E3F">
        <w:rPr>
          <w:rFonts w:ascii="Times New Roman" w:eastAsia="Times New Roman" w:hAnsi="Times New Roman"/>
          <w:bCs/>
          <w:sz w:val="28"/>
          <w:szCs w:val="28"/>
          <w:lang w:eastAsia="bg-BG"/>
        </w:rPr>
        <w:t>откриване на конкурса и утвърждаване на конкурсната документация.</w:t>
      </w:r>
    </w:p>
    <w:p w:rsidR="00680BF2" w:rsidRDefault="00680BF2" w:rsidP="00A42E3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bg-BG"/>
        </w:rPr>
      </w:pPr>
    </w:p>
    <w:p w:rsidR="00720E31" w:rsidRDefault="00720E31">
      <w:pPr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br w:type="page"/>
      </w:r>
    </w:p>
    <w:p w:rsidR="00014D0B" w:rsidRDefault="00014D0B" w:rsidP="00014D0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A42E3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I. ПРЕДМЕТ НА КОНКУРСА, УСЛОВИЯ ЗА УЧАСТИЕ И СРОКОВЕ</w:t>
      </w:r>
    </w:p>
    <w:p w:rsidR="001F33A2" w:rsidRPr="00A42E3F" w:rsidRDefault="001F33A2" w:rsidP="00014D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14D0B" w:rsidRPr="00A42E3F" w:rsidRDefault="004321CE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A42E3F">
        <w:rPr>
          <w:rFonts w:ascii="Times New Roman" w:eastAsia="Times New Roman" w:hAnsi="Times New Roman"/>
          <w:sz w:val="24"/>
          <w:szCs w:val="24"/>
          <w:lang w:eastAsia="bg-BG"/>
        </w:rPr>
        <w:t xml:space="preserve">39. СУ </w:t>
      </w:r>
      <w:r w:rsidR="00014D0B" w:rsidRPr="00A42E3F">
        <w:rPr>
          <w:rFonts w:ascii="Times New Roman" w:eastAsia="Times New Roman" w:hAnsi="Times New Roman"/>
          <w:sz w:val="24"/>
          <w:szCs w:val="24"/>
          <w:lang w:eastAsia="bg-BG"/>
        </w:rPr>
        <w:t>"</w:t>
      </w:r>
      <w:r w:rsidRPr="00A42E3F">
        <w:rPr>
          <w:rFonts w:ascii="Times New Roman" w:eastAsia="Times New Roman" w:hAnsi="Times New Roman"/>
          <w:sz w:val="24"/>
          <w:szCs w:val="24"/>
          <w:lang w:eastAsia="bg-BG"/>
        </w:rPr>
        <w:t>Петър Динеков</w:t>
      </w:r>
      <w:r w:rsidR="00014D0B" w:rsidRPr="00A42E3F">
        <w:rPr>
          <w:rFonts w:ascii="Times New Roman" w:eastAsia="Times New Roman" w:hAnsi="Times New Roman"/>
          <w:sz w:val="24"/>
          <w:szCs w:val="24"/>
          <w:lang w:eastAsia="bg-BG"/>
        </w:rPr>
        <w:t>", с адрес</w:t>
      </w:r>
      <w:r w:rsidR="00014D0B" w:rsidRPr="00A42E3F">
        <w:rPr>
          <w:rFonts w:ascii="Times New Roman" w:hAnsi="Times New Roman"/>
          <w:spacing w:val="2"/>
          <w:w w:val="98"/>
          <w:sz w:val="24"/>
          <w:szCs w:val="24"/>
        </w:rPr>
        <w:t xml:space="preserve"> </w:t>
      </w:r>
      <w:r w:rsidRPr="00A42E3F">
        <w:rPr>
          <w:rFonts w:ascii="Times New Roman" w:hAnsi="Times New Roman"/>
          <w:spacing w:val="2"/>
          <w:w w:val="98"/>
          <w:sz w:val="24"/>
          <w:szCs w:val="24"/>
        </w:rPr>
        <w:t>ж.к. „Младост-2“, ул. „Васил Карагьозов“ №6,</w:t>
      </w:r>
      <w:r w:rsidR="00014D0B" w:rsidRPr="00A42E3F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представляван от </w:t>
      </w:r>
      <w:r w:rsidRPr="00A42E3F">
        <w:rPr>
          <w:rFonts w:ascii="Times New Roman" w:eastAsia="Times New Roman" w:hAnsi="Times New Roman"/>
          <w:sz w:val="24"/>
          <w:szCs w:val="24"/>
          <w:lang w:eastAsia="bg-BG"/>
        </w:rPr>
        <w:t>директора г-жа д-р Албена Панталеева - Кондева</w:t>
      </w:r>
      <w:r w:rsidR="00014D0B" w:rsidRPr="00A42E3F">
        <w:rPr>
          <w:rFonts w:ascii="Times New Roman" w:eastAsia="Times New Roman" w:hAnsi="Times New Roman"/>
          <w:sz w:val="24"/>
          <w:szCs w:val="24"/>
          <w:lang w:eastAsia="bg-BG"/>
        </w:rPr>
        <w:t xml:space="preserve">, на основание Решение № </w:t>
      </w:r>
      <w:r w:rsidRPr="00A42E3F">
        <w:rPr>
          <w:rFonts w:ascii="Times New Roman" w:eastAsia="Times New Roman" w:hAnsi="Times New Roman"/>
          <w:sz w:val="24"/>
          <w:szCs w:val="24"/>
          <w:lang w:eastAsia="bg-BG"/>
        </w:rPr>
        <w:t>106</w:t>
      </w:r>
      <w:r w:rsidR="00014D0B" w:rsidRPr="00A42E3F"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 w:rsidRPr="00A42E3F">
        <w:rPr>
          <w:rFonts w:ascii="Times New Roman" w:eastAsia="Times New Roman" w:hAnsi="Times New Roman"/>
          <w:sz w:val="24"/>
          <w:szCs w:val="24"/>
          <w:lang w:eastAsia="bg-BG"/>
        </w:rPr>
        <w:t>09.02</w:t>
      </w:r>
      <w:r w:rsidR="00014D0B" w:rsidRPr="00A42E3F">
        <w:rPr>
          <w:rFonts w:ascii="Times New Roman" w:eastAsia="Times New Roman" w:hAnsi="Times New Roman"/>
          <w:sz w:val="24"/>
          <w:szCs w:val="24"/>
          <w:lang w:eastAsia="bg-BG"/>
        </w:rPr>
        <w:t>.20</w:t>
      </w:r>
      <w:r w:rsidRPr="00A42E3F">
        <w:rPr>
          <w:rFonts w:ascii="Times New Roman" w:eastAsia="Times New Roman" w:hAnsi="Times New Roman"/>
          <w:sz w:val="24"/>
          <w:szCs w:val="24"/>
          <w:lang w:eastAsia="bg-BG"/>
        </w:rPr>
        <w:t>23</w:t>
      </w:r>
      <w:r w:rsidR="00014D0B" w:rsidRPr="00A42E3F">
        <w:rPr>
          <w:rFonts w:ascii="Times New Roman" w:eastAsia="Times New Roman" w:hAnsi="Times New Roman"/>
          <w:sz w:val="24"/>
          <w:szCs w:val="24"/>
          <w:lang w:eastAsia="bg-BG"/>
        </w:rPr>
        <w:t xml:space="preserve"> г. на СОС</w:t>
      </w:r>
      <w:r w:rsidRPr="00A42E3F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="00014D0B" w:rsidRPr="00A42E3F">
        <w:rPr>
          <w:rFonts w:ascii="Times New Roman" w:eastAsia="Times New Roman" w:hAnsi="Times New Roman"/>
          <w:sz w:val="24"/>
          <w:szCs w:val="24"/>
          <w:lang w:eastAsia="bg-BG"/>
        </w:rPr>
        <w:t xml:space="preserve">Заповед </w:t>
      </w:r>
      <w:r w:rsidRPr="00A42E3F">
        <w:rPr>
          <w:rFonts w:ascii="Times New Roman" w:eastAsia="Times New Roman" w:hAnsi="Times New Roman"/>
          <w:sz w:val="24"/>
          <w:szCs w:val="24"/>
          <w:lang w:eastAsia="bg-BG"/>
        </w:rPr>
        <w:t xml:space="preserve">на кмета на Столична община </w:t>
      </w:r>
      <w:r w:rsidR="00014D0B" w:rsidRPr="00A42E3F">
        <w:rPr>
          <w:rFonts w:ascii="Times New Roman" w:eastAsia="Times New Roman" w:hAnsi="Times New Roman"/>
          <w:sz w:val="24"/>
          <w:szCs w:val="24"/>
          <w:lang w:eastAsia="bg-BG"/>
        </w:rPr>
        <w:t xml:space="preserve">№: </w:t>
      </w:r>
      <w:r w:rsidRPr="00A42E3F">
        <w:rPr>
          <w:rFonts w:ascii="Times New Roman" w:eastAsia="Times New Roman" w:hAnsi="Times New Roman"/>
          <w:b/>
          <w:sz w:val="24"/>
          <w:szCs w:val="24"/>
          <w:lang w:eastAsia="bg-BG"/>
        </w:rPr>
        <w:t>СОА23-РД09-598/23.02.2023</w:t>
      </w:r>
      <w:r w:rsidR="00014D0B" w:rsidRPr="00A42E3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014D0B" w:rsidRPr="00A42E3F">
        <w:rPr>
          <w:rFonts w:ascii="Times New Roman" w:eastAsia="Times New Roman" w:hAnsi="Times New Roman"/>
          <w:sz w:val="24"/>
          <w:szCs w:val="24"/>
          <w:lang w:eastAsia="bg-BG"/>
        </w:rPr>
        <w:t xml:space="preserve">г. </w:t>
      </w:r>
      <w:r w:rsidRPr="00A42E3F">
        <w:rPr>
          <w:rFonts w:ascii="Times New Roman" w:eastAsia="Times New Roman" w:hAnsi="Times New Roman"/>
          <w:sz w:val="24"/>
          <w:szCs w:val="24"/>
          <w:lang w:eastAsia="bg-BG"/>
        </w:rPr>
        <w:t>открива Процедура за провеждане</w:t>
      </w:r>
      <w:r w:rsidR="00014D0B" w:rsidRPr="00A42E3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42E3F">
        <w:rPr>
          <w:rFonts w:ascii="Times New Roman" w:eastAsia="Times New Roman" w:hAnsi="Times New Roman"/>
          <w:sz w:val="24"/>
          <w:szCs w:val="24"/>
          <w:lang w:eastAsia="bg-BG"/>
        </w:rPr>
        <w:t xml:space="preserve">на публично оповестен конкурс, за отдаване под наем на обекти, представляващи части от имоти – публична общинска собственост, за осъществяване на ученическо столово и бюфетно хранене за срок от 5 години. </w:t>
      </w:r>
    </w:p>
    <w:p w:rsidR="00014D0B" w:rsidRPr="00A42E3F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42E3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I. Предмет на конкурса </w:t>
      </w:r>
      <w:r w:rsidRPr="00A42E3F"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 w:rsidR="00DB71F4" w:rsidRPr="00A42E3F">
        <w:rPr>
          <w:rFonts w:ascii="Times New Roman" w:eastAsia="Times New Roman" w:hAnsi="Times New Roman"/>
          <w:sz w:val="24"/>
          <w:szCs w:val="24"/>
          <w:lang w:eastAsia="bg-BG"/>
        </w:rPr>
        <w:t>отдаване под наем на обекти, представляващи части от имот – публична общинска собственост, за осъществяване на ученическо столово и бюфетно хранене за срок от 5 години</w:t>
      </w:r>
      <w:r w:rsidRPr="00A42E3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Pr="00A42E3F">
        <w:rPr>
          <w:rFonts w:ascii="Times New Roman" w:eastAsia="Times New Roman" w:hAnsi="Times New Roman"/>
          <w:bCs/>
          <w:sz w:val="24"/>
          <w:szCs w:val="24"/>
          <w:lang w:eastAsia="bg-BG"/>
        </w:rPr>
        <w:t>в</w:t>
      </w:r>
      <w:r w:rsidR="00F325B3" w:rsidRPr="00A42E3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="00F325B3" w:rsidRPr="00A42E3F">
        <w:rPr>
          <w:rFonts w:ascii="Times New Roman" w:eastAsia="Times New Roman" w:hAnsi="Times New Roman"/>
          <w:bCs/>
          <w:sz w:val="24"/>
          <w:szCs w:val="24"/>
          <w:lang w:eastAsia="bg-BG"/>
        </w:rPr>
        <w:t>39 СУ „Петър Динеков</w:t>
      </w:r>
      <w:r w:rsidRPr="00A42E3F">
        <w:rPr>
          <w:rFonts w:ascii="Times New Roman" w:eastAsia="Times New Roman" w:hAnsi="Times New Roman"/>
          <w:bCs/>
          <w:sz w:val="24"/>
          <w:szCs w:val="24"/>
          <w:lang w:eastAsia="bg-BG"/>
        </w:rPr>
        <w:t>” / АОС № 13/16.09.1996 г./, находящ се в ж.к.”Младост-2” до блок 205</w:t>
      </w:r>
    </w:p>
    <w:p w:rsidR="00014D0B" w:rsidRPr="00A42E3F" w:rsidRDefault="00014D0B" w:rsidP="00014D0B">
      <w:pPr>
        <w:spacing w:after="0" w:line="240" w:lineRule="auto"/>
        <w:ind w:left="13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B71F4" w:rsidRPr="00A42E3F" w:rsidRDefault="00014D0B" w:rsidP="00014D0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42E3F">
        <w:rPr>
          <w:rFonts w:ascii="Times New Roman" w:eastAsia="Times New Roman" w:hAnsi="Times New Roman"/>
          <w:bCs/>
          <w:sz w:val="24"/>
          <w:szCs w:val="24"/>
          <w:lang w:eastAsia="bg-BG"/>
        </w:rPr>
        <w:t>ученически стол в приземен етаж на училището с площ 120,84 кв.м.</w:t>
      </w:r>
      <w:r w:rsidR="00DB71F4" w:rsidRPr="00A42E3F">
        <w:rPr>
          <w:rFonts w:ascii="Times New Roman" w:eastAsia="Times New Roman" w:hAnsi="Times New Roman"/>
          <w:bCs/>
          <w:sz w:val="24"/>
          <w:szCs w:val="24"/>
          <w:lang w:eastAsia="bg-BG"/>
        </w:rPr>
        <w:t>;</w:t>
      </w:r>
    </w:p>
    <w:p w:rsidR="00014D0B" w:rsidRPr="00A42E3F" w:rsidRDefault="00014D0B" w:rsidP="00014D0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42E3F">
        <w:rPr>
          <w:rFonts w:ascii="Times New Roman" w:eastAsia="Times New Roman" w:hAnsi="Times New Roman"/>
          <w:bCs/>
          <w:sz w:val="24"/>
          <w:szCs w:val="24"/>
          <w:lang w:eastAsia="bg-BG"/>
        </w:rPr>
        <w:t>ученически бюфет към него, във фоайето на училището с площ от 17, 28 кв.м.</w:t>
      </w:r>
    </w:p>
    <w:p w:rsidR="00014D0B" w:rsidRPr="00A42E3F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14D0B" w:rsidRPr="00A42E3F" w:rsidRDefault="00DB71F4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42E3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Начална конкурсна месечна наемна цена </w:t>
      </w:r>
      <w:r w:rsidR="00014D0B" w:rsidRPr="00A42E3F">
        <w:rPr>
          <w:rFonts w:ascii="Times New Roman" w:eastAsia="Times New Roman" w:hAnsi="Times New Roman"/>
          <w:b/>
          <w:sz w:val="24"/>
          <w:szCs w:val="24"/>
          <w:lang w:eastAsia="bg-BG"/>
        </w:rPr>
        <w:t>на обща площ 138, 12 кв.м.</w:t>
      </w:r>
      <w:r w:rsidR="002040CD" w:rsidRPr="00A42E3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014D0B" w:rsidRPr="00A42E3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- </w:t>
      </w:r>
      <w:r w:rsidRPr="00A42E3F">
        <w:rPr>
          <w:rFonts w:ascii="Times New Roman" w:eastAsia="Times New Roman" w:hAnsi="Times New Roman"/>
          <w:b/>
          <w:sz w:val="24"/>
          <w:szCs w:val="24"/>
          <w:lang w:eastAsia="bg-BG"/>
        </w:rPr>
        <w:t>78,55 лв. /</w:t>
      </w:r>
      <w:r w:rsidR="00014D0B" w:rsidRPr="00A42E3F">
        <w:rPr>
          <w:rFonts w:ascii="Times New Roman" w:eastAsia="Times New Roman" w:hAnsi="Times New Roman"/>
          <w:b/>
          <w:sz w:val="24"/>
          <w:szCs w:val="24"/>
          <w:lang w:eastAsia="bg-BG"/>
        </w:rPr>
        <w:t>се</w:t>
      </w:r>
      <w:r w:rsidRPr="00A42E3F">
        <w:rPr>
          <w:rFonts w:ascii="Times New Roman" w:eastAsia="Times New Roman" w:hAnsi="Times New Roman"/>
          <w:b/>
          <w:sz w:val="24"/>
          <w:szCs w:val="24"/>
          <w:lang w:eastAsia="bg-BG"/>
        </w:rPr>
        <w:t>де</w:t>
      </w:r>
      <w:r w:rsidR="00014D0B" w:rsidRPr="00A42E3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мдесет и </w:t>
      </w:r>
      <w:r w:rsidRPr="00A42E3F">
        <w:rPr>
          <w:rFonts w:ascii="Times New Roman" w:eastAsia="Times New Roman" w:hAnsi="Times New Roman"/>
          <w:b/>
          <w:sz w:val="24"/>
          <w:szCs w:val="24"/>
          <w:lang w:eastAsia="bg-BG"/>
        </w:rPr>
        <w:t>осем</w:t>
      </w:r>
      <w:r w:rsidR="00014D0B" w:rsidRPr="00A42E3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лева и </w:t>
      </w:r>
      <w:r w:rsidRPr="00A42E3F">
        <w:rPr>
          <w:rFonts w:ascii="Times New Roman" w:eastAsia="Times New Roman" w:hAnsi="Times New Roman"/>
          <w:b/>
          <w:sz w:val="24"/>
          <w:szCs w:val="24"/>
          <w:lang w:eastAsia="bg-BG"/>
        </w:rPr>
        <w:t>пе</w:t>
      </w:r>
      <w:r w:rsidR="00014D0B" w:rsidRPr="00A42E3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тдесет и </w:t>
      </w:r>
      <w:r w:rsidRPr="00A42E3F">
        <w:rPr>
          <w:rFonts w:ascii="Times New Roman" w:eastAsia="Times New Roman" w:hAnsi="Times New Roman"/>
          <w:b/>
          <w:sz w:val="24"/>
          <w:szCs w:val="24"/>
          <w:lang w:eastAsia="bg-BG"/>
        </w:rPr>
        <w:t>пет стотинки</w:t>
      </w:r>
      <w:r w:rsidR="00014D0B" w:rsidRPr="00A42E3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/ </w:t>
      </w:r>
      <w:r w:rsidR="00014D0B" w:rsidRPr="00A42E3F">
        <w:rPr>
          <w:rFonts w:ascii="Times New Roman" w:eastAsia="Times New Roman" w:hAnsi="Times New Roman"/>
          <w:sz w:val="24"/>
          <w:szCs w:val="24"/>
          <w:lang w:eastAsia="bg-BG"/>
        </w:rPr>
        <w:t xml:space="preserve">без ДДС, определена съгласно </w:t>
      </w:r>
      <w:r w:rsidR="00BF25AA" w:rsidRPr="00A42E3F">
        <w:rPr>
          <w:rFonts w:ascii="Times New Roman" w:eastAsia="Times New Roman" w:hAnsi="Times New Roman"/>
          <w:sz w:val="24"/>
          <w:szCs w:val="24"/>
          <w:lang w:eastAsia="bg-BG"/>
        </w:rPr>
        <w:t xml:space="preserve">чл. 28, ал. 2 от </w:t>
      </w:r>
      <w:r w:rsidR="00014D0B" w:rsidRPr="00A42E3F">
        <w:rPr>
          <w:rFonts w:ascii="Times New Roman" w:eastAsia="Times New Roman" w:hAnsi="Times New Roman"/>
          <w:sz w:val="24"/>
          <w:szCs w:val="24"/>
          <w:lang w:eastAsia="bg-BG"/>
        </w:rPr>
        <w:t>Наредба</w:t>
      </w:r>
      <w:r w:rsidR="00BF25AA" w:rsidRPr="00A42E3F">
        <w:rPr>
          <w:rFonts w:ascii="Times New Roman" w:eastAsia="Times New Roman" w:hAnsi="Times New Roman"/>
          <w:sz w:val="24"/>
          <w:szCs w:val="24"/>
          <w:lang w:eastAsia="bg-BG"/>
        </w:rPr>
        <w:t>та</w:t>
      </w:r>
      <w:r w:rsidR="00014D0B" w:rsidRPr="00A42E3F">
        <w:rPr>
          <w:rFonts w:ascii="Times New Roman" w:eastAsia="Times New Roman" w:hAnsi="Times New Roman"/>
          <w:sz w:val="24"/>
          <w:szCs w:val="24"/>
          <w:lang w:eastAsia="bg-BG"/>
        </w:rPr>
        <w:t xml:space="preserve"> за цените при сделките с недвижими имоти на Столична община, приета с Решение № 81 по Протокол № 7 от 28.08.2008 г., изм. и доп. с Решение № 578 по Проток</w:t>
      </w:r>
      <w:r w:rsidR="00325B15" w:rsidRPr="00A42E3F">
        <w:rPr>
          <w:rFonts w:ascii="Times New Roman" w:eastAsia="Times New Roman" w:hAnsi="Times New Roman"/>
          <w:sz w:val="24"/>
          <w:szCs w:val="24"/>
          <w:lang w:eastAsia="bg-BG"/>
        </w:rPr>
        <w:t>ол № 51 от 24.10.2013 г. на СОС,</w:t>
      </w:r>
      <w:r w:rsidR="00325B15" w:rsidRPr="00A42E3F">
        <w:rPr>
          <w:rFonts w:ascii="Times New Roman" w:hAnsi="Times New Roman"/>
          <w:sz w:val="24"/>
          <w:szCs w:val="24"/>
          <w:shd w:val="clear" w:color="auto" w:fill="FFFFFF"/>
        </w:rPr>
        <w:t xml:space="preserve"> изм. и доп. с </w:t>
      </w:r>
      <w:hyperlink r:id="rId8" w:history="1">
        <w:r w:rsidR="00325B15" w:rsidRPr="00A42E3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Решение № 512 по Протокол № 58 от 26.07.2018 </w:t>
        </w:r>
      </w:hyperlink>
      <w:r w:rsidR="00325B15" w:rsidRPr="00A42E3F">
        <w:rPr>
          <w:rFonts w:ascii="Times New Roman" w:hAnsi="Times New Roman"/>
          <w:sz w:val="24"/>
          <w:szCs w:val="24"/>
          <w:shd w:val="clear" w:color="auto" w:fill="FFFFFF"/>
        </w:rPr>
        <w:t>г., изм. и доп. с </w:t>
      </w:r>
      <w:hyperlink r:id="rId9" w:history="1">
        <w:r w:rsidR="00325B15" w:rsidRPr="00A42E3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Решение № 281 по Протокол № 17 от 9.07.2020</w:t>
        </w:r>
      </w:hyperlink>
      <w:r w:rsidR="00325B15" w:rsidRPr="00A42E3F">
        <w:rPr>
          <w:rFonts w:ascii="Times New Roman" w:hAnsi="Times New Roman"/>
          <w:sz w:val="24"/>
          <w:szCs w:val="24"/>
          <w:shd w:val="clear" w:color="auto" w:fill="FFFFFF"/>
        </w:rPr>
        <w:t> г., Решение № 294 по Протокол № 55 от 12.05.2022 г.</w:t>
      </w:r>
    </w:p>
    <w:p w:rsidR="00014D0B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42E3F">
        <w:rPr>
          <w:rFonts w:ascii="Times New Roman" w:eastAsia="Times New Roman" w:hAnsi="Times New Roman"/>
          <w:sz w:val="24"/>
          <w:szCs w:val="24"/>
          <w:lang w:eastAsia="bg-BG"/>
        </w:rPr>
        <w:t>Обектите, предмет на настоящия конкурс следва да се ползват само за посоченото им предназначение - организиране и осъществяване на ученическо столово</w:t>
      </w:r>
      <w:r w:rsidR="00325B15" w:rsidRPr="00A42E3F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A42E3F">
        <w:rPr>
          <w:rFonts w:ascii="Times New Roman" w:eastAsia="Times New Roman" w:hAnsi="Times New Roman"/>
          <w:sz w:val="24"/>
          <w:szCs w:val="24"/>
          <w:lang w:eastAsia="bg-BG"/>
        </w:rPr>
        <w:t>бюфетно хранене. Не се допуска използването им за производство и предлагане на друга продукция, използването им в извънучебно време за други дейности, както и преотстъпването на обектите за ползване /независимо дали на договорно или друго основание от външни за участника в конкурса юридически или физически лица/.</w:t>
      </w:r>
    </w:p>
    <w:p w:rsidR="0090267F" w:rsidRPr="00A42E3F" w:rsidRDefault="0090267F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267F">
        <w:rPr>
          <w:rFonts w:ascii="Times New Roman" w:eastAsia="Times New Roman" w:hAnsi="Times New Roman"/>
          <w:b/>
          <w:sz w:val="24"/>
          <w:szCs w:val="24"/>
          <w:lang w:eastAsia="bg-BG"/>
        </w:rPr>
        <w:t>Специфично конкурсно условие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— за осъществяване на у</w:t>
      </w: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ченическо столово и бюфетно хранене.</w:t>
      </w:r>
    </w:p>
    <w:p w:rsidR="00014D0B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42E3F">
        <w:rPr>
          <w:rFonts w:ascii="Times New Roman" w:eastAsia="Times New Roman" w:hAnsi="Times New Roman"/>
          <w:b/>
          <w:sz w:val="24"/>
          <w:szCs w:val="24"/>
          <w:lang w:eastAsia="bg-BG"/>
        </w:rPr>
        <w:t>Срок на договора</w:t>
      </w:r>
      <w:r w:rsidRPr="00A42E3F">
        <w:rPr>
          <w:rFonts w:ascii="Times New Roman" w:eastAsia="Times New Roman" w:hAnsi="Times New Roman"/>
          <w:sz w:val="24"/>
          <w:szCs w:val="24"/>
          <w:lang w:eastAsia="bg-BG"/>
        </w:rPr>
        <w:t xml:space="preserve"> - 5 /пет/ календарни години, считано от датата на подписване на договора, като приключва в края на учебните занят</w:t>
      </w:r>
      <w:r w:rsidR="0090267F">
        <w:rPr>
          <w:rFonts w:ascii="Times New Roman" w:eastAsia="Times New Roman" w:hAnsi="Times New Roman"/>
          <w:sz w:val="24"/>
          <w:szCs w:val="24"/>
          <w:lang w:eastAsia="bg-BG"/>
        </w:rPr>
        <w:t>ия за съответната учебна година.</w:t>
      </w:r>
    </w:p>
    <w:p w:rsidR="0090267F" w:rsidRPr="001F33A2" w:rsidRDefault="0090267F" w:rsidP="0090267F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 xml:space="preserve">Срок на </w:t>
      </w:r>
      <w:r w:rsidRPr="001F33A2">
        <w:rPr>
          <w:rFonts w:ascii="Times New Roman" w:eastAsia="Times New Roman" w:hAnsi="Times New Roman"/>
          <w:sz w:val="24"/>
          <w:szCs w:val="24"/>
          <w:lang w:eastAsia="bg-BG"/>
        </w:rPr>
        <w:t xml:space="preserve">получаване на предложения за участие в конкурса — всеки работен ден от 08:30 - 16:00 часа от </w:t>
      </w:r>
      <w:r w:rsidR="001F33A2" w:rsidRPr="001F33A2">
        <w:rPr>
          <w:rFonts w:ascii="Times New Roman" w:eastAsia="Times New Roman" w:hAnsi="Times New Roman"/>
          <w:sz w:val="24"/>
          <w:szCs w:val="24"/>
          <w:lang w:eastAsia="bg-BG"/>
        </w:rPr>
        <w:t>22.06.2023</w:t>
      </w:r>
      <w:r w:rsidRPr="001F33A2">
        <w:rPr>
          <w:rFonts w:ascii="Times New Roman" w:eastAsia="Times New Roman" w:hAnsi="Times New Roman"/>
          <w:sz w:val="24"/>
          <w:szCs w:val="24"/>
          <w:lang w:eastAsia="bg-BG"/>
        </w:rPr>
        <w:t xml:space="preserve"> г. до </w:t>
      </w:r>
      <w:r w:rsidR="001F33A2" w:rsidRPr="001F33A2">
        <w:rPr>
          <w:rFonts w:ascii="Times New Roman" w:eastAsia="Times New Roman" w:hAnsi="Times New Roman"/>
          <w:sz w:val="24"/>
          <w:szCs w:val="24"/>
          <w:lang w:eastAsia="bg-BG"/>
        </w:rPr>
        <w:t>11.07</w:t>
      </w:r>
      <w:r w:rsidRPr="001F33A2">
        <w:rPr>
          <w:rFonts w:ascii="Times New Roman" w:eastAsia="Times New Roman" w:hAnsi="Times New Roman"/>
          <w:sz w:val="24"/>
          <w:szCs w:val="24"/>
          <w:lang w:eastAsia="bg-BG"/>
        </w:rPr>
        <w:t>.2023</w:t>
      </w:r>
      <w:r w:rsidR="001F33A2" w:rsidRPr="001F33A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F33A2">
        <w:rPr>
          <w:rFonts w:ascii="Times New Roman" w:eastAsia="Times New Roman" w:hAnsi="Times New Roman"/>
          <w:sz w:val="24"/>
          <w:szCs w:val="24"/>
          <w:lang w:eastAsia="bg-BG"/>
        </w:rPr>
        <w:t xml:space="preserve">г. вкл. в сградата   на училището. </w:t>
      </w:r>
    </w:p>
    <w:p w:rsidR="0090267F" w:rsidRDefault="0090267F" w:rsidP="0090267F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F33A2">
        <w:rPr>
          <w:rFonts w:ascii="Times New Roman" w:eastAsia="Times New Roman" w:hAnsi="Times New Roman"/>
          <w:sz w:val="24"/>
          <w:szCs w:val="24"/>
          <w:lang w:eastAsia="bg-BG"/>
        </w:rPr>
        <w:t>В случай, че в първона</w:t>
      </w: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чално обявения срок не постъпят оферти или е постъпила само една оферта, срокът за получаване на оферти да се удължи с 15 дни.</w:t>
      </w:r>
    </w:p>
    <w:p w:rsidR="0090267F" w:rsidRPr="0090267F" w:rsidRDefault="0090267F" w:rsidP="0090267F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267F">
        <w:rPr>
          <w:rFonts w:ascii="Times New Roman" w:eastAsia="Times New Roman" w:hAnsi="Times New Roman"/>
          <w:b/>
          <w:sz w:val="24"/>
          <w:szCs w:val="24"/>
          <w:lang w:eastAsia="bg-BG"/>
        </w:rPr>
        <w:t>Допълнителна информация</w:t>
      </w: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 xml:space="preserve"> за обектите предмет на конкурса съгласно чл.7 ал.3 и ал.4 от Наредбата за организиране на ученическо столово и бюфетно хранене в общинските училища на територията на Столична община:</w:t>
      </w:r>
    </w:p>
    <w:p w:rsidR="0090267F" w:rsidRPr="0090267F" w:rsidRDefault="0090267F" w:rsidP="0090267F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Общ брой учени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ц</w:t>
      </w: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 xml:space="preserve">и —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="002B15F9">
        <w:rPr>
          <w:rFonts w:ascii="Times New Roman" w:eastAsia="Times New Roman" w:hAnsi="Times New Roman"/>
          <w:sz w:val="24"/>
          <w:szCs w:val="24"/>
          <w:lang w:val="en-US" w:eastAsia="bg-BG"/>
        </w:rPr>
        <w:t>6</w:t>
      </w: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, разпределени по класове, както следва:</w:t>
      </w:r>
    </w:p>
    <w:p w:rsidR="002B15F9" w:rsidRDefault="0090267F" w:rsidP="0090267F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2B15F9" w:rsidRPr="002B15F9">
        <w:rPr>
          <w:rFonts w:ascii="Times New Roman" w:eastAsia="Times New Roman" w:hAnsi="Times New Roman"/>
          <w:sz w:val="24"/>
          <w:szCs w:val="24"/>
          <w:lang w:eastAsia="bg-BG"/>
        </w:rPr>
        <w:t xml:space="preserve">брой ученици </w:t>
      </w:r>
      <w:r w:rsidR="002B15F9">
        <w:rPr>
          <w:rFonts w:ascii="Times New Roman" w:eastAsia="Times New Roman" w:hAnsi="Times New Roman"/>
          <w:sz w:val="24"/>
          <w:szCs w:val="24"/>
          <w:lang w:eastAsia="bg-BG"/>
        </w:rPr>
        <w:t>ПГ</w:t>
      </w:r>
      <w:r w:rsidR="002B15F9" w:rsidRPr="002B15F9">
        <w:rPr>
          <w:rFonts w:ascii="Times New Roman" w:eastAsia="Times New Roman" w:hAnsi="Times New Roman"/>
          <w:sz w:val="24"/>
          <w:szCs w:val="24"/>
          <w:lang w:eastAsia="bg-BG"/>
        </w:rPr>
        <w:t xml:space="preserve"> — </w:t>
      </w:r>
      <w:r w:rsidR="002B15F9">
        <w:rPr>
          <w:rFonts w:ascii="Times New Roman" w:eastAsia="Times New Roman" w:hAnsi="Times New Roman"/>
          <w:sz w:val="24"/>
          <w:szCs w:val="24"/>
          <w:lang w:eastAsia="bg-BG"/>
        </w:rPr>
        <w:t>25</w:t>
      </w:r>
      <w:r w:rsidR="002B15F9" w:rsidRPr="002B15F9">
        <w:rPr>
          <w:rFonts w:ascii="Times New Roman" w:eastAsia="Times New Roman" w:hAnsi="Times New Roman"/>
          <w:sz w:val="24"/>
          <w:szCs w:val="24"/>
          <w:lang w:eastAsia="bg-BG"/>
        </w:rPr>
        <w:t xml:space="preserve"> ;</w:t>
      </w:r>
    </w:p>
    <w:p w:rsidR="0090267F" w:rsidRPr="002B15F9" w:rsidRDefault="002B15F9" w:rsidP="0090267F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  <w:r w:rsidR="0090267F" w:rsidRPr="0090267F">
        <w:rPr>
          <w:rFonts w:ascii="Times New Roman" w:eastAsia="Times New Roman" w:hAnsi="Times New Roman"/>
          <w:sz w:val="24"/>
          <w:szCs w:val="24"/>
          <w:lang w:eastAsia="bg-BG"/>
        </w:rPr>
        <w:t>брой учени</w:t>
      </w:r>
      <w:r w:rsidR="0090267F">
        <w:rPr>
          <w:rFonts w:ascii="Times New Roman" w:eastAsia="Times New Roman" w:hAnsi="Times New Roman"/>
          <w:sz w:val="24"/>
          <w:szCs w:val="24"/>
          <w:lang w:eastAsia="bg-BG"/>
        </w:rPr>
        <w:t>ц</w:t>
      </w:r>
      <w:r w:rsidR="0090267F" w:rsidRPr="0090267F">
        <w:rPr>
          <w:rFonts w:ascii="Times New Roman" w:eastAsia="Times New Roman" w:hAnsi="Times New Roman"/>
          <w:sz w:val="24"/>
          <w:szCs w:val="24"/>
          <w:lang w:eastAsia="bg-BG"/>
        </w:rPr>
        <w:t>и I - lV к</w:t>
      </w:r>
      <w:r w:rsidR="0090267F">
        <w:rPr>
          <w:rFonts w:ascii="Times New Roman" w:eastAsia="Times New Roman" w:hAnsi="Times New Roman"/>
          <w:sz w:val="24"/>
          <w:szCs w:val="24"/>
          <w:lang w:eastAsia="bg-BG"/>
        </w:rPr>
        <w:t>л</w:t>
      </w:r>
      <w:r w:rsidR="0090267F" w:rsidRPr="0090267F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r w:rsidR="0090267F" w:rsidRPr="002B15F9">
        <w:rPr>
          <w:rFonts w:ascii="Times New Roman" w:eastAsia="Times New Roman" w:hAnsi="Times New Roman"/>
          <w:sz w:val="24"/>
          <w:szCs w:val="24"/>
          <w:lang w:eastAsia="bg-BG"/>
        </w:rPr>
        <w:t xml:space="preserve">— </w:t>
      </w:r>
      <w:r w:rsidRPr="002B15F9">
        <w:rPr>
          <w:rFonts w:ascii="Times New Roman" w:eastAsia="Times New Roman" w:hAnsi="Times New Roman"/>
          <w:sz w:val="24"/>
          <w:szCs w:val="24"/>
          <w:lang w:eastAsia="bg-BG"/>
        </w:rPr>
        <w:t>258</w:t>
      </w:r>
      <w:r w:rsidR="0090267F" w:rsidRPr="002B15F9">
        <w:rPr>
          <w:rFonts w:ascii="Times New Roman" w:eastAsia="Times New Roman" w:hAnsi="Times New Roman"/>
          <w:sz w:val="24"/>
          <w:szCs w:val="24"/>
          <w:lang w:eastAsia="bg-BG"/>
        </w:rPr>
        <w:t xml:space="preserve"> ;</w:t>
      </w:r>
    </w:p>
    <w:p w:rsidR="0090267F" w:rsidRPr="002B15F9" w:rsidRDefault="0090267F" w:rsidP="0090267F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15F9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2B15F9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брой ученици V — VII кл. — </w:t>
      </w:r>
      <w:r w:rsidR="002B15F9" w:rsidRPr="002B15F9">
        <w:rPr>
          <w:rFonts w:ascii="Times New Roman" w:eastAsia="Times New Roman" w:hAnsi="Times New Roman"/>
          <w:sz w:val="24"/>
          <w:szCs w:val="24"/>
          <w:lang w:eastAsia="bg-BG"/>
        </w:rPr>
        <w:t>269</w:t>
      </w:r>
      <w:r w:rsidRPr="002B15F9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90267F" w:rsidRPr="002B15F9" w:rsidRDefault="0090267F" w:rsidP="0090267F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15F9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2B15F9">
        <w:rPr>
          <w:rFonts w:ascii="Times New Roman" w:eastAsia="Times New Roman" w:hAnsi="Times New Roman"/>
          <w:sz w:val="24"/>
          <w:szCs w:val="24"/>
          <w:lang w:eastAsia="bg-BG"/>
        </w:rPr>
        <w:tab/>
        <w:t>брой ученици VIII — XI</w:t>
      </w:r>
      <w:r w:rsidRPr="002B15F9">
        <w:rPr>
          <w:rFonts w:ascii="Times New Roman" w:eastAsia="Times New Roman" w:hAnsi="Times New Roman"/>
          <w:sz w:val="24"/>
          <w:szCs w:val="24"/>
          <w:lang w:val="en-US" w:eastAsia="bg-BG"/>
        </w:rPr>
        <w:t>I</w:t>
      </w:r>
      <w:r w:rsidRPr="002B15F9">
        <w:rPr>
          <w:rFonts w:ascii="Times New Roman" w:eastAsia="Times New Roman" w:hAnsi="Times New Roman"/>
          <w:sz w:val="24"/>
          <w:szCs w:val="24"/>
          <w:lang w:eastAsia="bg-BG"/>
        </w:rPr>
        <w:t xml:space="preserve"> кл. — </w:t>
      </w:r>
      <w:r w:rsidR="002B15F9" w:rsidRPr="002B15F9">
        <w:rPr>
          <w:rFonts w:ascii="Times New Roman" w:eastAsia="Times New Roman" w:hAnsi="Times New Roman"/>
          <w:sz w:val="24"/>
          <w:szCs w:val="24"/>
          <w:lang w:eastAsia="bg-BG"/>
        </w:rPr>
        <w:t>154</w:t>
      </w:r>
      <w:r w:rsidRPr="002B15F9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90267F" w:rsidRPr="0090267F" w:rsidRDefault="0090267F" w:rsidP="0090267F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Начало н край на учебннте часове — учениците са на едно-сменен режим, както следва:</w:t>
      </w:r>
    </w:p>
    <w:p w:rsidR="0090267F" w:rsidRPr="0090267F" w:rsidRDefault="0090267F" w:rsidP="0090267F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учениците от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I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 I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V</w:t>
      </w: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 xml:space="preserve"> клас — целодневна организация на учебния </w:t>
      </w:r>
      <w:r w:rsidR="00AD683B"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po</w:t>
      </w:r>
      <w:r w:rsidR="00AD683B">
        <w:rPr>
          <w:rFonts w:ascii="Times New Roman" w:eastAsia="Times New Roman" w:hAnsi="Times New Roman"/>
          <w:sz w:val="24"/>
          <w:szCs w:val="24"/>
          <w:lang w:eastAsia="bg-BG"/>
        </w:rPr>
        <w:t>ц</w:t>
      </w: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 xml:space="preserve">ec —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="00AD683B">
        <w:rPr>
          <w:rFonts w:ascii="Times New Roman" w:eastAsia="Times New Roman" w:hAnsi="Times New Roman"/>
          <w:sz w:val="24"/>
          <w:szCs w:val="24"/>
          <w:lang w:eastAsia="bg-BG"/>
        </w:rPr>
        <w:t>0 до 1</w:t>
      </w: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7:30</w:t>
      </w:r>
      <w:r w:rsidR="00AD683B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часа.</w:t>
      </w:r>
    </w:p>
    <w:p w:rsidR="0090267F" w:rsidRPr="0090267F" w:rsidRDefault="0090267F" w:rsidP="0090267F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-</w:t>
      </w: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ab/>
        <w:t>учени</w:t>
      </w:r>
      <w:r w:rsidR="00AD683B">
        <w:rPr>
          <w:rFonts w:ascii="Times New Roman" w:eastAsia="Times New Roman" w:hAnsi="Times New Roman"/>
          <w:sz w:val="24"/>
          <w:szCs w:val="24"/>
          <w:lang w:eastAsia="bg-BG"/>
        </w:rPr>
        <w:t>ц</w:t>
      </w: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="00AD683B">
        <w:rPr>
          <w:rFonts w:ascii="Times New Roman" w:eastAsia="Times New Roman" w:hAnsi="Times New Roman"/>
          <w:sz w:val="24"/>
          <w:szCs w:val="24"/>
          <w:lang w:eastAsia="bg-BG"/>
        </w:rPr>
        <w:t>те</w:t>
      </w: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 xml:space="preserve"> от V до X</w:t>
      </w:r>
      <w:r w:rsidR="00F44448">
        <w:rPr>
          <w:rFonts w:ascii="Times New Roman" w:eastAsia="Times New Roman" w:hAnsi="Times New Roman"/>
          <w:sz w:val="24"/>
          <w:szCs w:val="24"/>
          <w:lang w:val="en-US" w:eastAsia="bg-BG"/>
        </w:rPr>
        <w:t>II</w:t>
      </w: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 xml:space="preserve"> клас — от 08:00 ч до 1</w:t>
      </w:r>
      <w:r w:rsidR="00AD683B"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AD683B">
        <w:rPr>
          <w:rFonts w:ascii="Times New Roman" w:eastAsia="Times New Roman" w:hAnsi="Times New Roman"/>
          <w:sz w:val="24"/>
          <w:szCs w:val="24"/>
          <w:lang w:eastAsia="bg-BG"/>
        </w:rPr>
        <w:t>45</w:t>
      </w: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 xml:space="preserve"> ч;</w:t>
      </w:r>
    </w:p>
    <w:p w:rsidR="0090267F" w:rsidRPr="0090267F" w:rsidRDefault="0090267F" w:rsidP="0090267F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ab/>
        <w:t>вход за столова</w:t>
      </w:r>
      <w:r w:rsidR="00AD683B">
        <w:rPr>
          <w:rFonts w:ascii="Times New Roman" w:eastAsia="Times New Roman" w:hAnsi="Times New Roman"/>
          <w:sz w:val="24"/>
          <w:szCs w:val="24"/>
          <w:lang w:eastAsia="bg-BG"/>
        </w:rPr>
        <w:t>та</w:t>
      </w: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 xml:space="preserve"> — самостоятелно стълбище </w:t>
      </w:r>
      <w:r w:rsidR="00AD683B">
        <w:rPr>
          <w:rFonts w:ascii="Times New Roman" w:eastAsia="Times New Roman" w:hAnsi="Times New Roman"/>
          <w:sz w:val="24"/>
          <w:szCs w:val="24"/>
          <w:lang w:eastAsia="bg-BG"/>
        </w:rPr>
        <w:t>от централното фоайе</w:t>
      </w: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90267F" w:rsidRPr="0090267F" w:rsidRDefault="0090267F" w:rsidP="0090267F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ab/>
        <w:t>вход за бюфет</w:t>
      </w:r>
      <w:r w:rsidR="00AD683B"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 xml:space="preserve"> — през </w:t>
      </w:r>
      <w:r w:rsidR="00AD683B">
        <w:rPr>
          <w:rFonts w:ascii="Times New Roman" w:eastAsia="Times New Roman" w:hAnsi="Times New Roman"/>
          <w:sz w:val="24"/>
          <w:szCs w:val="24"/>
          <w:lang w:eastAsia="bg-BG"/>
        </w:rPr>
        <w:t xml:space="preserve">основния вход </w:t>
      </w: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на училището.</w:t>
      </w:r>
    </w:p>
    <w:p w:rsidR="0090267F" w:rsidRPr="0090267F" w:rsidRDefault="0090267F" w:rsidP="0090267F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вход за кухненския блок и складовите помещения — през </w:t>
      </w:r>
      <w:r w:rsidR="00AD683B">
        <w:rPr>
          <w:rFonts w:ascii="Times New Roman" w:eastAsia="Times New Roman" w:hAnsi="Times New Roman"/>
          <w:sz w:val="24"/>
          <w:szCs w:val="24"/>
          <w:lang w:eastAsia="bg-BG"/>
        </w:rPr>
        <w:t>самостоятелна врата в западния край на сградата</w:t>
      </w: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90267F" w:rsidRPr="0090267F" w:rsidRDefault="0090267F" w:rsidP="0090267F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D683B">
        <w:rPr>
          <w:rFonts w:ascii="Times New Roman" w:eastAsia="Times New Roman" w:hAnsi="Times New Roman"/>
          <w:b/>
          <w:sz w:val="24"/>
          <w:szCs w:val="24"/>
          <w:lang w:eastAsia="bg-BG"/>
        </w:rPr>
        <w:t>Оборудване в кухнята на училището</w:t>
      </w: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 xml:space="preserve"> — в</w:t>
      </w:r>
      <w:r w:rsidR="00AD683B">
        <w:rPr>
          <w:rFonts w:ascii="Times New Roman" w:eastAsia="Times New Roman" w:hAnsi="Times New Roman"/>
          <w:sz w:val="24"/>
          <w:szCs w:val="24"/>
          <w:lang w:eastAsia="bg-BG"/>
        </w:rPr>
        <w:t xml:space="preserve"> помещенията на столовата и кух</w:t>
      </w: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 xml:space="preserve">ненския бокс към нея </w:t>
      </w:r>
      <w:r w:rsidR="00AD683B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ма оборудване, което би могло да се използва от НАЕМАТЕЛЯ.</w:t>
      </w:r>
    </w:p>
    <w:p w:rsidR="0090267F" w:rsidRPr="0090267F" w:rsidRDefault="0090267F" w:rsidP="0090267F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Разходите към експлоата</w:t>
      </w:r>
      <w:r w:rsidR="00AD683B">
        <w:rPr>
          <w:rFonts w:ascii="Times New Roman" w:eastAsia="Times New Roman" w:hAnsi="Times New Roman"/>
          <w:sz w:val="24"/>
          <w:szCs w:val="24"/>
          <w:lang w:eastAsia="bg-BG"/>
        </w:rPr>
        <w:t>ц</w:t>
      </w: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ионните дружества се отчитат както с</w:t>
      </w:r>
      <w:r w:rsidR="00AD683B">
        <w:rPr>
          <w:rFonts w:ascii="Times New Roman" w:eastAsia="Times New Roman" w:hAnsi="Times New Roman"/>
          <w:sz w:val="24"/>
          <w:szCs w:val="24"/>
          <w:lang w:eastAsia="bg-BG"/>
        </w:rPr>
        <w:t>л</w:t>
      </w: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едва:</w:t>
      </w:r>
    </w:p>
    <w:p w:rsidR="0090267F" w:rsidRPr="002B15F9" w:rsidRDefault="0090267F" w:rsidP="0090267F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15F9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2B15F9">
        <w:rPr>
          <w:rFonts w:ascii="Times New Roman" w:eastAsia="Times New Roman" w:hAnsi="Times New Roman"/>
          <w:sz w:val="24"/>
          <w:szCs w:val="24"/>
          <w:lang w:eastAsia="bg-BG"/>
        </w:rPr>
        <w:tab/>
        <w:t>за вода — контролен водомер без партида за ученически я стол;</w:t>
      </w:r>
    </w:p>
    <w:p w:rsidR="0090267F" w:rsidRPr="002B15F9" w:rsidRDefault="0090267F" w:rsidP="0090267F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15F9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2B15F9">
        <w:rPr>
          <w:rFonts w:ascii="Times New Roman" w:eastAsia="Times New Roman" w:hAnsi="Times New Roman"/>
          <w:sz w:val="24"/>
          <w:szCs w:val="24"/>
          <w:lang w:eastAsia="bg-BG"/>
        </w:rPr>
        <w:tab/>
        <w:t>за ел. енергия на ученическия стол — отделен електромер и партида;</w:t>
      </w:r>
    </w:p>
    <w:p w:rsidR="0090267F" w:rsidRPr="002B15F9" w:rsidRDefault="0090267F" w:rsidP="0090267F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15F9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2B15F9">
        <w:rPr>
          <w:rFonts w:ascii="Times New Roman" w:eastAsia="Times New Roman" w:hAnsi="Times New Roman"/>
          <w:sz w:val="24"/>
          <w:szCs w:val="24"/>
          <w:lang w:eastAsia="bg-BG"/>
        </w:rPr>
        <w:tab/>
        <w:t>за ел. енергия на бюфет - отчита се с контролен електромер без партида;</w:t>
      </w:r>
    </w:p>
    <w:p w:rsidR="0090267F" w:rsidRPr="002B15F9" w:rsidRDefault="0090267F" w:rsidP="0090267F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15F9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2B15F9">
        <w:rPr>
          <w:rFonts w:ascii="Times New Roman" w:eastAsia="Times New Roman" w:hAnsi="Times New Roman"/>
          <w:sz w:val="24"/>
          <w:szCs w:val="24"/>
          <w:lang w:eastAsia="bg-BG"/>
        </w:rPr>
        <w:tab/>
        <w:t>за отопление — контролен водомер за топла вода.</w:t>
      </w:r>
    </w:p>
    <w:p w:rsidR="0090267F" w:rsidRPr="00A42E3F" w:rsidRDefault="0090267F" w:rsidP="0090267F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Контролните водомери и електромер се засичат на месечна база от служител на училището и НАЕМАТЕЛ</w:t>
      </w:r>
      <w:r w:rsidR="00AD683B">
        <w:rPr>
          <w:rFonts w:ascii="Times New Roman" w:eastAsia="Times New Roman" w:hAnsi="Times New Roman"/>
          <w:sz w:val="24"/>
          <w:szCs w:val="24"/>
          <w:lang w:eastAsia="bg-BG"/>
        </w:rPr>
        <w:t>Я</w:t>
      </w: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T заплаща консумираните ток, студена и топла вода по банковата сметка на НАЕМОДАТЕЛЯ.</w:t>
      </w:r>
    </w:p>
    <w:p w:rsidR="00014D0B" w:rsidRPr="00A42E3F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b/>
          <w:bCs/>
          <w:color w:val="565656"/>
          <w:sz w:val="18"/>
          <w:szCs w:val="18"/>
          <w:lang w:eastAsia="bg-BG"/>
        </w:rPr>
      </w:pPr>
    </w:p>
    <w:p w:rsidR="00014D0B" w:rsidRPr="00A42E3F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b/>
          <w:bCs/>
          <w:color w:val="565656"/>
          <w:sz w:val="18"/>
          <w:szCs w:val="18"/>
          <w:lang w:eastAsia="bg-BG"/>
        </w:rPr>
      </w:pPr>
    </w:p>
    <w:p w:rsidR="00014D0B" w:rsidRPr="0090267F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267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II. УСЛОВИЯ ЗА УЧАСТИЕ</w:t>
      </w:r>
    </w:p>
    <w:p w:rsidR="00014D0B" w:rsidRPr="0090267F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14D0B" w:rsidRPr="0090267F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1. Участниците в процедурата заявяват участието си с представяне на Заявление по образец на Възложителя /Приложение № 1/. Могат да бъдат български и/или чуждестранни физически и/или юридически лица, или обединения между тях, които са членове на ЕС отговарящи на условията на Възложителя, съгласно приложимата нормативна уредба. Възложителят отстранява от участие в процедурата всеки участник, който не отговаря на нормативните изисквания или на някое от условията на Възложителя.</w:t>
      </w:r>
    </w:p>
    <w:p w:rsidR="00014D0B" w:rsidRPr="0090267F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2. В конкурса не може да участва и ще бъде отстранен всеки участник, който е:</w:t>
      </w:r>
    </w:p>
    <w:p w:rsidR="00014D0B" w:rsidRPr="0090267F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а/ осъден с влязла в сила присъда, освен ако е реабилитиран, за:</w:t>
      </w:r>
    </w:p>
    <w:p w:rsidR="00014D0B" w:rsidRPr="0090267F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- престъпление по Глава втора, Раздел VIII и Глава четвърта, Раздел II от Наказателния кодекс;</w:t>
      </w:r>
    </w:p>
    <w:p w:rsidR="00014D0B" w:rsidRPr="0090267F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- престъпление против финансовата, данъчната или осигурителната система. включително изпиране на пари, по чл. 253 - 260 от Наказателния кодекс;</w:t>
      </w:r>
    </w:p>
    <w:p w:rsidR="00014D0B" w:rsidRPr="0090267F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- подкуп по чл. 301 - 307 от Наказателния кодекс;</w:t>
      </w:r>
    </w:p>
    <w:p w:rsidR="00014D0B" w:rsidRPr="0090267F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- за участие в организирана престъпна група по чл. 321 и 321а от Наказателния кодекс;</w:t>
      </w:r>
    </w:p>
    <w:p w:rsidR="00014D0B" w:rsidRPr="0090267F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- престъпление против собствеността по чл. 194 - 217 от Наказателния кодекс;</w:t>
      </w:r>
    </w:p>
    <w:p w:rsidR="00014D0B" w:rsidRPr="0090267F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- престъпление против стопанството по чл. 219 - 252 от Наказателния кодекс;</w:t>
      </w:r>
    </w:p>
    <w:p w:rsidR="00014D0B" w:rsidRPr="0090267F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б/ обявен в несъстоятелност;</w:t>
      </w:r>
    </w:p>
    <w:p w:rsidR="00014D0B" w:rsidRPr="0090267F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в/ в производство по ликвидация или се намира в подобна процедура съгласно националните закони и подзаконови актове.</w:t>
      </w:r>
    </w:p>
    <w:p w:rsidR="00014D0B" w:rsidRPr="0090267F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г/ който е сключил договор с лице по чл. 21 или 22 от Закона за предотвратяване и разкриване на конфликт на интереси.</w:t>
      </w:r>
    </w:p>
    <w:p w:rsidR="00014D0B" w:rsidRPr="0090267F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д/ е в открито производство по несъстоятелност, или е сключил извънсъдебно споразумение с кредиторите си по смисъла на чл. 740 от Търговския закон, а в случай че кандидатът или участникът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кандидатът или участникът е преустановил дейността си;</w:t>
      </w:r>
    </w:p>
    <w:p w:rsidR="00014D0B" w:rsidRPr="0090267F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е/ е лишен от правото да упражнява определена професия или дейност съгласно законодателството на държавата, в която е извършено нарушението;</w:t>
      </w:r>
    </w:p>
    <w:p w:rsidR="00014D0B" w:rsidRPr="0090267F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 xml:space="preserve">ж/ 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</w:t>
      </w: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парични задължения, свързани с плащането на вноски за социалното осигуряване или на данъци съгласно правните норми на държавата, в която кандидатът или участникът е установен.</w:t>
      </w:r>
    </w:p>
    <w:p w:rsidR="00014D0B" w:rsidRPr="0090267F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з/ неотговарящ на обявените в документация за участие условия и изисквания;</w:t>
      </w:r>
    </w:p>
    <w:p w:rsidR="00014D0B" w:rsidRPr="0090267F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3. При подаването на офертата обстоятелствата по т. 2. (с изключение на буква "з") се доказват с представянето на декларация - Приложение № 2 от конкурсната документация, като при подписване на договор участникът, определен за изпълнител, е длъжен да представи документи от съответните компетентни органи за удостоверяване липсата на обстоятелствата по т. 2, б. "а", "б", "в", „е", „ж" и „з".</w:t>
      </w:r>
    </w:p>
    <w:p w:rsidR="00014D0B" w:rsidRPr="0090267F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267F">
        <w:rPr>
          <w:rFonts w:ascii="Times New Roman" w:eastAsia="Times New Roman" w:hAnsi="Times New Roman"/>
          <w:sz w:val="24"/>
          <w:szCs w:val="24"/>
          <w:lang w:eastAsia="bg-BG"/>
        </w:rPr>
        <w:t>Наличието и прилагането на съотносими стандарти за качество се доказва със съответните валидни сертификати.</w:t>
      </w:r>
    </w:p>
    <w:p w:rsidR="00014D0B" w:rsidRPr="00A42E3F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b/>
          <w:bCs/>
          <w:color w:val="565656"/>
          <w:sz w:val="18"/>
          <w:szCs w:val="18"/>
          <w:lang w:eastAsia="bg-BG"/>
        </w:rPr>
      </w:pPr>
    </w:p>
    <w:p w:rsidR="00014D0B" w:rsidRPr="009F676E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F676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III. КОНКУРСНА ДОКУМЕНТАЦИЯ</w:t>
      </w:r>
    </w:p>
    <w:p w:rsidR="00014D0B" w:rsidRPr="009F676E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14D0B" w:rsidRPr="001F33A2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F33A2">
        <w:rPr>
          <w:rFonts w:ascii="Times New Roman" w:eastAsia="Times New Roman" w:hAnsi="Times New Roman"/>
          <w:sz w:val="24"/>
          <w:szCs w:val="24"/>
          <w:lang w:eastAsia="bg-BG"/>
        </w:rPr>
        <w:t xml:space="preserve">1. Конкурсната документацията може да бъде закупена всеки работен ден от </w:t>
      </w:r>
      <w:r w:rsidR="00BE583D" w:rsidRPr="001F33A2"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1F33A2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  <w:r w:rsidR="00BE583D" w:rsidRPr="001F33A2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1F33A2">
        <w:rPr>
          <w:rFonts w:ascii="Times New Roman" w:eastAsia="Times New Roman" w:hAnsi="Times New Roman"/>
          <w:sz w:val="24"/>
          <w:szCs w:val="24"/>
          <w:lang w:val="en-US" w:eastAsia="bg-BG"/>
        </w:rPr>
        <w:t>0</w:t>
      </w:r>
      <w:r w:rsidRPr="001F33A2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 на: </w:t>
      </w:r>
      <w:r w:rsidR="001F33A2" w:rsidRPr="001F33A2">
        <w:rPr>
          <w:rFonts w:ascii="Times New Roman" w:eastAsia="Times New Roman" w:hAnsi="Times New Roman"/>
          <w:sz w:val="24"/>
          <w:szCs w:val="24"/>
          <w:lang w:eastAsia="bg-BG"/>
        </w:rPr>
        <w:t>22.06</w:t>
      </w:r>
      <w:r w:rsidRPr="001F33A2">
        <w:rPr>
          <w:rFonts w:ascii="Times New Roman" w:eastAsia="Times New Roman" w:hAnsi="Times New Roman"/>
          <w:sz w:val="24"/>
          <w:szCs w:val="24"/>
          <w:lang w:eastAsia="bg-BG"/>
        </w:rPr>
        <w:t>.20</w:t>
      </w:r>
      <w:r w:rsidR="00BE583D" w:rsidRPr="001F33A2">
        <w:rPr>
          <w:rFonts w:ascii="Times New Roman" w:eastAsia="Times New Roman" w:hAnsi="Times New Roman"/>
          <w:sz w:val="24"/>
          <w:szCs w:val="24"/>
          <w:lang w:eastAsia="bg-BG"/>
        </w:rPr>
        <w:t>23</w:t>
      </w:r>
      <w:r w:rsidRPr="001F33A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BE583D" w:rsidRPr="001F33A2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 w:rsidRPr="001F33A2">
        <w:rPr>
          <w:rFonts w:ascii="Times New Roman" w:eastAsia="Times New Roman" w:hAnsi="Times New Roman"/>
          <w:sz w:val="24"/>
          <w:szCs w:val="24"/>
          <w:lang w:eastAsia="bg-BG"/>
        </w:rPr>
        <w:t>. до</w:t>
      </w:r>
      <w:r w:rsidR="009F676E" w:rsidRPr="001F33A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16.</w:t>
      </w:r>
      <w:r w:rsidR="00FA47AC" w:rsidRPr="001F33A2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1F33A2">
        <w:rPr>
          <w:rFonts w:ascii="Times New Roman" w:eastAsia="Times New Roman" w:hAnsi="Times New Roman"/>
          <w:sz w:val="24"/>
          <w:szCs w:val="24"/>
          <w:lang w:val="en-US" w:eastAsia="bg-BG"/>
        </w:rPr>
        <w:t>0</w:t>
      </w:r>
      <w:r w:rsidRPr="001F33A2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 на: </w:t>
      </w:r>
      <w:r w:rsidR="001F33A2" w:rsidRPr="001F33A2">
        <w:rPr>
          <w:rFonts w:ascii="Times New Roman" w:eastAsia="Times New Roman" w:hAnsi="Times New Roman"/>
          <w:sz w:val="24"/>
          <w:szCs w:val="24"/>
          <w:lang w:eastAsia="bg-BG"/>
        </w:rPr>
        <w:t>11.07</w:t>
      </w:r>
      <w:r w:rsidRPr="001F33A2">
        <w:rPr>
          <w:rFonts w:ascii="Times New Roman" w:eastAsia="Times New Roman" w:hAnsi="Times New Roman"/>
          <w:sz w:val="24"/>
          <w:szCs w:val="24"/>
          <w:lang w:eastAsia="bg-BG"/>
        </w:rPr>
        <w:t>.20</w:t>
      </w:r>
      <w:r w:rsidR="00BE583D" w:rsidRPr="001F33A2">
        <w:rPr>
          <w:rFonts w:ascii="Times New Roman" w:eastAsia="Times New Roman" w:hAnsi="Times New Roman"/>
          <w:sz w:val="24"/>
          <w:szCs w:val="24"/>
          <w:lang w:eastAsia="bg-BG"/>
        </w:rPr>
        <w:t>23</w:t>
      </w:r>
      <w:r w:rsidRPr="001F33A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BE583D" w:rsidRPr="001F33A2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 w:rsidRPr="001F33A2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014D0B" w:rsidRPr="009F676E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color w:val="565656"/>
          <w:sz w:val="24"/>
          <w:szCs w:val="24"/>
          <w:lang w:eastAsia="bg-BG"/>
        </w:rPr>
      </w:pPr>
      <w:r w:rsidRPr="009F676E">
        <w:rPr>
          <w:rFonts w:ascii="Times New Roman" w:eastAsia="Times New Roman" w:hAnsi="Times New Roman"/>
          <w:sz w:val="24"/>
          <w:szCs w:val="24"/>
          <w:lang w:eastAsia="bg-BG"/>
        </w:rPr>
        <w:t>Конкурсната документация се получава в сграда</w:t>
      </w:r>
      <w:r w:rsidR="00BE583D" w:rsidRPr="009F676E">
        <w:rPr>
          <w:rFonts w:ascii="Times New Roman" w:eastAsia="Times New Roman" w:hAnsi="Times New Roman"/>
          <w:sz w:val="24"/>
          <w:szCs w:val="24"/>
          <w:lang w:eastAsia="bg-BG"/>
        </w:rPr>
        <w:t>та</w:t>
      </w:r>
      <w:r w:rsidRPr="009F676E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r w:rsidR="00BE583D" w:rsidRPr="009F676E">
        <w:rPr>
          <w:rFonts w:ascii="Times New Roman" w:eastAsia="Times New Roman" w:hAnsi="Times New Roman"/>
          <w:sz w:val="24"/>
          <w:szCs w:val="24"/>
          <w:lang w:eastAsia="bg-BG"/>
        </w:rPr>
        <w:t>39. СУ "Петър Динеков", с адрес ж.к. „Младост-2“, ул. „Васил Карагьозов“ №6</w:t>
      </w:r>
      <w:r w:rsidRPr="009F676E">
        <w:rPr>
          <w:rFonts w:ascii="Times New Roman" w:eastAsia="Times New Roman" w:hAnsi="Times New Roman"/>
          <w:sz w:val="24"/>
          <w:szCs w:val="24"/>
          <w:lang w:eastAsia="bg-BG"/>
        </w:rPr>
        <w:t xml:space="preserve">, стая </w:t>
      </w:r>
      <w:r w:rsidR="00BE583D" w:rsidRPr="009F676E">
        <w:rPr>
          <w:rFonts w:ascii="Times New Roman" w:eastAsia="Times New Roman" w:hAnsi="Times New Roman"/>
          <w:sz w:val="24"/>
          <w:szCs w:val="24"/>
          <w:lang w:eastAsia="bg-BG"/>
        </w:rPr>
        <w:t>214</w:t>
      </w:r>
      <w:r w:rsidR="00880DC8" w:rsidRPr="009F676E">
        <w:rPr>
          <w:rFonts w:ascii="Times New Roman" w:eastAsia="Times New Roman" w:hAnsi="Times New Roman"/>
          <w:sz w:val="24"/>
          <w:szCs w:val="24"/>
          <w:lang w:eastAsia="bg-BG"/>
        </w:rPr>
        <w:t xml:space="preserve"> (канцелария)</w:t>
      </w:r>
      <w:r w:rsidRPr="009F676E">
        <w:rPr>
          <w:rFonts w:ascii="Times New Roman" w:eastAsia="Times New Roman" w:hAnsi="Times New Roman"/>
          <w:sz w:val="24"/>
          <w:szCs w:val="24"/>
          <w:lang w:eastAsia="bg-BG"/>
        </w:rPr>
        <w:t xml:space="preserve">, след </w:t>
      </w:r>
      <w:r w:rsidR="00BE583D" w:rsidRPr="009F676E">
        <w:rPr>
          <w:rFonts w:ascii="Times New Roman" w:eastAsia="Times New Roman" w:hAnsi="Times New Roman"/>
          <w:sz w:val="24"/>
          <w:szCs w:val="24"/>
          <w:lang w:eastAsia="bg-BG"/>
        </w:rPr>
        <w:t>превежд</w:t>
      </w:r>
      <w:r w:rsidRPr="009F676E">
        <w:rPr>
          <w:rFonts w:ascii="Times New Roman" w:eastAsia="Times New Roman" w:hAnsi="Times New Roman"/>
          <w:sz w:val="24"/>
          <w:szCs w:val="24"/>
          <w:lang w:eastAsia="bg-BG"/>
        </w:rPr>
        <w:t xml:space="preserve">ане на цената по банков път по сметка на </w:t>
      </w:r>
      <w:r w:rsidR="00BE583D" w:rsidRPr="009F676E">
        <w:rPr>
          <w:rFonts w:ascii="Times New Roman" w:eastAsia="Times New Roman" w:hAnsi="Times New Roman"/>
          <w:sz w:val="24"/>
          <w:szCs w:val="24"/>
          <w:lang w:eastAsia="bg-BG"/>
        </w:rPr>
        <w:t>39. СУ "Петър Динеков"</w:t>
      </w:r>
      <w:r w:rsidRPr="009F676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9F676E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 </w:t>
      </w:r>
      <w:r w:rsidRPr="009F676E">
        <w:rPr>
          <w:rFonts w:ascii="Times New Roman" w:eastAsia="Times New Roman" w:hAnsi="Times New Roman"/>
          <w:b/>
          <w:sz w:val="24"/>
          <w:szCs w:val="24"/>
          <w:lang w:eastAsia="bg-BG"/>
        </w:rPr>
        <w:t>IBAN</w:t>
      </w:r>
      <w:r w:rsidRPr="009F676E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–   </w:t>
      </w:r>
      <w:r w:rsidRPr="007E25A8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BG </w:t>
      </w:r>
      <w:r w:rsidR="007E25A8" w:rsidRPr="007E25A8">
        <w:rPr>
          <w:rFonts w:ascii="Times New Roman" w:eastAsia="Times New Roman" w:hAnsi="Times New Roman"/>
          <w:b/>
          <w:sz w:val="24"/>
          <w:szCs w:val="24"/>
          <w:lang w:eastAsia="bg-BG"/>
        </w:rPr>
        <w:t>90</w:t>
      </w:r>
      <w:r w:rsidRPr="007E25A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7E25A8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SOMB 91</w:t>
      </w:r>
      <w:r w:rsidRPr="007E25A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7E25A8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30 3</w:t>
      </w:r>
      <w:r w:rsidRPr="007E25A8"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 w:rsidRPr="007E25A8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 w:rsidR="007E25A8" w:rsidRPr="007E25A8">
        <w:rPr>
          <w:rFonts w:ascii="Times New Roman" w:eastAsia="Times New Roman" w:hAnsi="Times New Roman"/>
          <w:b/>
          <w:sz w:val="24"/>
          <w:szCs w:val="24"/>
          <w:lang w:eastAsia="bg-BG"/>
        </w:rPr>
        <w:t>3</w:t>
      </w:r>
      <w:r w:rsidRPr="007E25A8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7</w:t>
      </w:r>
      <w:r w:rsidR="007E25A8" w:rsidRPr="007E25A8">
        <w:rPr>
          <w:rFonts w:ascii="Times New Roman" w:eastAsia="Times New Roman" w:hAnsi="Times New Roman"/>
          <w:b/>
          <w:sz w:val="24"/>
          <w:szCs w:val="24"/>
          <w:lang w:eastAsia="bg-BG"/>
        </w:rPr>
        <w:t>057501</w:t>
      </w:r>
      <w:r w:rsidRPr="007E25A8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7E25A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  </w:t>
      </w:r>
      <w:r w:rsidRPr="007E25A8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BIC :  SOMBBGSF </w:t>
      </w:r>
      <w:r w:rsidRPr="007E25A8">
        <w:rPr>
          <w:rFonts w:ascii="Times New Roman" w:eastAsia="Times New Roman" w:hAnsi="Times New Roman"/>
          <w:sz w:val="24"/>
          <w:szCs w:val="24"/>
          <w:lang w:eastAsia="bg-BG"/>
        </w:rPr>
        <w:t>при</w:t>
      </w:r>
      <w:r w:rsidRPr="007E25A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: </w:t>
      </w:r>
      <w:r w:rsidRPr="007E25A8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“</w:t>
      </w:r>
      <w:r w:rsidRPr="007E25A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ОБЩИНСКА БАНКА” АД - </w:t>
      </w:r>
      <w:r w:rsidR="007E25A8" w:rsidRPr="007E25A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ФЦ </w:t>
      </w:r>
      <w:r w:rsidRPr="007E25A8">
        <w:rPr>
          <w:rFonts w:ascii="Times New Roman" w:eastAsia="Times New Roman" w:hAnsi="Times New Roman"/>
          <w:b/>
          <w:sz w:val="24"/>
          <w:szCs w:val="24"/>
          <w:lang w:eastAsia="bg-BG"/>
        </w:rPr>
        <w:t>МЛАДОСТ</w:t>
      </w:r>
      <w:r w:rsidR="007E25A8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:rsidR="00014D0B" w:rsidRPr="009F676E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F676E">
        <w:rPr>
          <w:rFonts w:ascii="Times New Roman" w:eastAsia="Times New Roman" w:hAnsi="Times New Roman"/>
          <w:sz w:val="24"/>
          <w:szCs w:val="24"/>
          <w:lang w:eastAsia="bg-BG"/>
        </w:rPr>
        <w:t xml:space="preserve">2. Цената на настоящата документация </w:t>
      </w:r>
      <w:r w:rsidRPr="007E25A8">
        <w:rPr>
          <w:rFonts w:ascii="Times New Roman" w:eastAsia="Times New Roman" w:hAnsi="Times New Roman"/>
          <w:sz w:val="24"/>
          <w:szCs w:val="24"/>
          <w:lang w:eastAsia="bg-BG"/>
        </w:rPr>
        <w:t xml:space="preserve">е </w:t>
      </w:r>
      <w:r w:rsidR="009F676E" w:rsidRPr="007E25A8"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7E25A8">
        <w:rPr>
          <w:rFonts w:ascii="Times New Roman" w:eastAsia="Times New Roman" w:hAnsi="Times New Roman"/>
          <w:sz w:val="24"/>
          <w:szCs w:val="24"/>
          <w:lang w:eastAsia="bg-BG"/>
        </w:rPr>
        <w:t>0,00 лв</w:t>
      </w:r>
      <w:r w:rsidRPr="009F676E">
        <w:rPr>
          <w:rFonts w:ascii="Times New Roman" w:eastAsia="Times New Roman" w:hAnsi="Times New Roman"/>
          <w:sz w:val="24"/>
          <w:szCs w:val="24"/>
          <w:lang w:eastAsia="bg-BG"/>
        </w:rPr>
        <w:t>. /</w:t>
      </w:r>
      <w:r w:rsidR="009F676E">
        <w:rPr>
          <w:rFonts w:ascii="Times New Roman" w:eastAsia="Times New Roman" w:hAnsi="Times New Roman"/>
          <w:sz w:val="24"/>
          <w:szCs w:val="24"/>
          <w:lang w:eastAsia="bg-BG"/>
        </w:rPr>
        <w:t>шест</w:t>
      </w:r>
      <w:r w:rsidRPr="009F676E">
        <w:rPr>
          <w:rFonts w:ascii="Times New Roman" w:eastAsia="Times New Roman" w:hAnsi="Times New Roman"/>
          <w:sz w:val="24"/>
          <w:szCs w:val="24"/>
          <w:lang w:eastAsia="bg-BG"/>
        </w:rPr>
        <w:t>десет лева/ ДДС. Оригинал от платежния документ следва да бъде представено с офертата за участие в процедурата, като доказателство, че документацията е закупена по надлежния ред. Лицата имат право да разгледат документацията на място преди да я закупят.</w:t>
      </w:r>
    </w:p>
    <w:p w:rsidR="00014D0B" w:rsidRPr="00A42E3F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b/>
          <w:bCs/>
          <w:sz w:val="20"/>
          <w:szCs w:val="20"/>
          <w:lang w:eastAsia="bg-BG"/>
        </w:rPr>
      </w:pPr>
    </w:p>
    <w:p w:rsidR="00014D0B" w:rsidRPr="006D4757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D475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IV. СРОК ЗА ПОДАВАНЕ НА ОФЕРТИТЕ И УКАЗАНИЯ ЗА ПОДГОТОВКАТА ИМ</w:t>
      </w:r>
    </w:p>
    <w:p w:rsidR="00014D0B" w:rsidRPr="006D4757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014D0B" w:rsidRPr="006D4757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D475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1. Срок и начин за подаване на офертите:</w:t>
      </w:r>
    </w:p>
    <w:p w:rsidR="00014D0B" w:rsidRPr="006D4757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D4757">
        <w:rPr>
          <w:rFonts w:ascii="Times New Roman" w:eastAsia="Times New Roman" w:hAnsi="Times New Roman"/>
          <w:sz w:val="24"/>
          <w:szCs w:val="24"/>
          <w:lang w:eastAsia="bg-BG"/>
        </w:rPr>
        <w:t xml:space="preserve">Офертите на участниците ще се приемат всеки работен ден </w:t>
      </w:r>
      <w:r w:rsidRPr="001F33A2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 w:rsidR="001F33A2" w:rsidRPr="001F33A2">
        <w:rPr>
          <w:rFonts w:ascii="Times New Roman" w:eastAsia="Times New Roman" w:hAnsi="Times New Roman"/>
          <w:sz w:val="24"/>
          <w:szCs w:val="24"/>
          <w:lang w:eastAsia="bg-BG"/>
        </w:rPr>
        <w:t>22.06</w:t>
      </w:r>
      <w:r w:rsidRPr="001F33A2">
        <w:rPr>
          <w:rFonts w:ascii="Times New Roman" w:eastAsia="Times New Roman" w:hAnsi="Times New Roman"/>
          <w:sz w:val="24"/>
          <w:szCs w:val="24"/>
          <w:lang w:eastAsia="bg-BG"/>
        </w:rPr>
        <w:t>.20</w:t>
      </w:r>
      <w:r w:rsidR="00880DC8" w:rsidRPr="001F33A2">
        <w:rPr>
          <w:rFonts w:ascii="Times New Roman" w:eastAsia="Times New Roman" w:hAnsi="Times New Roman"/>
          <w:sz w:val="24"/>
          <w:szCs w:val="24"/>
          <w:lang w:eastAsia="bg-BG"/>
        </w:rPr>
        <w:t xml:space="preserve">23 </w:t>
      </w:r>
      <w:r w:rsidRPr="001F33A2">
        <w:rPr>
          <w:rFonts w:ascii="Times New Roman" w:eastAsia="Times New Roman" w:hAnsi="Times New Roman"/>
          <w:sz w:val="24"/>
          <w:szCs w:val="24"/>
          <w:lang w:eastAsia="bg-BG"/>
        </w:rPr>
        <w:t xml:space="preserve">г. </w:t>
      </w:r>
      <w:r w:rsidR="001F33A2" w:rsidRPr="001F33A2">
        <w:rPr>
          <w:rFonts w:ascii="Times New Roman" w:eastAsia="Times New Roman" w:hAnsi="Times New Roman"/>
          <w:sz w:val="24"/>
          <w:szCs w:val="24"/>
          <w:lang w:eastAsia="bg-BG"/>
        </w:rPr>
        <w:t xml:space="preserve">до 11.07.2023 г. </w:t>
      </w:r>
      <w:r w:rsidRPr="001F33A2">
        <w:rPr>
          <w:rFonts w:ascii="Times New Roman" w:eastAsia="Times New Roman" w:hAnsi="Times New Roman"/>
          <w:sz w:val="24"/>
          <w:szCs w:val="24"/>
          <w:lang w:eastAsia="bg-BG"/>
        </w:rPr>
        <w:t>от:.</w:t>
      </w:r>
      <w:r w:rsidR="00880DC8" w:rsidRPr="001F33A2"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1F33A2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880DC8" w:rsidRPr="001F33A2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1F33A2">
        <w:rPr>
          <w:rFonts w:ascii="Times New Roman" w:eastAsia="Times New Roman" w:hAnsi="Times New Roman"/>
          <w:sz w:val="24"/>
          <w:szCs w:val="24"/>
          <w:lang w:eastAsia="bg-BG"/>
        </w:rPr>
        <w:t>0 часа  до 16.</w:t>
      </w:r>
      <w:r w:rsidR="00880DC8" w:rsidRPr="001F33A2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1F33A2">
        <w:rPr>
          <w:rFonts w:ascii="Times New Roman" w:eastAsia="Times New Roman" w:hAnsi="Times New Roman"/>
          <w:sz w:val="24"/>
          <w:szCs w:val="24"/>
          <w:lang w:eastAsia="bg-BG"/>
        </w:rPr>
        <w:t xml:space="preserve">0 часа в </w:t>
      </w:r>
      <w:r w:rsidR="00880DC8" w:rsidRPr="001F33A2">
        <w:rPr>
          <w:rFonts w:ascii="Times New Roman" w:eastAsia="Times New Roman" w:hAnsi="Times New Roman"/>
          <w:sz w:val="24"/>
          <w:szCs w:val="24"/>
          <w:lang w:eastAsia="bg-BG"/>
        </w:rPr>
        <w:t>стая 214 (канцелария) на 39. СУ „</w:t>
      </w:r>
      <w:r w:rsidR="00880DC8" w:rsidRPr="006D4757">
        <w:rPr>
          <w:rFonts w:ascii="Times New Roman" w:eastAsia="Times New Roman" w:hAnsi="Times New Roman"/>
          <w:sz w:val="24"/>
          <w:szCs w:val="24"/>
          <w:lang w:eastAsia="bg-BG"/>
        </w:rPr>
        <w:t xml:space="preserve">Петър Динеков“, </w:t>
      </w:r>
      <w:r w:rsidRPr="006D4757">
        <w:rPr>
          <w:rFonts w:ascii="Times New Roman" w:eastAsia="Times New Roman" w:hAnsi="Times New Roman"/>
          <w:sz w:val="24"/>
          <w:szCs w:val="24"/>
          <w:lang w:eastAsia="bg-BG"/>
        </w:rPr>
        <w:t>на адрес: гр. София , ул. „</w:t>
      </w:r>
      <w:r w:rsidR="00880DC8" w:rsidRPr="006D4757">
        <w:rPr>
          <w:rFonts w:ascii="Times New Roman" w:eastAsia="Times New Roman" w:hAnsi="Times New Roman"/>
          <w:sz w:val="24"/>
          <w:szCs w:val="24"/>
          <w:lang w:eastAsia="bg-BG"/>
        </w:rPr>
        <w:t>Васил Карагьозов“ №6</w:t>
      </w:r>
      <w:r w:rsidRPr="006D4757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014D0B" w:rsidRPr="006D4757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D4757">
        <w:rPr>
          <w:rFonts w:ascii="Times New Roman" w:eastAsia="Times New Roman" w:hAnsi="Times New Roman"/>
          <w:sz w:val="24"/>
          <w:szCs w:val="24"/>
          <w:lang w:eastAsia="bg-BG"/>
        </w:rPr>
        <w:t>Офертата се представя в един екземпляр в запечатан непрозрачен плик от участника или упълномощен от него представител лично или по пощата с препоръчано писмо с обратна разписка. Върху плика трябва да бъде написано: име на участника; адрес за кореспонденция; телефон и електронен адрес, наименование на конкурса.</w:t>
      </w:r>
    </w:p>
    <w:p w:rsidR="00014D0B" w:rsidRPr="006D4757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D4757">
        <w:rPr>
          <w:rFonts w:ascii="Times New Roman" w:eastAsia="Times New Roman" w:hAnsi="Times New Roman"/>
          <w:sz w:val="24"/>
          <w:szCs w:val="24"/>
          <w:lang w:eastAsia="bg-BG"/>
        </w:rPr>
        <w:t>При приемане на офертите върху плика се отбелязват поредния номер, датата и часа на получаването и посочените данни се записват във входящ регистър, за което на приносителя се издава документ. Възложителят не приема за участие и връща на участника оферта, която е в незапечатан, скъсан или прозрачен плик или е подадена след изтичане на крайния срок за получаване на оферти. Тези обстоятелства се отбелязват във входящия регистър.</w:t>
      </w:r>
    </w:p>
    <w:p w:rsidR="00014D0B" w:rsidRPr="006D4757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D4757">
        <w:rPr>
          <w:rFonts w:ascii="Times New Roman" w:eastAsia="Times New Roman" w:hAnsi="Times New Roman"/>
          <w:sz w:val="24"/>
          <w:szCs w:val="24"/>
          <w:lang w:eastAsia="bg-BG"/>
        </w:rPr>
        <w:t>Офертите следва да отговарят на изискванията, посочени в настоящите указания и да бъдат оформени по приложените в документацията образци.</w:t>
      </w:r>
    </w:p>
    <w:p w:rsidR="00014D0B" w:rsidRPr="006D4757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b/>
          <w:bCs/>
          <w:color w:val="565656"/>
          <w:sz w:val="24"/>
          <w:szCs w:val="24"/>
          <w:lang w:eastAsia="bg-BG"/>
        </w:rPr>
      </w:pPr>
    </w:p>
    <w:p w:rsidR="00014D0B" w:rsidRPr="006D4757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D475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2. Указания за подготовка на офертата:</w:t>
      </w:r>
    </w:p>
    <w:p w:rsidR="00F731D7" w:rsidRDefault="00F731D7" w:rsidP="00F731D7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31D7">
        <w:rPr>
          <w:rFonts w:ascii="Times New Roman" w:eastAsia="Times New Roman" w:hAnsi="Times New Roman"/>
          <w:sz w:val="24"/>
          <w:szCs w:val="24"/>
          <w:lang w:eastAsia="bg-BG"/>
        </w:rPr>
        <w:t>Участниците следва да подадат оферта и по двете обособени позиции — Обособена пози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ц</w:t>
      </w:r>
      <w:r w:rsidRPr="00F731D7">
        <w:rPr>
          <w:rFonts w:ascii="Times New Roman" w:eastAsia="Times New Roman" w:hAnsi="Times New Roman"/>
          <w:sz w:val="24"/>
          <w:szCs w:val="24"/>
          <w:lang w:eastAsia="bg-BG"/>
        </w:rPr>
        <w:t>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731D7">
        <w:rPr>
          <w:rFonts w:ascii="Times New Roman" w:eastAsia="Times New Roman" w:hAnsi="Times New Roman"/>
          <w:sz w:val="24"/>
          <w:szCs w:val="24"/>
          <w:lang w:eastAsia="bg-BG"/>
        </w:rPr>
        <w:t>№ I Ученически стол и Обособена позиция № 2 Бюфет.</w:t>
      </w:r>
    </w:p>
    <w:p w:rsidR="00014D0B" w:rsidRPr="006D4757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D4757">
        <w:rPr>
          <w:rFonts w:ascii="Times New Roman" w:eastAsia="Times New Roman" w:hAnsi="Times New Roman"/>
          <w:sz w:val="24"/>
          <w:szCs w:val="24"/>
          <w:lang w:eastAsia="bg-BG"/>
        </w:rPr>
        <w:t>Условията в образците от документацията за участие са задължителни за участниците и не могат да бъдат променяни от тях. Документите за участие в конкурса се подготвят и представят в два раздела, оформе</w:t>
      </w:r>
      <w:r w:rsidR="00817404">
        <w:rPr>
          <w:rFonts w:ascii="Times New Roman" w:eastAsia="Times New Roman" w:hAnsi="Times New Roman"/>
          <w:sz w:val="24"/>
          <w:szCs w:val="24"/>
          <w:lang w:eastAsia="bg-BG"/>
        </w:rPr>
        <w:t>ни в два отделни плика - плик №</w:t>
      </w:r>
      <w:r w:rsidRPr="006D4757">
        <w:rPr>
          <w:rFonts w:ascii="Times New Roman" w:eastAsia="Times New Roman" w:hAnsi="Times New Roman"/>
          <w:sz w:val="24"/>
          <w:szCs w:val="24"/>
          <w:lang w:eastAsia="bg-BG"/>
        </w:rPr>
        <w:t>1 и плик № 2.</w:t>
      </w:r>
    </w:p>
    <w:p w:rsidR="00014D0B" w:rsidRPr="006D4757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D475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bg-BG"/>
        </w:rPr>
        <w:lastRenderedPageBreak/>
        <w:t>В плик № 1 се поставят и запечатват следните документи:</w:t>
      </w:r>
    </w:p>
    <w:p w:rsidR="00014D0B" w:rsidRPr="006D4757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D4757">
        <w:rPr>
          <w:rFonts w:ascii="Times New Roman" w:eastAsia="Times New Roman" w:hAnsi="Times New Roman"/>
          <w:sz w:val="24"/>
          <w:szCs w:val="24"/>
          <w:lang w:eastAsia="bg-BG"/>
        </w:rPr>
        <w:t>1. Заявление за участие в конкурса по образец, съдържащо съответната изискуема информация. /Приложение № 1/.</w:t>
      </w:r>
    </w:p>
    <w:p w:rsidR="00014D0B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D4757">
        <w:rPr>
          <w:rFonts w:ascii="Times New Roman" w:eastAsia="Times New Roman" w:hAnsi="Times New Roman"/>
          <w:sz w:val="24"/>
          <w:szCs w:val="24"/>
          <w:lang w:eastAsia="bg-BG"/>
        </w:rPr>
        <w:t xml:space="preserve">2. </w:t>
      </w:r>
      <w:r w:rsidR="00C14E21" w:rsidRPr="00C14E21">
        <w:rPr>
          <w:rFonts w:ascii="Times New Roman" w:eastAsia="Times New Roman" w:hAnsi="Times New Roman"/>
          <w:sz w:val="24"/>
          <w:szCs w:val="24"/>
          <w:lang w:eastAsia="bg-BG"/>
        </w:rPr>
        <w:t>Декларация /Приложение №2/</w:t>
      </w:r>
    </w:p>
    <w:p w:rsidR="00C14E21" w:rsidRDefault="00C14E21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C14E21">
        <w:rPr>
          <w:rFonts w:ascii="Times New Roman" w:eastAsia="Times New Roman" w:hAnsi="Times New Roman"/>
          <w:sz w:val="24"/>
          <w:szCs w:val="24"/>
          <w:lang w:eastAsia="bg-BG"/>
        </w:rPr>
        <w:t>. Декларация /Приложение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C14E21">
        <w:rPr>
          <w:rFonts w:ascii="Times New Roman" w:eastAsia="Times New Roman" w:hAnsi="Times New Roman"/>
          <w:sz w:val="24"/>
          <w:szCs w:val="24"/>
          <w:lang w:eastAsia="bg-BG"/>
        </w:rPr>
        <w:t>/</w:t>
      </w:r>
    </w:p>
    <w:p w:rsidR="00C14E21" w:rsidRDefault="00C14E21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Pr="00C14E21">
        <w:rPr>
          <w:rFonts w:ascii="Times New Roman" w:eastAsia="Times New Roman" w:hAnsi="Times New Roman"/>
          <w:sz w:val="24"/>
          <w:szCs w:val="24"/>
          <w:lang w:eastAsia="bg-BG"/>
        </w:rPr>
        <w:t>. Декларация /Приложение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Pr="00C14E21">
        <w:rPr>
          <w:rFonts w:ascii="Times New Roman" w:eastAsia="Times New Roman" w:hAnsi="Times New Roman"/>
          <w:sz w:val="24"/>
          <w:szCs w:val="24"/>
          <w:lang w:eastAsia="bg-BG"/>
        </w:rPr>
        <w:t>/</w:t>
      </w:r>
    </w:p>
    <w:p w:rsidR="00C14E21" w:rsidRPr="006D4757" w:rsidRDefault="00C14E21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Pr="00C14E21">
        <w:rPr>
          <w:rFonts w:ascii="Times New Roman" w:eastAsia="Times New Roman" w:hAnsi="Times New Roman"/>
          <w:sz w:val="24"/>
          <w:szCs w:val="24"/>
          <w:lang w:eastAsia="bg-BG"/>
        </w:rPr>
        <w:t xml:space="preserve"> Декларация /Приложение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Pr="00C14E21">
        <w:rPr>
          <w:rFonts w:ascii="Times New Roman" w:eastAsia="Times New Roman" w:hAnsi="Times New Roman"/>
          <w:sz w:val="24"/>
          <w:szCs w:val="24"/>
          <w:lang w:eastAsia="bg-BG"/>
        </w:rPr>
        <w:t>/</w:t>
      </w:r>
    </w:p>
    <w:p w:rsidR="00014D0B" w:rsidRPr="006D4757" w:rsidRDefault="00C14E21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="00014D0B" w:rsidRPr="006D4757">
        <w:rPr>
          <w:rFonts w:ascii="Times New Roman" w:eastAsia="Times New Roman" w:hAnsi="Times New Roman"/>
          <w:sz w:val="24"/>
          <w:szCs w:val="24"/>
          <w:lang w:eastAsia="bg-BG"/>
        </w:rPr>
        <w:t>. Пълномощно, в случаите на упълномощаване.</w:t>
      </w:r>
    </w:p>
    <w:p w:rsidR="00014D0B" w:rsidRPr="006D4757" w:rsidRDefault="00C14E21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="00014D0B" w:rsidRPr="006D4757">
        <w:rPr>
          <w:rFonts w:ascii="Times New Roman" w:eastAsia="Times New Roman" w:hAnsi="Times New Roman"/>
          <w:sz w:val="24"/>
          <w:szCs w:val="24"/>
          <w:lang w:eastAsia="bg-BG"/>
        </w:rPr>
        <w:t>. Оригинал на платежен документ за закупена конкурсна документация.</w:t>
      </w:r>
    </w:p>
    <w:p w:rsidR="00014D0B" w:rsidRDefault="00C14E21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="00014D0B" w:rsidRPr="006D4757">
        <w:rPr>
          <w:rFonts w:ascii="Times New Roman" w:eastAsia="Times New Roman" w:hAnsi="Times New Roman"/>
          <w:sz w:val="24"/>
          <w:szCs w:val="24"/>
          <w:lang w:eastAsia="bg-BG"/>
        </w:rPr>
        <w:t>. Оригинал на платежен документ за внесена гаранция за участие в конкурса.</w:t>
      </w:r>
    </w:p>
    <w:p w:rsidR="00C14E21" w:rsidRPr="00C14E21" w:rsidRDefault="00C14E21" w:rsidP="00C14E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9. </w:t>
      </w:r>
      <w:r w:rsidRPr="006D4757">
        <w:rPr>
          <w:rFonts w:ascii="Times New Roman" w:eastAsia="Times New Roman" w:hAnsi="Times New Roman"/>
          <w:sz w:val="24"/>
          <w:szCs w:val="24"/>
          <w:lang w:eastAsia="bg-BG"/>
        </w:rPr>
        <w:t xml:space="preserve">Разнообразни седмични менюта - не повече </w:t>
      </w:r>
      <w:r w:rsidRPr="00C14E21">
        <w:rPr>
          <w:rFonts w:ascii="Times New Roman" w:eastAsia="Times New Roman" w:hAnsi="Times New Roman"/>
          <w:sz w:val="24"/>
          <w:szCs w:val="24"/>
          <w:lang w:eastAsia="bg-BG"/>
        </w:rPr>
        <w:t>от 10 основни обедни мен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ю</w:t>
      </w:r>
      <w:r w:rsidRPr="00C14E21">
        <w:rPr>
          <w:rFonts w:ascii="Times New Roman" w:eastAsia="Times New Roman" w:hAnsi="Times New Roman"/>
          <w:sz w:val="24"/>
          <w:szCs w:val="24"/>
          <w:lang w:eastAsia="bg-BG"/>
        </w:rPr>
        <w:t>та и 10/десет/ обедни менюта за деца със специфични хранителни потребности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C14E21">
        <w:rPr>
          <w:rFonts w:ascii="Times New Roman" w:eastAsia="Times New Roman" w:hAnsi="Times New Roman"/>
          <w:sz w:val="24"/>
          <w:szCs w:val="24"/>
          <w:lang w:eastAsia="bg-BG"/>
        </w:rPr>
        <w:t>/менютата да бъдат заверени във физиологична лаборатория на Столична регионална здравна инспек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ц</w:t>
      </w:r>
      <w:r w:rsidRPr="00C14E21">
        <w:rPr>
          <w:rFonts w:ascii="Times New Roman" w:eastAsia="Times New Roman" w:hAnsi="Times New Roman"/>
          <w:sz w:val="24"/>
          <w:szCs w:val="24"/>
          <w:lang w:eastAsia="bg-BG"/>
        </w:rPr>
        <w:t>ия</w:t>
      </w:r>
    </w:p>
    <w:p w:rsidR="00C14E21" w:rsidRDefault="00C14E21" w:rsidP="00C14E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14E21">
        <w:rPr>
          <w:rFonts w:ascii="Times New Roman" w:eastAsia="Times New Roman" w:hAnsi="Times New Roman"/>
          <w:sz w:val="24"/>
          <w:szCs w:val="24"/>
          <w:lang w:eastAsia="bg-BG"/>
        </w:rPr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</w:t>
      </w:r>
      <w:r w:rsidRPr="00C14E21">
        <w:rPr>
          <w:rFonts w:ascii="Times New Roman" w:eastAsia="Times New Roman" w:hAnsi="Times New Roman"/>
          <w:sz w:val="24"/>
          <w:szCs w:val="24"/>
          <w:lang w:eastAsia="bg-BG"/>
        </w:rPr>
        <w:t xml:space="preserve"> 6/.</w:t>
      </w:r>
    </w:p>
    <w:p w:rsidR="00C14E21" w:rsidRDefault="00C14E21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10. </w:t>
      </w:r>
      <w:r w:rsidRPr="00C14E21">
        <w:rPr>
          <w:rFonts w:ascii="Times New Roman" w:eastAsia="Times New Roman" w:hAnsi="Times New Roman"/>
          <w:sz w:val="24"/>
          <w:szCs w:val="24"/>
          <w:lang w:eastAsia="bg-BG"/>
        </w:rPr>
        <w:t>Декларация в свободен текст относно професионален опит за осигуряване на хранене на деца с обща продължителност не по-малко от 2 години, като поне една от дейностите е извършвана или се извършва през последните три години преди крайния срок за подаване на предложенията за участие в конкурса. Това изискване не важи за ново регистрирани фирми.</w:t>
      </w:r>
    </w:p>
    <w:p w:rsidR="00C14E21" w:rsidRDefault="00C14E21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11.</w:t>
      </w:r>
      <w:r w:rsidRPr="00C14E21">
        <w:rPr>
          <w:rFonts w:ascii="Times New Roman" w:eastAsia="Times New Roman" w:hAnsi="Times New Roman"/>
          <w:sz w:val="24"/>
          <w:szCs w:val="24"/>
          <w:lang w:eastAsia="bg-BG"/>
        </w:rPr>
        <w:t xml:space="preserve"> Декларация в свободен текст във връзка с обстоятелството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C14E21">
        <w:rPr>
          <w:rFonts w:ascii="Times New Roman" w:eastAsia="Times New Roman" w:hAnsi="Times New Roman"/>
          <w:sz w:val="24"/>
          <w:szCs w:val="24"/>
          <w:lang w:eastAsia="bg-BG"/>
        </w:rPr>
        <w:t xml:space="preserve"> че участникът разполага с персона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</w:t>
      </w:r>
      <w:r w:rsidRPr="00C14E21">
        <w:rPr>
          <w:rFonts w:ascii="Times New Roman" w:eastAsia="Times New Roman" w:hAnsi="Times New Roman"/>
          <w:sz w:val="24"/>
          <w:szCs w:val="24"/>
          <w:lang w:eastAsia="bg-BG"/>
        </w:rPr>
        <w:t xml:space="preserve"> с професионална квалифика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ц</w:t>
      </w:r>
      <w:r w:rsidRPr="00C14E21">
        <w:rPr>
          <w:rFonts w:ascii="Times New Roman" w:eastAsia="Times New Roman" w:hAnsi="Times New Roman"/>
          <w:sz w:val="24"/>
          <w:szCs w:val="24"/>
          <w:lang w:eastAsia="bg-BG"/>
        </w:rPr>
        <w:t>ия в областта на храните.</w:t>
      </w:r>
    </w:p>
    <w:p w:rsidR="00C14E21" w:rsidRPr="00C14E21" w:rsidRDefault="00C14E21" w:rsidP="00C14E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14E21">
        <w:rPr>
          <w:rFonts w:ascii="Times New Roman" w:eastAsia="Times New Roman" w:hAnsi="Times New Roman"/>
          <w:sz w:val="24"/>
          <w:szCs w:val="24"/>
          <w:lang w:eastAsia="bg-BG"/>
        </w:rPr>
        <w:t>12.</w:t>
      </w:r>
      <w:r w:rsidRPr="00C14E21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При участие за обособена позиция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№1</w:t>
      </w:r>
      <w:r w:rsidRPr="00C14E21">
        <w:rPr>
          <w:rFonts w:ascii="Times New Roman" w:eastAsia="Times New Roman" w:hAnsi="Times New Roman"/>
          <w:sz w:val="24"/>
          <w:szCs w:val="24"/>
          <w:lang w:eastAsia="bg-BG"/>
        </w:rPr>
        <w:t xml:space="preserve"> Ученически стол — документ за сертифициран транспорт според изискванията на Наредба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</w:t>
      </w:r>
      <w:r w:rsidRPr="00C14E21">
        <w:rPr>
          <w:rFonts w:ascii="Times New Roman" w:eastAsia="Times New Roman" w:hAnsi="Times New Roman"/>
          <w:sz w:val="24"/>
          <w:szCs w:val="24"/>
          <w:lang w:eastAsia="bg-BG"/>
        </w:rPr>
        <w:t xml:space="preserve"> 1 от 26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.01.</w:t>
      </w:r>
      <w:r w:rsidRPr="00C14E21">
        <w:rPr>
          <w:rFonts w:ascii="Times New Roman" w:eastAsia="Times New Roman" w:hAnsi="Times New Roman"/>
          <w:sz w:val="24"/>
          <w:szCs w:val="24"/>
          <w:lang w:eastAsia="bg-BG"/>
        </w:rPr>
        <w:t>2016 г. за хигиената на храните, обн., ДВ, бр.10 от 05.02.2016 г.</w:t>
      </w:r>
    </w:p>
    <w:p w:rsidR="00C14E21" w:rsidRPr="006D4757" w:rsidRDefault="00C14E21" w:rsidP="00C14E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14E21">
        <w:rPr>
          <w:rFonts w:ascii="Times New Roman" w:eastAsia="Times New Roman" w:hAnsi="Times New Roman"/>
          <w:sz w:val="24"/>
          <w:szCs w:val="24"/>
          <w:lang w:eastAsia="bg-BG"/>
        </w:rPr>
        <w:t>13.</w:t>
      </w:r>
      <w:r w:rsidRPr="00C14E21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Декларация в свободен текст за приемане условията на предоставения в документацията проект на договор / Приложение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</w:t>
      </w:r>
      <w:r w:rsidRPr="00C14E21">
        <w:rPr>
          <w:rFonts w:ascii="Times New Roman" w:eastAsia="Times New Roman" w:hAnsi="Times New Roman"/>
          <w:sz w:val="24"/>
          <w:szCs w:val="24"/>
          <w:lang w:eastAsia="bg-BG"/>
        </w:rPr>
        <w:t xml:space="preserve"> 9 /.</w:t>
      </w:r>
    </w:p>
    <w:p w:rsidR="00014D0B" w:rsidRPr="006D4757" w:rsidRDefault="00014D0B" w:rsidP="00014D0B">
      <w:pPr>
        <w:spacing w:after="0" w:line="75" w:lineRule="atLeast"/>
        <w:jc w:val="both"/>
        <w:rPr>
          <w:rFonts w:ascii="Times New Roman" w:eastAsia="Times New Roman" w:hAnsi="Times New Roman"/>
          <w:color w:val="565656"/>
          <w:sz w:val="24"/>
          <w:szCs w:val="24"/>
          <w:lang w:eastAsia="bg-BG"/>
        </w:rPr>
      </w:pPr>
      <w:bookmarkStart w:id="2" w:name="p30575505"/>
      <w:bookmarkEnd w:id="0"/>
      <w:r w:rsidRPr="006D4757">
        <w:rPr>
          <w:rFonts w:ascii="Times New Roman" w:eastAsia="Times New Roman" w:hAnsi="Times New Roman"/>
          <w:color w:val="565656"/>
          <w:sz w:val="24"/>
          <w:szCs w:val="24"/>
          <w:lang w:eastAsia="bg-BG"/>
        </w:rPr>
        <w:t> </w:t>
      </w:r>
    </w:p>
    <w:p w:rsidR="00014D0B" w:rsidRPr="006D4757" w:rsidRDefault="00014D0B" w:rsidP="005F0357">
      <w:pPr>
        <w:spacing w:after="0" w:line="75" w:lineRule="atLeast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D4757">
        <w:rPr>
          <w:rFonts w:ascii="Times New Roman" w:eastAsia="Times New Roman" w:hAnsi="Times New Roman"/>
          <w:color w:val="565656"/>
          <w:sz w:val="24"/>
          <w:szCs w:val="24"/>
          <w:lang w:eastAsia="bg-BG"/>
        </w:rPr>
        <w:t> </w:t>
      </w:r>
      <w:r w:rsidRPr="006D475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bg-BG"/>
        </w:rPr>
        <w:t>В плик № 2 се поставят и запечатват следните документи:</w:t>
      </w:r>
    </w:p>
    <w:p w:rsidR="00014D0B" w:rsidRPr="006D4757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14D0B" w:rsidRPr="006D4757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D4757">
        <w:rPr>
          <w:rFonts w:ascii="Times New Roman" w:eastAsia="Times New Roman" w:hAnsi="Times New Roman"/>
          <w:sz w:val="24"/>
          <w:szCs w:val="24"/>
          <w:lang w:eastAsia="bg-BG"/>
        </w:rPr>
        <w:t>1. Оферта за участие в конкурса.</w:t>
      </w:r>
      <w:r w:rsidR="00C14E21">
        <w:rPr>
          <w:rFonts w:ascii="Times New Roman" w:eastAsia="Times New Roman" w:hAnsi="Times New Roman"/>
          <w:sz w:val="24"/>
          <w:szCs w:val="24"/>
          <w:lang w:eastAsia="bg-BG"/>
        </w:rPr>
        <w:t xml:space="preserve"> /Приложенеи №8/.</w:t>
      </w:r>
    </w:p>
    <w:p w:rsidR="00014D0B" w:rsidRPr="006D4757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014D0B" w:rsidRPr="006D4757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D475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I. </w:t>
      </w:r>
      <w:r w:rsidR="002040CD" w:rsidRPr="006D475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О</w:t>
      </w:r>
      <w:r w:rsidRPr="006D475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фертата </w:t>
      </w:r>
      <w:r w:rsidR="002040CD" w:rsidRPr="006D475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за ученическия стол </w:t>
      </w:r>
      <w:r w:rsidRPr="006D475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следва да съдържа следните документи:</w:t>
      </w:r>
    </w:p>
    <w:p w:rsidR="000E3BFA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D4757">
        <w:rPr>
          <w:rFonts w:ascii="Times New Roman" w:eastAsia="Times New Roman" w:hAnsi="Times New Roman"/>
          <w:sz w:val="24"/>
          <w:szCs w:val="24"/>
          <w:lang w:eastAsia="bg-BG"/>
        </w:rPr>
        <w:t xml:space="preserve">1. Предложение от участника за организация на ученическото столово хранене, в което да се представят документи, че доставчиците са длъжни да осигурят хранителни продукти, които съответстват на изискванията на Закона за храните, Наредба № </w:t>
      </w:r>
      <w:r w:rsidR="000E3BFA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="00C14E21"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 w:rsidR="000E3BFA" w:rsidRPr="000E3BFA">
        <w:rPr>
          <w:rFonts w:ascii="Times New Roman" w:eastAsia="Times New Roman" w:hAnsi="Times New Roman"/>
          <w:sz w:val="24"/>
          <w:szCs w:val="24"/>
          <w:lang w:eastAsia="bg-BG"/>
        </w:rPr>
        <w:t>20</w:t>
      </w:r>
      <w:r w:rsidR="00C14E21">
        <w:rPr>
          <w:rFonts w:ascii="Times New Roman" w:eastAsia="Times New Roman" w:hAnsi="Times New Roman"/>
          <w:sz w:val="24"/>
          <w:szCs w:val="24"/>
          <w:lang w:eastAsia="bg-BG"/>
        </w:rPr>
        <w:t>.01.</w:t>
      </w:r>
      <w:r w:rsidR="000E3BFA">
        <w:rPr>
          <w:rFonts w:ascii="Times New Roman" w:eastAsia="Times New Roman" w:hAnsi="Times New Roman"/>
          <w:sz w:val="24"/>
          <w:szCs w:val="24"/>
          <w:lang w:eastAsia="bg-BG"/>
        </w:rPr>
        <w:t>202</w:t>
      </w:r>
      <w:r w:rsidR="000E3BFA" w:rsidRPr="000E3BFA">
        <w:rPr>
          <w:rFonts w:ascii="Times New Roman" w:eastAsia="Times New Roman" w:hAnsi="Times New Roman"/>
          <w:sz w:val="24"/>
          <w:szCs w:val="24"/>
          <w:lang w:eastAsia="bg-BG"/>
        </w:rPr>
        <w:t>1 г. за специфичните изисквания към безопасността и качеството на храните, предлагани в детските заведения, училищните столове и обектите за търговия на дребно на територията на училища</w:t>
      </w:r>
      <w:r w:rsidR="000E3BFA">
        <w:rPr>
          <w:rFonts w:ascii="Times New Roman" w:eastAsia="Times New Roman" w:hAnsi="Times New Roman"/>
          <w:sz w:val="24"/>
          <w:szCs w:val="24"/>
          <w:lang w:eastAsia="bg-BG"/>
        </w:rPr>
        <w:t>т</w:t>
      </w:r>
      <w:r w:rsidR="000E3BFA" w:rsidRPr="000E3BFA">
        <w:rPr>
          <w:rFonts w:ascii="Times New Roman" w:eastAsia="Times New Roman" w:hAnsi="Times New Roman"/>
          <w:sz w:val="24"/>
          <w:szCs w:val="24"/>
          <w:lang w:eastAsia="bg-BG"/>
        </w:rPr>
        <w:t>a и на детските заведения, както и към храни, предлагани при организирани мероприятия за де</w:t>
      </w:r>
      <w:r w:rsidR="000E3BFA">
        <w:rPr>
          <w:rFonts w:ascii="Times New Roman" w:eastAsia="Times New Roman" w:hAnsi="Times New Roman"/>
          <w:sz w:val="24"/>
          <w:szCs w:val="24"/>
          <w:lang w:eastAsia="bg-BG"/>
        </w:rPr>
        <w:t>ц</w:t>
      </w:r>
      <w:r w:rsidR="000E3BFA" w:rsidRPr="000E3BFA">
        <w:rPr>
          <w:rFonts w:ascii="Times New Roman" w:eastAsia="Times New Roman" w:hAnsi="Times New Roman"/>
          <w:sz w:val="24"/>
          <w:szCs w:val="24"/>
          <w:lang w:eastAsia="bg-BG"/>
        </w:rPr>
        <w:t xml:space="preserve">а и ученици (обн., ДВ. бр. 8 от 29 януари 2021 г.), Наредба </w:t>
      </w:r>
      <w:r w:rsidR="000E3BFA">
        <w:rPr>
          <w:rFonts w:ascii="Times New Roman" w:eastAsia="Times New Roman" w:hAnsi="Times New Roman"/>
          <w:sz w:val="24"/>
          <w:szCs w:val="24"/>
          <w:lang w:eastAsia="bg-BG"/>
        </w:rPr>
        <w:t>№</w:t>
      </w:r>
      <w:r w:rsidR="000E3BFA" w:rsidRPr="000E3BFA">
        <w:rPr>
          <w:rFonts w:ascii="Times New Roman" w:eastAsia="Times New Roman" w:hAnsi="Times New Roman"/>
          <w:sz w:val="24"/>
          <w:szCs w:val="24"/>
          <w:lang w:eastAsia="bg-BG"/>
        </w:rPr>
        <w:t xml:space="preserve">1 от </w:t>
      </w:r>
      <w:r w:rsidR="000E3BFA">
        <w:rPr>
          <w:rFonts w:ascii="Times New Roman" w:eastAsia="Times New Roman" w:hAnsi="Times New Roman"/>
          <w:sz w:val="24"/>
          <w:szCs w:val="24"/>
          <w:lang w:eastAsia="bg-BG"/>
        </w:rPr>
        <w:t>22.01.2018 г. за физиологичните норм</w:t>
      </w:r>
      <w:r w:rsidR="000E3BFA" w:rsidRPr="000E3BFA">
        <w:rPr>
          <w:rFonts w:ascii="Times New Roman" w:eastAsia="Times New Roman" w:hAnsi="Times New Roman"/>
          <w:sz w:val="24"/>
          <w:szCs w:val="24"/>
          <w:lang w:eastAsia="bg-BG"/>
        </w:rPr>
        <w:t>и за хранене на населението (обн., ДВ</w:t>
      </w:r>
      <w:r w:rsidR="000E3BFA">
        <w:rPr>
          <w:rFonts w:ascii="Times New Roman" w:eastAsia="Times New Roman" w:hAnsi="Times New Roman"/>
          <w:sz w:val="24"/>
          <w:szCs w:val="24"/>
          <w:lang w:eastAsia="bg-BG"/>
        </w:rPr>
        <w:t xml:space="preserve">, бр. 11 от 2 февруари 2018г.) </w:t>
      </w:r>
      <w:r w:rsidR="000E3BFA" w:rsidRPr="000E3BFA">
        <w:rPr>
          <w:rFonts w:ascii="Times New Roman" w:eastAsia="Times New Roman" w:hAnsi="Times New Roman"/>
          <w:sz w:val="24"/>
          <w:szCs w:val="24"/>
          <w:lang w:eastAsia="bg-BG"/>
        </w:rPr>
        <w:t xml:space="preserve">и Наредба </w:t>
      </w:r>
      <w:r w:rsidR="000E3BFA">
        <w:rPr>
          <w:rFonts w:ascii="Times New Roman" w:eastAsia="Times New Roman" w:hAnsi="Times New Roman"/>
          <w:sz w:val="24"/>
          <w:szCs w:val="24"/>
          <w:lang w:eastAsia="bg-BG"/>
        </w:rPr>
        <w:t xml:space="preserve">№ </w:t>
      </w:r>
      <w:r w:rsidR="000E3BFA" w:rsidRPr="000E3BFA">
        <w:rPr>
          <w:rFonts w:ascii="Times New Roman" w:eastAsia="Times New Roman" w:hAnsi="Times New Roman"/>
          <w:sz w:val="24"/>
          <w:szCs w:val="24"/>
          <w:lang w:eastAsia="bg-BG"/>
        </w:rPr>
        <w:t xml:space="preserve">37 </w:t>
      </w:r>
      <w:r w:rsidR="000E3BFA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r w:rsidR="000E3BFA" w:rsidRPr="000E3BF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0E3BFA">
        <w:rPr>
          <w:rFonts w:ascii="Times New Roman" w:eastAsia="Times New Roman" w:hAnsi="Times New Roman"/>
          <w:sz w:val="24"/>
          <w:szCs w:val="24"/>
          <w:lang w:eastAsia="bg-BG"/>
        </w:rPr>
        <w:t>21</w:t>
      </w:r>
      <w:r w:rsidR="000E3BFA" w:rsidRPr="000E3BFA">
        <w:rPr>
          <w:rFonts w:ascii="Times New Roman" w:eastAsia="Times New Roman" w:hAnsi="Times New Roman"/>
          <w:sz w:val="24"/>
          <w:szCs w:val="24"/>
          <w:lang w:eastAsia="bg-BG"/>
        </w:rPr>
        <w:t>.07.2009 г. за здравословно хранене на учениците (обн., ДВ, бр. 63 от 07.08.2009</w:t>
      </w:r>
      <w:r w:rsidR="000E3BF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0E3BFA" w:rsidRPr="000E3BFA">
        <w:rPr>
          <w:rFonts w:ascii="Times New Roman" w:eastAsia="Times New Roman" w:hAnsi="Times New Roman"/>
          <w:sz w:val="24"/>
          <w:szCs w:val="24"/>
          <w:lang w:eastAsia="bg-BG"/>
        </w:rPr>
        <w:t>г.) и Наредба за организиране на ученическо столово и бюфет</w:t>
      </w:r>
      <w:r w:rsidR="000E3BFA">
        <w:rPr>
          <w:rFonts w:ascii="Times New Roman" w:eastAsia="Times New Roman" w:hAnsi="Times New Roman"/>
          <w:sz w:val="24"/>
          <w:szCs w:val="24"/>
          <w:lang w:eastAsia="bg-BG"/>
        </w:rPr>
        <w:t>но хранене в общинските училищ</w:t>
      </w:r>
      <w:r w:rsidR="000E3BFA" w:rsidRPr="000E3BFA">
        <w:rPr>
          <w:rFonts w:ascii="Times New Roman" w:eastAsia="Times New Roman" w:hAnsi="Times New Roman"/>
          <w:sz w:val="24"/>
          <w:szCs w:val="24"/>
          <w:lang w:eastAsia="bg-BG"/>
        </w:rPr>
        <w:t>а на територията на Столична община</w:t>
      </w:r>
      <w:r w:rsidR="000E3BF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2920CF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D4757">
        <w:rPr>
          <w:rFonts w:ascii="Times New Roman" w:eastAsia="Times New Roman" w:hAnsi="Times New Roman"/>
          <w:sz w:val="24"/>
          <w:szCs w:val="24"/>
          <w:lang w:eastAsia="bg-BG"/>
        </w:rPr>
        <w:t>2. Предложение от участника за цена на купон за хранене на ден</w:t>
      </w:r>
      <w:r w:rsidR="002920CF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2920CF" w:rsidRPr="002920CF" w:rsidRDefault="002920CF" w:rsidP="002920CF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920CF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2920CF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за един ученик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ц</w:t>
      </w:r>
      <w:r w:rsidRPr="002920CF">
        <w:rPr>
          <w:rFonts w:ascii="Times New Roman" w:eastAsia="Times New Roman" w:hAnsi="Times New Roman"/>
          <w:sz w:val="24"/>
          <w:szCs w:val="24"/>
          <w:lang w:eastAsia="bg-BG"/>
        </w:rPr>
        <w:t xml:space="preserve">eнa на купон за основно обедно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меню </w:t>
      </w:r>
      <w:r w:rsidRPr="002920CF">
        <w:rPr>
          <w:rFonts w:ascii="Times New Roman" w:eastAsia="Times New Roman" w:hAnsi="Times New Roman"/>
          <w:sz w:val="24"/>
          <w:szCs w:val="24"/>
          <w:lang w:eastAsia="bg-BG"/>
        </w:rPr>
        <w:t xml:space="preserve">не по-малко от </w:t>
      </w:r>
      <w:r w:rsidR="004A69B5" w:rsidRPr="004A69B5">
        <w:rPr>
          <w:rFonts w:ascii="Times New Roman" w:eastAsia="Times New Roman" w:hAnsi="Times New Roman"/>
          <w:sz w:val="24"/>
          <w:szCs w:val="24"/>
          <w:lang w:val="en-US" w:eastAsia="bg-BG"/>
        </w:rPr>
        <w:t>5</w:t>
      </w:r>
      <w:r w:rsidRPr="004A69B5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4A69B5" w:rsidRPr="004A69B5">
        <w:rPr>
          <w:rFonts w:ascii="Times New Roman" w:eastAsia="Times New Roman" w:hAnsi="Times New Roman"/>
          <w:sz w:val="24"/>
          <w:szCs w:val="24"/>
          <w:lang w:val="en-US" w:eastAsia="bg-BG"/>
        </w:rPr>
        <w:t>0</w:t>
      </w:r>
      <w:r w:rsidRPr="004A69B5">
        <w:rPr>
          <w:rFonts w:ascii="Times New Roman" w:eastAsia="Times New Roman" w:hAnsi="Times New Roman"/>
          <w:sz w:val="24"/>
          <w:szCs w:val="24"/>
          <w:lang w:eastAsia="bg-BG"/>
        </w:rPr>
        <w:t xml:space="preserve">0 </w:t>
      </w:r>
      <w:r w:rsidRPr="002920CF">
        <w:rPr>
          <w:rFonts w:ascii="Times New Roman" w:eastAsia="Times New Roman" w:hAnsi="Times New Roman"/>
          <w:sz w:val="24"/>
          <w:szCs w:val="24"/>
          <w:lang w:eastAsia="bg-BG"/>
        </w:rPr>
        <w:t>(</w:t>
      </w:r>
      <w:r w:rsidR="004A69B5">
        <w:rPr>
          <w:rFonts w:ascii="Times New Roman" w:eastAsia="Times New Roman" w:hAnsi="Times New Roman"/>
          <w:sz w:val="24"/>
          <w:szCs w:val="24"/>
          <w:lang w:eastAsia="bg-BG"/>
        </w:rPr>
        <w:t>пет лв.</w:t>
      </w:r>
      <w:r w:rsidRPr="002920CF">
        <w:rPr>
          <w:rFonts w:ascii="Times New Roman" w:eastAsia="Times New Roman" w:hAnsi="Times New Roman"/>
          <w:sz w:val="24"/>
          <w:szCs w:val="24"/>
          <w:lang w:eastAsia="bg-BG"/>
        </w:rPr>
        <w:t>) лв. без ДДС.</w:t>
      </w:r>
    </w:p>
    <w:p w:rsidR="002920CF" w:rsidRDefault="002920CF" w:rsidP="002920CF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920CF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2920CF">
        <w:rPr>
          <w:rFonts w:ascii="Times New Roman" w:eastAsia="Times New Roman" w:hAnsi="Times New Roman"/>
          <w:sz w:val="24"/>
          <w:szCs w:val="24"/>
          <w:lang w:eastAsia="bg-BG"/>
        </w:rPr>
        <w:tab/>
        <w:t>за основно обедно меню не по-малко от 5.00 ( пет) лв. без ДДС за меню за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ец</w:t>
      </w:r>
      <w:r w:rsidRPr="002920CF">
        <w:rPr>
          <w:rFonts w:ascii="Times New Roman" w:eastAsia="Times New Roman" w:hAnsi="Times New Roman"/>
          <w:sz w:val="24"/>
          <w:szCs w:val="24"/>
          <w:lang w:eastAsia="bg-BG"/>
        </w:rPr>
        <w:t>a със специфични хранителни потребности;</w:t>
      </w:r>
    </w:p>
    <w:p w:rsidR="00014D0B" w:rsidRPr="0034118B" w:rsidRDefault="002920CF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="00014D0B" w:rsidRPr="006D4757">
        <w:rPr>
          <w:rFonts w:ascii="Times New Roman" w:eastAsia="Times New Roman" w:hAnsi="Times New Roman"/>
          <w:sz w:val="24"/>
          <w:szCs w:val="24"/>
          <w:lang w:eastAsia="bg-BG"/>
        </w:rPr>
        <w:t>. Предложение за осигуряване на безплат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="00014D0B" w:rsidRPr="006D4757">
        <w:rPr>
          <w:rFonts w:ascii="Times New Roman" w:eastAsia="Times New Roman" w:hAnsi="Times New Roman"/>
          <w:sz w:val="24"/>
          <w:szCs w:val="24"/>
          <w:lang w:eastAsia="bg-BG"/>
        </w:rPr>
        <w:t xml:space="preserve">н обяд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не по-малко</w:t>
      </w:r>
      <w:r w:rsidR="00014D0B" w:rsidRPr="006D4757">
        <w:rPr>
          <w:rFonts w:ascii="Times New Roman" w:eastAsia="Times New Roman" w:hAnsi="Times New Roman"/>
          <w:sz w:val="24"/>
          <w:szCs w:val="24"/>
          <w:lang w:eastAsia="bg-BG"/>
        </w:rPr>
        <w:t xml:space="preserve"> от 2% от общия брой на </w:t>
      </w:r>
      <w:r w:rsidR="00014D0B" w:rsidRPr="0034118B">
        <w:rPr>
          <w:rFonts w:ascii="Times New Roman" w:eastAsia="Times New Roman" w:hAnsi="Times New Roman"/>
          <w:sz w:val="24"/>
          <w:szCs w:val="24"/>
          <w:lang w:eastAsia="bg-BG"/>
        </w:rPr>
        <w:t>учениците</w:t>
      </w:r>
      <w:r w:rsidRPr="0034118B">
        <w:rPr>
          <w:rFonts w:ascii="Times New Roman" w:eastAsia="Times New Roman" w:hAnsi="Times New Roman"/>
          <w:sz w:val="24"/>
          <w:szCs w:val="24"/>
          <w:lang w:eastAsia="bg-BG"/>
        </w:rPr>
        <w:t>, които се хранят в стола</w:t>
      </w:r>
      <w:r w:rsidR="00014D0B" w:rsidRPr="0034118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4118B">
        <w:rPr>
          <w:rFonts w:ascii="Times New Roman" w:eastAsia="Times New Roman" w:hAnsi="Times New Roman"/>
          <w:sz w:val="24"/>
          <w:szCs w:val="24"/>
          <w:lang w:eastAsia="bg-BG"/>
        </w:rPr>
        <w:t xml:space="preserve">(в </w:t>
      </w:r>
      <w:r w:rsidR="00014D0B" w:rsidRPr="0034118B">
        <w:rPr>
          <w:rFonts w:ascii="Times New Roman" w:eastAsia="Times New Roman" w:hAnsi="Times New Roman"/>
          <w:sz w:val="24"/>
          <w:szCs w:val="24"/>
          <w:lang w:eastAsia="bg-BG"/>
        </w:rPr>
        <w:t>училището</w:t>
      </w:r>
      <w:r w:rsidRPr="0034118B">
        <w:rPr>
          <w:rFonts w:ascii="Times New Roman" w:eastAsia="Times New Roman" w:hAnsi="Times New Roman"/>
          <w:sz w:val="24"/>
          <w:szCs w:val="24"/>
          <w:lang w:eastAsia="bg-BG"/>
        </w:rPr>
        <w:t>)</w:t>
      </w:r>
      <w:r w:rsidR="00014D0B" w:rsidRPr="0034118B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2920CF" w:rsidRPr="002920CF" w:rsidRDefault="002920CF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920CF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4.</w:t>
      </w:r>
      <w:r w:rsidRPr="002920CF">
        <w:rPr>
          <w:rFonts w:ascii="Times New Roman" w:eastAsia="Times New Roman" w:hAnsi="Times New Roman"/>
          <w:sz w:val="24"/>
          <w:szCs w:val="24"/>
          <w:lang w:eastAsia="bg-BG"/>
        </w:rPr>
        <w:tab/>
        <w:t>Документи, удостоверяващи професионалния опит на участника за осигуряване на обществено хранене на деца с обща продължителност не по-малко от две години, като поне една от дейностите е извършена или се извършва през последните три години преди крайния срок за</w:t>
      </w:r>
      <w:r w:rsidRPr="002920CF">
        <w:t xml:space="preserve"> </w:t>
      </w:r>
      <w:r w:rsidRPr="002920CF">
        <w:rPr>
          <w:rFonts w:ascii="Times New Roman" w:eastAsia="Times New Roman" w:hAnsi="Times New Roman"/>
          <w:sz w:val="24"/>
          <w:szCs w:val="24"/>
          <w:lang w:eastAsia="bg-BG"/>
        </w:rPr>
        <w:t>подаване на предложения за участие в конкурса. Това изискване не важи за ново регистрирани фирми.</w:t>
      </w:r>
    </w:p>
    <w:p w:rsidR="00014D0B" w:rsidRPr="0072470E" w:rsidRDefault="002920CF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="00014D0B" w:rsidRPr="006D4757">
        <w:rPr>
          <w:rFonts w:ascii="Times New Roman" w:eastAsia="Times New Roman" w:hAnsi="Times New Roman"/>
          <w:sz w:val="24"/>
          <w:szCs w:val="24"/>
          <w:lang w:eastAsia="bg-BG"/>
        </w:rPr>
        <w:t>. Подписан и подпечатен проект на договор /</w:t>
      </w:r>
      <w:r w:rsidR="00014D0B" w:rsidRPr="0072470E">
        <w:rPr>
          <w:rFonts w:ascii="Times New Roman" w:eastAsia="Times New Roman" w:hAnsi="Times New Roman"/>
          <w:sz w:val="24"/>
          <w:szCs w:val="24"/>
          <w:lang w:eastAsia="bg-BG"/>
        </w:rPr>
        <w:t xml:space="preserve">приложение № </w:t>
      </w:r>
      <w:r w:rsidR="0072470E" w:rsidRPr="0072470E"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 w:rsidR="00014D0B" w:rsidRPr="0072470E">
        <w:rPr>
          <w:rFonts w:ascii="Times New Roman" w:eastAsia="Times New Roman" w:hAnsi="Times New Roman"/>
          <w:sz w:val="24"/>
          <w:szCs w:val="24"/>
          <w:lang w:eastAsia="bg-BG"/>
        </w:rPr>
        <w:t>/.</w:t>
      </w:r>
    </w:p>
    <w:p w:rsidR="00014D0B" w:rsidRPr="006D4757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b/>
          <w:bCs/>
          <w:color w:val="565656"/>
          <w:sz w:val="24"/>
          <w:szCs w:val="24"/>
          <w:lang w:eastAsia="bg-BG"/>
        </w:rPr>
      </w:pPr>
    </w:p>
    <w:p w:rsidR="00014D0B" w:rsidRPr="000E3BFA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E3BF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II. </w:t>
      </w:r>
      <w:r w:rsidR="002040CD" w:rsidRPr="000E3BF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О</w:t>
      </w:r>
      <w:r w:rsidRPr="000E3BF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фертата </w:t>
      </w:r>
      <w:r w:rsidR="002040CD" w:rsidRPr="000E3BF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за ученическия бюфет </w:t>
      </w:r>
      <w:r w:rsidRPr="000E3BF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следва да съдържа следните документи:</w:t>
      </w:r>
    </w:p>
    <w:p w:rsidR="00014D0B" w:rsidRPr="000E3BFA" w:rsidRDefault="00014D0B" w:rsidP="000E3BFA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E3BFA">
        <w:rPr>
          <w:rFonts w:ascii="Times New Roman" w:eastAsia="Times New Roman" w:hAnsi="Times New Roman"/>
          <w:sz w:val="24"/>
          <w:szCs w:val="24"/>
          <w:lang w:eastAsia="bg-BG"/>
        </w:rPr>
        <w:t xml:space="preserve">1. Предложение от участника за организация на ученическото хранене в бюфета с готов или приготвян на място асортимент, в което да се представят документи, че доставчиците могат да осигурят хранителни продукти, които съответстват на изискванията на Наредба № </w:t>
      </w:r>
      <w:r w:rsidR="00861890">
        <w:rPr>
          <w:rFonts w:ascii="Times New Roman" w:eastAsia="Times New Roman" w:hAnsi="Times New Roman"/>
          <w:sz w:val="24"/>
          <w:szCs w:val="24"/>
          <w:lang w:eastAsia="bg-BG"/>
        </w:rPr>
        <w:t>2 от</w:t>
      </w:r>
      <w:r w:rsidR="000E3BF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0E3BFA" w:rsidRPr="000E3BFA">
        <w:rPr>
          <w:rFonts w:ascii="Times New Roman" w:eastAsia="Times New Roman" w:hAnsi="Times New Roman"/>
          <w:sz w:val="24"/>
          <w:szCs w:val="24"/>
          <w:lang w:eastAsia="bg-BG"/>
        </w:rPr>
        <w:t>20 януари 202</w:t>
      </w:r>
      <w:r w:rsidR="00861890">
        <w:rPr>
          <w:rFonts w:ascii="Times New Roman" w:eastAsia="Times New Roman" w:hAnsi="Times New Roman"/>
          <w:sz w:val="24"/>
          <w:szCs w:val="24"/>
          <w:lang w:eastAsia="bg-BG"/>
        </w:rPr>
        <w:t xml:space="preserve">1 </w:t>
      </w:r>
      <w:r w:rsidR="000E3BFA" w:rsidRPr="000E3BFA">
        <w:rPr>
          <w:rFonts w:ascii="Times New Roman" w:eastAsia="Times New Roman" w:hAnsi="Times New Roman"/>
          <w:sz w:val="24"/>
          <w:szCs w:val="24"/>
          <w:lang w:eastAsia="bg-BG"/>
        </w:rPr>
        <w:t>г. за специфичните изисквания към безопасността и качеството на храпит</w:t>
      </w:r>
      <w:r w:rsidR="00861890"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="000E3BFA" w:rsidRPr="000E3BFA">
        <w:rPr>
          <w:rFonts w:ascii="Times New Roman" w:eastAsia="Times New Roman" w:hAnsi="Times New Roman"/>
          <w:sz w:val="24"/>
          <w:szCs w:val="24"/>
          <w:lang w:eastAsia="bg-BG"/>
        </w:rPr>
        <w:t>, предлагани в детските заведения и училищата, както и към храни, предла</w:t>
      </w:r>
      <w:r w:rsidR="00861890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 w:rsidR="000E3BFA" w:rsidRPr="000E3BFA">
        <w:rPr>
          <w:rFonts w:ascii="Times New Roman" w:eastAsia="Times New Roman" w:hAnsi="Times New Roman"/>
          <w:sz w:val="24"/>
          <w:szCs w:val="24"/>
          <w:lang w:eastAsia="bg-BG"/>
        </w:rPr>
        <w:t>ани при орган</w:t>
      </w:r>
      <w:r w:rsidR="00861890">
        <w:rPr>
          <w:rFonts w:ascii="Times New Roman" w:eastAsia="Times New Roman" w:hAnsi="Times New Roman"/>
          <w:sz w:val="24"/>
          <w:szCs w:val="24"/>
          <w:lang w:eastAsia="bg-BG"/>
        </w:rPr>
        <w:t>изирани мероприятия за деца и у</w:t>
      </w:r>
      <w:r w:rsidR="000E3BFA" w:rsidRPr="000E3BFA">
        <w:rPr>
          <w:rFonts w:ascii="Times New Roman" w:eastAsia="Times New Roman" w:hAnsi="Times New Roman"/>
          <w:sz w:val="24"/>
          <w:szCs w:val="24"/>
          <w:lang w:eastAsia="bg-BG"/>
        </w:rPr>
        <w:t xml:space="preserve">ченици (обн., ДВ, бр. 8 от 29 януари 2021 г.), Наредба </w:t>
      </w:r>
      <w:r w:rsidR="00861890">
        <w:rPr>
          <w:rFonts w:ascii="Times New Roman" w:eastAsia="Times New Roman" w:hAnsi="Times New Roman"/>
          <w:sz w:val="24"/>
          <w:szCs w:val="24"/>
          <w:lang w:eastAsia="bg-BG"/>
        </w:rPr>
        <w:t>№ 1 от 22.01</w:t>
      </w:r>
      <w:r w:rsidR="000E3BFA" w:rsidRPr="000E3BFA">
        <w:rPr>
          <w:rFonts w:ascii="Times New Roman" w:eastAsia="Times New Roman" w:hAnsi="Times New Roman"/>
          <w:sz w:val="24"/>
          <w:szCs w:val="24"/>
          <w:lang w:eastAsia="bg-BG"/>
        </w:rPr>
        <w:t>.2018</w:t>
      </w:r>
      <w:r w:rsidR="00861890">
        <w:rPr>
          <w:rFonts w:ascii="Times New Roman" w:eastAsia="Times New Roman" w:hAnsi="Times New Roman"/>
          <w:sz w:val="24"/>
          <w:szCs w:val="24"/>
          <w:lang w:eastAsia="bg-BG"/>
        </w:rPr>
        <w:t xml:space="preserve"> г</w:t>
      </w:r>
      <w:r w:rsidR="000E3BFA" w:rsidRPr="000E3BFA">
        <w:rPr>
          <w:rFonts w:ascii="Times New Roman" w:eastAsia="Times New Roman" w:hAnsi="Times New Roman"/>
          <w:sz w:val="24"/>
          <w:szCs w:val="24"/>
          <w:lang w:eastAsia="bg-BG"/>
        </w:rPr>
        <w:t>. за физиологичните норми на хранене на населението (обн. ДВ, бp.29 януари 2021 г.),</w:t>
      </w:r>
      <w:r w:rsidRPr="000E3BFA">
        <w:rPr>
          <w:rFonts w:ascii="Times New Roman" w:eastAsia="Times New Roman" w:hAnsi="Times New Roman"/>
          <w:sz w:val="24"/>
          <w:szCs w:val="24"/>
          <w:lang w:eastAsia="bg-BG"/>
        </w:rPr>
        <w:t xml:space="preserve"> Наредба № 37 от 21.07.2009 г. за здравословно хранене на учениците (обн</w:t>
      </w:r>
      <w:r w:rsidR="000E3BFA">
        <w:rPr>
          <w:rFonts w:ascii="Times New Roman" w:eastAsia="Times New Roman" w:hAnsi="Times New Roman"/>
          <w:sz w:val="24"/>
          <w:szCs w:val="24"/>
          <w:lang w:eastAsia="bg-BG"/>
        </w:rPr>
        <w:t>., ДВ, бр. 63 от 07.08.2009 г.)</w:t>
      </w:r>
      <w:r w:rsidR="000E3BFA" w:rsidRPr="000E3BFA">
        <w:t xml:space="preserve"> </w:t>
      </w:r>
      <w:r w:rsidR="000E3BFA" w:rsidRPr="000E3BFA">
        <w:rPr>
          <w:rFonts w:ascii="Times New Roman" w:eastAsia="Times New Roman" w:hAnsi="Times New Roman"/>
          <w:sz w:val="24"/>
          <w:szCs w:val="24"/>
          <w:lang w:eastAsia="bg-BG"/>
        </w:rPr>
        <w:t>и Наредба за организиране на ученическо</w:t>
      </w:r>
      <w:r w:rsidR="000E3BFA">
        <w:rPr>
          <w:rFonts w:ascii="Times New Roman" w:eastAsia="Times New Roman" w:hAnsi="Times New Roman"/>
          <w:sz w:val="24"/>
          <w:szCs w:val="24"/>
          <w:lang w:eastAsia="bg-BG"/>
        </w:rPr>
        <w:t xml:space="preserve"> столово хранене в общинските у</w:t>
      </w:r>
      <w:r w:rsidR="000E3BFA" w:rsidRPr="000E3BFA">
        <w:rPr>
          <w:rFonts w:ascii="Times New Roman" w:eastAsia="Times New Roman" w:hAnsi="Times New Roman"/>
          <w:sz w:val="24"/>
          <w:szCs w:val="24"/>
          <w:lang w:eastAsia="bg-BG"/>
        </w:rPr>
        <w:t>чили</w:t>
      </w:r>
      <w:r w:rsidR="000E3BFA">
        <w:rPr>
          <w:rFonts w:ascii="Times New Roman" w:eastAsia="Times New Roman" w:hAnsi="Times New Roman"/>
          <w:sz w:val="24"/>
          <w:szCs w:val="24"/>
          <w:lang w:eastAsia="bg-BG"/>
        </w:rPr>
        <w:t>щ</w:t>
      </w:r>
      <w:r w:rsidR="000E3BFA" w:rsidRPr="000E3BFA">
        <w:rPr>
          <w:rFonts w:ascii="Times New Roman" w:eastAsia="Times New Roman" w:hAnsi="Times New Roman"/>
          <w:sz w:val="24"/>
          <w:szCs w:val="24"/>
          <w:lang w:eastAsia="bg-BG"/>
        </w:rPr>
        <w:t>а на територията на Столична община.</w:t>
      </w:r>
    </w:p>
    <w:p w:rsidR="00B10C18" w:rsidRDefault="00B10C18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2. </w:t>
      </w:r>
      <w:r w:rsidRPr="00B10C18">
        <w:rPr>
          <w:rFonts w:ascii="Times New Roman" w:eastAsia="Times New Roman" w:hAnsi="Times New Roman"/>
          <w:sz w:val="24"/>
          <w:szCs w:val="24"/>
          <w:lang w:eastAsia="bg-BG"/>
        </w:rPr>
        <w:t>Предложение от участника за цена на п</w:t>
      </w:r>
      <w:r w:rsidR="00534454">
        <w:rPr>
          <w:rFonts w:ascii="Times New Roman" w:eastAsia="Times New Roman" w:hAnsi="Times New Roman"/>
          <w:sz w:val="24"/>
          <w:szCs w:val="24"/>
          <w:lang w:eastAsia="bg-BG"/>
        </w:rPr>
        <w:t>редлаганите храни и напитки в у</w:t>
      </w:r>
      <w:r w:rsidRPr="00B10C18">
        <w:rPr>
          <w:rFonts w:ascii="Times New Roman" w:eastAsia="Times New Roman" w:hAnsi="Times New Roman"/>
          <w:sz w:val="24"/>
          <w:szCs w:val="24"/>
          <w:lang w:eastAsia="bg-BG"/>
        </w:rPr>
        <w:t xml:space="preserve">ченическия бюфет / образец на оферта — Приложение </w:t>
      </w:r>
      <w:r w:rsidR="00534454">
        <w:rPr>
          <w:rFonts w:ascii="Times New Roman" w:eastAsia="Times New Roman" w:hAnsi="Times New Roman"/>
          <w:sz w:val="24"/>
          <w:szCs w:val="24"/>
          <w:lang w:eastAsia="bg-BG"/>
        </w:rPr>
        <w:t>№</w:t>
      </w:r>
      <w:r w:rsidRPr="00B10C18">
        <w:rPr>
          <w:rFonts w:ascii="Times New Roman" w:eastAsia="Times New Roman" w:hAnsi="Times New Roman"/>
          <w:sz w:val="24"/>
          <w:szCs w:val="24"/>
          <w:lang w:eastAsia="bg-BG"/>
        </w:rPr>
        <w:t>7 /</w:t>
      </w:r>
      <w:r w:rsidR="00534454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10C18" w:rsidRPr="00534454" w:rsidRDefault="00534454" w:rsidP="00534454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3. О</w:t>
      </w:r>
      <w:r w:rsidRPr="00534454">
        <w:rPr>
          <w:rFonts w:ascii="Times New Roman" w:eastAsia="Times New Roman" w:hAnsi="Times New Roman"/>
          <w:sz w:val="24"/>
          <w:szCs w:val="24"/>
          <w:lang w:eastAsia="bg-BG"/>
        </w:rPr>
        <w:t>ферта образец Приложение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8.</w:t>
      </w:r>
    </w:p>
    <w:p w:rsidR="00534454" w:rsidRDefault="00534454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="00014D0B" w:rsidRPr="000E3BFA">
        <w:rPr>
          <w:rFonts w:ascii="Times New Roman" w:eastAsia="Times New Roman" w:hAnsi="Times New Roman"/>
          <w:sz w:val="24"/>
          <w:szCs w:val="24"/>
          <w:lang w:eastAsia="bg-BG"/>
        </w:rPr>
        <w:t xml:space="preserve">. Предложение за разнообразен асортимент от храни и напитки, които да съответстват на изискванията на Раздел III от Наредба № 37 от 21.07.2009 г. за здравословно хранене на учениците (обн., ДВ, бр. 63 от 07.08.2009 г.). </w:t>
      </w:r>
    </w:p>
    <w:p w:rsidR="00014D0B" w:rsidRPr="000E3BFA" w:rsidRDefault="00534454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="00014D0B" w:rsidRPr="000E3BFA">
        <w:rPr>
          <w:rFonts w:ascii="Times New Roman" w:eastAsia="Times New Roman" w:hAnsi="Times New Roman"/>
          <w:sz w:val="24"/>
          <w:szCs w:val="24"/>
          <w:lang w:eastAsia="bg-BG"/>
        </w:rPr>
        <w:t>. Документи, удостоверяващи професионалния опит на участника в организирането на ученическо столово/бюфетно хранене, с представени заверени от участника копия на текущи и изпълнени договори със сходен предмет на дейност; документи, удостоверяващи квалификацията на персонала, работещ във фирмата по трудови правоотношения, за всяка една обособена позиция; референции в организирането на ученическо столово/бюфетно хранене от последните три години; оценки, извършени от Управителния съвет на Училищното настоятелство за дейността на участника.</w:t>
      </w:r>
    </w:p>
    <w:p w:rsidR="00014D0B" w:rsidRPr="000E3BFA" w:rsidRDefault="00534454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="00014D0B" w:rsidRPr="000E3BFA">
        <w:rPr>
          <w:rFonts w:ascii="Times New Roman" w:eastAsia="Times New Roman" w:hAnsi="Times New Roman"/>
          <w:sz w:val="24"/>
          <w:szCs w:val="24"/>
          <w:lang w:eastAsia="bg-BG"/>
        </w:rPr>
        <w:t xml:space="preserve">. Предложение за осигуряване на безплатни закуски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не по-малко</w:t>
      </w:r>
      <w:r w:rsidR="00014D0B" w:rsidRPr="000E3BFA">
        <w:rPr>
          <w:rFonts w:ascii="Times New Roman" w:eastAsia="Times New Roman" w:hAnsi="Times New Roman"/>
          <w:sz w:val="24"/>
          <w:szCs w:val="24"/>
          <w:lang w:eastAsia="bg-BG"/>
        </w:rPr>
        <w:t xml:space="preserve"> от 2% до 5% от общия брой на учениците в училището</w:t>
      </w:r>
    </w:p>
    <w:p w:rsidR="00014D0B" w:rsidRDefault="00534454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="00014D0B" w:rsidRPr="000E3BFA">
        <w:rPr>
          <w:rFonts w:ascii="Times New Roman" w:eastAsia="Times New Roman" w:hAnsi="Times New Roman"/>
          <w:sz w:val="24"/>
          <w:szCs w:val="24"/>
          <w:lang w:eastAsia="bg-BG"/>
        </w:rPr>
        <w:t>. Подписан и подпечатен проект на договор /</w:t>
      </w:r>
      <w:r w:rsidR="00014D0B" w:rsidRPr="0072470E">
        <w:rPr>
          <w:rFonts w:ascii="Times New Roman" w:eastAsia="Times New Roman" w:hAnsi="Times New Roman"/>
          <w:sz w:val="24"/>
          <w:szCs w:val="24"/>
          <w:lang w:eastAsia="bg-BG"/>
        </w:rPr>
        <w:t xml:space="preserve">приложение № </w:t>
      </w:r>
      <w:r w:rsidR="0072470E" w:rsidRPr="0072470E"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 w:rsidR="00014D0B" w:rsidRPr="0072470E">
        <w:rPr>
          <w:rFonts w:ascii="Times New Roman" w:eastAsia="Times New Roman" w:hAnsi="Times New Roman"/>
          <w:sz w:val="24"/>
          <w:szCs w:val="24"/>
          <w:lang w:eastAsia="bg-BG"/>
        </w:rPr>
        <w:t>/.</w:t>
      </w:r>
    </w:p>
    <w:p w:rsidR="00E65100" w:rsidRDefault="00E65100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65100" w:rsidRPr="00D52385" w:rsidRDefault="00E65100" w:rsidP="00E65100">
      <w:pPr>
        <w:spacing w:after="0" w:line="240" w:lineRule="auto"/>
        <w:ind w:firstLine="99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D52385">
        <w:rPr>
          <w:rFonts w:ascii="Times New Roman" w:eastAsia="Times New Roman" w:hAnsi="Times New Roman"/>
          <w:b/>
          <w:sz w:val="24"/>
          <w:szCs w:val="24"/>
          <w:lang w:eastAsia="bg-BG"/>
        </w:rPr>
        <w:t>V.</w:t>
      </w:r>
      <w:r w:rsidRPr="00D52385"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>КРИТЕРИИ ЗА ПОДБОР</w:t>
      </w:r>
      <w:r w:rsidR="00D52385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:rsidR="00E65100" w:rsidRPr="00E65100" w:rsidRDefault="00E65100" w:rsidP="00E65100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>1 . Участникът следва да притежава професионален оп</w:t>
      </w:r>
      <w:r w:rsidR="00D52385">
        <w:rPr>
          <w:rFonts w:ascii="Times New Roman" w:eastAsia="Times New Roman" w:hAnsi="Times New Roman"/>
          <w:sz w:val="24"/>
          <w:szCs w:val="24"/>
          <w:lang w:eastAsia="bg-BG"/>
        </w:rPr>
        <w:t>ит за осигуряване на обществе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>но хранене на дец</w:t>
      </w:r>
      <w:r w:rsidR="00D52385">
        <w:rPr>
          <w:rFonts w:ascii="Times New Roman" w:eastAsia="Times New Roman" w:hAnsi="Times New Roman"/>
          <w:sz w:val="24"/>
          <w:szCs w:val="24"/>
          <w:lang w:eastAsia="bg-BG"/>
        </w:rPr>
        <w:t>а с обща продължителност не no-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 xml:space="preserve">малко от 2 години, като поне една от дейностите е извършвана или се извършва през последните три години преди крайния срок </w:t>
      </w:r>
      <w:r w:rsidR="00D52385">
        <w:rPr>
          <w:rFonts w:ascii="Times New Roman" w:eastAsia="Times New Roman" w:hAnsi="Times New Roman"/>
          <w:sz w:val="24"/>
          <w:szCs w:val="24"/>
          <w:lang w:eastAsia="bg-BG"/>
        </w:rPr>
        <w:t>з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>а подаване на предложенията за участие в конкурса: това изискване</w:t>
      </w:r>
      <w:r w:rsidR="00D52385">
        <w:rPr>
          <w:rFonts w:ascii="Times New Roman" w:eastAsia="Times New Roman" w:hAnsi="Times New Roman"/>
          <w:sz w:val="24"/>
          <w:szCs w:val="24"/>
          <w:lang w:eastAsia="bg-BG"/>
        </w:rPr>
        <w:t xml:space="preserve"> не важи за ново регистрирани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 xml:space="preserve"> фирми.</w:t>
      </w:r>
    </w:p>
    <w:p w:rsidR="00E65100" w:rsidRPr="00E65100" w:rsidRDefault="00E65100" w:rsidP="00E65100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52385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Доказване:</w:t>
      </w:r>
      <w:r w:rsidR="00D52385">
        <w:rPr>
          <w:rFonts w:ascii="Times New Roman" w:eastAsia="Times New Roman" w:hAnsi="Times New Roman"/>
          <w:sz w:val="24"/>
          <w:szCs w:val="24"/>
          <w:lang w:eastAsia="bg-BG"/>
        </w:rPr>
        <w:t xml:space="preserve"> у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>частникът трябва да представи декларация в</w:t>
      </w:r>
      <w:r w:rsidR="00D52385">
        <w:rPr>
          <w:rFonts w:ascii="Times New Roman" w:eastAsia="Times New Roman" w:hAnsi="Times New Roman"/>
          <w:sz w:val="24"/>
          <w:szCs w:val="24"/>
          <w:lang w:eastAsia="bg-BG"/>
        </w:rPr>
        <w:t xml:space="preserve"> свободен текст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>, в която предоставя информация за професионален опит за осигуряване на хранене на деца с o6</w:t>
      </w:r>
      <w:r w:rsidR="00D52385">
        <w:rPr>
          <w:rFonts w:ascii="Times New Roman" w:eastAsia="Times New Roman" w:hAnsi="Times New Roman"/>
          <w:sz w:val="24"/>
          <w:szCs w:val="24"/>
          <w:lang w:eastAsia="bg-BG"/>
        </w:rPr>
        <w:t>щ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>a продължителност не по-малко от 2 години, като поне една от дейностите е извършвана и</w:t>
      </w:r>
      <w:r w:rsidR="00D52385">
        <w:rPr>
          <w:rFonts w:ascii="Times New Roman" w:eastAsia="Times New Roman" w:hAnsi="Times New Roman"/>
          <w:sz w:val="24"/>
          <w:szCs w:val="24"/>
          <w:lang w:eastAsia="bg-BG"/>
        </w:rPr>
        <w:t>л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>и се извършва през последните три години преди крайния срок за подаване на предложения</w:t>
      </w:r>
      <w:r w:rsidR="00D52385">
        <w:rPr>
          <w:rFonts w:ascii="Times New Roman" w:eastAsia="Times New Roman" w:hAnsi="Times New Roman"/>
          <w:sz w:val="24"/>
          <w:szCs w:val="24"/>
          <w:lang w:eastAsia="bg-BG"/>
        </w:rPr>
        <w:t>та за участие в конкурса.</w:t>
      </w:r>
    </w:p>
    <w:p w:rsidR="00E65100" w:rsidRPr="00E65100" w:rsidRDefault="00D52385" w:rsidP="00E65100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У</w:t>
      </w:r>
      <w:r w:rsidR="00E65100" w:rsidRPr="00E65100">
        <w:rPr>
          <w:rFonts w:ascii="Times New Roman" w:eastAsia="Times New Roman" w:hAnsi="Times New Roman"/>
          <w:sz w:val="24"/>
          <w:szCs w:val="24"/>
          <w:lang w:eastAsia="bg-BG"/>
        </w:rPr>
        <w:t>частникът следва да разполага с персонал с професионал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к</w:t>
      </w:r>
      <w:r w:rsidR="00E65100" w:rsidRPr="00E65100">
        <w:rPr>
          <w:rFonts w:ascii="Times New Roman" w:eastAsia="Times New Roman" w:hAnsi="Times New Roman"/>
          <w:sz w:val="24"/>
          <w:szCs w:val="24"/>
          <w:lang w:eastAsia="bg-BG"/>
        </w:rPr>
        <w:t>валиф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икация в</w:t>
      </w:r>
      <w:r w:rsidR="00E65100" w:rsidRPr="00E65100">
        <w:rPr>
          <w:rFonts w:ascii="Times New Roman" w:eastAsia="Times New Roman" w:hAnsi="Times New Roman"/>
          <w:sz w:val="24"/>
          <w:szCs w:val="24"/>
          <w:lang w:eastAsia="bg-BG"/>
        </w:rPr>
        <w:t xml:space="preserve"> областта на храненето.</w:t>
      </w:r>
    </w:p>
    <w:p w:rsidR="00E65100" w:rsidRPr="00E65100" w:rsidRDefault="00E65100" w:rsidP="00E65100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52385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Доказване: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 xml:space="preserve"> при подаване на офертата, в съответствие с посоченото изискване, се декларира с декларация в свободен текст.</w:t>
      </w:r>
    </w:p>
    <w:p w:rsidR="00E65100" w:rsidRPr="00E65100" w:rsidRDefault="00E65100" w:rsidP="00E65100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3.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ab/>
        <w:t>У частникът следва да представи 10 (десет) основни обедни менюта и 10 (</w:t>
      </w:r>
      <w:r w:rsidR="00D52385">
        <w:rPr>
          <w:rFonts w:ascii="Times New Roman" w:eastAsia="Times New Roman" w:hAnsi="Times New Roman"/>
          <w:sz w:val="24"/>
          <w:szCs w:val="24"/>
          <w:lang w:eastAsia="bg-BG"/>
        </w:rPr>
        <w:t>десет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>) обедни менюта за де</w:t>
      </w:r>
      <w:r w:rsidR="00D52385">
        <w:rPr>
          <w:rFonts w:ascii="Times New Roman" w:eastAsia="Times New Roman" w:hAnsi="Times New Roman"/>
          <w:sz w:val="24"/>
          <w:szCs w:val="24"/>
          <w:lang w:eastAsia="bg-BG"/>
        </w:rPr>
        <w:t>ц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>а със специфични хранителни потребности. (менютата да бъдат завер</w:t>
      </w:r>
      <w:r w:rsidR="00D52385"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>ни във физиологична лаборатория на Столична ре</w:t>
      </w:r>
      <w:r w:rsidR="00D52385">
        <w:rPr>
          <w:rFonts w:ascii="Times New Roman" w:eastAsia="Times New Roman" w:hAnsi="Times New Roman"/>
          <w:sz w:val="24"/>
          <w:szCs w:val="24"/>
          <w:lang w:eastAsia="bg-BG"/>
        </w:rPr>
        <w:t>гионална здравна инспекция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>) — Образец: Приложение № 6.</w:t>
      </w:r>
    </w:p>
    <w:p w:rsidR="00E65100" w:rsidRPr="00E65100" w:rsidRDefault="00E65100" w:rsidP="00E65100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>4.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ab/>
        <w:t>Когато участник в конкурса е обединение, което не е юридическо ли</w:t>
      </w:r>
      <w:r w:rsidR="00D52385">
        <w:rPr>
          <w:rFonts w:ascii="Times New Roman" w:eastAsia="Times New Roman" w:hAnsi="Times New Roman"/>
          <w:sz w:val="24"/>
          <w:szCs w:val="24"/>
          <w:lang w:eastAsia="bg-BG"/>
        </w:rPr>
        <w:t>ц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 xml:space="preserve">е, изискванията по Раздел </w:t>
      </w:r>
      <w:r w:rsidR="00D52385">
        <w:rPr>
          <w:rFonts w:ascii="Times New Roman" w:eastAsia="Times New Roman" w:hAnsi="Times New Roman"/>
          <w:sz w:val="24"/>
          <w:szCs w:val="24"/>
          <w:lang w:val="en-US" w:eastAsia="bg-BG"/>
        </w:rPr>
        <w:t>II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 xml:space="preserve">, т.2 и Раздел V, т.l, т.2 и т.3 се прилагат и за членовете на </w:t>
      </w:r>
      <w:r w:rsidRPr="003C48C8">
        <w:rPr>
          <w:rFonts w:ascii="Times New Roman" w:eastAsia="Times New Roman" w:hAnsi="Times New Roman"/>
          <w:sz w:val="24"/>
          <w:szCs w:val="24"/>
          <w:lang w:eastAsia="bg-BG"/>
        </w:rPr>
        <w:t>обединението. Доказването на минималните изисквания по критериите определени със запов</w:t>
      </w:r>
      <w:r w:rsidR="00D52385" w:rsidRPr="003C48C8"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Pr="003C48C8">
        <w:rPr>
          <w:rFonts w:ascii="Times New Roman" w:eastAsia="Times New Roman" w:hAnsi="Times New Roman"/>
          <w:sz w:val="24"/>
          <w:szCs w:val="24"/>
          <w:lang w:eastAsia="bg-BG"/>
        </w:rPr>
        <w:t xml:space="preserve">дта на </w:t>
      </w:r>
      <w:r w:rsidR="003C48C8" w:rsidRPr="003C48C8">
        <w:rPr>
          <w:rFonts w:ascii="Times New Roman" w:eastAsia="Times New Roman" w:hAnsi="Times New Roman"/>
          <w:sz w:val="24"/>
          <w:szCs w:val="24"/>
          <w:lang w:eastAsia="bg-BG"/>
        </w:rPr>
        <w:t>директора на 39. СУ</w:t>
      </w:r>
      <w:r w:rsidRPr="003C48C8">
        <w:rPr>
          <w:rFonts w:ascii="Times New Roman" w:eastAsia="Times New Roman" w:hAnsi="Times New Roman"/>
          <w:sz w:val="24"/>
          <w:szCs w:val="24"/>
          <w:lang w:eastAsia="bg-BG"/>
        </w:rPr>
        <w:t xml:space="preserve"> се отнася за обединението участник, а не за всяк</w:t>
      </w:r>
      <w:r w:rsidR="00D52385" w:rsidRPr="003C48C8">
        <w:rPr>
          <w:rFonts w:ascii="Times New Roman" w:eastAsia="Times New Roman" w:hAnsi="Times New Roman"/>
          <w:sz w:val="24"/>
          <w:szCs w:val="24"/>
          <w:lang w:eastAsia="bg-BG"/>
        </w:rPr>
        <w:t>о от лицата, включени в него</w:t>
      </w:r>
      <w:r w:rsidRPr="003C48C8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>с изключение на съответна регистрация, представяне на сертификат или друго условие, съгласно изискванията на нормативен или административен акт и съобразно разпределението на участието на лицата, предвидено в договора за създаване на обединението.</w:t>
      </w:r>
    </w:p>
    <w:p w:rsidR="00E65100" w:rsidRPr="00E65100" w:rsidRDefault="00E65100" w:rsidP="00E65100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>5.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ab/>
        <w:t>Когато участникът е обединени</w:t>
      </w:r>
      <w:r w:rsidR="00D52385">
        <w:rPr>
          <w:rFonts w:ascii="Times New Roman" w:eastAsia="Times New Roman" w:hAnsi="Times New Roman"/>
          <w:sz w:val="24"/>
          <w:szCs w:val="24"/>
          <w:lang w:eastAsia="bg-BG"/>
        </w:rPr>
        <w:t>е, което не е регистрирано като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 xml:space="preserve"> самостоятелно юридическо лице се представя учредителния акт, споразумение и/или друг </w:t>
      </w:r>
      <w:r w:rsidR="00820EF4" w:rsidRPr="00E65100">
        <w:rPr>
          <w:rFonts w:ascii="Times New Roman" w:eastAsia="Times New Roman" w:hAnsi="Times New Roman"/>
          <w:sz w:val="24"/>
          <w:szCs w:val="24"/>
          <w:lang w:eastAsia="bg-BG"/>
        </w:rPr>
        <w:t>приложим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 xml:space="preserve"> Докумен</w:t>
      </w:r>
      <w:r w:rsidR="00820EF4">
        <w:rPr>
          <w:rFonts w:ascii="Times New Roman" w:eastAsia="Times New Roman" w:hAnsi="Times New Roman"/>
          <w:sz w:val="24"/>
          <w:szCs w:val="24"/>
          <w:lang w:eastAsia="bg-BG"/>
        </w:rPr>
        <w:t>т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>, от който да е видно правното основание за създаване на обединението, както и следната информация във връзка с конкретния конкурс:</w:t>
      </w:r>
    </w:p>
    <w:p w:rsidR="00E65100" w:rsidRPr="00E65100" w:rsidRDefault="00E65100" w:rsidP="00E65100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ab/>
        <w:t>правата и задълженията на участииците в обединението;</w:t>
      </w:r>
    </w:p>
    <w:p w:rsidR="00E65100" w:rsidRPr="00E65100" w:rsidRDefault="00E65100" w:rsidP="00E65100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ab/>
        <w:t>уговаряне на солидарна отговорност от участниците в обединението;</w:t>
      </w:r>
    </w:p>
    <w:p w:rsidR="00E65100" w:rsidRPr="00E65100" w:rsidRDefault="00E65100" w:rsidP="00E65100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ab/>
        <w:t>дейностите, които ще изпълнява всеки член на обединението.</w:t>
      </w:r>
    </w:p>
    <w:p w:rsidR="00E65100" w:rsidRPr="00E65100" w:rsidRDefault="00D25C4F" w:rsidP="00E65100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6.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Когато у</w:t>
      </w:r>
      <w:r w:rsidR="00E65100" w:rsidRPr="00E65100">
        <w:rPr>
          <w:rFonts w:ascii="Times New Roman" w:eastAsia="Times New Roman" w:hAnsi="Times New Roman"/>
          <w:sz w:val="24"/>
          <w:szCs w:val="24"/>
          <w:lang w:eastAsia="bg-BG"/>
        </w:rPr>
        <w:t>частникът е обединение, което не е юридическо лице, следва да бъде определен и посочен партньор/и, който/които да представлява/т обединението за целите на настоящия конкурс.</w:t>
      </w:r>
    </w:p>
    <w:p w:rsidR="00E65100" w:rsidRPr="00E65100" w:rsidRDefault="00E65100" w:rsidP="00E65100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>7.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ab/>
        <w:t>В случай че обединението е регистрирано по БУЛСТАТ преди датата на подаване на офертата за конкурса се посочва БУЛСТАТ и/или друга идентифицираща ин</w:t>
      </w:r>
      <w:r w:rsidR="00820EF4">
        <w:rPr>
          <w:rFonts w:ascii="Times New Roman" w:eastAsia="Times New Roman" w:hAnsi="Times New Roman"/>
          <w:sz w:val="24"/>
          <w:szCs w:val="24"/>
          <w:lang w:eastAsia="bg-BG"/>
        </w:rPr>
        <w:t>ф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>ормация в съответствие със законодателството на държавата, в която участникът е установен</w:t>
      </w:r>
      <w:r w:rsidR="00820EF4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 xml:space="preserve"> както и адрес, включително електронен, за кореспонденция при провеждането на конкурса. </w:t>
      </w:r>
      <w:r w:rsidR="00820EF4"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 xml:space="preserve"> случай, че не е регистрирано и при възлагане изпълнението на дейностите, предмет на настоящи</w:t>
      </w:r>
      <w:r w:rsidR="00820EF4">
        <w:rPr>
          <w:rFonts w:ascii="Times New Roman" w:eastAsia="Times New Roman" w:hAnsi="Times New Roman"/>
          <w:sz w:val="24"/>
          <w:szCs w:val="24"/>
          <w:lang w:eastAsia="bg-BG"/>
        </w:rPr>
        <w:t>я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 xml:space="preserve"> конкурс</w:t>
      </w:r>
      <w:r w:rsidR="00820EF4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 xml:space="preserve"> участникът следва да извърши данъчна регистрация и регистрацията по БУЛСТАТ, след уведомяването му за извършеното класиране и преди подписване на договора.</w:t>
      </w:r>
    </w:p>
    <w:p w:rsidR="00E65100" w:rsidRPr="00E65100" w:rsidRDefault="00820EF4" w:rsidP="00E65100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8.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У</w:t>
      </w:r>
      <w:r w:rsidR="00E65100" w:rsidRPr="00E65100">
        <w:rPr>
          <w:rFonts w:ascii="Times New Roman" w:eastAsia="Times New Roman" w:hAnsi="Times New Roman"/>
          <w:sz w:val="24"/>
          <w:szCs w:val="24"/>
          <w:lang w:eastAsia="bg-BG"/>
        </w:rPr>
        <w:t>частниците представят при участието си в конкурса декларации за ли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="00E65100" w:rsidRPr="00E65100">
        <w:rPr>
          <w:rFonts w:ascii="Times New Roman" w:eastAsia="Times New Roman" w:hAnsi="Times New Roman"/>
          <w:sz w:val="24"/>
          <w:szCs w:val="24"/>
          <w:lang w:eastAsia="bg-BG"/>
        </w:rPr>
        <w:t xml:space="preserve">сата на обстоятелства по смисъла на чл.5, ал.2 от Наредба за организиране на ученическо столово и бюфетно хранене в общинските училища на територията на Столична община, за изпълнение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 w:rsidR="00E65100" w:rsidRPr="00E65100">
        <w:rPr>
          <w:rFonts w:ascii="Times New Roman" w:eastAsia="Times New Roman" w:hAnsi="Times New Roman"/>
          <w:sz w:val="24"/>
          <w:szCs w:val="24"/>
          <w:lang w:eastAsia="bg-BG"/>
        </w:rPr>
        <w:t>а минималните изисквания по критериите за подбор се представят декларации или докум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="00E65100" w:rsidRPr="00E65100"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</w:t>
      </w:r>
      <w:r w:rsidR="00E65100" w:rsidRPr="00E65100">
        <w:rPr>
          <w:rFonts w:ascii="Times New Roman" w:eastAsia="Times New Roman" w:hAnsi="Times New Roman"/>
          <w:sz w:val="24"/>
          <w:szCs w:val="24"/>
          <w:lang w:eastAsia="bg-BG"/>
        </w:rPr>
        <w:t>и съобразно изискванията, определени в конкурсната документация. Не се представя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</w:t>
      </w:r>
      <w:r w:rsidR="00E65100" w:rsidRPr="00E65100">
        <w:rPr>
          <w:rFonts w:ascii="Times New Roman" w:eastAsia="Times New Roman" w:hAnsi="Times New Roman"/>
          <w:sz w:val="24"/>
          <w:szCs w:val="24"/>
          <w:lang w:eastAsia="bg-BG"/>
        </w:rPr>
        <w:t xml:space="preserve"> документите, които са достъпни чрез публични регистри.</w:t>
      </w:r>
    </w:p>
    <w:p w:rsidR="00820EF4" w:rsidRPr="00820EF4" w:rsidRDefault="00E65100" w:rsidP="00820EF4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>9.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Спечелилият конкурса участник представя документи за липсата па обстоятелствата по чл.5, ал.2 от Наредба за организиране на ученическо столово и </w:t>
      </w:r>
      <w:r w:rsidR="00820EF4">
        <w:rPr>
          <w:rFonts w:ascii="Times New Roman" w:eastAsia="Times New Roman" w:hAnsi="Times New Roman"/>
          <w:sz w:val="24"/>
          <w:szCs w:val="24"/>
          <w:lang w:eastAsia="bg-BG"/>
        </w:rPr>
        <w:t>бюфетно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 xml:space="preserve"> хранене в общинските уч</w:t>
      </w:r>
      <w:r w:rsidR="00820EF4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>лища на територията на Столична общи</w:t>
      </w:r>
      <w:r w:rsidR="00820EF4"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>а, както и в изпълн</w:t>
      </w:r>
      <w:r w:rsidR="00820EF4"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>ни</w:t>
      </w:r>
      <w:r w:rsidR="00820EF4"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820EF4"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>a изисквания, определени със закон. Когато това е пр</w:t>
      </w:r>
      <w:r w:rsidR="00820EF4"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>дварително определ</w:t>
      </w:r>
      <w:r w:rsidR="00820EF4">
        <w:rPr>
          <w:rFonts w:ascii="Times New Roman" w:eastAsia="Times New Roman" w:hAnsi="Times New Roman"/>
          <w:sz w:val="24"/>
          <w:szCs w:val="24"/>
          <w:lang w:eastAsia="bg-BG"/>
        </w:rPr>
        <w:t>ен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="00820EF4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</w:t>
      </w:r>
      <w:r w:rsidR="00820EF4">
        <w:rPr>
          <w:rFonts w:ascii="Times New Roman" w:eastAsia="Times New Roman" w:hAnsi="Times New Roman"/>
          <w:sz w:val="24"/>
          <w:szCs w:val="24"/>
          <w:lang w:eastAsia="bg-BG"/>
        </w:rPr>
        <w:t>т</w:t>
      </w:r>
      <w:r w:rsidRPr="00E65100">
        <w:rPr>
          <w:rFonts w:ascii="Times New Roman" w:eastAsia="Times New Roman" w:hAnsi="Times New Roman"/>
          <w:sz w:val="24"/>
          <w:szCs w:val="24"/>
          <w:lang w:eastAsia="bg-BG"/>
        </w:rPr>
        <w:t>авя</w:t>
      </w:r>
      <w:r w:rsidR="00820E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820EF4" w:rsidRPr="00820EF4">
        <w:rPr>
          <w:rFonts w:ascii="Times New Roman" w:eastAsia="Times New Roman" w:hAnsi="Times New Roman"/>
          <w:sz w:val="24"/>
          <w:szCs w:val="24"/>
          <w:lang w:eastAsia="bg-BG"/>
        </w:rPr>
        <w:t>документи и за изпълнение на критериите за подбор. Представянето на тези документи е условие за сключването на договор.</w:t>
      </w:r>
    </w:p>
    <w:p w:rsidR="00820EF4" w:rsidRDefault="00820EF4" w:rsidP="00820EF4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20EF4">
        <w:rPr>
          <w:rFonts w:ascii="Times New Roman" w:eastAsia="Times New Roman" w:hAnsi="Times New Roman"/>
          <w:sz w:val="24"/>
          <w:szCs w:val="24"/>
          <w:lang w:eastAsia="bg-BG"/>
        </w:rPr>
        <w:t>10.</w:t>
      </w:r>
      <w:r w:rsidRPr="00820EF4">
        <w:rPr>
          <w:rFonts w:ascii="Times New Roman" w:eastAsia="Times New Roman" w:hAnsi="Times New Roman"/>
          <w:sz w:val="24"/>
          <w:szCs w:val="24"/>
          <w:lang w:eastAsia="bg-BG"/>
        </w:rPr>
        <w:tab/>
        <w:t>За чуждестранните ли</w:t>
      </w:r>
      <w:r w:rsidR="007A70BD">
        <w:rPr>
          <w:rFonts w:ascii="Times New Roman" w:eastAsia="Times New Roman" w:hAnsi="Times New Roman"/>
          <w:sz w:val="24"/>
          <w:szCs w:val="24"/>
          <w:lang w:eastAsia="bg-BG"/>
        </w:rPr>
        <w:t>ц</w:t>
      </w:r>
      <w:r w:rsidRPr="00820EF4">
        <w:rPr>
          <w:rFonts w:ascii="Times New Roman" w:eastAsia="Times New Roman" w:hAnsi="Times New Roman"/>
          <w:sz w:val="24"/>
          <w:szCs w:val="24"/>
          <w:lang w:eastAsia="bg-BG"/>
        </w:rPr>
        <w:t>а изискванията се прилагат съобразно законодателството на държавата, в която са установени.</w:t>
      </w:r>
    </w:p>
    <w:p w:rsidR="005F0357" w:rsidRDefault="005F0357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1F33A2" w:rsidRDefault="001F33A2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014D0B" w:rsidRPr="007A0227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A022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V</w:t>
      </w:r>
      <w:r w:rsidR="007A0227"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>I</w:t>
      </w:r>
      <w:r w:rsidRPr="007A022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. РАЗГЛЕЖДАНЕ, ОЦЕНКА И КЛАСИРАНЕ НА ОФЕРТИТЕ</w:t>
      </w:r>
    </w:p>
    <w:p w:rsidR="00014D0B" w:rsidRPr="00E65100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b/>
          <w:bCs/>
          <w:color w:val="565656"/>
          <w:sz w:val="24"/>
          <w:szCs w:val="24"/>
          <w:lang w:eastAsia="bg-BG"/>
        </w:rPr>
      </w:pPr>
    </w:p>
    <w:p w:rsidR="00014D0B" w:rsidRPr="007A0227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A022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1. Разглеждането на офертите ще се </w:t>
      </w:r>
      <w:r w:rsidRPr="001F33A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проведе </w:t>
      </w:r>
      <w:r w:rsidRPr="001F33A2">
        <w:rPr>
          <w:rFonts w:ascii="Times New Roman" w:eastAsia="Times New Roman" w:hAnsi="Times New Roman"/>
          <w:sz w:val="24"/>
          <w:szCs w:val="24"/>
          <w:lang w:eastAsia="bg-BG"/>
        </w:rPr>
        <w:t xml:space="preserve">на : </w:t>
      </w:r>
      <w:r w:rsidR="001F33A2" w:rsidRPr="001F33A2">
        <w:rPr>
          <w:rFonts w:ascii="Times New Roman" w:eastAsia="Times New Roman" w:hAnsi="Times New Roman"/>
          <w:sz w:val="24"/>
          <w:szCs w:val="24"/>
          <w:lang w:eastAsia="bg-BG"/>
        </w:rPr>
        <w:t>17.07</w:t>
      </w:r>
      <w:r w:rsidR="007A0227" w:rsidRPr="001F33A2">
        <w:rPr>
          <w:rFonts w:ascii="Times New Roman" w:eastAsia="Times New Roman" w:hAnsi="Times New Roman"/>
          <w:sz w:val="24"/>
          <w:szCs w:val="24"/>
          <w:lang w:eastAsia="bg-BG"/>
        </w:rPr>
        <w:t>.2023</w:t>
      </w:r>
      <w:r w:rsidRPr="001F33A2">
        <w:rPr>
          <w:rFonts w:ascii="Times New Roman" w:eastAsia="Times New Roman" w:hAnsi="Times New Roman"/>
          <w:sz w:val="24"/>
          <w:szCs w:val="24"/>
          <w:lang w:eastAsia="bg-BG"/>
        </w:rPr>
        <w:t xml:space="preserve"> г. от 1</w:t>
      </w:r>
      <w:r w:rsidR="001F33A2" w:rsidRPr="001F33A2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1F33A2">
        <w:rPr>
          <w:rFonts w:ascii="Times New Roman" w:eastAsia="Times New Roman" w:hAnsi="Times New Roman"/>
          <w:sz w:val="24"/>
          <w:szCs w:val="24"/>
          <w:lang w:eastAsia="bg-BG"/>
        </w:rPr>
        <w:t xml:space="preserve">.00 ч. </w:t>
      </w:r>
      <w:r w:rsidR="007A0227" w:rsidRPr="001F33A2"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r w:rsidRPr="001F33A2">
        <w:rPr>
          <w:rFonts w:ascii="Times New Roman" w:eastAsia="Times New Roman" w:hAnsi="Times New Roman"/>
          <w:sz w:val="24"/>
          <w:szCs w:val="24"/>
          <w:lang w:eastAsia="bg-BG"/>
        </w:rPr>
        <w:t xml:space="preserve"> сградата на </w:t>
      </w:r>
      <w:r w:rsidR="007A0227" w:rsidRPr="001F33A2">
        <w:rPr>
          <w:rFonts w:ascii="Times New Roman" w:eastAsia="Times New Roman" w:hAnsi="Times New Roman"/>
          <w:sz w:val="24"/>
          <w:szCs w:val="24"/>
          <w:lang w:eastAsia="bg-BG"/>
        </w:rPr>
        <w:t xml:space="preserve">39. СУ „Петър Динеков“, на адрес: гр.София, ул. „Васил </w:t>
      </w:r>
      <w:r w:rsidR="007A0227" w:rsidRPr="007A0227">
        <w:rPr>
          <w:rFonts w:ascii="Times New Roman" w:eastAsia="Times New Roman" w:hAnsi="Times New Roman"/>
          <w:sz w:val="24"/>
          <w:szCs w:val="24"/>
          <w:lang w:eastAsia="bg-BG"/>
        </w:rPr>
        <w:t xml:space="preserve">Карагьозов </w:t>
      </w:r>
      <w:r w:rsidRPr="007A0227">
        <w:rPr>
          <w:rFonts w:ascii="Times New Roman" w:eastAsia="Times New Roman" w:hAnsi="Times New Roman"/>
          <w:sz w:val="24"/>
          <w:szCs w:val="24"/>
          <w:lang w:eastAsia="bg-BG"/>
        </w:rPr>
        <w:t xml:space="preserve">” № </w:t>
      </w:r>
      <w:r w:rsidR="007A0227" w:rsidRPr="007A0227"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7A0227">
        <w:rPr>
          <w:rFonts w:ascii="Times New Roman" w:eastAsia="Times New Roman" w:hAnsi="Times New Roman"/>
          <w:sz w:val="24"/>
          <w:szCs w:val="24"/>
          <w:lang w:eastAsia="bg-BG"/>
        </w:rPr>
        <w:t xml:space="preserve">, стая </w:t>
      </w:r>
      <w:r w:rsidRPr="007A0227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№</w:t>
      </w:r>
      <w:r w:rsidR="007A0227" w:rsidRPr="007A0227">
        <w:rPr>
          <w:rFonts w:ascii="Times New Roman" w:eastAsia="Times New Roman" w:hAnsi="Times New Roman"/>
          <w:sz w:val="24"/>
          <w:szCs w:val="24"/>
          <w:lang w:eastAsia="bg-BG"/>
        </w:rPr>
        <w:t xml:space="preserve"> 214. Отварянето е публично и на него могат да присъстват участниците лично, техни представители, представители на училищното настоятелство, както и на средствата за масово осведомяване.</w:t>
      </w:r>
    </w:p>
    <w:p w:rsidR="00014D0B" w:rsidRPr="00E65100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b/>
          <w:bCs/>
          <w:color w:val="565656"/>
          <w:sz w:val="24"/>
          <w:szCs w:val="24"/>
          <w:lang w:eastAsia="bg-BG"/>
        </w:rPr>
      </w:pPr>
    </w:p>
    <w:p w:rsidR="00014D0B" w:rsidRPr="007A0227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A022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2. Критерии и методика за оценка и класиране на кандидатите:</w:t>
      </w:r>
    </w:p>
    <w:p w:rsidR="00014D0B" w:rsidRPr="007A0227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A0227">
        <w:rPr>
          <w:rFonts w:ascii="Times New Roman" w:eastAsia="Times New Roman" w:hAnsi="Times New Roman"/>
          <w:sz w:val="24"/>
          <w:szCs w:val="24"/>
          <w:lang w:eastAsia="bg-BG"/>
        </w:rPr>
        <w:t>Разглеждането и класирането на офертите се извършва за всяка обособена позиция поотделно.</w:t>
      </w:r>
    </w:p>
    <w:p w:rsidR="00014D0B" w:rsidRPr="003C48C8" w:rsidRDefault="00014D0B" w:rsidP="007A0227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C48C8">
        <w:rPr>
          <w:rFonts w:ascii="Times New Roman" w:eastAsia="Times New Roman" w:hAnsi="Times New Roman"/>
          <w:sz w:val="24"/>
          <w:szCs w:val="24"/>
          <w:lang w:eastAsia="bg-BG"/>
        </w:rPr>
        <w:t>Офертите се разглеждат и класират от комисия</w:t>
      </w:r>
      <w:r w:rsidR="007A0227" w:rsidRPr="003C48C8">
        <w:rPr>
          <w:rFonts w:ascii="Times New Roman" w:eastAsia="Times New Roman" w:hAnsi="Times New Roman"/>
          <w:sz w:val="24"/>
          <w:szCs w:val="24"/>
          <w:lang w:eastAsia="bg-BG"/>
        </w:rPr>
        <w:t xml:space="preserve"> назначена от директора на 39. СУ </w:t>
      </w:r>
      <w:r w:rsidRPr="003C48C8">
        <w:rPr>
          <w:rFonts w:ascii="Times New Roman" w:eastAsia="Times New Roman" w:hAnsi="Times New Roman"/>
          <w:sz w:val="24"/>
          <w:szCs w:val="24"/>
          <w:lang w:eastAsia="bg-BG"/>
        </w:rPr>
        <w:t>в съответствие с разпоредбите на чл. 35 и чл. 52, ал. 8 от Наредбата за условията и реда за провеждане на търгове и конкурси на СОС.</w:t>
      </w:r>
    </w:p>
    <w:p w:rsidR="00014D0B" w:rsidRPr="00E65100" w:rsidRDefault="00014D0B" w:rsidP="00014D0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565656"/>
          <w:sz w:val="24"/>
          <w:szCs w:val="24"/>
          <w:lang w:eastAsia="bg-BG"/>
        </w:rPr>
      </w:pPr>
      <w:bookmarkStart w:id="3" w:name="p30575506"/>
      <w:bookmarkEnd w:id="2"/>
    </w:p>
    <w:p w:rsidR="00014D0B" w:rsidRPr="007A0227" w:rsidRDefault="00014D0B" w:rsidP="007A022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A022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3. Критерии и методика за оценка на офертите по обособен</w:t>
      </w:r>
      <w:r w:rsidR="007A0227" w:rsidRPr="007A022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</w:t>
      </w:r>
      <w:r w:rsidRPr="007A022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позици</w:t>
      </w:r>
      <w:r w:rsidR="007A0227" w:rsidRPr="007A022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я</w:t>
      </w:r>
      <w:r w:rsidRPr="007A022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№ 1 </w:t>
      </w:r>
      <w:r w:rsidR="007A0227" w:rsidRPr="007A022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ученически стол.</w:t>
      </w:r>
    </w:p>
    <w:p w:rsidR="00014D0B" w:rsidRPr="00E65100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color w:val="565656"/>
          <w:sz w:val="24"/>
          <w:szCs w:val="24"/>
          <w:lang w:eastAsia="bg-BG"/>
        </w:rPr>
      </w:pPr>
    </w:p>
    <w:p w:rsidR="006E3721" w:rsidRPr="00087CFB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7CFB">
        <w:rPr>
          <w:rFonts w:ascii="Times New Roman" w:eastAsia="Times New Roman" w:hAnsi="Times New Roman"/>
          <w:b/>
          <w:sz w:val="24"/>
          <w:szCs w:val="24"/>
          <w:lang w:eastAsia="bg-BG"/>
        </w:rPr>
        <w:t>3.1. Критерий "Цена на един купон"</w:t>
      </w:r>
      <w:r w:rsidRPr="00087CF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6E3721" w:rsidRPr="00087CFB">
        <w:rPr>
          <w:rFonts w:ascii="Times New Roman" w:eastAsia="Times New Roman" w:hAnsi="Times New Roman"/>
          <w:sz w:val="24"/>
          <w:szCs w:val="24"/>
          <w:lang w:eastAsia="bg-BG"/>
        </w:rPr>
        <w:t>– тежест 50%.</w:t>
      </w:r>
    </w:p>
    <w:p w:rsidR="006E3721" w:rsidRPr="00087CFB" w:rsidRDefault="006E3721" w:rsidP="006E37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7CFB">
        <w:rPr>
          <w:rFonts w:ascii="Times New Roman" w:eastAsia="Times New Roman" w:hAnsi="Times New Roman"/>
          <w:sz w:val="24"/>
          <w:szCs w:val="24"/>
          <w:lang w:eastAsia="bg-BG"/>
        </w:rPr>
        <w:t>Максимален брой точки по този показател е 50. Оценката на у частниците по този показател „Ц“ се изчислява по следната формула:</w:t>
      </w:r>
    </w:p>
    <w:p w:rsidR="00087CFB" w:rsidRPr="00087CFB" w:rsidRDefault="00087CFB" w:rsidP="00087CF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87CFB" w:rsidRPr="001A636F" w:rsidRDefault="00087CFB" w:rsidP="00087CFB">
      <w:pPr>
        <w:spacing w:after="0" w:line="240" w:lineRule="auto"/>
        <w:ind w:firstLine="99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1A636F">
        <w:rPr>
          <w:rFonts w:ascii="Times New Roman" w:eastAsia="Times New Roman" w:hAnsi="Times New Roman"/>
          <w:b/>
          <w:sz w:val="24"/>
          <w:szCs w:val="24"/>
          <w:lang w:eastAsia="bg-BG"/>
        </w:rPr>
        <w:t>Ц=(Цо мин./Цоп)*30 + (Цс мин./Цсп)*20</w:t>
      </w:r>
    </w:p>
    <w:p w:rsidR="006E3721" w:rsidRPr="00087CFB" w:rsidRDefault="006E3721" w:rsidP="006E37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14D0B" w:rsidRPr="00087CFB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7CFB">
        <w:rPr>
          <w:rFonts w:ascii="Times New Roman" w:eastAsia="Times New Roman" w:hAnsi="Times New Roman"/>
          <w:sz w:val="24"/>
          <w:szCs w:val="24"/>
          <w:lang w:eastAsia="bg-BG"/>
        </w:rPr>
        <w:t>където:</w:t>
      </w:r>
    </w:p>
    <w:p w:rsidR="00014D0B" w:rsidRPr="00087CFB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7CFB">
        <w:rPr>
          <w:rFonts w:ascii="Times New Roman" w:eastAsia="Times New Roman" w:hAnsi="Times New Roman"/>
          <w:b/>
          <w:sz w:val="24"/>
          <w:szCs w:val="24"/>
          <w:lang w:eastAsia="bg-BG"/>
        </w:rPr>
        <w:t>Ц</w:t>
      </w:r>
      <w:r w:rsidRPr="00087CFB">
        <w:rPr>
          <w:rFonts w:ascii="Times New Roman" w:eastAsia="Times New Roman" w:hAnsi="Times New Roman"/>
          <w:sz w:val="24"/>
          <w:szCs w:val="24"/>
          <w:lang w:eastAsia="bg-BG"/>
        </w:rPr>
        <w:t xml:space="preserve"> е критерий „Цена на един купон"</w:t>
      </w:r>
    </w:p>
    <w:p w:rsidR="00014D0B" w:rsidRPr="00087CFB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7CFB">
        <w:rPr>
          <w:rFonts w:ascii="Times New Roman" w:eastAsia="Times New Roman" w:hAnsi="Times New Roman"/>
          <w:b/>
          <w:sz w:val="24"/>
          <w:szCs w:val="24"/>
          <w:lang w:eastAsia="bg-BG"/>
        </w:rPr>
        <w:t>Цо</w:t>
      </w:r>
      <w:r w:rsidRPr="00087CFB">
        <w:rPr>
          <w:rFonts w:ascii="Times New Roman" w:eastAsia="Times New Roman" w:hAnsi="Times New Roman"/>
          <w:sz w:val="24"/>
          <w:szCs w:val="24"/>
          <w:lang w:eastAsia="bg-BG"/>
        </w:rPr>
        <w:t xml:space="preserve"> - цена на купон за основно обедно меню</w:t>
      </w:r>
    </w:p>
    <w:p w:rsidR="00014D0B" w:rsidRPr="00087CFB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7CFB">
        <w:rPr>
          <w:rFonts w:ascii="Times New Roman" w:eastAsia="Times New Roman" w:hAnsi="Times New Roman"/>
          <w:b/>
          <w:sz w:val="24"/>
          <w:szCs w:val="24"/>
          <w:lang w:eastAsia="bg-BG"/>
        </w:rPr>
        <w:t>Цс</w:t>
      </w:r>
      <w:r w:rsidRPr="00087CFB">
        <w:rPr>
          <w:rFonts w:ascii="Times New Roman" w:eastAsia="Times New Roman" w:hAnsi="Times New Roman"/>
          <w:sz w:val="24"/>
          <w:szCs w:val="24"/>
          <w:lang w:eastAsia="bg-BG"/>
        </w:rPr>
        <w:t xml:space="preserve"> - цена на купон за меню за деца със специфични хранителни потребности</w:t>
      </w:r>
    </w:p>
    <w:p w:rsidR="00014D0B" w:rsidRPr="00087CFB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7CFB">
        <w:rPr>
          <w:rFonts w:ascii="Times New Roman" w:eastAsia="Times New Roman" w:hAnsi="Times New Roman"/>
          <w:b/>
          <w:sz w:val="24"/>
          <w:szCs w:val="24"/>
          <w:lang w:eastAsia="bg-BG"/>
        </w:rPr>
        <w:t>Цо мин.</w:t>
      </w:r>
      <w:r w:rsidRPr="00087CFB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087CFB">
        <w:rPr>
          <w:rFonts w:ascii="Times New Roman" w:eastAsia="Times New Roman" w:hAnsi="Times New Roman"/>
          <w:b/>
          <w:sz w:val="24"/>
          <w:szCs w:val="24"/>
          <w:lang w:eastAsia="bg-BG"/>
        </w:rPr>
        <w:t>Цс мин</w:t>
      </w:r>
      <w:r w:rsidRPr="00087CFB">
        <w:rPr>
          <w:rFonts w:ascii="Times New Roman" w:eastAsia="Times New Roman" w:hAnsi="Times New Roman"/>
          <w:sz w:val="24"/>
          <w:szCs w:val="24"/>
          <w:lang w:eastAsia="bg-BG"/>
        </w:rPr>
        <w:t xml:space="preserve"> - най-ниската предложена цена на един купон за съответното меню</w:t>
      </w:r>
    </w:p>
    <w:p w:rsidR="00014D0B" w:rsidRPr="00087CFB" w:rsidRDefault="0028535C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7CFB">
        <w:rPr>
          <w:rFonts w:ascii="Times New Roman" w:eastAsia="Times New Roman" w:hAnsi="Times New Roman"/>
          <w:b/>
          <w:sz w:val="24"/>
          <w:szCs w:val="24"/>
          <w:lang w:eastAsia="bg-BG"/>
        </w:rPr>
        <w:t>Цо</w:t>
      </w:r>
      <w:r w:rsidR="00014D0B" w:rsidRPr="00087CFB">
        <w:rPr>
          <w:rFonts w:ascii="Times New Roman" w:eastAsia="Times New Roman" w:hAnsi="Times New Roman"/>
          <w:b/>
          <w:sz w:val="24"/>
          <w:szCs w:val="24"/>
          <w:lang w:eastAsia="bg-BG"/>
        </w:rPr>
        <w:t>п</w:t>
      </w:r>
      <w:r w:rsidR="00014D0B" w:rsidRPr="00087CFB">
        <w:rPr>
          <w:rFonts w:ascii="Times New Roman" w:eastAsia="Times New Roman" w:hAnsi="Times New Roman"/>
          <w:sz w:val="24"/>
          <w:szCs w:val="24"/>
          <w:lang w:eastAsia="bg-BG"/>
        </w:rPr>
        <w:t xml:space="preserve"> - предложена цена за един купон за хранене на ученик за основно обедно меню</w:t>
      </w:r>
    </w:p>
    <w:p w:rsidR="00014D0B" w:rsidRPr="00087CFB" w:rsidRDefault="0028535C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7CFB">
        <w:rPr>
          <w:rFonts w:ascii="Times New Roman" w:eastAsia="Times New Roman" w:hAnsi="Times New Roman"/>
          <w:b/>
          <w:sz w:val="24"/>
          <w:szCs w:val="24"/>
          <w:lang w:eastAsia="bg-BG"/>
        </w:rPr>
        <w:t>Цс</w:t>
      </w:r>
      <w:r w:rsidR="00014D0B" w:rsidRPr="00087CFB">
        <w:rPr>
          <w:rFonts w:ascii="Times New Roman" w:eastAsia="Times New Roman" w:hAnsi="Times New Roman"/>
          <w:b/>
          <w:sz w:val="24"/>
          <w:szCs w:val="24"/>
          <w:lang w:eastAsia="bg-BG"/>
        </w:rPr>
        <w:t>п</w:t>
      </w:r>
      <w:r w:rsidR="00014D0B" w:rsidRPr="00087CFB">
        <w:rPr>
          <w:rFonts w:ascii="Times New Roman" w:eastAsia="Times New Roman" w:hAnsi="Times New Roman"/>
          <w:sz w:val="24"/>
          <w:szCs w:val="24"/>
          <w:lang w:eastAsia="bg-BG"/>
        </w:rPr>
        <w:t xml:space="preserve"> - предложена цена за един купон за хранене на ученик за меню за деца със специфични хранителни потребности</w:t>
      </w:r>
      <w:r w:rsidRPr="00087CFB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715AFB" w:rsidRDefault="00014D0B" w:rsidP="006E37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E3721">
        <w:rPr>
          <w:rFonts w:ascii="Times New Roman" w:eastAsia="Times New Roman" w:hAnsi="Times New Roman"/>
          <w:b/>
          <w:sz w:val="24"/>
          <w:szCs w:val="24"/>
          <w:lang w:eastAsia="bg-BG"/>
        </w:rPr>
        <w:t>3.2. Критерий "</w:t>
      </w:r>
      <w:r w:rsidR="006E3721" w:rsidRPr="006E3721">
        <w:rPr>
          <w:rFonts w:ascii="Times New Roman" w:eastAsia="Times New Roman" w:hAnsi="Times New Roman"/>
          <w:b/>
          <w:sz w:val="24"/>
          <w:szCs w:val="24"/>
          <w:lang w:eastAsia="bg-BG"/>
        </w:rPr>
        <w:t>Концепция за развитие</w:t>
      </w:r>
      <w:r w:rsidRPr="006E3721">
        <w:rPr>
          <w:rFonts w:ascii="Times New Roman" w:eastAsia="Times New Roman" w:hAnsi="Times New Roman"/>
          <w:b/>
          <w:sz w:val="24"/>
          <w:szCs w:val="24"/>
          <w:lang w:eastAsia="bg-BG"/>
        </w:rPr>
        <w:t>"</w:t>
      </w:r>
      <w:r w:rsidRPr="006E372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6E3721" w:rsidRPr="006E3721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6E372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6E3721" w:rsidRPr="006E3721">
        <w:rPr>
          <w:rFonts w:ascii="Times New Roman" w:eastAsia="Times New Roman" w:hAnsi="Times New Roman"/>
          <w:sz w:val="24"/>
          <w:szCs w:val="24"/>
          <w:lang w:eastAsia="bg-BG"/>
        </w:rPr>
        <w:t xml:space="preserve">тежест </w:t>
      </w:r>
      <w:r w:rsidRPr="006E3721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="006E3721" w:rsidRPr="006E3721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6E3721">
        <w:rPr>
          <w:rFonts w:ascii="Times New Roman" w:eastAsia="Times New Roman" w:hAnsi="Times New Roman"/>
          <w:sz w:val="24"/>
          <w:szCs w:val="24"/>
          <w:lang w:eastAsia="bg-BG"/>
        </w:rPr>
        <w:t xml:space="preserve"> %. Максималният брой точки по този показател е 3</w:t>
      </w:r>
      <w:r w:rsidR="006E3721" w:rsidRPr="006E3721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6E3721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r w:rsidR="006E3721" w:rsidRPr="006E3721">
        <w:rPr>
          <w:rFonts w:ascii="Times New Roman" w:eastAsia="Times New Roman" w:hAnsi="Times New Roman"/>
          <w:sz w:val="24"/>
          <w:szCs w:val="24"/>
          <w:lang w:eastAsia="bg-BG"/>
        </w:rPr>
        <w:t>Включва предложение от у</w:t>
      </w:r>
      <w:r w:rsidR="00715AFB">
        <w:rPr>
          <w:rFonts w:ascii="Times New Roman" w:eastAsia="Times New Roman" w:hAnsi="Times New Roman"/>
          <w:sz w:val="24"/>
          <w:szCs w:val="24"/>
          <w:lang w:eastAsia="bg-BG"/>
        </w:rPr>
        <w:t>частника зa организиране на у</w:t>
      </w:r>
      <w:r w:rsidR="006E3721" w:rsidRPr="006E3721">
        <w:rPr>
          <w:rFonts w:ascii="Times New Roman" w:eastAsia="Times New Roman" w:hAnsi="Times New Roman"/>
          <w:sz w:val="24"/>
          <w:szCs w:val="24"/>
          <w:lang w:eastAsia="bg-BG"/>
        </w:rPr>
        <w:t xml:space="preserve">ченическо столово хранене за срока на договора. Всеки участник е необходимо да разработи методика, която да съдържа описани конкретни дейности, свързани с развитието </w:t>
      </w:r>
      <w:r w:rsidR="00715AFB"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 w:rsidR="006E3721" w:rsidRPr="006E3721">
        <w:rPr>
          <w:rFonts w:ascii="Times New Roman" w:eastAsia="Times New Roman" w:hAnsi="Times New Roman"/>
          <w:sz w:val="24"/>
          <w:szCs w:val="24"/>
          <w:lang w:eastAsia="bg-BG"/>
        </w:rPr>
        <w:t>а обекта, инвестиции, включително и в персонал, с цел гарантиране и повишавапе на качеството на процеса на доставка на хранителни продукти, приготвяне на храна на място в у чили</w:t>
      </w:r>
      <w:r w:rsidR="00715AFB">
        <w:rPr>
          <w:rFonts w:ascii="Times New Roman" w:eastAsia="Times New Roman" w:hAnsi="Times New Roman"/>
          <w:sz w:val="24"/>
          <w:szCs w:val="24"/>
          <w:lang w:eastAsia="bg-BG"/>
        </w:rPr>
        <w:t>щ</w:t>
      </w:r>
      <w:r w:rsidR="006E3721" w:rsidRPr="006E3721">
        <w:rPr>
          <w:rFonts w:ascii="Times New Roman" w:eastAsia="Times New Roman" w:hAnsi="Times New Roman"/>
          <w:sz w:val="24"/>
          <w:szCs w:val="24"/>
          <w:lang w:eastAsia="bg-BG"/>
        </w:rPr>
        <w:t>ето и предоставянето й за консумация и с избягване на риска от невъзможност да се покрия</w:t>
      </w:r>
      <w:r w:rsidR="00715AFB">
        <w:rPr>
          <w:rFonts w:ascii="Times New Roman" w:eastAsia="Times New Roman" w:hAnsi="Times New Roman"/>
          <w:sz w:val="24"/>
          <w:szCs w:val="24"/>
          <w:lang w:eastAsia="bg-BG"/>
        </w:rPr>
        <w:t>т</w:t>
      </w:r>
      <w:r w:rsidR="006E3721" w:rsidRPr="006E3721">
        <w:rPr>
          <w:rFonts w:ascii="Times New Roman" w:eastAsia="Times New Roman" w:hAnsi="Times New Roman"/>
          <w:sz w:val="24"/>
          <w:szCs w:val="24"/>
          <w:lang w:eastAsia="bg-BG"/>
        </w:rPr>
        <w:t xml:space="preserve"> стандартите за качество на храните.</w:t>
      </w:r>
    </w:p>
    <w:p w:rsidR="006E3721" w:rsidRPr="006E3721" w:rsidRDefault="006E3721" w:rsidP="006E37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E3721">
        <w:rPr>
          <w:rFonts w:ascii="Times New Roman" w:eastAsia="Times New Roman" w:hAnsi="Times New Roman"/>
          <w:sz w:val="24"/>
          <w:szCs w:val="24"/>
          <w:lang w:eastAsia="bg-BG"/>
        </w:rPr>
        <w:t>30 т. - получава участникът, които е предста</w:t>
      </w:r>
      <w:r w:rsidR="00715AFB">
        <w:rPr>
          <w:rFonts w:ascii="Times New Roman" w:eastAsia="Times New Roman" w:hAnsi="Times New Roman"/>
          <w:sz w:val="24"/>
          <w:szCs w:val="24"/>
          <w:lang w:eastAsia="bg-BG"/>
        </w:rPr>
        <w:t>вил концепция по организация</w:t>
      </w:r>
      <w:r w:rsidRPr="006E372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15AFB">
        <w:rPr>
          <w:rFonts w:ascii="Times New Roman" w:eastAsia="Times New Roman" w:hAnsi="Times New Roman"/>
          <w:sz w:val="24"/>
          <w:szCs w:val="24"/>
          <w:lang w:eastAsia="bg-BG"/>
        </w:rPr>
        <w:t>на у</w:t>
      </w:r>
      <w:r w:rsidRPr="006E3721">
        <w:rPr>
          <w:rFonts w:ascii="Times New Roman" w:eastAsia="Times New Roman" w:hAnsi="Times New Roman"/>
          <w:sz w:val="24"/>
          <w:szCs w:val="24"/>
          <w:lang w:eastAsia="bg-BG"/>
        </w:rPr>
        <w:t>ченическото столово хранене с описани дейности:</w:t>
      </w:r>
    </w:p>
    <w:p w:rsidR="006E3721" w:rsidRPr="006E3721" w:rsidRDefault="006E3721" w:rsidP="006E37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 w:rsidRPr="006E3721">
        <w:rPr>
          <w:rFonts w:ascii="Times New Roman" w:eastAsia="Times New Roman" w:hAnsi="Times New Roman"/>
          <w:sz w:val="24"/>
          <w:szCs w:val="24"/>
          <w:lang w:eastAsia="bg-BG"/>
        </w:rPr>
        <w:t>съответства</w:t>
      </w:r>
      <w:r w:rsidR="00715AFB">
        <w:rPr>
          <w:rFonts w:ascii="Times New Roman" w:eastAsia="Times New Roman" w:hAnsi="Times New Roman"/>
          <w:sz w:val="24"/>
          <w:szCs w:val="24"/>
          <w:lang w:eastAsia="bg-BG"/>
        </w:rPr>
        <w:t xml:space="preserve">щи на </w:t>
      </w:r>
      <w:r w:rsidRPr="006E3721">
        <w:rPr>
          <w:rFonts w:ascii="Times New Roman" w:eastAsia="Times New Roman" w:hAnsi="Times New Roman"/>
          <w:sz w:val="24"/>
          <w:szCs w:val="24"/>
          <w:lang w:eastAsia="bg-BG"/>
        </w:rPr>
        <w:t>Наредба  №2  от  20.01.2021 г.  за  специфичните  изисквания  към безопасността и качеството на храните, предлагани в детски заведения, училищните столовс и обектите за търговия на дребно на територията на училищата и на детските заведения, както и към храни, предлагани при организиран</w:t>
      </w:r>
      <w:r w:rsidR="00715AFB">
        <w:rPr>
          <w:rFonts w:ascii="Times New Roman" w:eastAsia="Times New Roman" w:hAnsi="Times New Roman"/>
          <w:sz w:val="24"/>
          <w:szCs w:val="24"/>
          <w:lang w:eastAsia="bg-BG"/>
        </w:rPr>
        <w:t>и мероприятия за деца и ученици;</w:t>
      </w:r>
    </w:p>
    <w:p w:rsidR="006E3721" w:rsidRPr="006E3721" w:rsidRDefault="00715AFB" w:rsidP="006E37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 w:rsidR="006E3721" w:rsidRPr="006E3721">
        <w:rPr>
          <w:rFonts w:ascii="Times New Roman" w:eastAsia="Times New Roman" w:hAnsi="Times New Roman"/>
          <w:sz w:val="24"/>
          <w:szCs w:val="24"/>
          <w:lang w:eastAsia="bg-BG"/>
        </w:rPr>
        <w:t>свързани с процеса на доставка на хранителни продукти и тяхното съх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рансние,</w:t>
      </w:r>
      <w:r w:rsidR="006E3721" w:rsidRPr="006E3721">
        <w:rPr>
          <w:rFonts w:ascii="Times New Roman" w:eastAsia="Times New Roman" w:hAnsi="Times New Roman"/>
          <w:sz w:val="24"/>
          <w:szCs w:val="24"/>
          <w:lang w:eastAsia="bg-BG"/>
        </w:rPr>
        <w:t xml:space="preserve"> включително наличието на сертифициран транспорт, съгласно изискванията на Наредба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№1 от 26.01.2016 г.</w:t>
      </w:r>
      <w:r w:rsidR="006E3721" w:rsidRPr="006E3721">
        <w:rPr>
          <w:rFonts w:ascii="Times New Roman" w:eastAsia="Times New Roman" w:hAnsi="Times New Roman"/>
          <w:sz w:val="24"/>
          <w:szCs w:val="24"/>
          <w:lang w:eastAsia="bg-BG"/>
        </w:rPr>
        <w:t xml:space="preserve"> за хигиената на храните, приготвяне на храната на място и предоставянето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="006E3721" w:rsidRPr="006E3721">
        <w:rPr>
          <w:rFonts w:ascii="Times New Roman" w:eastAsia="Times New Roman" w:hAnsi="Times New Roman"/>
          <w:sz w:val="24"/>
          <w:szCs w:val="24"/>
          <w:lang w:eastAsia="bg-BG"/>
        </w:rPr>
        <w:t xml:space="preserve"> за консума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ц</w:t>
      </w:r>
      <w:r w:rsidR="006E3721" w:rsidRPr="006E3721">
        <w:rPr>
          <w:rFonts w:ascii="Times New Roman" w:eastAsia="Times New Roman" w:hAnsi="Times New Roman"/>
          <w:sz w:val="24"/>
          <w:szCs w:val="24"/>
          <w:lang w:eastAsia="bg-BG"/>
        </w:rPr>
        <w:t>ия;</w:t>
      </w:r>
    </w:p>
    <w:p w:rsidR="006E3721" w:rsidRPr="006E3721" w:rsidRDefault="00715AFB" w:rsidP="006E37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 w:rsidR="006E3721" w:rsidRPr="006E3721">
        <w:rPr>
          <w:rFonts w:ascii="Times New Roman" w:eastAsia="Times New Roman" w:hAnsi="Times New Roman"/>
          <w:sz w:val="24"/>
          <w:szCs w:val="24"/>
          <w:lang w:eastAsia="bg-BG"/>
        </w:rPr>
        <w:t>свързани с избягване на риска от невъзможност да се покрият стандартите за качество на храните;</w:t>
      </w:r>
    </w:p>
    <w:p w:rsidR="00715AFB" w:rsidRDefault="00715AFB" w:rsidP="006E37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- </w:t>
      </w:r>
      <w:r w:rsidR="006E3721" w:rsidRPr="006E3721">
        <w:rPr>
          <w:rFonts w:ascii="Times New Roman" w:eastAsia="Times New Roman" w:hAnsi="Times New Roman"/>
          <w:sz w:val="24"/>
          <w:szCs w:val="24"/>
          <w:lang w:eastAsia="bg-BG"/>
        </w:rPr>
        <w:t>план за разкриване на работни места, в т.ч. работни места, които да бъдат определени за лица с трайни физически увреждания, които са с намалена трудоспособ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 w:rsidR="006E3721" w:rsidRPr="006E3721">
        <w:rPr>
          <w:rFonts w:ascii="Times New Roman" w:eastAsia="Times New Roman" w:hAnsi="Times New Roman"/>
          <w:sz w:val="24"/>
          <w:szCs w:val="24"/>
          <w:lang w:eastAsia="bg-BG"/>
        </w:rPr>
        <w:t>ост;</w:t>
      </w:r>
    </w:p>
    <w:p w:rsidR="006E3721" w:rsidRDefault="00715AFB" w:rsidP="006E37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 инвестиции в обекта.</w:t>
      </w:r>
      <w:r w:rsidR="006E3721" w:rsidRPr="006E372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</w:p>
    <w:p w:rsidR="006E3721" w:rsidRPr="006E3721" w:rsidRDefault="006E3721" w:rsidP="006E37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E3721">
        <w:rPr>
          <w:rFonts w:ascii="Times New Roman" w:eastAsia="Times New Roman" w:hAnsi="Times New Roman"/>
          <w:sz w:val="24"/>
          <w:szCs w:val="24"/>
          <w:lang w:eastAsia="bg-BG"/>
        </w:rPr>
        <w:t>20 т. - получава участникът при несъществени пропуски и непълно описани и обосновани дейности:</w:t>
      </w:r>
    </w:p>
    <w:p w:rsidR="006E3721" w:rsidRPr="006E3721" w:rsidRDefault="00715AFB" w:rsidP="006E37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 w:rsidR="006E3721" w:rsidRPr="006E3721">
        <w:rPr>
          <w:rFonts w:ascii="Times New Roman" w:eastAsia="Times New Roman" w:hAnsi="Times New Roman"/>
          <w:sz w:val="24"/>
          <w:szCs w:val="24"/>
          <w:lang w:eastAsia="bg-BG"/>
        </w:rPr>
        <w:t xml:space="preserve">свързани с процеса на доставка на хранителни продукти, приготвяне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х</w:t>
      </w:r>
      <w:r w:rsidR="006E3721" w:rsidRPr="006E3721">
        <w:rPr>
          <w:rFonts w:ascii="Times New Roman" w:eastAsia="Times New Roman" w:hAnsi="Times New Roman"/>
          <w:sz w:val="24"/>
          <w:szCs w:val="24"/>
          <w:lang w:eastAsia="bg-BG"/>
        </w:rPr>
        <w:t xml:space="preserve">раната и предоставянето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="006E3721" w:rsidRPr="006E3721">
        <w:rPr>
          <w:rFonts w:ascii="Times New Roman" w:eastAsia="Times New Roman" w:hAnsi="Times New Roman"/>
          <w:sz w:val="24"/>
          <w:szCs w:val="24"/>
          <w:lang w:eastAsia="bg-BG"/>
        </w:rPr>
        <w:t xml:space="preserve"> за консумация;</w:t>
      </w:r>
    </w:p>
    <w:p w:rsidR="006E3721" w:rsidRPr="006E3721" w:rsidRDefault="00715AFB" w:rsidP="00715AF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 w:rsidR="006E3721" w:rsidRPr="006E3721">
        <w:rPr>
          <w:rFonts w:ascii="Times New Roman" w:eastAsia="Times New Roman" w:hAnsi="Times New Roman"/>
          <w:sz w:val="24"/>
          <w:szCs w:val="24"/>
          <w:lang w:eastAsia="bg-BG"/>
        </w:rPr>
        <w:t>свързани с избягване на  риска от невъзможно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ст да се покрият стандартите за </w:t>
      </w:r>
      <w:r w:rsidR="006E3721" w:rsidRPr="006E3721">
        <w:rPr>
          <w:rFonts w:ascii="Times New Roman" w:eastAsia="Times New Roman" w:hAnsi="Times New Roman"/>
          <w:sz w:val="24"/>
          <w:szCs w:val="24"/>
          <w:lang w:eastAsia="bg-BG"/>
        </w:rPr>
        <w:t>качество на храните;</w:t>
      </w:r>
    </w:p>
    <w:p w:rsidR="00715AFB" w:rsidRDefault="00715AFB" w:rsidP="006E37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 w:rsidR="006E3721" w:rsidRPr="006E3721">
        <w:rPr>
          <w:rFonts w:ascii="Times New Roman" w:eastAsia="Times New Roman" w:hAnsi="Times New Roman"/>
          <w:sz w:val="24"/>
          <w:szCs w:val="24"/>
          <w:lang w:eastAsia="bg-BG"/>
        </w:rPr>
        <w:t xml:space="preserve">план за разкриване на работни места, в т.ч. работни   места,   които   да 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бъдат</w:t>
      </w:r>
      <w:r w:rsidR="006E3721" w:rsidRPr="006E3721">
        <w:rPr>
          <w:rFonts w:ascii="Times New Roman" w:eastAsia="Times New Roman" w:hAnsi="Times New Roman"/>
          <w:sz w:val="24"/>
          <w:szCs w:val="24"/>
          <w:lang w:eastAsia="bg-BG"/>
        </w:rPr>
        <w:t xml:space="preserve"> определе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ни за лица с трайни физически у</w:t>
      </w:r>
      <w:r w:rsidR="006E3721" w:rsidRPr="006E3721">
        <w:rPr>
          <w:rFonts w:ascii="Times New Roman" w:eastAsia="Times New Roman" w:hAnsi="Times New Roman"/>
          <w:sz w:val="24"/>
          <w:szCs w:val="24"/>
          <w:lang w:eastAsia="bg-BG"/>
        </w:rPr>
        <w:t>вреждания, които са с намалена трудоспособ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 w:rsidR="006E3721" w:rsidRPr="006E3721">
        <w:rPr>
          <w:rFonts w:ascii="Times New Roman" w:eastAsia="Times New Roman" w:hAnsi="Times New Roman"/>
          <w:sz w:val="24"/>
          <w:szCs w:val="24"/>
          <w:lang w:eastAsia="bg-BG"/>
        </w:rPr>
        <w:t xml:space="preserve">ост; </w:t>
      </w:r>
    </w:p>
    <w:p w:rsidR="006E3721" w:rsidRPr="006E3721" w:rsidRDefault="006E3721" w:rsidP="006E37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E3721">
        <w:rPr>
          <w:rFonts w:ascii="Times New Roman" w:eastAsia="Times New Roman" w:hAnsi="Times New Roman"/>
          <w:sz w:val="24"/>
          <w:szCs w:val="24"/>
          <w:lang w:eastAsia="bg-BG"/>
        </w:rPr>
        <w:t>- инвестиции в обекта</w:t>
      </w:r>
      <w:r w:rsidR="00715AFB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E3721" w:rsidRPr="006E3721" w:rsidRDefault="006E3721" w:rsidP="006E37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E3721">
        <w:rPr>
          <w:rFonts w:ascii="Times New Roman" w:eastAsia="Times New Roman" w:hAnsi="Times New Roman"/>
          <w:sz w:val="24"/>
          <w:szCs w:val="24"/>
          <w:lang w:eastAsia="bg-BG"/>
        </w:rPr>
        <w:t>10 т. - получава участникът при наличие на съществени пропуски - липса н</w:t>
      </w:r>
      <w:r w:rsidR="00730017">
        <w:rPr>
          <w:rFonts w:ascii="Times New Roman" w:eastAsia="Times New Roman" w:hAnsi="Times New Roman"/>
          <w:sz w:val="24"/>
          <w:szCs w:val="24"/>
          <w:lang w:eastAsia="bg-BG"/>
        </w:rPr>
        <w:t>а описани и обосновани дейности</w:t>
      </w:r>
      <w:r w:rsidRPr="006E3721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6E3721" w:rsidRPr="006E3721" w:rsidRDefault="00730017" w:rsidP="006E37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 w:rsidRPr="00730017">
        <w:rPr>
          <w:rFonts w:ascii="Times New Roman" w:eastAsia="Times New Roman" w:hAnsi="Times New Roman"/>
          <w:sz w:val="24"/>
          <w:szCs w:val="24"/>
          <w:lang w:eastAsia="bg-BG"/>
        </w:rPr>
        <w:t>свързани с процеса на доставка на хранителни продукти, приготвяне на храната и предоставянето и за консумация;</w:t>
      </w:r>
    </w:p>
    <w:p w:rsidR="006E3721" w:rsidRPr="006E3721" w:rsidRDefault="00730017" w:rsidP="006E37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свързани с избягване на </w:t>
      </w:r>
      <w:r w:rsidRPr="00730017">
        <w:rPr>
          <w:rFonts w:ascii="Times New Roman" w:eastAsia="Times New Roman" w:hAnsi="Times New Roman"/>
          <w:sz w:val="24"/>
          <w:szCs w:val="24"/>
          <w:lang w:eastAsia="bg-BG"/>
        </w:rPr>
        <w:t>риска от невъзможност да се покрият стандартите за качество на храните;</w:t>
      </w:r>
    </w:p>
    <w:p w:rsidR="006E3721" w:rsidRPr="00730017" w:rsidRDefault="00730017" w:rsidP="00730017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 w:rsidRPr="00730017">
        <w:rPr>
          <w:rFonts w:ascii="Times New Roman" w:eastAsia="Times New Roman" w:hAnsi="Times New Roman"/>
          <w:sz w:val="24"/>
          <w:szCs w:val="24"/>
          <w:lang w:eastAsia="bg-BG"/>
        </w:rPr>
        <w:t>план за разкриване на работни места, в т.ч. работни   места,   които   да   бъдат определени за лица с трайни физически увреждания, които са с намалена трудоспособност;</w:t>
      </w:r>
    </w:p>
    <w:p w:rsidR="00730017" w:rsidRPr="006E3721" w:rsidRDefault="00730017" w:rsidP="006E37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30017">
        <w:rPr>
          <w:rFonts w:ascii="Times New Roman" w:eastAsia="Times New Roman" w:hAnsi="Times New Roman"/>
          <w:sz w:val="24"/>
          <w:szCs w:val="24"/>
          <w:lang w:eastAsia="bg-BG"/>
        </w:rPr>
        <w:t>- инвестиции в обекта.</w:t>
      </w:r>
    </w:p>
    <w:p w:rsidR="006E3721" w:rsidRPr="006E3721" w:rsidRDefault="006E3721" w:rsidP="006E37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E3721">
        <w:rPr>
          <w:rFonts w:ascii="Times New Roman" w:eastAsia="Times New Roman" w:hAnsi="Times New Roman"/>
          <w:sz w:val="24"/>
          <w:szCs w:val="24"/>
          <w:lang w:eastAsia="bg-BG"/>
        </w:rPr>
        <w:t>0 т. - получава у частникът при не представена визия /предложение/</w:t>
      </w:r>
    </w:p>
    <w:p w:rsidR="00014D0B" w:rsidRPr="0028535C" w:rsidRDefault="00014D0B" w:rsidP="00730017">
      <w:pPr>
        <w:spacing w:after="0" w:line="75" w:lineRule="atLeast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4" w:name="p30575507"/>
      <w:bookmarkEnd w:id="3"/>
      <w:r w:rsidRPr="00E65100">
        <w:rPr>
          <w:rFonts w:ascii="Times New Roman" w:eastAsia="Times New Roman" w:hAnsi="Times New Roman"/>
          <w:color w:val="565656"/>
          <w:sz w:val="24"/>
          <w:szCs w:val="24"/>
          <w:lang w:eastAsia="bg-BG"/>
        </w:rPr>
        <w:t> </w:t>
      </w:r>
      <w:r w:rsidR="00730017">
        <w:rPr>
          <w:rFonts w:ascii="Times New Roman" w:eastAsia="Times New Roman" w:hAnsi="Times New Roman"/>
          <w:color w:val="565656"/>
          <w:sz w:val="24"/>
          <w:szCs w:val="24"/>
          <w:lang w:eastAsia="bg-BG"/>
        </w:rPr>
        <w:tab/>
      </w:r>
      <w:r w:rsidRPr="006E3721">
        <w:rPr>
          <w:rFonts w:ascii="Times New Roman" w:eastAsia="Times New Roman" w:hAnsi="Times New Roman"/>
          <w:b/>
          <w:sz w:val="24"/>
          <w:szCs w:val="24"/>
          <w:lang w:eastAsia="bg-BG"/>
        </w:rPr>
        <w:t>3.3. Критерий "Социална отговорност"</w:t>
      </w:r>
      <w:r w:rsidRPr="0028535C">
        <w:rPr>
          <w:rFonts w:ascii="Times New Roman" w:eastAsia="Times New Roman" w:hAnsi="Times New Roman"/>
          <w:sz w:val="24"/>
          <w:szCs w:val="24"/>
          <w:lang w:eastAsia="bg-BG"/>
        </w:rPr>
        <w:t xml:space="preserve"> - 20%. Максималният брой точки по този показател е 20. Оценката на участниците по показател „С</w:t>
      </w:r>
      <w:r w:rsidR="006E3721"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Pr="0028535C">
        <w:rPr>
          <w:rFonts w:ascii="Times New Roman" w:eastAsia="Times New Roman" w:hAnsi="Times New Roman"/>
          <w:sz w:val="24"/>
          <w:szCs w:val="24"/>
          <w:lang w:eastAsia="bg-BG"/>
        </w:rPr>
        <w:t>" се изчислява по следната формула:</w:t>
      </w:r>
    </w:p>
    <w:p w:rsidR="00014D0B" w:rsidRPr="00BE3BAD" w:rsidRDefault="00BE3BAD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СО = (Сп/</w:t>
      </w:r>
      <w:r w:rsidR="00014D0B" w:rsidRPr="00BE3BAD">
        <w:rPr>
          <w:rFonts w:ascii="Times New Roman" w:eastAsia="Times New Roman" w:hAnsi="Times New Roman"/>
          <w:b/>
          <w:sz w:val="24"/>
          <w:szCs w:val="24"/>
          <w:lang w:eastAsia="bg-BG"/>
        </w:rPr>
        <w:t>Смакс.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)</w:t>
      </w:r>
      <w:r w:rsidR="00014D0B" w:rsidRPr="00BE3BA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*</w:t>
      </w:r>
      <w:r w:rsidR="00014D0B" w:rsidRPr="00BE3BA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20</w:t>
      </w:r>
    </w:p>
    <w:p w:rsidR="00014D0B" w:rsidRPr="0028535C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8535C">
        <w:rPr>
          <w:rFonts w:ascii="Times New Roman" w:eastAsia="Times New Roman" w:hAnsi="Times New Roman"/>
          <w:sz w:val="24"/>
          <w:szCs w:val="24"/>
          <w:lang w:eastAsia="bg-BG"/>
        </w:rPr>
        <w:t>където:</w:t>
      </w:r>
    </w:p>
    <w:p w:rsidR="00014D0B" w:rsidRPr="0028535C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E3BAD">
        <w:rPr>
          <w:rFonts w:ascii="Times New Roman" w:eastAsia="Times New Roman" w:hAnsi="Times New Roman"/>
          <w:b/>
          <w:sz w:val="24"/>
          <w:szCs w:val="24"/>
          <w:lang w:eastAsia="bg-BG"/>
        </w:rPr>
        <w:t>"СО"</w:t>
      </w:r>
      <w:r w:rsidRPr="0028535C">
        <w:rPr>
          <w:rFonts w:ascii="Times New Roman" w:eastAsia="Times New Roman" w:hAnsi="Times New Roman"/>
          <w:sz w:val="24"/>
          <w:szCs w:val="24"/>
          <w:lang w:eastAsia="bg-BG"/>
        </w:rPr>
        <w:t xml:space="preserve"> е критерий "Социална отговорност"</w:t>
      </w:r>
    </w:p>
    <w:p w:rsidR="00014D0B" w:rsidRPr="0028535C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E3BAD">
        <w:rPr>
          <w:rFonts w:ascii="Times New Roman" w:eastAsia="Times New Roman" w:hAnsi="Times New Roman"/>
          <w:b/>
          <w:sz w:val="24"/>
          <w:szCs w:val="24"/>
          <w:lang w:eastAsia="bg-BG"/>
        </w:rPr>
        <w:t>"Смакс."</w:t>
      </w:r>
      <w:r w:rsidRPr="0028535C">
        <w:rPr>
          <w:rFonts w:ascii="Times New Roman" w:eastAsia="Times New Roman" w:hAnsi="Times New Roman"/>
          <w:sz w:val="24"/>
          <w:szCs w:val="24"/>
          <w:lang w:eastAsia="bg-BG"/>
        </w:rPr>
        <w:t xml:space="preserve"> е най-големият брой предложения за безплатен обяд /не по-малко от 5% от учениците, които се хранят в стола на училището/ от участник по всяка една от обособените позиции.</w:t>
      </w:r>
    </w:p>
    <w:p w:rsidR="00014D0B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E3BAD">
        <w:rPr>
          <w:rFonts w:ascii="Times New Roman" w:eastAsia="Times New Roman" w:hAnsi="Times New Roman"/>
          <w:b/>
          <w:sz w:val="24"/>
          <w:szCs w:val="24"/>
          <w:lang w:eastAsia="bg-BG"/>
        </w:rPr>
        <w:t>"Сп"</w:t>
      </w:r>
      <w:r w:rsidRPr="0028535C">
        <w:rPr>
          <w:rFonts w:ascii="Times New Roman" w:eastAsia="Times New Roman" w:hAnsi="Times New Roman"/>
          <w:sz w:val="24"/>
          <w:szCs w:val="24"/>
          <w:lang w:eastAsia="bg-BG"/>
        </w:rPr>
        <w:t xml:space="preserve"> е съответният брой обяд за ученици, които се хранят в стола на училището, представени от конкретния участник в конкурса.</w:t>
      </w:r>
    </w:p>
    <w:p w:rsidR="0028535C" w:rsidRPr="0028535C" w:rsidRDefault="0028535C" w:rsidP="0028535C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8535C">
        <w:rPr>
          <w:rFonts w:ascii="Times New Roman" w:eastAsia="Times New Roman" w:hAnsi="Times New Roman"/>
          <w:sz w:val="24"/>
          <w:szCs w:val="24"/>
          <w:lang w:eastAsia="bg-BG"/>
        </w:rPr>
        <w:t>У частникът подал по-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</w:t>
      </w:r>
      <w:r w:rsidRPr="0028535C">
        <w:rPr>
          <w:rFonts w:ascii="Times New Roman" w:eastAsia="Times New Roman" w:hAnsi="Times New Roman"/>
          <w:sz w:val="24"/>
          <w:szCs w:val="24"/>
          <w:lang w:eastAsia="bg-BG"/>
        </w:rPr>
        <w:t xml:space="preserve">алко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2%</w:t>
      </w:r>
      <w:r w:rsidRPr="0028535C">
        <w:rPr>
          <w:rFonts w:ascii="Times New Roman" w:eastAsia="Times New Roman" w:hAnsi="Times New Roman"/>
          <w:sz w:val="24"/>
          <w:szCs w:val="24"/>
          <w:lang w:eastAsia="bg-BG"/>
        </w:rPr>
        <w:t xml:space="preserve"> безплатни обеди спрямо общият брой ученици, които се храня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</w:t>
      </w:r>
      <w:r w:rsidRPr="0028535C">
        <w:rPr>
          <w:rFonts w:ascii="Times New Roman" w:eastAsia="Times New Roman" w:hAnsi="Times New Roman"/>
          <w:sz w:val="24"/>
          <w:szCs w:val="24"/>
          <w:lang w:eastAsia="bg-BG"/>
        </w:rPr>
        <w:t xml:space="preserve"> в стола получава 0 /нула/ точки за този показател.</w:t>
      </w:r>
    </w:p>
    <w:p w:rsidR="0028535C" w:rsidRPr="0028535C" w:rsidRDefault="0028535C" w:rsidP="0028535C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8535C">
        <w:rPr>
          <w:rFonts w:ascii="Times New Roman" w:eastAsia="Times New Roman" w:hAnsi="Times New Roman"/>
          <w:sz w:val="24"/>
          <w:szCs w:val="24"/>
          <w:lang w:eastAsia="bg-BG"/>
        </w:rPr>
        <w:t>Всеки участник може да получи комплексна оценка (КО) максимум 100 /сто/ точки.</w:t>
      </w:r>
    </w:p>
    <w:p w:rsidR="0028535C" w:rsidRPr="0028535C" w:rsidRDefault="0028535C" w:rsidP="0028535C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8535C">
        <w:rPr>
          <w:rFonts w:ascii="Times New Roman" w:eastAsia="Times New Roman" w:hAnsi="Times New Roman"/>
          <w:sz w:val="24"/>
          <w:szCs w:val="24"/>
          <w:lang w:eastAsia="bg-BG"/>
        </w:rPr>
        <w:t>Комплексната оценка представлява сбора от получените оценки на участника по всеки един от гореизброените показатели и се изчислява по формулата:</w:t>
      </w:r>
    </w:p>
    <w:p w:rsidR="0028535C" w:rsidRPr="0028535C" w:rsidRDefault="0028535C" w:rsidP="0028535C">
      <w:pPr>
        <w:spacing w:after="0" w:line="240" w:lineRule="auto"/>
        <w:ind w:firstLine="99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28535C">
        <w:rPr>
          <w:rFonts w:ascii="Times New Roman" w:eastAsia="Times New Roman" w:hAnsi="Times New Roman"/>
          <w:b/>
          <w:sz w:val="24"/>
          <w:szCs w:val="24"/>
          <w:lang w:eastAsia="bg-BG"/>
        </w:rPr>
        <w:t>(КО) стол = Ц+ KP+CO</w:t>
      </w:r>
    </w:p>
    <w:p w:rsidR="0028535C" w:rsidRPr="0028535C" w:rsidRDefault="0028535C" w:rsidP="0028535C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14D0B" w:rsidRPr="00730017" w:rsidRDefault="00014D0B" w:rsidP="0073001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5" w:name="p30575508"/>
      <w:bookmarkEnd w:id="4"/>
      <w:r w:rsidRPr="00730017">
        <w:rPr>
          <w:rFonts w:ascii="Times New Roman" w:eastAsia="Times New Roman" w:hAnsi="Times New Roman"/>
          <w:b/>
          <w:sz w:val="24"/>
          <w:szCs w:val="24"/>
          <w:lang w:eastAsia="bg-BG"/>
        </w:rPr>
        <w:t>4. Критерии и методика за оценка на офертите по обособени позиции</w:t>
      </w:r>
      <w:r w:rsidRPr="007300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73001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№ </w:t>
      </w:r>
      <w:r w:rsidR="00730017" w:rsidRPr="00730017">
        <w:rPr>
          <w:rFonts w:ascii="Times New Roman" w:eastAsia="Times New Roman" w:hAnsi="Times New Roman"/>
          <w:b/>
          <w:sz w:val="24"/>
          <w:szCs w:val="24"/>
          <w:lang w:eastAsia="bg-BG"/>
        </w:rPr>
        <w:t>2 – бюфет.</w:t>
      </w:r>
    </w:p>
    <w:p w:rsidR="00730017" w:rsidRPr="00730017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30017">
        <w:rPr>
          <w:rFonts w:ascii="Times New Roman" w:eastAsia="Times New Roman" w:hAnsi="Times New Roman"/>
          <w:b/>
          <w:sz w:val="24"/>
          <w:szCs w:val="24"/>
          <w:lang w:eastAsia="bg-BG"/>
        </w:rPr>
        <w:t>4.1. Критерий „Цена на предлагани закуски"</w:t>
      </w:r>
      <w:r w:rsidRPr="007300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30017" w:rsidRPr="00730017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7300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30017" w:rsidRPr="00730017">
        <w:rPr>
          <w:rFonts w:ascii="Times New Roman" w:eastAsia="Times New Roman" w:hAnsi="Times New Roman"/>
          <w:sz w:val="24"/>
          <w:szCs w:val="24"/>
          <w:lang w:eastAsia="bg-BG"/>
        </w:rPr>
        <w:t>тежест 50</w:t>
      </w:r>
      <w:r w:rsidRPr="00730017">
        <w:rPr>
          <w:rFonts w:ascii="Times New Roman" w:eastAsia="Times New Roman" w:hAnsi="Times New Roman"/>
          <w:sz w:val="24"/>
          <w:szCs w:val="24"/>
          <w:lang w:eastAsia="bg-BG"/>
        </w:rPr>
        <w:t xml:space="preserve"> %. </w:t>
      </w:r>
    </w:p>
    <w:p w:rsidR="00014D0B" w:rsidRPr="00730017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30017">
        <w:rPr>
          <w:rFonts w:ascii="Times New Roman" w:eastAsia="Times New Roman" w:hAnsi="Times New Roman"/>
          <w:sz w:val="24"/>
          <w:szCs w:val="24"/>
          <w:lang w:eastAsia="bg-BG"/>
        </w:rPr>
        <w:t xml:space="preserve">Максималният брой точки по този показател е </w:t>
      </w:r>
      <w:r w:rsidR="00730017" w:rsidRPr="00730017">
        <w:rPr>
          <w:rFonts w:ascii="Times New Roman" w:eastAsia="Times New Roman" w:hAnsi="Times New Roman"/>
          <w:sz w:val="24"/>
          <w:szCs w:val="24"/>
          <w:lang w:eastAsia="bg-BG"/>
        </w:rPr>
        <w:t>50</w:t>
      </w:r>
      <w:r w:rsidRPr="00730017">
        <w:rPr>
          <w:rFonts w:ascii="Times New Roman" w:eastAsia="Times New Roman" w:hAnsi="Times New Roman"/>
          <w:sz w:val="24"/>
          <w:szCs w:val="24"/>
          <w:lang w:eastAsia="bg-BG"/>
        </w:rPr>
        <w:t>, разпределени, както следва:</w:t>
      </w:r>
    </w:p>
    <w:p w:rsidR="00014D0B" w:rsidRPr="00730017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30017">
        <w:rPr>
          <w:rFonts w:ascii="Times New Roman" w:eastAsia="Times New Roman" w:hAnsi="Times New Roman"/>
          <w:sz w:val="24"/>
          <w:szCs w:val="24"/>
          <w:lang w:eastAsia="bg-BG"/>
        </w:rPr>
        <w:t xml:space="preserve">• Ц1 - Цена на храни, приготвени на място /тестени изделия, сандвичи и др./ - </w:t>
      </w:r>
      <w:r w:rsidR="00730017" w:rsidRPr="00730017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730017">
        <w:rPr>
          <w:rFonts w:ascii="Times New Roman" w:eastAsia="Times New Roman" w:hAnsi="Times New Roman"/>
          <w:sz w:val="24"/>
          <w:szCs w:val="24"/>
          <w:lang w:eastAsia="bg-BG"/>
        </w:rPr>
        <w:t>0 т.</w:t>
      </w:r>
    </w:p>
    <w:p w:rsidR="00014D0B" w:rsidRPr="00730017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30017">
        <w:rPr>
          <w:rFonts w:ascii="Times New Roman" w:eastAsia="Times New Roman" w:hAnsi="Times New Roman"/>
          <w:sz w:val="24"/>
          <w:szCs w:val="24"/>
          <w:lang w:eastAsia="bg-BG"/>
        </w:rPr>
        <w:t>• Ц2 - Цена на храни, внесени отвън /тестени изделия, сандвичи и др./; плодове и зеленчуци - 10 т.</w:t>
      </w:r>
    </w:p>
    <w:p w:rsidR="00014D0B" w:rsidRPr="00730017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30017">
        <w:rPr>
          <w:rFonts w:ascii="Times New Roman" w:eastAsia="Times New Roman" w:hAnsi="Times New Roman"/>
          <w:sz w:val="24"/>
          <w:szCs w:val="24"/>
          <w:lang w:eastAsia="bg-BG"/>
        </w:rPr>
        <w:t>• Ц3 - Цена на пакетирани хра</w:t>
      </w:r>
      <w:r w:rsidR="00730017" w:rsidRPr="00730017">
        <w:rPr>
          <w:rFonts w:ascii="Times New Roman" w:eastAsia="Times New Roman" w:hAnsi="Times New Roman"/>
          <w:sz w:val="24"/>
          <w:szCs w:val="24"/>
          <w:lang w:eastAsia="bg-BG"/>
        </w:rPr>
        <w:t xml:space="preserve">ни, мляко и млечни продукти, плодове и зеленчуци </w:t>
      </w:r>
      <w:r w:rsidRPr="00730017"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 w:rsidR="00730017" w:rsidRPr="00730017"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Pr="00730017">
        <w:rPr>
          <w:rFonts w:ascii="Times New Roman" w:eastAsia="Times New Roman" w:hAnsi="Times New Roman"/>
          <w:sz w:val="24"/>
          <w:szCs w:val="24"/>
          <w:lang w:eastAsia="bg-BG"/>
        </w:rPr>
        <w:t xml:space="preserve"> т.</w:t>
      </w:r>
    </w:p>
    <w:p w:rsidR="00014D0B" w:rsidRPr="00BE3BAD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BE3BAD"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>Ц = Ц1+Ц2+Ц3</w:t>
      </w:r>
    </w:p>
    <w:p w:rsidR="00014D0B" w:rsidRPr="00730017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30017">
        <w:rPr>
          <w:rFonts w:ascii="Times New Roman" w:eastAsia="Times New Roman" w:hAnsi="Times New Roman"/>
          <w:sz w:val="24"/>
          <w:szCs w:val="24"/>
          <w:lang w:eastAsia="bg-BG"/>
        </w:rPr>
        <w:t>Ц1 = /П</w:t>
      </w:r>
      <w:r w:rsidR="00730017" w:rsidRPr="00730017"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730017">
        <w:rPr>
          <w:rFonts w:ascii="Times New Roman" w:eastAsia="Times New Roman" w:hAnsi="Times New Roman"/>
          <w:sz w:val="24"/>
          <w:szCs w:val="24"/>
          <w:lang w:eastAsia="bg-BG"/>
        </w:rPr>
        <w:t xml:space="preserve"> : Пмакс./ х </w:t>
      </w:r>
      <w:r w:rsidR="00730017" w:rsidRPr="00730017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730017">
        <w:rPr>
          <w:rFonts w:ascii="Times New Roman" w:eastAsia="Times New Roman" w:hAnsi="Times New Roman"/>
          <w:sz w:val="24"/>
          <w:szCs w:val="24"/>
          <w:lang w:eastAsia="bg-BG"/>
        </w:rPr>
        <w:t>0</w:t>
      </w:r>
    </w:p>
    <w:p w:rsidR="00014D0B" w:rsidRPr="00730017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30017">
        <w:rPr>
          <w:rFonts w:ascii="Times New Roman" w:eastAsia="Times New Roman" w:hAnsi="Times New Roman"/>
          <w:sz w:val="24"/>
          <w:szCs w:val="24"/>
          <w:lang w:eastAsia="bg-BG"/>
        </w:rPr>
        <w:t>Ц2 = /Пп : Пмакс./ х 10</w:t>
      </w:r>
    </w:p>
    <w:p w:rsidR="00014D0B" w:rsidRPr="00730017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30017">
        <w:rPr>
          <w:rFonts w:ascii="Times New Roman" w:eastAsia="Times New Roman" w:hAnsi="Times New Roman"/>
          <w:sz w:val="24"/>
          <w:szCs w:val="24"/>
          <w:lang w:eastAsia="bg-BG"/>
        </w:rPr>
        <w:t xml:space="preserve">Ц3 = /Пп : Пмакс./ х </w:t>
      </w:r>
      <w:r w:rsidR="00730017" w:rsidRPr="00730017">
        <w:rPr>
          <w:rFonts w:ascii="Times New Roman" w:eastAsia="Times New Roman" w:hAnsi="Times New Roman"/>
          <w:sz w:val="24"/>
          <w:szCs w:val="24"/>
          <w:lang w:eastAsia="bg-BG"/>
        </w:rPr>
        <w:t>10</w:t>
      </w:r>
    </w:p>
    <w:p w:rsidR="00014D0B" w:rsidRPr="00730017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30017">
        <w:rPr>
          <w:rFonts w:ascii="Times New Roman" w:eastAsia="Times New Roman" w:hAnsi="Times New Roman"/>
          <w:sz w:val="24"/>
          <w:szCs w:val="24"/>
          <w:lang w:eastAsia="bg-BG"/>
        </w:rPr>
        <w:t>където:</w:t>
      </w:r>
    </w:p>
    <w:p w:rsidR="00014D0B" w:rsidRPr="00730017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30017">
        <w:rPr>
          <w:rFonts w:ascii="Times New Roman" w:eastAsia="Times New Roman" w:hAnsi="Times New Roman"/>
          <w:sz w:val="24"/>
          <w:szCs w:val="24"/>
          <w:lang w:eastAsia="bg-BG"/>
        </w:rPr>
        <w:t>"Пп" - съответният брой предложени разнообразни закуски, плодове и зеленчуци от конкретния участник.</w:t>
      </w:r>
    </w:p>
    <w:p w:rsidR="00014D0B" w:rsidRPr="00730017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30017">
        <w:rPr>
          <w:rFonts w:ascii="Times New Roman" w:eastAsia="Times New Roman" w:hAnsi="Times New Roman"/>
          <w:sz w:val="24"/>
          <w:szCs w:val="24"/>
          <w:lang w:eastAsia="bg-BG"/>
        </w:rPr>
        <w:t>"Пмакс." - най-големият брой предложени разнообразни закуски, плодове и зеленчуци.</w:t>
      </w:r>
      <w:r w:rsidR="00AB2E3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A361F9" w:rsidRPr="00AB2E34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2E34">
        <w:rPr>
          <w:rFonts w:ascii="Times New Roman" w:eastAsia="Times New Roman" w:hAnsi="Times New Roman"/>
          <w:b/>
          <w:sz w:val="24"/>
          <w:szCs w:val="24"/>
          <w:lang w:eastAsia="bg-BG"/>
        </w:rPr>
        <w:t>4.2. Критерий „</w:t>
      </w:r>
      <w:r w:rsidR="00A361F9" w:rsidRPr="00AB2E34">
        <w:rPr>
          <w:rFonts w:ascii="Times New Roman" w:eastAsia="Times New Roman" w:hAnsi="Times New Roman"/>
          <w:b/>
          <w:sz w:val="24"/>
          <w:szCs w:val="24"/>
          <w:lang w:eastAsia="bg-BG"/>
        </w:rPr>
        <w:t>Концепция за развитие</w:t>
      </w:r>
      <w:r w:rsidRPr="00AB2E34">
        <w:rPr>
          <w:rFonts w:ascii="Times New Roman" w:eastAsia="Times New Roman" w:hAnsi="Times New Roman"/>
          <w:b/>
          <w:sz w:val="24"/>
          <w:szCs w:val="24"/>
          <w:lang w:eastAsia="bg-BG"/>
        </w:rPr>
        <w:t>"</w:t>
      </w:r>
      <w:r w:rsidRPr="00AB2E3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A361F9" w:rsidRPr="00AB2E34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AB2E3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A361F9" w:rsidRPr="00AB2E34">
        <w:rPr>
          <w:rFonts w:ascii="Times New Roman" w:eastAsia="Times New Roman" w:hAnsi="Times New Roman"/>
          <w:sz w:val="24"/>
          <w:szCs w:val="24"/>
          <w:lang w:eastAsia="bg-BG"/>
        </w:rPr>
        <w:t xml:space="preserve">тежест </w:t>
      </w:r>
      <w:r w:rsidRPr="00AB2E34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="00A361F9" w:rsidRPr="00AB2E34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AB2E34">
        <w:rPr>
          <w:rFonts w:ascii="Times New Roman" w:eastAsia="Times New Roman" w:hAnsi="Times New Roman"/>
          <w:sz w:val="24"/>
          <w:szCs w:val="24"/>
          <w:lang w:eastAsia="bg-BG"/>
        </w:rPr>
        <w:t xml:space="preserve"> %. </w:t>
      </w:r>
    </w:p>
    <w:p w:rsidR="00A361F9" w:rsidRPr="00AB2E34" w:rsidRDefault="00AB2E34" w:rsidP="00A361F9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2E34">
        <w:rPr>
          <w:rFonts w:ascii="Times New Roman" w:eastAsia="Times New Roman" w:hAnsi="Times New Roman"/>
          <w:sz w:val="24"/>
          <w:szCs w:val="24"/>
          <w:lang w:eastAsia="bg-BG"/>
        </w:rPr>
        <w:t xml:space="preserve">Максималният брой точки по този показател е 30. </w:t>
      </w:r>
      <w:r w:rsidR="00A361F9" w:rsidRPr="00AB2E34">
        <w:rPr>
          <w:rFonts w:ascii="Times New Roman" w:eastAsia="Times New Roman" w:hAnsi="Times New Roman"/>
          <w:sz w:val="24"/>
          <w:szCs w:val="24"/>
          <w:lang w:eastAsia="bg-BG"/>
        </w:rPr>
        <w:t>Включва предложение от участника за организиране на ученическо бюфетно хранене за срока на договора. Всеки участник с необходимо да разработи методика, която да съдържа описани конкретни дейности, свърза</w:t>
      </w:r>
      <w:r w:rsidRPr="00AB2E34"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 w:rsidR="00A361F9" w:rsidRPr="00AB2E34">
        <w:rPr>
          <w:rFonts w:ascii="Times New Roman" w:eastAsia="Times New Roman" w:hAnsi="Times New Roman"/>
          <w:sz w:val="24"/>
          <w:szCs w:val="24"/>
          <w:lang w:eastAsia="bg-BG"/>
        </w:rPr>
        <w:t xml:space="preserve">и с развитието на обекта, инвестиции, включително и в персонал с цел гарантиране и повишаване на качеството на процеса на доставка на хранителни продукти, приготвяне на храна на място и предоставянето </w:t>
      </w:r>
      <w:r w:rsidRPr="00AB2E34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="00A361F9" w:rsidRPr="00AB2E34">
        <w:rPr>
          <w:rFonts w:ascii="Times New Roman" w:eastAsia="Times New Roman" w:hAnsi="Times New Roman"/>
          <w:sz w:val="24"/>
          <w:szCs w:val="24"/>
          <w:lang w:eastAsia="bg-BG"/>
        </w:rPr>
        <w:t xml:space="preserve"> за консумация и с избягване на риска от невъзможност да се </w:t>
      </w:r>
      <w:r w:rsidRPr="00AB2E34"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="00A361F9" w:rsidRPr="00AB2E34">
        <w:rPr>
          <w:rFonts w:ascii="Times New Roman" w:eastAsia="Times New Roman" w:hAnsi="Times New Roman"/>
          <w:sz w:val="24"/>
          <w:szCs w:val="24"/>
          <w:lang w:eastAsia="bg-BG"/>
        </w:rPr>
        <w:t>окрият стандартите за качество на храните.</w:t>
      </w:r>
    </w:p>
    <w:p w:rsidR="00A361F9" w:rsidRPr="00AB2E34" w:rsidRDefault="00A361F9" w:rsidP="00A361F9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2E34">
        <w:rPr>
          <w:rFonts w:ascii="Times New Roman" w:eastAsia="Times New Roman" w:hAnsi="Times New Roman"/>
          <w:sz w:val="24"/>
          <w:szCs w:val="24"/>
          <w:lang w:eastAsia="bg-BG"/>
        </w:rPr>
        <w:t>30 т. - получава у частникът, който е представил своето виждане по организация на ученическото бюфетно хранене с описани дейности : съответстващи   на Наредба №</w:t>
      </w:r>
      <w:r w:rsidR="00AB2E34" w:rsidRPr="00AB2E34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AB2E34">
        <w:rPr>
          <w:rFonts w:ascii="Times New Roman" w:eastAsia="Times New Roman" w:hAnsi="Times New Roman"/>
          <w:sz w:val="24"/>
          <w:szCs w:val="24"/>
          <w:lang w:eastAsia="bg-BG"/>
        </w:rPr>
        <w:t xml:space="preserve"> от 20.0</w:t>
      </w:r>
      <w:r w:rsidR="00AB2E34" w:rsidRPr="00AB2E34"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 w:rsidRPr="00AB2E34">
        <w:rPr>
          <w:rFonts w:ascii="Times New Roman" w:eastAsia="Times New Roman" w:hAnsi="Times New Roman"/>
          <w:sz w:val="24"/>
          <w:szCs w:val="24"/>
          <w:lang w:eastAsia="bg-BG"/>
        </w:rPr>
        <w:t>202</w:t>
      </w:r>
      <w:r w:rsidR="00AB2E34" w:rsidRPr="00AB2E34">
        <w:rPr>
          <w:rFonts w:ascii="Times New Roman" w:eastAsia="Times New Roman" w:hAnsi="Times New Roman"/>
          <w:sz w:val="24"/>
          <w:szCs w:val="24"/>
          <w:lang w:eastAsia="bg-BG"/>
        </w:rPr>
        <w:t xml:space="preserve">1 </w:t>
      </w:r>
      <w:r w:rsidRPr="00AB2E34">
        <w:rPr>
          <w:rFonts w:ascii="Times New Roman" w:eastAsia="Times New Roman" w:hAnsi="Times New Roman"/>
          <w:sz w:val="24"/>
          <w:szCs w:val="24"/>
          <w:lang w:eastAsia="bg-BG"/>
        </w:rPr>
        <w:t>г. за специфичните изисквания към безопасността и качеството на храните, предлагани в детски заведения, училищните столове и обектите за търговия на дребно на територията на училищата и на детските заведения, както и към храни, предлагани при организирани мероприятия за деца и ученици.</w:t>
      </w:r>
    </w:p>
    <w:p w:rsidR="00A361F9" w:rsidRPr="00AB2E34" w:rsidRDefault="00A361F9" w:rsidP="00A361F9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2E34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AB2E34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свързани с процеса на доставка на хранителни </w:t>
      </w:r>
      <w:r w:rsidR="00AB2E34" w:rsidRPr="00AB2E34"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AB2E34">
        <w:rPr>
          <w:rFonts w:ascii="Times New Roman" w:eastAsia="Times New Roman" w:hAnsi="Times New Roman"/>
          <w:sz w:val="24"/>
          <w:szCs w:val="24"/>
          <w:lang w:eastAsia="bg-BG"/>
        </w:rPr>
        <w:t xml:space="preserve">родукти. приготвяне на храната и предоставянето </w:t>
      </w:r>
      <w:r w:rsidR="00AB2E34" w:rsidRPr="00AB2E34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AB2E34">
        <w:rPr>
          <w:rFonts w:ascii="Times New Roman" w:eastAsia="Times New Roman" w:hAnsi="Times New Roman"/>
          <w:sz w:val="24"/>
          <w:szCs w:val="24"/>
          <w:lang w:eastAsia="bg-BG"/>
        </w:rPr>
        <w:t xml:space="preserve"> за консумация;</w:t>
      </w:r>
    </w:p>
    <w:p w:rsidR="00A361F9" w:rsidRPr="00AB2E34" w:rsidRDefault="00A361F9" w:rsidP="00A361F9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2E34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AB2E34">
        <w:rPr>
          <w:rFonts w:ascii="Times New Roman" w:eastAsia="Times New Roman" w:hAnsi="Times New Roman"/>
          <w:sz w:val="24"/>
          <w:szCs w:val="24"/>
          <w:lang w:eastAsia="bg-BG"/>
        </w:rPr>
        <w:tab/>
        <w:t>план за разкриване на работни места, в т.ч. работни места, които да бъда</w:t>
      </w:r>
      <w:r w:rsidR="00AB2E34" w:rsidRPr="00AB2E34">
        <w:rPr>
          <w:rFonts w:ascii="Times New Roman" w:eastAsia="Times New Roman" w:hAnsi="Times New Roman"/>
          <w:sz w:val="24"/>
          <w:szCs w:val="24"/>
          <w:lang w:eastAsia="bg-BG"/>
        </w:rPr>
        <w:t>т</w:t>
      </w:r>
      <w:r w:rsidRPr="00AB2E34">
        <w:rPr>
          <w:rFonts w:ascii="Times New Roman" w:eastAsia="Times New Roman" w:hAnsi="Times New Roman"/>
          <w:sz w:val="24"/>
          <w:szCs w:val="24"/>
          <w:lang w:eastAsia="bg-BG"/>
        </w:rPr>
        <w:t xml:space="preserve"> определени за лица с трайни физически увреждания, които са с намалена трудоспособност; </w:t>
      </w:r>
      <w:r w:rsidR="00AB2E34" w:rsidRPr="00AB2E34">
        <w:rPr>
          <w:rFonts w:ascii="Times New Roman" w:eastAsia="Times New Roman" w:hAnsi="Times New Roman"/>
          <w:sz w:val="24"/>
          <w:szCs w:val="24"/>
          <w:lang w:eastAsia="bg-BG"/>
        </w:rPr>
        <w:t xml:space="preserve">   </w:t>
      </w:r>
    </w:p>
    <w:p w:rsidR="00AB2E34" w:rsidRPr="00AB2E34" w:rsidRDefault="00AB2E34" w:rsidP="00A361F9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2E34">
        <w:rPr>
          <w:rFonts w:ascii="Times New Roman" w:eastAsia="Times New Roman" w:hAnsi="Times New Roman"/>
          <w:sz w:val="24"/>
          <w:szCs w:val="24"/>
          <w:lang w:eastAsia="bg-BG"/>
        </w:rPr>
        <w:t>- инвестиции в обекта.</w:t>
      </w:r>
    </w:p>
    <w:p w:rsidR="00A361F9" w:rsidRPr="00AB2E34" w:rsidRDefault="00A361F9" w:rsidP="00A361F9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2E34">
        <w:rPr>
          <w:rFonts w:ascii="Times New Roman" w:eastAsia="Times New Roman" w:hAnsi="Times New Roman"/>
          <w:sz w:val="24"/>
          <w:szCs w:val="24"/>
          <w:lang w:eastAsia="bg-BG"/>
        </w:rPr>
        <w:t xml:space="preserve">20 т. - получава участникът при </w:t>
      </w:r>
      <w:r w:rsidR="00AB2E34" w:rsidRPr="00AB2E34">
        <w:rPr>
          <w:rFonts w:ascii="Times New Roman" w:eastAsia="Times New Roman" w:hAnsi="Times New Roman"/>
          <w:sz w:val="24"/>
          <w:szCs w:val="24"/>
          <w:lang w:eastAsia="bg-BG"/>
        </w:rPr>
        <w:t xml:space="preserve">наличие на </w:t>
      </w:r>
      <w:r w:rsidRPr="00AB2E34">
        <w:rPr>
          <w:rFonts w:ascii="Times New Roman" w:eastAsia="Times New Roman" w:hAnsi="Times New Roman"/>
          <w:sz w:val="24"/>
          <w:szCs w:val="24"/>
          <w:lang w:eastAsia="bg-BG"/>
        </w:rPr>
        <w:t>несъществени пропуски и непълно описани и обосновани дейности:</w:t>
      </w:r>
    </w:p>
    <w:p w:rsidR="00AB2E34" w:rsidRPr="00AB2E34" w:rsidRDefault="00AB2E34" w:rsidP="00AB2E34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2E34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AB2E34">
        <w:rPr>
          <w:rFonts w:ascii="Times New Roman" w:eastAsia="Times New Roman" w:hAnsi="Times New Roman"/>
          <w:sz w:val="24"/>
          <w:szCs w:val="24"/>
          <w:lang w:eastAsia="bg-BG"/>
        </w:rPr>
        <w:tab/>
        <w:t>свързани с процеса на доставка на хранителни продукти. приготвяне на храната и предоставянето и за консумация;</w:t>
      </w:r>
    </w:p>
    <w:p w:rsidR="00AB2E34" w:rsidRPr="00AB2E34" w:rsidRDefault="00AB2E34" w:rsidP="00AB2E34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2E34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AB2E34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план за разкриване на работни места, в т.ч. работни места, които да бъдат определени за лица с трайни физически увреждания, които са с намалена трудоспособност;    </w:t>
      </w:r>
    </w:p>
    <w:p w:rsidR="00AB2E34" w:rsidRPr="00AB2E34" w:rsidRDefault="00AB2E34" w:rsidP="00AB2E34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2E34">
        <w:rPr>
          <w:rFonts w:ascii="Times New Roman" w:eastAsia="Times New Roman" w:hAnsi="Times New Roman"/>
          <w:sz w:val="24"/>
          <w:szCs w:val="24"/>
          <w:lang w:eastAsia="bg-BG"/>
        </w:rPr>
        <w:t>- инвестиции в обекта.</w:t>
      </w:r>
    </w:p>
    <w:p w:rsidR="00A361F9" w:rsidRPr="00AB2E34" w:rsidRDefault="00A361F9" w:rsidP="00AB2E34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2E34">
        <w:rPr>
          <w:rFonts w:ascii="Times New Roman" w:eastAsia="Times New Roman" w:hAnsi="Times New Roman"/>
          <w:sz w:val="24"/>
          <w:szCs w:val="24"/>
          <w:lang w:eastAsia="bg-BG"/>
        </w:rPr>
        <w:t xml:space="preserve">10 т. - </w:t>
      </w:r>
      <w:r w:rsidR="00AB2E34" w:rsidRPr="00AB2E34"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AB2E34">
        <w:rPr>
          <w:rFonts w:ascii="Times New Roman" w:eastAsia="Times New Roman" w:hAnsi="Times New Roman"/>
          <w:sz w:val="24"/>
          <w:szCs w:val="24"/>
          <w:lang w:eastAsia="bg-BG"/>
        </w:rPr>
        <w:t xml:space="preserve">олучава участникът при наличие на съществени </w:t>
      </w:r>
      <w:r w:rsidR="00AB2E34" w:rsidRPr="00AB2E34"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AB2E34">
        <w:rPr>
          <w:rFonts w:ascii="Times New Roman" w:eastAsia="Times New Roman" w:hAnsi="Times New Roman"/>
          <w:sz w:val="24"/>
          <w:szCs w:val="24"/>
          <w:lang w:eastAsia="bg-BG"/>
        </w:rPr>
        <w:t>ропуски - липса на описани и обосновани дейности:</w:t>
      </w:r>
    </w:p>
    <w:p w:rsidR="00AB2E34" w:rsidRPr="00AB2E34" w:rsidRDefault="00AB2E34" w:rsidP="00AB2E34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2E34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AB2E34">
        <w:rPr>
          <w:rFonts w:ascii="Times New Roman" w:eastAsia="Times New Roman" w:hAnsi="Times New Roman"/>
          <w:sz w:val="24"/>
          <w:szCs w:val="24"/>
          <w:lang w:eastAsia="bg-BG"/>
        </w:rPr>
        <w:tab/>
        <w:t>свързани с процеса на доставка на хранителни продукти. приготвяне на храната и предоставянето и за консумация;</w:t>
      </w:r>
    </w:p>
    <w:p w:rsidR="00AB2E34" w:rsidRPr="00AB2E34" w:rsidRDefault="00AB2E34" w:rsidP="00AB2E34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2E34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AB2E34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план за разкриване на работни места, в т.ч. работни места, които да бъдат определени за лица с трайни физически увреждания, които са с намалена трудоспособност;    </w:t>
      </w:r>
    </w:p>
    <w:p w:rsidR="00AB2E34" w:rsidRPr="00AB2E34" w:rsidRDefault="00AB2E34" w:rsidP="00AB2E34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2E34">
        <w:rPr>
          <w:rFonts w:ascii="Times New Roman" w:eastAsia="Times New Roman" w:hAnsi="Times New Roman"/>
          <w:sz w:val="24"/>
          <w:szCs w:val="24"/>
          <w:lang w:eastAsia="bg-BG"/>
        </w:rPr>
        <w:t>- инвестиции в обекта.</w:t>
      </w:r>
    </w:p>
    <w:p w:rsidR="00A361F9" w:rsidRPr="00AB2E34" w:rsidRDefault="00A361F9" w:rsidP="00AB2E34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2E34">
        <w:rPr>
          <w:rFonts w:ascii="Times New Roman" w:eastAsia="Times New Roman" w:hAnsi="Times New Roman"/>
          <w:sz w:val="24"/>
          <w:szCs w:val="24"/>
          <w:lang w:eastAsia="bg-BG"/>
        </w:rPr>
        <w:t>0 т. - получава участникът при непредставена визия /предложение/.</w:t>
      </w:r>
    </w:p>
    <w:p w:rsidR="00014D0B" w:rsidRPr="008F12A0" w:rsidRDefault="00014D0B" w:rsidP="00A361F9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F12A0">
        <w:rPr>
          <w:rFonts w:ascii="Times New Roman" w:eastAsia="Times New Roman" w:hAnsi="Times New Roman"/>
          <w:b/>
          <w:sz w:val="24"/>
          <w:szCs w:val="24"/>
          <w:lang w:eastAsia="bg-BG"/>
        </w:rPr>
        <w:t>4.3. Критерий „Социална отговорност"</w:t>
      </w:r>
      <w:r w:rsidRPr="008F12A0">
        <w:rPr>
          <w:rFonts w:ascii="Times New Roman" w:eastAsia="Times New Roman" w:hAnsi="Times New Roman"/>
          <w:sz w:val="24"/>
          <w:szCs w:val="24"/>
          <w:lang w:eastAsia="bg-BG"/>
        </w:rPr>
        <w:t xml:space="preserve"> - 20%. Максималният брой точки по този показател е 20. Оценката на участниците по показател „СО" се изчислява по следната формула:</w:t>
      </w:r>
    </w:p>
    <w:p w:rsidR="00014D0B" w:rsidRPr="00BE3BAD" w:rsidRDefault="00BE3BAD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BE3BAD">
        <w:rPr>
          <w:rFonts w:ascii="Times New Roman" w:eastAsia="Times New Roman" w:hAnsi="Times New Roman"/>
          <w:b/>
          <w:sz w:val="24"/>
          <w:szCs w:val="24"/>
          <w:lang w:eastAsia="bg-BG"/>
        </w:rPr>
        <w:t>СО = (СОмакс. /</w:t>
      </w:r>
      <w:r w:rsidR="008F12A0" w:rsidRPr="00BE3BA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СОп) </w:t>
      </w:r>
      <w:r w:rsidR="00014D0B" w:rsidRPr="00BE3BAD">
        <w:rPr>
          <w:rFonts w:ascii="Times New Roman" w:eastAsia="Times New Roman" w:hAnsi="Times New Roman"/>
          <w:b/>
          <w:sz w:val="24"/>
          <w:szCs w:val="24"/>
          <w:lang w:eastAsia="bg-BG"/>
        </w:rPr>
        <w:t>х 20</w:t>
      </w:r>
    </w:p>
    <w:p w:rsidR="00014D0B" w:rsidRPr="008F12A0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F12A0">
        <w:rPr>
          <w:rFonts w:ascii="Times New Roman" w:eastAsia="Times New Roman" w:hAnsi="Times New Roman"/>
          <w:sz w:val="24"/>
          <w:szCs w:val="24"/>
          <w:lang w:eastAsia="bg-BG"/>
        </w:rPr>
        <w:t>където:</w:t>
      </w:r>
    </w:p>
    <w:p w:rsidR="00014D0B" w:rsidRPr="008F12A0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E3BAD">
        <w:rPr>
          <w:rFonts w:ascii="Times New Roman" w:eastAsia="Times New Roman" w:hAnsi="Times New Roman"/>
          <w:b/>
          <w:sz w:val="24"/>
          <w:szCs w:val="24"/>
          <w:lang w:eastAsia="bg-BG"/>
        </w:rPr>
        <w:t>„СО"</w:t>
      </w:r>
      <w:r w:rsidRPr="008F12A0">
        <w:rPr>
          <w:rFonts w:ascii="Times New Roman" w:eastAsia="Times New Roman" w:hAnsi="Times New Roman"/>
          <w:sz w:val="24"/>
          <w:szCs w:val="24"/>
          <w:lang w:eastAsia="bg-BG"/>
        </w:rPr>
        <w:t xml:space="preserve"> е критерий „Социална отговорност"</w:t>
      </w:r>
    </w:p>
    <w:p w:rsidR="00014D0B" w:rsidRPr="008F12A0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E3BAD"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>"СОмакс."</w:t>
      </w:r>
      <w:r w:rsidRPr="008F12A0">
        <w:rPr>
          <w:rFonts w:ascii="Times New Roman" w:eastAsia="Times New Roman" w:hAnsi="Times New Roman"/>
          <w:sz w:val="24"/>
          <w:szCs w:val="24"/>
          <w:lang w:eastAsia="bg-BG"/>
        </w:rPr>
        <w:t xml:space="preserve"> е най-гол</w:t>
      </w:r>
      <w:r w:rsidR="008F12A0" w:rsidRPr="008F12A0">
        <w:rPr>
          <w:rFonts w:ascii="Times New Roman" w:eastAsia="Times New Roman" w:hAnsi="Times New Roman"/>
          <w:sz w:val="24"/>
          <w:szCs w:val="24"/>
          <w:lang w:eastAsia="bg-BG"/>
        </w:rPr>
        <w:t>ям</w:t>
      </w:r>
      <w:r w:rsidRPr="008F12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8F12A0" w:rsidRPr="008F12A0">
        <w:rPr>
          <w:rFonts w:ascii="Times New Roman" w:eastAsia="Times New Roman" w:hAnsi="Times New Roman"/>
          <w:sz w:val="24"/>
          <w:szCs w:val="24"/>
          <w:lang w:eastAsia="bg-BG"/>
        </w:rPr>
        <w:t>процент</w:t>
      </w:r>
      <w:r w:rsidRPr="008F12A0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предложения за безплатни закуски (не по-малко от </w:t>
      </w:r>
      <w:r w:rsidR="008F12A0" w:rsidRPr="008F12A0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8F12A0">
        <w:rPr>
          <w:rFonts w:ascii="Times New Roman" w:eastAsia="Times New Roman" w:hAnsi="Times New Roman"/>
          <w:sz w:val="24"/>
          <w:szCs w:val="24"/>
          <w:lang w:eastAsia="bg-BG"/>
        </w:rPr>
        <w:t xml:space="preserve">% от общия брой ученици) </w:t>
      </w:r>
      <w:r w:rsidR="008F12A0" w:rsidRPr="008F12A0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представени </w:t>
      </w:r>
      <w:r w:rsidRPr="008F12A0">
        <w:rPr>
          <w:rFonts w:ascii="Times New Roman" w:eastAsia="Times New Roman" w:hAnsi="Times New Roman"/>
          <w:sz w:val="24"/>
          <w:szCs w:val="24"/>
          <w:lang w:eastAsia="bg-BG"/>
        </w:rPr>
        <w:t xml:space="preserve">от участник </w:t>
      </w:r>
      <w:r w:rsidR="008F12A0" w:rsidRPr="008F12A0">
        <w:rPr>
          <w:rFonts w:ascii="Times New Roman" w:eastAsia="Times New Roman" w:hAnsi="Times New Roman"/>
          <w:sz w:val="24"/>
          <w:szCs w:val="24"/>
          <w:lang w:eastAsia="bg-BG"/>
        </w:rPr>
        <w:t>в конкурса.</w:t>
      </w:r>
    </w:p>
    <w:p w:rsidR="00014D0B" w:rsidRPr="008F12A0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E3BAD">
        <w:rPr>
          <w:rFonts w:ascii="Times New Roman" w:eastAsia="Times New Roman" w:hAnsi="Times New Roman"/>
          <w:b/>
          <w:sz w:val="24"/>
          <w:szCs w:val="24"/>
          <w:lang w:eastAsia="bg-BG"/>
        </w:rPr>
        <w:t>"СОп"</w:t>
      </w:r>
      <w:r w:rsidRPr="008F12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8F12A0" w:rsidRPr="008F12A0">
        <w:rPr>
          <w:rFonts w:ascii="Times New Roman" w:eastAsia="Times New Roman" w:hAnsi="Times New Roman"/>
          <w:sz w:val="24"/>
          <w:szCs w:val="24"/>
          <w:lang w:eastAsia="bg-BG"/>
        </w:rPr>
        <w:t>е процент осигурени безплатни закуски спрямо общия брой на учениците в училището, представени от конкретния участник в конкурса (не по-малко от 2% от общия брой ученици).</w:t>
      </w:r>
    </w:p>
    <w:p w:rsidR="00014D0B" w:rsidRPr="008F12A0" w:rsidRDefault="00014D0B" w:rsidP="00014D0B">
      <w:pPr>
        <w:spacing w:after="0" w:line="75" w:lineRule="atLeast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6" w:name="p30575509"/>
      <w:bookmarkEnd w:id="5"/>
      <w:r w:rsidRPr="008F12A0">
        <w:rPr>
          <w:rFonts w:ascii="Times New Roman" w:eastAsia="Times New Roman" w:hAnsi="Times New Roman"/>
          <w:sz w:val="24"/>
          <w:szCs w:val="24"/>
          <w:lang w:eastAsia="bg-BG"/>
        </w:rPr>
        <w:t>  </w:t>
      </w:r>
    </w:p>
    <w:p w:rsidR="00014D0B" w:rsidRPr="008F12A0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F12A0">
        <w:rPr>
          <w:rFonts w:ascii="Times New Roman" w:eastAsia="Times New Roman" w:hAnsi="Times New Roman"/>
          <w:sz w:val="24"/>
          <w:szCs w:val="24"/>
          <w:lang w:eastAsia="bg-BG"/>
        </w:rPr>
        <w:t>Всеки участник, може да получи комплексна оценка (КО) максимум 100 точки.</w:t>
      </w:r>
    </w:p>
    <w:p w:rsidR="00014D0B" w:rsidRPr="008F12A0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F12A0">
        <w:rPr>
          <w:rFonts w:ascii="Times New Roman" w:eastAsia="Times New Roman" w:hAnsi="Times New Roman"/>
          <w:sz w:val="24"/>
          <w:szCs w:val="24"/>
          <w:lang w:eastAsia="bg-BG"/>
        </w:rPr>
        <w:t>Комплексната оценка по всяка отделна обособена позиция представлява сбор от получените оценки на участника по всеки един от горепосочените показатели и се изчислява по формулата:</w:t>
      </w:r>
    </w:p>
    <w:p w:rsidR="00014D0B" w:rsidRPr="00BE3BAD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BE3BA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КО = Ц + </w:t>
      </w:r>
      <w:r w:rsidR="008F12A0" w:rsidRPr="00BE3BAD">
        <w:rPr>
          <w:rFonts w:ascii="Times New Roman" w:eastAsia="Times New Roman" w:hAnsi="Times New Roman"/>
          <w:b/>
          <w:sz w:val="24"/>
          <w:szCs w:val="24"/>
          <w:lang w:eastAsia="bg-BG"/>
        </w:rPr>
        <w:t>КР</w:t>
      </w:r>
      <w:r w:rsidRPr="00BE3BA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+ CO</w:t>
      </w:r>
    </w:p>
    <w:p w:rsidR="00014D0B" w:rsidRPr="00E65100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b/>
          <w:bCs/>
          <w:color w:val="565656"/>
          <w:sz w:val="24"/>
          <w:szCs w:val="24"/>
          <w:lang w:eastAsia="bg-BG"/>
        </w:rPr>
      </w:pPr>
    </w:p>
    <w:p w:rsidR="00014D0B" w:rsidRPr="006E03D5" w:rsidRDefault="00014D0B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E03D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5. Оценяване</w:t>
      </w:r>
    </w:p>
    <w:p w:rsidR="000D07BF" w:rsidRPr="006E03D5" w:rsidRDefault="000D07BF" w:rsidP="009549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На първо място ще бъде класиран кандидатът, събрал най-много точки в комплексната оценка.</w:t>
      </w:r>
      <w:r w:rsidRPr="006E03D5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</w:p>
    <w:p w:rsidR="00954921" w:rsidRPr="003C48C8" w:rsidRDefault="00954921" w:rsidP="009549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 xml:space="preserve">Конкурсната комисия се назначава със заповед </w:t>
      </w:r>
      <w:r w:rsidR="00BE3BAD">
        <w:rPr>
          <w:rFonts w:ascii="Times New Roman" w:eastAsia="Times New Roman" w:hAnsi="Times New Roman"/>
          <w:sz w:val="24"/>
          <w:szCs w:val="24"/>
          <w:lang w:eastAsia="bg-BG"/>
        </w:rPr>
        <w:t>на директора на 39. СУ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 xml:space="preserve">. Тя включва най-малко следните </w:t>
      </w:r>
      <w:r w:rsidRPr="003C48C8">
        <w:rPr>
          <w:rFonts w:ascii="Times New Roman" w:eastAsia="Times New Roman" w:hAnsi="Times New Roman"/>
          <w:sz w:val="24"/>
          <w:szCs w:val="24"/>
          <w:lang w:eastAsia="bg-BG"/>
        </w:rPr>
        <w:t>членове: директор</w:t>
      </w:r>
      <w:r w:rsidR="000D07BF" w:rsidRPr="003C48C8">
        <w:rPr>
          <w:rFonts w:ascii="Times New Roman" w:eastAsia="Times New Roman" w:hAnsi="Times New Roman"/>
          <w:sz w:val="24"/>
          <w:szCs w:val="24"/>
          <w:lang w:val="en-US" w:eastAsia="bg-BG"/>
        </w:rPr>
        <w:t>a</w:t>
      </w:r>
      <w:r w:rsidRPr="003C48C8">
        <w:rPr>
          <w:rFonts w:ascii="Times New Roman" w:eastAsia="Times New Roman" w:hAnsi="Times New Roman"/>
          <w:sz w:val="24"/>
          <w:szCs w:val="24"/>
          <w:lang w:eastAsia="bg-BG"/>
        </w:rPr>
        <w:t xml:space="preserve"> на училището или негов заместник, представител на училищния обществен съвет, счетоводител, юрисконсул</w:t>
      </w:r>
      <w:r w:rsidR="000D07BF" w:rsidRPr="003C48C8">
        <w:rPr>
          <w:rFonts w:ascii="Times New Roman" w:eastAsia="Times New Roman" w:hAnsi="Times New Roman"/>
          <w:sz w:val="24"/>
          <w:szCs w:val="24"/>
          <w:lang w:eastAsia="bg-BG"/>
        </w:rPr>
        <w:t>т</w:t>
      </w:r>
      <w:r w:rsidRPr="003C48C8">
        <w:rPr>
          <w:rFonts w:ascii="Times New Roman" w:eastAsia="Times New Roman" w:hAnsi="Times New Roman"/>
          <w:sz w:val="24"/>
          <w:szCs w:val="24"/>
          <w:lang w:eastAsia="bg-BG"/>
        </w:rPr>
        <w:t xml:space="preserve">, представител на дирекция „Образование“ </w:t>
      </w:r>
      <w:r w:rsidR="000D07BF" w:rsidRPr="003C48C8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r w:rsidRPr="003C48C8">
        <w:rPr>
          <w:rFonts w:ascii="Times New Roman" w:eastAsia="Times New Roman" w:hAnsi="Times New Roman"/>
          <w:sz w:val="24"/>
          <w:szCs w:val="24"/>
          <w:lang w:eastAsia="bg-BG"/>
        </w:rPr>
        <w:t xml:space="preserve"> Столична община, представител на районната администрация, представител на Столична регионална здравна инспекция (специалист по хранене и диетика) и представител на Българс</w:t>
      </w:r>
      <w:r w:rsidR="000D07BF" w:rsidRPr="003C48C8">
        <w:rPr>
          <w:rFonts w:ascii="Times New Roman" w:eastAsia="Times New Roman" w:hAnsi="Times New Roman"/>
          <w:sz w:val="24"/>
          <w:szCs w:val="24"/>
          <w:lang w:eastAsia="bg-BG"/>
        </w:rPr>
        <w:t>ката</w:t>
      </w:r>
      <w:r w:rsidRPr="003C48C8">
        <w:rPr>
          <w:rFonts w:ascii="Times New Roman" w:eastAsia="Times New Roman" w:hAnsi="Times New Roman"/>
          <w:sz w:val="24"/>
          <w:szCs w:val="24"/>
          <w:lang w:eastAsia="bg-BG"/>
        </w:rPr>
        <w:t xml:space="preserve"> агенция по безопасност на храните.</w:t>
      </w:r>
    </w:p>
    <w:p w:rsidR="00954921" w:rsidRPr="006E03D5" w:rsidRDefault="00954921" w:rsidP="009549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 xml:space="preserve">В състава на комисията </w:t>
      </w:r>
      <w:r w:rsidR="000D07BF" w:rsidRPr="006E03D5"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Е може да участва:</w:t>
      </w:r>
    </w:p>
    <w:p w:rsidR="00954921" w:rsidRPr="006E03D5" w:rsidRDefault="00954921" w:rsidP="009549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ab/>
        <w:t>Лице, което има материален интерес от резултата на конкурса;</w:t>
      </w:r>
    </w:p>
    <w:p w:rsidR="00954921" w:rsidRPr="006E03D5" w:rsidRDefault="00954921" w:rsidP="009549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2.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ab/>
        <w:t>С вързано лице с участник в конкурса или с член на негов управителен и</w:t>
      </w:r>
      <w:r w:rsidR="000D07BF" w:rsidRPr="006E03D5">
        <w:rPr>
          <w:rFonts w:ascii="Times New Roman" w:eastAsia="Times New Roman" w:hAnsi="Times New Roman"/>
          <w:sz w:val="24"/>
          <w:szCs w:val="24"/>
          <w:lang w:eastAsia="bg-BG"/>
        </w:rPr>
        <w:t>л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и контролен орган;</w:t>
      </w:r>
    </w:p>
    <w:p w:rsidR="00954921" w:rsidRPr="006E03D5" w:rsidRDefault="00954921" w:rsidP="009549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3.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Лице, което е в конфликт на интереси по Закона </w:t>
      </w:r>
      <w:r w:rsidR="000D07BF" w:rsidRPr="006E03D5">
        <w:rPr>
          <w:rFonts w:ascii="Times New Roman" w:eastAsia="Times New Roman" w:hAnsi="Times New Roman"/>
          <w:sz w:val="24"/>
          <w:szCs w:val="24"/>
          <w:lang w:eastAsia="bg-BG"/>
        </w:rPr>
        <w:t>з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а противодействие на кору пцията и за отнемане на незаконно придобитото имущество с участник в конкурса.</w:t>
      </w:r>
    </w:p>
    <w:p w:rsidR="00014D0B" w:rsidRPr="00090165" w:rsidRDefault="00954921" w:rsidP="009549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 xml:space="preserve">Пликовете с предложенията на участниците в конкурса се отварят от назначената </w:t>
      </w:r>
      <w:r w:rsidR="000D07BF" w:rsidRPr="006E03D5">
        <w:rPr>
          <w:rFonts w:ascii="Times New Roman" w:eastAsia="Times New Roman" w:hAnsi="Times New Roman"/>
          <w:sz w:val="24"/>
          <w:szCs w:val="24"/>
          <w:lang w:eastAsia="bg-BG"/>
        </w:rPr>
        <w:t>ко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мисия в предварително оповестен ден, час и място. Отварянето е публично и на него могат да присъстват участниците лично, техни представители, представители на училищното настоятелство, както и представители на средствата за масово осведомяване.</w:t>
      </w:r>
      <w:r w:rsidR="00BE3BAD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Председателят и всички членове на комисията подписват </w:t>
      </w:r>
      <w:r w:rsidR="00BE3BAD" w:rsidRPr="00903CE6">
        <w:rPr>
          <w:rFonts w:ascii="Times New Roman" w:eastAsia="Times New Roman" w:hAnsi="Times New Roman"/>
          <w:sz w:val="24"/>
          <w:szCs w:val="24"/>
          <w:lang w:eastAsia="bg-BG"/>
        </w:rPr>
        <w:t xml:space="preserve">декларации за липса на </w:t>
      </w:r>
      <w:r w:rsidR="007938D4" w:rsidRPr="00903CE6">
        <w:rPr>
          <w:rFonts w:ascii="Times New Roman" w:eastAsia="Times New Roman" w:hAnsi="Times New Roman"/>
          <w:sz w:val="24"/>
          <w:szCs w:val="24"/>
          <w:lang w:eastAsia="bg-BG"/>
        </w:rPr>
        <w:t>конфликт на интереси.</w:t>
      </w:r>
    </w:p>
    <w:p w:rsidR="00954921" w:rsidRPr="006E03D5" w:rsidRDefault="00954921" w:rsidP="009549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Комисията отваря пликовете по реда на постъпването им, като обявява приложенитс документи. Обявява се наличието на запечатани непрозрачни пликове с надписи „Оферти за участие“.</w:t>
      </w:r>
    </w:p>
    <w:p w:rsidR="00954921" w:rsidRPr="006E03D5" w:rsidRDefault="00954921" w:rsidP="009549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Комисията продължава работата по разглеждане на предложенията в закрито заседание като проверява представените документи за съответствието им с изискванията и за л</w:t>
      </w:r>
      <w:r w:rsidR="000D07BF" w:rsidRPr="006E03D5">
        <w:rPr>
          <w:rFonts w:ascii="Times New Roman" w:eastAsia="Times New Roman" w:hAnsi="Times New Roman"/>
          <w:sz w:val="24"/>
          <w:szCs w:val="24"/>
          <w:lang w:eastAsia="bg-BG"/>
        </w:rPr>
        <w:t>ип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са на основание за отстраняване.</w:t>
      </w:r>
    </w:p>
    <w:p w:rsidR="00954921" w:rsidRPr="006E03D5" w:rsidRDefault="00954921" w:rsidP="009549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Когато установи липса, непълнота или несъответствие на ин</w:t>
      </w:r>
      <w:r w:rsidR="000D07BF" w:rsidRPr="006E03D5">
        <w:rPr>
          <w:rFonts w:ascii="Times New Roman" w:eastAsia="Times New Roman" w:hAnsi="Times New Roman"/>
          <w:sz w:val="24"/>
          <w:szCs w:val="24"/>
          <w:lang w:eastAsia="bg-BG"/>
        </w:rPr>
        <w:t>ф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ормацията или фа</w:t>
      </w:r>
      <w:r w:rsidR="000D07BF" w:rsidRPr="006E03D5"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тич</w:t>
      </w:r>
      <w:r w:rsidR="000D07BF" w:rsidRPr="006E03D5"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r w:rsidR="000D07BF" w:rsidRPr="006E03D5"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 xml:space="preserve">а грешка, или несъответствие с изискванията към личното състояние или критериите за </w:t>
      </w:r>
      <w:r w:rsidR="000D07BF" w:rsidRPr="006E03D5">
        <w:rPr>
          <w:rFonts w:ascii="Times New Roman" w:eastAsia="Times New Roman" w:hAnsi="Times New Roman"/>
          <w:sz w:val="24"/>
          <w:szCs w:val="24"/>
          <w:lang w:eastAsia="bg-BG"/>
        </w:rPr>
        <w:t>подбор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, комисията ги посочва в протокола от своята работа и уведомява участниците за това.</w:t>
      </w:r>
    </w:p>
    <w:p w:rsidR="00954921" w:rsidRPr="006E03D5" w:rsidRDefault="00954921" w:rsidP="009549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В срок до 5 /пет/ работни дни от получаването на протокола. участниците, по отно</w:t>
      </w:r>
      <w:r w:rsidR="000D07BF" w:rsidRPr="006E03D5">
        <w:rPr>
          <w:rFonts w:ascii="Times New Roman" w:eastAsia="Times New Roman" w:hAnsi="Times New Roman"/>
          <w:sz w:val="24"/>
          <w:szCs w:val="24"/>
          <w:lang w:eastAsia="bg-BG"/>
        </w:rPr>
        <w:t>ш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ение на които е констатирана нередовност относно изискванията за подбор, могат да представят на комисията нови декларации и/или други документи, които съдържат променена и/или допълнена информация, която да отговаря на изискванията на конкурсната документация.</w:t>
      </w:r>
    </w:p>
    <w:p w:rsidR="00954921" w:rsidRPr="006E03D5" w:rsidRDefault="000D07BF" w:rsidP="009549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="00954921" w:rsidRPr="006E03D5">
        <w:rPr>
          <w:rFonts w:ascii="Times New Roman" w:eastAsia="Times New Roman" w:hAnsi="Times New Roman"/>
          <w:sz w:val="24"/>
          <w:szCs w:val="24"/>
          <w:lang w:eastAsia="bg-BG"/>
        </w:rPr>
        <w:t xml:space="preserve">ри извършването на предварителния подбор и на всеки етап от конкурсната процедура комисията може при необходимост да иска разяснения за данни, заявени от участнииите и/или да проверява заявените данни, включително чрез изискване на </w:t>
      </w:r>
      <w:r w:rsidR="00954921" w:rsidRPr="006E03D5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информация от други органи и ли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це</w:t>
      </w:r>
      <w:r w:rsidR="00954921" w:rsidRPr="006E03D5">
        <w:rPr>
          <w:rFonts w:ascii="Times New Roman" w:eastAsia="Times New Roman" w:hAnsi="Times New Roman"/>
          <w:sz w:val="24"/>
          <w:szCs w:val="24"/>
          <w:lang w:eastAsia="bg-BG"/>
        </w:rPr>
        <w:t>. От участниците може да се изиска да предоставят в определен срок разяснения или допълнителни доказателства за данни, посочени в предложението, които разяснения и доказателства не мо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гат</w:t>
      </w:r>
      <w:r w:rsidR="00954921" w:rsidRPr="006E03D5">
        <w:rPr>
          <w:rFonts w:ascii="Times New Roman" w:eastAsia="Times New Roman" w:hAnsi="Times New Roman"/>
          <w:sz w:val="24"/>
          <w:szCs w:val="24"/>
          <w:lang w:eastAsia="bg-BG"/>
        </w:rPr>
        <w:t xml:space="preserve"> да водят до промени в офертата.</w:t>
      </w:r>
    </w:p>
    <w:p w:rsidR="00954921" w:rsidRPr="006E03D5" w:rsidRDefault="00954921" w:rsidP="009549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Отстраняват се от по-нататъшно участие участни</w:t>
      </w:r>
      <w:r w:rsidR="000D07BF" w:rsidRPr="006E03D5">
        <w:rPr>
          <w:rFonts w:ascii="Times New Roman" w:eastAsia="Times New Roman" w:hAnsi="Times New Roman"/>
          <w:sz w:val="24"/>
          <w:szCs w:val="24"/>
          <w:lang w:eastAsia="bg-BG"/>
        </w:rPr>
        <w:t>ц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и, чиито предложения за изпъ</w:t>
      </w:r>
      <w:r w:rsidR="000D07BF" w:rsidRPr="006E03D5">
        <w:rPr>
          <w:rFonts w:ascii="Times New Roman" w:eastAsia="Times New Roman" w:hAnsi="Times New Roman"/>
          <w:sz w:val="24"/>
          <w:szCs w:val="24"/>
          <w:lang w:eastAsia="bg-BG"/>
        </w:rPr>
        <w:t>лнение не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 xml:space="preserve"> отговарят на условията и изискванията на конкурса. като </w:t>
      </w:r>
      <w:r w:rsidR="000D07BF" w:rsidRPr="006E03D5"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 xml:space="preserve">редложенията им не се </w:t>
      </w:r>
      <w:r w:rsidR="000D07BF" w:rsidRPr="006E03D5">
        <w:rPr>
          <w:rFonts w:ascii="Times New Roman" w:eastAsia="Times New Roman" w:hAnsi="Times New Roman"/>
          <w:sz w:val="24"/>
          <w:szCs w:val="24"/>
          <w:lang w:eastAsia="bg-BG"/>
        </w:rPr>
        <w:t>оценяват и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 xml:space="preserve"> класират.</w:t>
      </w:r>
    </w:p>
    <w:p w:rsidR="00954921" w:rsidRPr="006E03D5" w:rsidRDefault="00954921" w:rsidP="009549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Комисията отваря пликовете с офертите на допуснатите участни</w:t>
      </w:r>
      <w:r w:rsidR="00976AF8" w:rsidRPr="006E03D5">
        <w:rPr>
          <w:rFonts w:ascii="Times New Roman" w:eastAsia="Times New Roman" w:hAnsi="Times New Roman"/>
          <w:sz w:val="24"/>
          <w:szCs w:val="24"/>
          <w:lang w:eastAsia="bg-BG"/>
        </w:rPr>
        <w:t>ц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и и ги оценява съобраз</w:t>
      </w:r>
      <w:r w:rsidR="00976AF8" w:rsidRPr="006E03D5"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o показателите в методиката за комплексна оценка.</w:t>
      </w:r>
    </w:p>
    <w:p w:rsidR="00954921" w:rsidRPr="006E03D5" w:rsidRDefault="00954921" w:rsidP="009549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Комисията класира на първо място участника</w:t>
      </w:r>
      <w:r w:rsidR="00976AF8" w:rsidRPr="006E03D5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 xml:space="preserve"> получил най-високата комплексна о</w:t>
      </w:r>
      <w:r w:rsidR="00976AF8" w:rsidRPr="006E03D5">
        <w:rPr>
          <w:rFonts w:ascii="Times New Roman" w:eastAsia="Times New Roman" w:hAnsi="Times New Roman"/>
          <w:sz w:val="24"/>
          <w:szCs w:val="24"/>
          <w:lang w:eastAsia="bg-BG"/>
        </w:rPr>
        <w:t>ц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енка.</w:t>
      </w:r>
    </w:p>
    <w:p w:rsidR="00954921" w:rsidRPr="006E03D5" w:rsidRDefault="00976AF8" w:rsidP="009549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="00954921" w:rsidRPr="006E03D5">
        <w:rPr>
          <w:rFonts w:ascii="Times New Roman" w:eastAsia="Times New Roman" w:hAnsi="Times New Roman"/>
          <w:sz w:val="24"/>
          <w:szCs w:val="24"/>
          <w:lang w:eastAsia="bg-BG"/>
        </w:rPr>
        <w:t>ротоколите от работата на комисията се подписват от членовете на комисията и заедно с всички документи от проведения конкурс се представят за утвърждаване на органа, който я е назначил.</w:t>
      </w:r>
    </w:p>
    <w:p w:rsidR="00954921" w:rsidRPr="006E03D5" w:rsidRDefault="00954921" w:rsidP="009549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 xml:space="preserve">Въз основа на протоколите, директорът на </w:t>
      </w:r>
      <w:r w:rsidR="00B10F8C" w:rsidRPr="006E03D5">
        <w:rPr>
          <w:rFonts w:ascii="Times New Roman" w:eastAsia="Times New Roman" w:hAnsi="Times New Roman"/>
          <w:sz w:val="24"/>
          <w:szCs w:val="24"/>
          <w:lang w:eastAsia="bg-BG"/>
        </w:rPr>
        <w:t>39.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 xml:space="preserve"> СУ „</w:t>
      </w:r>
      <w:r w:rsidR="00B10F8C" w:rsidRPr="006E03D5">
        <w:rPr>
          <w:rFonts w:ascii="Times New Roman" w:eastAsia="Times New Roman" w:hAnsi="Times New Roman"/>
          <w:sz w:val="24"/>
          <w:szCs w:val="24"/>
          <w:lang w:eastAsia="bg-BG"/>
        </w:rPr>
        <w:t>Петър Динеков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“ издава заповед за утвърждение на класирането, която се връчва на участниците по реда на чл. 37, ал.4 о</w:t>
      </w:r>
      <w:r w:rsidR="00B10F8C" w:rsidRPr="006E03D5">
        <w:rPr>
          <w:rFonts w:ascii="Times New Roman" w:eastAsia="Times New Roman" w:hAnsi="Times New Roman"/>
          <w:sz w:val="24"/>
          <w:szCs w:val="24"/>
          <w:lang w:eastAsia="bg-BG"/>
        </w:rPr>
        <w:t>т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 xml:space="preserve"> Наредбата за общинска собственост. В заповедта се посочват отстранените от конкурса участни</w:t>
      </w:r>
      <w:r w:rsidR="00B10F8C" w:rsidRPr="006E03D5">
        <w:rPr>
          <w:rFonts w:ascii="Times New Roman" w:eastAsia="Times New Roman" w:hAnsi="Times New Roman"/>
          <w:sz w:val="24"/>
          <w:szCs w:val="24"/>
          <w:lang w:eastAsia="bg-BG"/>
        </w:rPr>
        <w:t>ц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и.</w:t>
      </w:r>
    </w:p>
    <w:p w:rsidR="00954921" w:rsidRPr="006E03D5" w:rsidRDefault="00954921" w:rsidP="009549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Заповедта може да се обжалва по реда на Административно процесуалния кодекс.</w:t>
      </w:r>
    </w:p>
    <w:p w:rsidR="00954921" w:rsidRPr="006E03D5" w:rsidRDefault="00B10F8C" w:rsidP="009549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В слу</w:t>
      </w:r>
      <w:r w:rsidR="00954921" w:rsidRPr="006E03D5">
        <w:rPr>
          <w:rFonts w:ascii="Times New Roman" w:eastAsia="Times New Roman" w:hAnsi="Times New Roman"/>
          <w:sz w:val="24"/>
          <w:szCs w:val="24"/>
          <w:lang w:eastAsia="bg-BG"/>
        </w:rPr>
        <w:t xml:space="preserve">чай, че за участие в конкурса няма подадени 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оферти</w:t>
      </w:r>
      <w:r w:rsidR="00954921" w:rsidRPr="006E03D5">
        <w:rPr>
          <w:rFonts w:ascii="Times New Roman" w:eastAsia="Times New Roman" w:hAnsi="Times New Roman"/>
          <w:sz w:val="24"/>
          <w:szCs w:val="24"/>
          <w:lang w:eastAsia="bg-BG"/>
        </w:rPr>
        <w:t xml:space="preserve"> или има подадена само е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д</w:t>
      </w:r>
      <w:r w:rsidR="00954921" w:rsidRPr="006E03D5">
        <w:rPr>
          <w:rFonts w:ascii="Times New Roman" w:eastAsia="Times New Roman" w:hAnsi="Times New Roman"/>
          <w:sz w:val="24"/>
          <w:szCs w:val="24"/>
          <w:lang w:eastAsia="bg-BG"/>
        </w:rPr>
        <w:t>на оферта и след удължаване на срока не постъпят други:</w:t>
      </w:r>
    </w:p>
    <w:p w:rsidR="00954921" w:rsidRPr="006E03D5" w:rsidRDefault="00954921" w:rsidP="009549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B10F8C" w:rsidRPr="006E03D5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При неподадени оферти конкурсът се прекратява със заповед на кмета на С</w:t>
      </w:r>
      <w:r w:rsidR="00B10F8C" w:rsidRPr="006E03D5">
        <w:rPr>
          <w:rFonts w:ascii="Times New Roman" w:eastAsia="Times New Roman" w:hAnsi="Times New Roman"/>
          <w:sz w:val="24"/>
          <w:szCs w:val="24"/>
          <w:lang w:eastAsia="bg-BG"/>
        </w:rPr>
        <w:t>толична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 xml:space="preserve"> община и се обявява повторно;</w:t>
      </w:r>
    </w:p>
    <w:p w:rsidR="00954921" w:rsidRPr="006E03D5" w:rsidRDefault="00954921" w:rsidP="009549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2.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7938D4"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 xml:space="preserve">ри подадена една оферта </w:t>
      </w:r>
      <w:r w:rsidR="00B10F8C" w:rsidRPr="006E03D5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 xml:space="preserve"> комисията провежда конкурса или може да пр</w:t>
      </w:r>
      <w:r w:rsidR="00B10F8C" w:rsidRPr="006E03D5"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дложи прекратяването му.</w:t>
      </w:r>
    </w:p>
    <w:p w:rsidR="00954921" w:rsidRPr="006E03D5" w:rsidRDefault="00954921" w:rsidP="009549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Комисията разглежда офертата, предложение първо и в случай, че тя отговаря на условията на конкурса, предлага на кмета на района издаването на заповед по чл. 14 ал.3 от</w:t>
      </w:r>
      <w:r w:rsidRPr="006E03D5">
        <w:t xml:space="preserve"> 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Наредба за организиране на ученическо столово и бюфетно хранене в общинските учили</w:t>
      </w:r>
      <w:r w:rsidR="00B10F8C" w:rsidRPr="006E03D5">
        <w:rPr>
          <w:rFonts w:ascii="Times New Roman" w:eastAsia="Times New Roman" w:hAnsi="Times New Roman"/>
          <w:sz w:val="24"/>
          <w:szCs w:val="24"/>
          <w:lang w:eastAsia="bg-BG"/>
        </w:rPr>
        <w:t>щ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а на територията на Столична община за утвърждаване на класирането.</w:t>
      </w:r>
    </w:p>
    <w:p w:rsidR="00954921" w:rsidRPr="006E03D5" w:rsidRDefault="00954921" w:rsidP="00954921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Ако офертите на допуснатите участни</w:t>
      </w:r>
      <w:r w:rsidR="00B10F8C" w:rsidRPr="006E03D5">
        <w:rPr>
          <w:rFonts w:ascii="Times New Roman" w:eastAsia="Times New Roman" w:hAnsi="Times New Roman"/>
          <w:sz w:val="24"/>
          <w:szCs w:val="24"/>
          <w:lang w:eastAsia="bg-BG"/>
        </w:rPr>
        <w:t>ц</w:t>
      </w:r>
      <w:r w:rsidRPr="006E03D5">
        <w:rPr>
          <w:rFonts w:ascii="Times New Roman" w:eastAsia="Times New Roman" w:hAnsi="Times New Roman"/>
          <w:sz w:val="24"/>
          <w:szCs w:val="24"/>
          <w:lang w:eastAsia="bg-BG"/>
        </w:rPr>
        <w:t>и не отговарят на предварително обявените условия в конкурсната документация, кметът на района предлага на кмета на Столична община да издаде заповед за прекратяване на конкурса.</w:t>
      </w:r>
    </w:p>
    <w:p w:rsidR="00954921" w:rsidRDefault="00954921" w:rsidP="00954921">
      <w:pPr>
        <w:spacing w:after="0" w:line="240" w:lineRule="auto"/>
        <w:ind w:firstLine="990"/>
        <w:jc w:val="both"/>
        <w:rPr>
          <w:rFonts w:ascii="Times New Roman" w:eastAsia="Times New Roman" w:hAnsi="Times New Roman"/>
          <w:color w:val="565656"/>
          <w:sz w:val="24"/>
          <w:szCs w:val="24"/>
          <w:lang w:eastAsia="bg-BG"/>
        </w:rPr>
      </w:pPr>
    </w:p>
    <w:p w:rsidR="00F44448" w:rsidRPr="00F44448" w:rsidRDefault="00F44448" w:rsidP="00014D0B">
      <w:pPr>
        <w:spacing w:after="0" w:line="240" w:lineRule="auto"/>
        <w:ind w:firstLine="990"/>
        <w:jc w:val="both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F44448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VII. </w:t>
      </w:r>
      <w:r w:rsidRPr="00F44448">
        <w:rPr>
          <w:rFonts w:ascii="Times New Roman" w:eastAsia="Times New Roman" w:hAnsi="Times New Roman"/>
          <w:b/>
          <w:sz w:val="24"/>
          <w:szCs w:val="24"/>
          <w:lang w:eastAsia="bg-BG"/>
        </w:rPr>
        <w:t>ОГЛЕД НА ОБЕКТИТЕ.</w:t>
      </w:r>
      <w:r w:rsidRPr="00F44448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</w:p>
    <w:p w:rsidR="00014D0B" w:rsidRPr="00F44448" w:rsidRDefault="00014D0B" w:rsidP="00F44448">
      <w:pPr>
        <w:spacing w:after="0" w:line="240" w:lineRule="auto"/>
        <w:ind w:firstLine="990"/>
        <w:jc w:val="both"/>
        <w:rPr>
          <w:rFonts w:ascii="Times New Roman" w:hAnsi="Times New Roman"/>
          <w:sz w:val="24"/>
          <w:szCs w:val="24"/>
        </w:rPr>
      </w:pPr>
      <w:r w:rsidRPr="00F44448">
        <w:rPr>
          <w:rFonts w:ascii="Times New Roman" w:eastAsia="Times New Roman" w:hAnsi="Times New Roman"/>
          <w:b/>
          <w:sz w:val="24"/>
          <w:szCs w:val="24"/>
          <w:lang w:eastAsia="bg-BG"/>
        </w:rPr>
        <w:t>Оглед на обектите може да бъде направен всеки работен ден след предварителна заявка на тел:</w:t>
      </w:r>
      <w:bookmarkEnd w:id="6"/>
      <w:r w:rsidR="00F44448" w:rsidRPr="00F4444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F44448">
        <w:rPr>
          <w:rFonts w:ascii="Times New Roman" w:hAnsi="Times New Roman"/>
          <w:sz w:val="24"/>
          <w:szCs w:val="24"/>
        </w:rPr>
        <w:t xml:space="preserve">02/ 885 – 90 </w:t>
      </w:r>
      <w:r w:rsidR="00F44448" w:rsidRPr="00F44448">
        <w:rPr>
          <w:rFonts w:ascii="Times New Roman" w:hAnsi="Times New Roman"/>
          <w:sz w:val="24"/>
          <w:szCs w:val="24"/>
        </w:rPr>
        <w:t>–</w:t>
      </w:r>
      <w:r w:rsidRPr="00F44448">
        <w:rPr>
          <w:rFonts w:ascii="Times New Roman" w:hAnsi="Times New Roman"/>
          <w:sz w:val="24"/>
          <w:szCs w:val="24"/>
        </w:rPr>
        <w:t xml:space="preserve"> 19</w:t>
      </w:r>
      <w:r w:rsidR="00F44448" w:rsidRPr="00F44448">
        <w:rPr>
          <w:rFonts w:ascii="Times New Roman" w:hAnsi="Times New Roman"/>
          <w:sz w:val="24"/>
          <w:szCs w:val="24"/>
        </w:rPr>
        <w:t>.</w:t>
      </w:r>
    </w:p>
    <w:p w:rsidR="00F44448" w:rsidRPr="00F44448" w:rsidRDefault="00F44448" w:rsidP="005F0357">
      <w:pPr>
        <w:spacing w:after="0" w:line="240" w:lineRule="auto"/>
        <w:ind w:firstLine="990"/>
        <w:jc w:val="both"/>
        <w:rPr>
          <w:rFonts w:ascii="Times New Roman" w:hAnsi="Times New Roman"/>
          <w:sz w:val="24"/>
          <w:szCs w:val="24"/>
        </w:rPr>
      </w:pPr>
      <w:r w:rsidRPr="00F44448">
        <w:rPr>
          <w:rFonts w:ascii="Times New Roman" w:hAnsi="Times New Roman"/>
          <w:sz w:val="24"/>
          <w:szCs w:val="24"/>
        </w:rPr>
        <w:t>Участниците представят към своето офертно предложение</w:t>
      </w:r>
      <w:r>
        <w:rPr>
          <w:rFonts w:ascii="Times New Roman" w:hAnsi="Times New Roman"/>
          <w:sz w:val="24"/>
          <w:szCs w:val="24"/>
        </w:rPr>
        <w:t>,</w:t>
      </w:r>
      <w:r w:rsidRPr="00F44448">
        <w:rPr>
          <w:rFonts w:ascii="Times New Roman" w:hAnsi="Times New Roman"/>
          <w:sz w:val="24"/>
          <w:szCs w:val="24"/>
        </w:rPr>
        <w:t xml:space="preserve"> декларация за оглед на обекта</w:t>
      </w:r>
      <w:r>
        <w:rPr>
          <w:rFonts w:ascii="Times New Roman" w:hAnsi="Times New Roman"/>
          <w:sz w:val="24"/>
          <w:szCs w:val="24"/>
        </w:rPr>
        <w:t xml:space="preserve"> (Приложение №5)</w:t>
      </w:r>
      <w:r w:rsidRPr="00F44448">
        <w:rPr>
          <w:rFonts w:ascii="Times New Roman" w:hAnsi="Times New Roman"/>
          <w:sz w:val="24"/>
          <w:szCs w:val="24"/>
        </w:rPr>
        <w:t xml:space="preserve">, с което удостоверяват, че са запознати с всички условия и особености на обекта, както и </w:t>
      </w:r>
      <w:r>
        <w:rPr>
          <w:rFonts w:ascii="Times New Roman" w:hAnsi="Times New Roman"/>
          <w:sz w:val="24"/>
          <w:szCs w:val="24"/>
        </w:rPr>
        <w:t>съ</w:t>
      </w:r>
      <w:r w:rsidRPr="00F44448">
        <w:rPr>
          <w:rFonts w:ascii="Times New Roman" w:hAnsi="Times New Roman"/>
          <w:sz w:val="24"/>
          <w:szCs w:val="24"/>
        </w:rPr>
        <w:t>с специфичните конкурсни условия.</w:t>
      </w:r>
    </w:p>
    <w:p w:rsidR="005F0357" w:rsidRDefault="00F44448" w:rsidP="005F035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14D0B" w:rsidRPr="00F44448" w:rsidRDefault="00F44448" w:rsidP="005F0357">
      <w:pPr>
        <w:spacing w:after="0"/>
        <w:ind w:left="270" w:firstLine="720"/>
        <w:jc w:val="both"/>
        <w:rPr>
          <w:rFonts w:ascii="Times New Roman" w:hAnsi="Times New Roman"/>
          <w:b/>
          <w:sz w:val="24"/>
          <w:szCs w:val="24"/>
        </w:rPr>
      </w:pPr>
      <w:r w:rsidRPr="00F44448">
        <w:rPr>
          <w:rFonts w:ascii="Times New Roman" w:hAnsi="Times New Roman"/>
          <w:b/>
          <w:sz w:val="24"/>
          <w:szCs w:val="24"/>
          <w:lang w:val="en-US"/>
        </w:rPr>
        <w:t xml:space="preserve">VIII. </w:t>
      </w:r>
      <w:r w:rsidRPr="00F44448">
        <w:rPr>
          <w:rFonts w:ascii="Times New Roman" w:hAnsi="Times New Roman"/>
          <w:b/>
          <w:sz w:val="24"/>
          <w:szCs w:val="24"/>
        </w:rPr>
        <w:t>ГАРАНЦИИ.</w:t>
      </w:r>
    </w:p>
    <w:p w:rsidR="007D4230" w:rsidRPr="00B51441" w:rsidRDefault="007D4230" w:rsidP="00B51441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B51441">
        <w:rPr>
          <w:rFonts w:ascii="Times New Roman" w:hAnsi="Times New Roman"/>
          <w:b/>
        </w:rPr>
        <w:t>1.</w:t>
      </w:r>
      <w:r w:rsidRPr="00B51441">
        <w:rPr>
          <w:rFonts w:ascii="Times New Roman" w:hAnsi="Times New Roman"/>
          <w:b/>
        </w:rPr>
        <w:tab/>
      </w:r>
      <w:r w:rsidRPr="00B51441">
        <w:rPr>
          <w:rFonts w:ascii="Times New Roman" w:hAnsi="Times New Roman"/>
          <w:b/>
          <w:sz w:val="24"/>
          <w:szCs w:val="24"/>
        </w:rPr>
        <w:t>Гаранция за участие.</w:t>
      </w:r>
    </w:p>
    <w:p w:rsidR="007D4230" w:rsidRPr="007D4230" w:rsidRDefault="007D4230" w:rsidP="005C068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4230">
        <w:rPr>
          <w:rFonts w:ascii="Times New Roman" w:hAnsi="Times New Roman"/>
          <w:sz w:val="24"/>
          <w:szCs w:val="24"/>
        </w:rPr>
        <w:t xml:space="preserve">Гаранцията за участие в конкурса е в размер на </w:t>
      </w:r>
      <w:r w:rsidRPr="004A69B5">
        <w:rPr>
          <w:rFonts w:ascii="Times New Roman" w:hAnsi="Times New Roman"/>
          <w:sz w:val="24"/>
          <w:szCs w:val="24"/>
        </w:rPr>
        <w:t xml:space="preserve">1 000.00лв. /хиляда лева/. </w:t>
      </w:r>
      <w:r>
        <w:rPr>
          <w:rFonts w:ascii="Times New Roman" w:hAnsi="Times New Roman"/>
          <w:sz w:val="24"/>
          <w:szCs w:val="24"/>
        </w:rPr>
        <w:t xml:space="preserve">Всеки участник </w:t>
      </w:r>
      <w:r w:rsidRPr="007D4230">
        <w:rPr>
          <w:rFonts w:ascii="Times New Roman" w:hAnsi="Times New Roman"/>
          <w:sz w:val="24"/>
          <w:szCs w:val="24"/>
        </w:rPr>
        <w:t>е длъжен да представи гаран</w:t>
      </w:r>
      <w:r>
        <w:rPr>
          <w:rFonts w:ascii="Times New Roman" w:hAnsi="Times New Roman"/>
          <w:sz w:val="24"/>
          <w:szCs w:val="24"/>
        </w:rPr>
        <w:t>ц</w:t>
      </w:r>
      <w:r w:rsidRPr="007D4230">
        <w:rPr>
          <w:rFonts w:ascii="Times New Roman" w:hAnsi="Times New Roman"/>
          <w:sz w:val="24"/>
          <w:szCs w:val="24"/>
        </w:rPr>
        <w:t>ия за участие.</w:t>
      </w:r>
    </w:p>
    <w:p w:rsidR="007D4230" w:rsidRPr="007D4230" w:rsidRDefault="007D4230" w:rsidP="009B287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4230">
        <w:rPr>
          <w:rFonts w:ascii="Times New Roman" w:hAnsi="Times New Roman"/>
          <w:sz w:val="24"/>
          <w:szCs w:val="24"/>
        </w:rPr>
        <w:t>Срокът за валидност на гаранцията за участие в процедурата е срокът за валидност на офертите. Всеки участник сам избира формата на гаранцията за участие, както следва:</w:t>
      </w:r>
    </w:p>
    <w:p w:rsidR="007D4230" w:rsidRPr="007D4230" w:rsidRDefault="007D4230" w:rsidP="007D4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230">
        <w:rPr>
          <w:rFonts w:ascii="Times New Roman" w:hAnsi="Times New Roman"/>
          <w:sz w:val="24"/>
          <w:szCs w:val="24"/>
        </w:rPr>
        <w:t>-</w:t>
      </w:r>
      <w:r w:rsidRPr="007D4230">
        <w:rPr>
          <w:rFonts w:ascii="Times New Roman" w:hAnsi="Times New Roman"/>
          <w:sz w:val="24"/>
          <w:szCs w:val="24"/>
        </w:rPr>
        <w:tab/>
        <w:t xml:space="preserve">парнчна сума - представя се квитанция за внесен паричен депозит по сметка на </w:t>
      </w:r>
      <w:r>
        <w:rPr>
          <w:rFonts w:ascii="Times New Roman" w:hAnsi="Times New Roman"/>
          <w:sz w:val="24"/>
          <w:szCs w:val="24"/>
        </w:rPr>
        <w:t>39. СУ „Петър Динеков“</w:t>
      </w:r>
      <w:r w:rsidRPr="007D4230">
        <w:rPr>
          <w:rFonts w:ascii="Times New Roman" w:hAnsi="Times New Roman"/>
          <w:sz w:val="24"/>
          <w:szCs w:val="24"/>
        </w:rPr>
        <w:t xml:space="preserve"> — IBAN: BG</w:t>
      </w:r>
      <w:r>
        <w:rPr>
          <w:rFonts w:ascii="Times New Roman" w:hAnsi="Times New Roman"/>
          <w:sz w:val="24"/>
          <w:szCs w:val="24"/>
        </w:rPr>
        <w:t>11SOMB91303337057500</w:t>
      </w:r>
      <w:r w:rsidRPr="007D4230">
        <w:rPr>
          <w:rFonts w:ascii="Times New Roman" w:hAnsi="Times New Roman"/>
          <w:sz w:val="24"/>
          <w:szCs w:val="24"/>
        </w:rPr>
        <w:t>, Общинска Банка АД, като в нареждането за пла</w:t>
      </w:r>
      <w:r>
        <w:rPr>
          <w:rFonts w:ascii="Times New Roman" w:hAnsi="Times New Roman"/>
          <w:sz w:val="24"/>
          <w:szCs w:val="24"/>
        </w:rPr>
        <w:t>щ</w:t>
      </w:r>
      <w:r w:rsidRPr="007D4230">
        <w:rPr>
          <w:rFonts w:ascii="Times New Roman" w:hAnsi="Times New Roman"/>
          <w:sz w:val="24"/>
          <w:szCs w:val="24"/>
        </w:rPr>
        <w:t>ане задължително следва да бъде записан</w:t>
      </w:r>
      <w:r>
        <w:rPr>
          <w:rFonts w:ascii="Times New Roman" w:hAnsi="Times New Roman"/>
          <w:sz w:val="24"/>
          <w:szCs w:val="24"/>
        </w:rPr>
        <w:t>о</w:t>
      </w:r>
      <w:r w:rsidRPr="007D4230">
        <w:rPr>
          <w:rFonts w:ascii="Times New Roman" w:hAnsi="Times New Roman"/>
          <w:sz w:val="24"/>
          <w:szCs w:val="24"/>
        </w:rPr>
        <w:t>: "Гаран</w:t>
      </w:r>
      <w:r>
        <w:rPr>
          <w:rFonts w:ascii="Times New Roman" w:hAnsi="Times New Roman"/>
          <w:sz w:val="24"/>
          <w:szCs w:val="24"/>
        </w:rPr>
        <w:t>ц</w:t>
      </w:r>
      <w:r w:rsidRPr="007D4230">
        <w:rPr>
          <w:rFonts w:ascii="Times New Roman" w:hAnsi="Times New Roman"/>
          <w:sz w:val="24"/>
          <w:szCs w:val="24"/>
        </w:rPr>
        <w:t>ия за участие в Конкурс за организиране на ученически столово и бюфетно хранене в 39. СУ „Петър Динеков“.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4230" w:rsidRPr="007D4230" w:rsidRDefault="007D4230" w:rsidP="007D4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230">
        <w:rPr>
          <w:rFonts w:ascii="Times New Roman" w:hAnsi="Times New Roman"/>
          <w:sz w:val="24"/>
          <w:szCs w:val="24"/>
        </w:rPr>
        <w:lastRenderedPageBreak/>
        <w:t>-</w:t>
      </w:r>
      <w:r w:rsidRPr="007D4230">
        <w:rPr>
          <w:rFonts w:ascii="Times New Roman" w:hAnsi="Times New Roman"/>
          <w:sz w:val="24"/>
          <w:szCs w:val="24"/>
        </w:rPr>
        <w:tab/>
        <w:t xml:space="preserve">оригинал на безусловна </w:t>
      </w:r>
      <w:r w:rsidR="007938D4">
        <w:rPr>
          <w:rFonts w:ascii="Times New Roman" w:hAnsi="Times New Roman"/>
          <w:sz w:val="24"/>
          <w:szCs w:val="24"/>
        </w:rPr>
        <w:t>и</w:t>
      </w:r>
      <w:r w:rsidRPr="007D4230">
        <w:rPr>
          <w:rFonts w:ascii="Times New Roman" w:hAnsi="Times New Roman"/>
          <w:sz w:val="24"/>
          <w:szCs w:val="24"/>
        </w:rPr>
        <w:t xml:space="preserve"> неотменяема банкова гаран</w:t>
      </w:r>
      <w:r>
        <w:rPr>
          <w:rFonts w:ascii="Times New Roman" w:hAnsi="Times New Roman"/>
          <w:sz w:val="24"/>
          <w:szCs w:val="24"/>
        </w:rPr>
        <w:t>ци</w:t>
      </w:r>
      <w:r w:rsidRPr="007D4230">
        <w:rPr>
          <w:rFonts w:ascii="Times New Roman" w:hAnsi="Times New Roman"/>
          <w:sz w:val="24"/>
          <w:szCs w:val="24"/>
        </w:rPr>
        <w:t>я със срок на валидност 60 /шестдесет/ календарни дни, считано от крайния срок за получаване на офертите.</w:t>
      </w:r>
    </w:p>
    <w:p w:rsidR="007D4230" w:rsidRPr="007D4230" w:rsidRDefault="007D4230" w:rsidP="007D423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4230">
        <w:rPr>
          <w:rFonts w:ascii="Times New Roman" w:hAnsi="Times New Roman"/>
          <w:sz w:val="24"/>
          <w:szCs w:val="24"/>
        </w:rPr>
        <w:t>Гаранцията на спечелилия конкурса участник се задържа като депозит за целия cp</w:t>
      </w:r>
      <w:r>
        <w:rPr>
          <w:rFonts w:ascii="Times New Roman" w:hAnsi="Times New Roman"/>
          <w:sz w:val="24"/>
          <w:szCs w:val="24"/>
        </w:rPr>
        <w:t>о</w:t>
      </w:r>
      <w:r w:rsidRPr="007D4230">
        <w:rPr>
          <w:rFonts w:ascii="Times New Roman" w:hAnsi="Times New Roman"/>
          <w:sz w:val="24"/>
          <w:szCs w:val="24"/>
        </w:rPr>
        <w:t>к на договора.</w:t>
      </w:r>
    </w:p>
    <w:p w:rsidR="007D4230" w:rsidRPr="007D4230" w:rsidRDefault="007D4230" w:rsidP="007D423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4230">
        <w:rPr>
          <w:rFonts w:ascii="Times New Roman" w:hAnsi="Times New Roman"/>
          <w:sz w:val="24"/>
          <w:szCs w:val="24"/>
        </w:rPr>
        <w:t>Внесените гаран</w:t>
      </w:r>
      <w:r>
        <w:rPr>
          <w:rFonts w:ascii="Times New Roman" w:hAnsi="Times New Roman"/>
          <w:sz w:val="24"/>
          <w:szCs w:val="24"/>
        </w:rPr>
        <w:t>ц</w:t>
      </w:r>
      <w:r w:rsidRPr="007D4230">
        <w:rPr>
          <w:rFonts w:ascii="Times New Roman" w:hAnsi="Times New Roman"/>
          <w:sz w:val="24"/>
          <w:szCs w:val="24"/>
        </w:rPr>
        <w:t>ии за участие на недопуснатите и неспечелилите конкурса участни</w:t>
      </w:r>
      <w:r>
        <w:rPr>
          <w:rFonts w:ascii="Times New Roman" w:hAnsi="Times New Roman"/>
          <w:sz w:val="24"/>
          <w:szCs w:val="24"/>
        </w:rPr>
        <w:t xml:space="preserve">ци се възстановяват, съответно освобождават в 7-дневен /седемдневен/ срок от    приключване </w:t>
      </w:r>
      <w:r w:rsidRPr="007D4230">
        <w:rPr>
          <w:rFonts w:ascii="Times New Roman" w:hAnsi="Times New Roman"/>
          <w:sz w:val="24"/>
          <w:szCs w:val="24"/>
        </w:rPr>
        <w:t>на конкурса със сключването на договор по ред, определен в конкурсната документация, освен когато има основание да не бъдат възстановени или освободени.</w:t>
      </w:r>
    </w:p>
    <w:p w:rsidR="007D4230" w:rsidRPr="007D4230" w:rsidRDefault="007D4230" w:rsidP="00B5144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4230">
        <w:rPr>
          <w:rFonts w:ascii="Times New Roman" w:hAnsi="Times New Roman"/>
          <w:sz w:val="24"/>
          <w:szCs w:val="24"/>
        </w:rPr>
        <w:t xml:space="preserve">Гаранциите за участие на участниците, обжалвали заповедта по чл. 14, ал.3 от Наредбата за организиране на ученическо столово и бюфетно хранене в общинските училища на територията на Столична община се задържат до влизането </w:t>
      </w:r>
      <w:r w:rsidR="00B51441">
        <w:rPr>
          <w:rFonts w:ascii="Times New Roman" w:hAnsi="Times New Roman"/>
          <w:sz w:val="24"/>
          <w:szCs w:val="24"/>
        </w:rPr>
        <w:t>и</w:t>
      </w:r>
      <w:r w:rsidRPr="007D4230">
        <w:rPr>
          <w:rFonts w:ascii="Times New Roman" w:hAnsi="Times New Roman"/>
          <w:sz w:val="24"/>
          <w:szCs w:val="24"/>
        </w:rPr>
        <w:t xml:space="preserve"> в сила, съответно до отмяната </w:t>
      </w:r>
      <w:r w:rsidR="00B51441">
        <w:rPr>
          <w:rFonts w:ascii="Times New Roman" w:hAnsi="Times New Roman"/>
          <w:sz w:val="24"/>
          <w:szCs w:val="24"/>
        </w:rPr>
        <w:t>и</w:t>
      </w:r>
      <w:r w:rsidRPr="007D4230">
        <w:rPr>
          <w:rFonts w:ascii="Times New Roman" w:hAnsi="Times New Roman"/>
          <w:sz w:val="24"/>
          <w:szCs w:val="24"/>
        </w:rPr>
        <w:t>.</w:t>
      </w:r>
    </w:p>
    <w:p w:rsidR="007D4230" w:rsidRPr="007D4230" w:rsidRDefault="007D4230" w:rsidP="00B5144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4230">
        <w:rPr>
          <w:rFonts w:ascii="Times New Roman" w:hAnsi="Times New Roman"/>
          <w:sz w:val="24"/>
          <w:szCs w:val="24"/>
        </w:rPr>
        <w:t>Върху сумите на гаранциите не се дължат лихви.</w:t>
      </w:r>
    </w:p>
    <w:p w:rsidR="007D4230" w:rsidRPr="007D4230" w:rsidRDefault="007D4230" w:rsidP="00B5144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4230">
        <w:rPr>
          <w:rFonts w:ascii="Times New Roman" w:hAnsi="Times New Roman"/>
          <w:sz w:val="24"/>
          <w:szCs w:val="24"/>
        </w:rPr>
        <w:t xml:space="preserve">В срок до 30 дни след влизане в сила на заповедта по чл.14, ал.3 от Наредбата </w:t>
      </w:r>
      <w:r w:rsidR="00B51441">
        <w:rPr>
          <w:rFonts w:ascii="Times New Roman" w:hAnsi="Times New Roman"/>
          <w:sz w:val="24"/>
          <w:szCs w:val="24"/>
        </w:rPr>
        <w:t>з</w:t>
      </w:r>
      <w:r w:rsidRPr="007D4230">
        <w:rPr>
          <w:rFonts w:ascii="Times New Roman" w:hAnsi="Times New Roman"/>
          <w:sz w:val="24"/>
          <w:szCs w:val="24"/>
        </w:rPr>
        <w:t>a организиране на ученическо столово и бюфетно хранене в общинските учили</w:t>
      </w:r>
      <w:r w:rsidR="00B51441">
        <w:rPr>
          <w:rFonts w:ascii="Times New Roman" w:hAnsi="Times New Roman"/>
          <w:sz w:val="24"/>
          <w:szCs w:val="24"/>
        </w:rPr>
        <w:t>ща на територият</w:t>
      </w:r>
      <w:r w:rsidRPr="007D4230">
        <w:rPr>
          <w:rFonts w:ascii="Times New Roman" w:hAnsi="Times New Roman"/>
          <w:sz w:val="24"/>
          <w:szCs w:val="24"/>
        </w:rPr>
        <w:t>а на Столична община се предприемат необходимите действия за приключван</w:t>
      </w:r>
      <w:r w:rsidR="00B51441">
        <w:rPr>
          <w:rFonts w:ascii="Times New Roman" w:hAnsi="Times New Roman"/>
          <w:sz w:val="24"/>
          <w:szCs w:val="24"/>
        </w:rPr>
        <w:t>е</w:t>
      </w:r>
      <w:r w:rsidRPr="007D4230">
        <w:rPr>
          <w:rFonts w:ascii="Times New Roman" w:hAnsi="Times New Roman"/>
          <w:sz w:val="24"/>
          <w:szCs w:val="24"/>
        </w:rPr>
        <w:t xml:space="preserve"> на конкурса, включително спечелилият конкурса участник представ</w:t>
      </w:r>
      <w:r w:rsidR="00B51441">
        <w:rPr>
          <w:rFonts w:ascii="Times New Roman" w:hAnsi="Times New Roman"/>
          <w:sz w:val="24"/>
          <w:szCs w:val="24"/>
        </w:rPr>
        <w:t>я</w:t>
      </w:r>
      <w:r w:rsidRPr="007D4230">
        <w:rPr>
          <w:rFonts w:ascii="Times New Roman" w:hAnsi="Times New Roman"/>
          <w:sz w:val="24"/>
          <w:szCs w:val="24"/>
        </w:rPr>
        <w:t xml:space="preserve"> документите по чл.5 от цитираната</w:t>
      </w:r>
      <w:r w:rsidR="00B51441">
        <w:rPr>
          <w:rFonts w:ascii="Times New Roman" w:hAnsi="Times New Roman"/>
          <w:sz w:val="24"/>
          <w:szCs w:val="24"/>
        </w:rPr>
        <w:t xml:space="preserve"> </w:t>
      </w:r>
      <w:r w:rsidRPr="007D4230">
        <w:rPr>
          <w:rFonts w:ascii="Times New Roman" w:hAnsi="Times New Roman"/>
          <w:sz w:val="24"/>
          <w:szCs w:val="24"/>
        </w:rPr>
        <w:t xml:space="preserve">Наредба и доказателства за изпълнение на изискванията, посочени в заповедта. Ако </w:t>
      </w:r>
      <w:r w:rsidR="00B51441">
        <w:rPr>
          <w:rFonts w:ascii="Times New Roman" w:hAnsi="Times New Roman"/>
          <w:sz w:val="24"/>
          <w:szCs w:val="24"/>
        </w:rPr>
        <w:t>в</w:t>
      </w:r>
      <w:r w:rsidRPr="007D4230">
        <w:rPr>
          <w:rFonts w:ascii="Times New Roman" w:hAnsi="Times New Roman"/>
          <w:sz w:val="24"/>
          <w:szCs w:val="24"/>
        </w:rPr>
        <w:t xml:space="preserve"> този срок не бъде сключен договор по причини, </w:t>
      </w:r>
      <w:r w:rsidR="00B51441">
        <w:rPr>
          <w:rFonts w:ascii="Times New Roman" w:hAnsi="Times New Roman"/>
          <w:sz w:val="24"/>
          <w:szCs w:val="24"/>
        </w:rPr>
        <w:t>за които спечелилият конкурса у</w:t>
      </w:r>
      <w:r w:rsidRPr="007D4230">
        <w:rPr>
          <w:rFonts w:ascii="Times New Roman" w:hAnsi="Times New Roman"/>
          <w:sz w:val="24"/>
          <w:szCs w:val="24"/>
        </w:rPr>
        <w:t xml:space="preserve">частник </w:t>
      </w:r>
      <w:r w:rsidR="00B51441">
        <w:rPr>
          <w:rFonts w:ascii="Times New Roman" w:hAnsi="Times New Roman"/>
          <w:sz w:val="24"/>
          <w:szCs w:val="24"/>
        </w:rPr>
        <w:t>н</w:t>
      </w:r>
      <w:r w:rsidRPr="007D4230">
        <w:rPr>
          <w:rFonts w:ascii="Times New Roman" w:hAnsi="Times New Roman"/>
          <w:sz w:val="24"/>
          <w:szCs w:val="24"/>
        </w:rPr>
        <w:t>e отговаря, срокът за сключване на договора може да бъде удължен с до 30 дни със заповед.</w:t>
      </w:r>
    </w:p>
    <w:p w:rsidR="007D4230" w:rsidRPr="007D4230" w:rsidRDefault="007D4230" w:rsidP="00B5144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4230">
        <w:rPr>
          <w:rFonts w:ascii="Times New Roman" w:hAnsi="Times New Roman"/>
          <w:sz w:val="24"/>
          <w:szCs w:val="24"/>
        </w:rPr>
        <w:t>В случай, че спечелилият конкурса участник писмен</w:t>
      </w:r>
      <w:r w:rsidR="00B51441">
        <w:rPr>
          <w:rFonts w:ascii="Times New Roman" w:hAnsi="Times New Roman"/>
          <w:sz w:val="24"/>
          <w:szCs w:val="24"/>
        </w:rPr>
        <w:t>о откаже да подпише договора, н</w:t>
      </w:r>
      <w:r w:rsidRPr="007D4230">
        <w:rPr>
          <w:rFonts w:ascii="Times New Roman" w:hAnsi="Times New Roman"/>
          <w:sz w:val="24"/>
          <w:szCs w:val="24"/>
        </w:rPr>
        <w:t xml:space="preserve">e представи изискуемите документи </w:t>
      </w:r>
      <w:r w:rsidRPr="00D25C4F">
        <w:rPr>
          <w:rFonts w:ascii="Times New Roman" w:hAnsi="Times New Roman"/>
          <w:sz w:val="24"/>
          <w:szCs w:val="24"/>
        </w:rPr>
        <w:t xml:space="preserve">или не изпълни изискванията в заповедта, или в срока по ал. 1 не се яви да подпише договора, директорът на училището </w:t>
      </w:r>
      <w:r w:rsidR="00B51441" w:rsidRPr="00D25C4F">
        <w:rPr>
          <w:rFonts w:ascii="Times New Roman" w:hAnsi="Times New Roman"/>
          <w:sz w:val="24"/>
          <w:szCs w:val="24"/>
        </w:rPr>
        <w:t>може да пока</w:t>
      </w:r>
      <w:r w:rsidRPr="00D25C4F">
        <w:rPr>
          <w:rFonts w:ascii="Times New Roman" w:hAnsi="Times New Roman"/>
          <w:sz w:val="24"/>
          <w:szCs w:val="24"/>
        </w:rPr>
        <w:t>ни за сключване на договор класирания на второ мяс</w:t>
      </w:r>
      <w:r w:rsidR="00B51441" w:rsidRPr="00D25C4F">
        <w:rPr>
          <w:rFonts w:ascii="Times New Roman" w:hAnsi="Times New Roman"/>
          <w:sz w:val="24"/>
          <w:szCs w:val="24"/>
        </w:rPr>
        <w:t>то участник - когато има такъв. Гаранцията</w:t>
      </w:r>
      <w:r w:rsidRPr="00D25C4F">
        <w:rPr>
          <w:rFonts w:ascii="Times New Roman" w:hAnsi="Times New Roman"/>
          <w:sz w:val="24"/>
          <w:szCs w:val="24"/>
        </w:rPr>
        <w:t xml:space="preserve"> за участие на поканен и отказал да сключи договор участник </w:t>
      </w:r>
      <w:r w:rsidRPr="007D4230">
        <w:rPr>
          <w:rFonts w:ascii="Times New Roman" w:hAnsi="Times New Roman"/>
          <w:sz w:val="24"/>
          <w:szCs w:val="24"/>
        </w:rPr>
        <w:t>се задържа.</w:t>
      </w:r>
    </w:p>
    <w:p w:rsidR="007D4230" w:rsidRPr="007D4230" w:rsidRDefault="007D4230" w:rsidP="00B5144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4230">
        <w:rPr>
          <w:rFonts w:ascii="Times New Roman" w:hAnsi="Times New Roman"/>
          <w:sz w:val="24"/>
          <w:szCs w:val="24"/>
        </w:rPr>
        <w:t>Договорът се подписва съгласно проекта на договор към конкурсната докуме</w:t>
      </w:r>
      <w:r w:rsidR="00B51441">
        <w:rPr>
          <w:rFonts w:ascii="Times New Roman" w:hAnsi="Times New Roman"/>
          <w:sz w:val="24"/>
          <w:szCs w:val="24"/>
        </w:rPr>
        <w:t>н</w:t>
      </w:r>
      <w:r w:rsidRPr="007D4230">
        <w:rPr>
          <w:rFonts w:ascii="Times New Roman" w:hAnsi="Times New Roman"/>
          <w:sz w:val="24"/>
          <w:szCs w:val="24"/>
        </w:rPr>
        <w:t>та</w:t>
      </w:r>
      <w:r w:rsidR="00B51441">
        <w:rPr>
          <w:rFonts w:ascii="Times New Roman" w:hAnsi="Times New Roman"/>
          <w:sz w:val="24"/>
          <w:szCs w:val="24"/>
        </w:rPr>
        <w:t>ц</w:t>
      </w:r>
      <w:r w:rsidRPr="007D4230">
        <w:rPr>
          <w:rFonts w:ascii="Times New Roman" w:hAnsi="Times New Roman"/>
          <w:sz w:val="24"/>
          <w:szCs w:val="24"/>
        </w:rPr>
        <w:t>ия, с</w:t>
      </w:r>
      <w:r w:rsidR="00B51441">
        <w:rPr>
          <w:rFonts w:ascii="Times New Roman" w:hAnsi="Times New Roman"/>
          <w:sz w:val="24"/>
          <w:szCs w:val="24"/>
        </w:rPr>
        <w:t xml:space="preserve"> </w:t>
      </w:r>
      <w:r w:rsidRPr="007D4230">
        <w:rPr>
          <w:rFonts w:ascii="Times New Roman" w:hAnsi="Times New Roman"/>
          <w:sz w:val="24"/>
          <w:szCs w:val="24"/>
        </w:rPr>
        <w:t>включена цена от проведения конкурс, без внасяне на съществени изменения.</w:t>
      </w:r>
    </w:p>
    <w:p w:rsidR="007D4230" w:rsidRPr="007D4230" w:rsidRDefault="007D4230" w:rsidP="00B5144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4230">
        <w:rPr>
          <w:rFonts w:ascii="Times New Roman" w:hAnsi="Times New Roman"/>
          <w:sz w:val="24"/>
          <w:szCs w:val="24"/>
        </w:rPr>
        <w:t>Наетият имот се предава на наемателя с приемо-преда</w:t>
      </w:r>
      <w:r w:rsidR="00B51441">
        <w:rPr>
          <w:rFonts w:ascii="Times New Roman" w:hAnsi="Times New Roman"/>
          <w:sz w:val="24"/>
          <w:szCs w:val="24"/>
        </w:rPr>
        <w:t xml:space="preserve">вателен протокол, подписан от </w:t>
      </w:r>
      <w:r w:rsidRPr="007D4230">
        <w:rPr>
          <w:rFonts w:ascii="Times New Roman" w:hAnsi="Times New Roman"/>
          <w:sz w:val="24"/>
          <w:szCs w:val="24"/>
        </w:rPr>
        <w:t>упълномощени представители на всяка от страните при условия и в срок, определени в договора.</w:t>
      </w:r>
    </w:p>
    <w:p w:rsidR="007D4230" w:rsidRPr="00B51441" w:rsidRDefault="007D4230" w:rsidP="00B51441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B51441">
        <w:rPr>
          <w:rFonts w:ascii="Times New Roman" w:hAnsi="Times New Roman"/>
          <w:b/>
          <w:sz w:val="24"/>
          <w:szCs w:val="24"/>
        </w:rPr>
        <w:t>2.</w:t>
      </w:r>
      <w:r w:rsidRPr="00B51441">
        <w:rPr>
          <w:rFonts w:ascii="Times New Roman" w:hAnsi="Times New Roman"/>
          <w:b/>
          <w:sz w:val="24"/>
          <w:szCs w:val="24"/>
        </w:rPr>
        <w:tab/>
        <w:t>Гаран</w:t>
      </w:r>
      <w:r w:rsidR="00B51441" w:rsidRPr="00B51441">
        <w:rPr>
          <w:rFonts w:ascii="Times New Roman" w:hAnsi="Times New Roman"/>
          <w:b/>
          <w:sz w:val="24"/>
          <w:szCs w:val="24"/>
        </w:rPr>
        <w:t>ц</w:t>
      </w:r>
      <w:r w:rsidRPr="00B51441">
        <w:rPr>
          <w:rFonts w:ascii="Times New Roman" w:hAnsi="Times New Roman"/>
          <w:b/>
          <w:sz w:val="24"/>
          <w:szCs w:val="24"/>
        </w:rPr>
        <w:t>ия за изпълнение на договора</w:t>
      </w:r>
    </w:p>
    <w:p w:rsidR="007D4230" w:rsidRPr="007D4230" w:rsidRDefault="007D4230" w:rsidP="005F03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4230">
        <w:rPr>
          <w:rFonts w:ascii="Times New Roman" w:hAnsi="Times New Roman"/>
          <w:sz w:val="24"/>
          <w:szCs w:val="24"/>
        </w:rPr>
        <w:t xml:space="preserve">В тридневен срок от влизане в сила на заповедта за избор на изпълнител, спечелилият участник се задължава да внесе гаранционна вноска за обезпечаване на договора. Гаранцията за изпълнение на договора е в размер на </w:t>
      </w:r>
      <w:r w:rsidR="00B51441">
        <w:rPr>
          <w:rFonts w:ascii="Times New Roman" w:hAnsi="Times New Roman"/>
          <w:sz w:val="24"/>
          <w:szCs w:val="24"/>
        </w:rPr>
        <w:t>1</w:t>
      </w:r>
      <w:r w:rsidRPr="007D4230">
        <w:rPr>
          <w:rFonts w:ascii="Times New Roman" w:hAnsi="Times New Roman"/>
          <w:sz w:val="24"/>
          <w:szCs w:val="24"/>
        </w:rPr>
        <w:t>000.00 /хиляда/ лева. Гаранцията за изпълнение се в</w:t>
      </w:r>
      <w:r w:rsidR="00B51441">
        <w:rPr>
          <w:rFonts w:ascii="Times New Roman" w:hAnsi="Times New Roman"/>
          <w:sz w:val="24"/>
          <w:szCs w:val="24"/>
        </w:rPr>
        <w:t>на</w:t>
      </w:r>
      <w:r w:rsidRPr="007D4230">
        <w:rPr>
          <w:rFonts w:ascii="Times New Roman" w:hAnsi="Times New Roman"/>
          <w:sz w:val="24"/>
          <w:szCs w:val="24"/>
        </w:rPr>
        <w:t xml:space="preserve">ся по сметка на </w:t>
      </w:r>
      <w:r w:rsidR="00B51441" w:rsidRPr="00B51441">
        <w:rPr>
          <w:rFonts w:ascii="Times New Roman" w:hAnsi="Times New Roman"/>
          <w:sz w:val="24"/>
          <w:szCs w:val="24"/>
        </w:rPr>
        <w:t>39. СУ „Петър Динеков“</w:t>
      </w:r>
      <w:r w:rsidR="00B51441">
        <w:rPr>
          <w:rFonts w:ascii="Times New Roman" w:hAnsi="Times New Roman"/>
          <w:sz w:val="24"/>
          <w:szCs w:val="24"/>
        </w:rPr>
        <w:t xml:space="preserve">, </w:t>
      </w:r>
      <w:r w:rsidR="00B51441" w:rsidRPr="00B51441">
        <w:rPr>
          <w:rFonts w:ascii="Times New Roman" w:hAnsi="Times New Roman"/>
          <w:sz w:val="24"/>
          <w:szCs w:val="24"/>
        </w:rPr>
        <w:t>IBAN: BG11SOMB91303337057500, Общинска Банка АД</w:t>
      </w:r>
      <w:r w:rsidRPr="007D4230">
        <w:rPr>
          <w:rFonts w:ascii="Times New Roman" w:hAnsi="Times New Roman"/>
          <w:sz w:val="24"/>
          <w:szCs w:val="24"/>
        </w:rPr>
        <w:t xml:space="preserve"> и служи за обезпечаване на изпълнението на договора. Гаранционната вноска не се олихвява.</w:t>
      </w:r>
    </w:p>
    <w:p w:rsidR="005F0357" w:rsidRDefault="005F0357" w:rsidP="005F0357">
      <w:pPr>
        <w:spacing w:after="0"/>
        <w:jc w:val="both"/>
        <w:rPr>
          <w:rFonts w:ascii="Times New Roman" w:hAnsi="Times New Roman"/>
        </w:rPr>
      </w:pPr>
    </w:p>
    <w:p w:rsidR="00014D0B" w:rsidRDefault="004521B1" w:rsidP="005F0357">
      <w:pPr>
        <w:spacing w:after="0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СЪГЛАСУВАЛИ:</w:t>
      </w:r>
    </w:p>
    <w:p w:rsidR="005E269F" w:rsidRDefault="005E269F" w:rsidP="005F0357">
      <w:pPr>
        <w:spacing w:after="0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ДИРЕКТОР: Д-Р АЛБЕНА КОНДЕВА............................................. </w:t>
      </w:r>
      <w:r>
        <w:rPr>
          <w:rFonts w:ascii="Times New Roman" w:hAnsi="Times New Roman"/>
        </w:rPr>
        <w:tab/>
        <w:t>ДАТА..........................................</w:t>
      </w:r>
    </w:p>
    <w:p w:rsidR="005E269F" w:rsidRDefault="005E269F" w:rsidP="005F0357">
      <w:pPr>
        <w:spacing w:after="0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ГЛ. СЧЕТОВОДИТЕЛ: КАМЕЛИЯ НИКИФОРОВА......................</w:t>
      </w:r>
      <w:r>
        <w:rPr>
          <w:rFonts w:ascii="Times New Roman" w:hAnsi="Times New Roman"/>
        </w:rPr>
        <w:tab/>
        <w:t>ДАТА..........................................</w:t>
      </w:r>
    </w:p>
    <w:p w:rsidR="005E269F" w:rsidRPr="00A42E3F" w:rsidRDefault="005E269F" w:rsidP="005F0357">
      <w:pPr>
        <w:spacing w:after="0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ИЗГОТВИЛ: СТАНИСЛАВ ТОДОРОВ.............................................</w:t>
      </w:r>
      <w:r>
        <w:rPr>
          <w:rFonts w:ascii="Times New Roman" w:hAnsi="Times New Roman"/>
        </w:rPr>
        <w:tab/>
        <w:t>ДАТА..........................................</w:t>
      </w:r>
    </w:p>
    <w:p w:rsidR="00D25C4F" w:rsidRDefault="00D25C4F" w:rsidP="00F325B3">
      <w:pPr>
        <w:jc w:val="right"/>
        <w:rPr>
          <w:rFonts w:ascii="Times New Roman" w:hAnsi="Times New Roman"/>
          <w:b/>
          <w:i/>
        </w:rPr>
      </w:pPr>
    </w:p>
    <w:p w:rsidR="00014D0B" w:rsidRPr="00A42E3F" w:rsidRDefault="00014D0B" w:rsidP="00F325B3">
      <w:pPr>
        <w:jc w:val="right"/>
        <w:rPr>
          <w:rFonts w:ascii="Times New Roman" w:hAnsi="Times New Roman"/>
          <w:b/>
          <w:i/>
        </w:rPr>
      </w:pPr>
      <w:r w:rsidRPr="00A42E3F">
        <w:rPr>
          <w:rFonts w:ascii="Times New Roman" w:hAnsi="Times New Roman"/>
          <w:b/>
          <w:i/>
        </w:rPr>
        <w:t>Приложение № 1</w:t>
      </w:r>
    </w:p>
    <w:p w:rsidR="00014D0B" w:rsidRPr="00142976" w:rsidRDefault="00014D0B" w:rsidP="007731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2976">
        <w:rPr>
          <w:rFonts w:ascii="Times New Roman" w:hAnsi="Times New Roman"/>
          <w:sz w:val="24"/>
          <w:szCs w:val="24"/>
        </w:rPr>
        <w:t>До:</w:t>
      </w:r>
    </w:p>
    <w:p w:rsidR="00014D0B" w:rsidRPr="00142976" w:rsidRDefault="00F325B3" w:rsidP="007731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2976">
        <w:rPr>
          <w:rFonts w:ascii="Times New Roman" w:hAnsi="Times New Roman"/>
          <w:sz w:val="24"/>
          <w:szCs w:val="24"/>
        </w:rPr>
        <w:lastRenderedPageBreak/>
        <w:t xml:space="preserve">Директора на </w:t>
      </w:r>
    </w:p>
    <w:p w:rsidR="007731A0" w:rsidRPr="00142976" w:rsidRDefault="007731A0" w:rsidP="007731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2976">
        <w:rPr>
          <w:rFonts w:ascii="Times New Roman" w:hAnsi="Times New Roman"/>
          <w:sz w:val="24"/>
          <w:szCs w:val="24"/>
        </w:rPr>
        <w:t>39. СУ „Петър Динеков“</w:t>
      </w:r>
    </w:p>
    <w:p w:rsidR="00014D0B" w:rsidRPr="00142976" w:rsidRDefault="00014D0B" w:rsidP="00014D0B">
      <w:pPr>
        <w:jc w:val="both"/>
        <w:rPr>
          <w:rFonts w:ascii="Times New Roman" w:hAnsi="Times New Roman"/>
        </w:rPr>
      </w:pPr>
    </w:p>
    <w:p w:rsidR="00014D0B" w:rsidRPr="00142976" w:rsidRDefault="00014D0B" w:rsidP="00F325B3">
      <w:pPr>
        <w:jc w:val="center"/>
        <w:rPr>
          <w:rFonts w:ascii="Times New Roman" w:hAnsi="Times New Roman"/>
          <w:b/>
          <w:sz w:val="28"/>
          <w:szCs w:val="28"/>
        </w:rPr>
      </w:pPr>
      <w:r w:rsidRPr="00142976">
        <w:rPr>
          <w:rFonts w:ascii="Times New Roman" w:hAnsi="Times New Roman"/>
          <w:b/>
          <w:sz w:val="28"/>
          <w:szCs w:val="28"/>
        </w:rPr>
        <w:t>ЗАЯВЛЕНИЕ</w:t>
      </w:r>
    </w:p>
    <w:p w:rsidR="00F325B3" w:rsidRPr="00142976" w:rsidRDefault="00014D0B" w:rsidP="00F325B3">
      <w:pPr>
        <w:spacing w:after="0" w:line="240" w:lineRule="auto"/>
        <w:ind w:firstLine="99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142976">
        <w:rPr>
          <w:rFonts w:ascii="Times New Roman" w:hAnsi="Times New Roman"/>
          <w:sz w:val="24"/>
          <w:szCs w:val="24"/>
        </w:rPr>
        <w:t xml:space="preserve">За участие в конкурс </w:t>
      </w:r>
      <w:r w:rsidR="00F325B3" w:rsidRPr="00142976">
        <w:rPr>
          <w:rFonts w:ascii="Times New Roman" w:eastAsia="Times New Roman" w:hAnsi="Times New Roman"/>
          <w:sz w:val="24"/>
          <w:szCs w:val="24"/>
          <w:lang w:eastAsia="bg-BG"/>
        </w:rPr>
        <w:t>отдаване под наем на обекти, представляващи части от имот – публична общинска собственост, за осъществяване на ученическо столово и бюфетно хранене за срок от 5 години</w:t>
      </w:r>
      <w:r w:rsidR="00F325B3" w:rsidRPr="0014297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="00F325B3" w:rsidRPr="00142976">
        <w:rPr>
          <w:rFonts w:ascii="Times New Roman" w:eastAsia="Times New Roman" w:hAnsi="Times New Roman"/>
          <w:bCs/>
          <w:sz w:val="24"/>
          <w:szCs w:val="24"/>
          <w:lang w:eastAsia="bg-BG"/>
        </w:rPr>
        <w:t>в</w:t>
      </w:r>
      <w:r w:rsidR="00F325B3" w:rsidRPr="0014297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="00F325B3" w:rsidRPr="00142976">
        <w:rPr>
          <w:rFonts w:ascii="Times New Roman" w:eastAsia="Times New Roman" w:hAnsi="Times New Roman"/>
          <w:bCs/>
          <w:sz w:val="24"/>
          <w:szCs w:val="24"/>
          <w:lang w:eastAsia="bg-BG"/>
        </w:rPr>
        <w:t>39 СУ „Петър Динеков</w:t>
      </w:r>
      <w:r w:rsidR="00F325B3" w:rsidRPr="00D25C4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” / АОС № 13/16.09.1996 г./, находящ </w:t>
      </w:r>
      <w:r w:rsidR="00F325B3" w:rsidRPr="00142976">
        <w:rPr>
          <w:rFonts w:ascii="Times New Roman" w:eastAsia="Times New Roman" w:hAnsi="Times New Roman"/>
          <w:bCs/>
          <w:sz w:val="24"/>
          <w:szCs w:val="24"/>
          <w:lang w:eastAsia="bg-BG"/>
        </w:rPr>
        <w:t>се в ж.к.”Младо</w:t>
      </w:r>
      <w:r w:rsidR="00142976" w:rsidRPr="00142976">
        <w:rPr>
          <w:rFonts w:ascii="Times New Roman" w:eastAsia="Times New Roman" w:hAnsi="Times New Roman"/>
          <w:bCs/>
          <w:sz w:val="24"/>
          <w:szCs w:val="24"/>
          <w:lang w:eastAsia="bg-BG"/>
        </w:rPr>
        <w:t>ст-2”, ул. Васил Карагьозов“ №6</w:t>
      </w:r>
      <w:r w:rsidR="00F325B3" w:rsidRPr="00142976">
        <w:rPr>
          <w:rFonts w:ascii="Times New Roman" w:eastAsia="Times New Roman" w:hAnsi="Times New Roman"/>
          <w:bCs/>
          <w:sz w:val="24"/>
          <w:szCs w:val="24"/>
          <w:lang w:eastAsia="bg-BG"/>
        </w:rPr>
        <w:t>.</w:t>
      </w:r>
    </w:p>
    <w:p w:rsidR="00014D0B" w:rsidRPr="00142976" w:rsidRDefault="00014D0B" w:rsidP="00014D0B">
      <w:pPr>
        <w:jc w:val="both"/>
        <w:rPr>
          <w:rFonts w:ascii="Times New Roman" w:hAnsi="Times New Roman"/>
          <w:sz w:val="24"/>
          <w:szCs w:val="24"/>
        </w:rPr>
      </w:pPr>
      <w:r w:rsidRPr="00142976">
        <w:rPr>
          <w:rFonts w:ascii="Times New Roman" w:hAnsi="Times New Roman"/>
          <w:sz w:val="24"/>
          <w:szCs w:val="24"/>
        </w:rPr>
        <w:t xml:space="preserve">От ...................................................................................................................., (наименование на участника) със седалище и адрес на управление: ............................................................, (улица, град, община) .........................................................................................................................., представлявано от .........................................................................................., (име / длъжност)  </w:t>
      </w:r>
    </w:p>
    <w:p w:rsidR="00014D0B" w:rsidRPr="00142976" w:rsidRDefault="00F325B3" w:rsidP="00014D0B">
      <w:pPr>
        <w:jc w:val="both"/>
        <w:rPr>
          <w:rFonts w:ascii="Times New Roman" w:hAnsi="Times New Roman"/>
          <w:sz w:val="24"/>
          <w:szCs w:val="24"/>
        </w:rPr>
      </w:pPr>
      <w:r w:rsidRPr="00142976">
        <w:rPr>
          <w:rFonts w:ascii="Times New Roman" w:hAnsi="Times New Roman"/>
          <w:sz w:val="24"/>
          <w:szCs w:val="24"/>
        </w:rPr>
        <w:t xml:space="preserve">Телефон, </w:t>
      </w:r>
      <w:r w:rsidR="00014D0B" w:rsidRPr="00142976">
        <w:rPr>
          <w:rFonts w:ascii="Times New Roman" w:hAnsi="Times New Roman"/>
          <w:sz w:val="24"/>
          <w:szCs w:val="24"/>
        </w:rPr>
        <w:t>e</w:t>
      </w:r>
      <w:r w:rsidR="00F56D9A">
        <w:rPr>
          <w:rFonts w:ascii="Times New Roman" w:hAnsi="Times New Roman"/>
          <w:sz w:val="24"/>
          <w:szCs w:val="24"/>
          <w:lang w:val="en-US"/>
        </w:rPr>
        <w:t>-</w:t>
      </w:r>
      <w:r w:rsidR="00014D0B" w:rsidRPr="00142976">
        <w:rPr>
          <w:rFonts w:ascii="Times New Roman" w:hAnsi="Times New Roman"/>
          <w:sz w:val="24"/>
          <w:szCs w:val="24"/>
        </w:rPr>
        <w:t>mail, лице за контакти..........</w:t>
      </w:r>
      <w:r w:rsidRPr="00142976">
        <w:rPr>
          <w:rFonts w:ascii="Times New Roman" w:hAnsi="Times New Roman"/>
          <w:sz w:val="24"/>
          <w:szCs w:val="24"/>
        </w:rPr>
        <w:t>.........................................</w:t>
      </w:r>
      <w:r w:rsidR="00014D0B" w:rsidRPr="00142976">
        <w:rPr>
          <w:rFonts w:ascii="Times New Roman" w:hAnsi="Times New Roman"/>
          <w:sz w:val="24"/>
          <w:szCs w:val="24"/>
        </w:rPr>
        <w:t xml:space="preserve">................................................. .........................................................................................................................., адрес за съобщения ........................................................................................, ЕИК (БУЛСТАТ) ...............................,  </w:t>
      </w:r>
    </w:p>
    <w:p w:rsidR="00014D0B" w:rsidRPr="00142976" w:rsidRDefault="00014D0B" w:rsidP="00014D0B">
      <w:pPr>
        <w:jc w:val="both"/>
        <w:rPr>
          <w:rFonts w:ascii="Times New Roman" w:hAnsi="Times New Roman"/>
          <w:sz w:val="24"/>
          <w:szCs w:val="24"/>
        </w:rPr>
      </w:pPr>
      <w:r w:rsidRPr="00142976">
        <w:rPr>
          <w:rFonts w:ascii="Times New Roman" w:hAnsi="Times New Roman"/>
          <w:sz w:val="24"/>
          <w:szCs w:val="24"/>
        </w:rPr>
        <w:t xml:space="preserve">Разплащателна сметка: BIC: …………………….; IBAN: …………………..; Банка: .............................; град/клон/офис: ................................   </w:t>
      </w:r>
    </w:p>
    <w:p w:rsidR="00014D0B" w:rsidRPr="00142976" w:rsidRDefault="00014D0B" w:rsidP="00014D0B">
      <w:pPr>
        <w:jc w:val="both"/>
        <w:rPr>
          <w:rFonts w:ascii="Times New Roman" w:hAnsi="Times New Roman"/>
          <w:sz w:val="24"/>
          <w:szCs w:val="24"/>
        </w:rPr>
      </w:pPr>
      <w:r w:rsidRPr="00142976">
        <w:rPr>
          <w:rFonts w:ascii="Times New Roman" w:hAnsi="Times New Roman"/>
          <w:sz w:val="24"/>
          <w:szCs w:val="24"/>
        </w:rPr>
        <w:t xml:space="preserve">УВАЖАЕМА Г–ЖО </w:t>
      </w:r>
      <w:r w:rsidR="00F325B3" w:rsidRPr="00142976">
        <w:rPr>
          <w:rFonts w:ascii="Times New Roman" w:hAnsi="Times New Roman"/>
          <w:sz w:val="24"/>
          <w:szCs w:val="24"/>
        </w:rPr>
        <w:t>ДИРЕКТОР</w:t>
      </w:r>
      <w:r w:rsidRPr="00142976">
        <w:rPr>
          <w:rFonts w:ascii="Times New Roman" w:hAnsi="Times New Roman"/>
          <w:sz w:val="24"/>
          <w:szCs w:val="24"/>
        </w:rPr>
        <w:t xml:space="preserve">,  </w:t>
      </w:r>
    </w:p>
    <w:p w:rsidR="00014D0B" w:rsidRPr="00142976" w:rsidRDefault="00014D0B" w:rsidP="00014D0B">
      <w:pPr>
        <w:jc w:val="both"/>
        <w:rPr>
          <w:rFonts w:ascii="Times New Roman" w:hAnsi="Times New Roman"/>
          <w:sz w:val="24"/>
          <w:szCs w:val="24"/>
        </w:rPr>
      </w:pPr>
      <w:r w:rsidRPr="00142976">
        <w:rPr>
          <w:rFonts w:ascii="Times New Roman" w:hAnsi="Times New Roman"/>
          <w:sz w:val="24"/>
          <w:szCs w:val="24"/>
        </w:rPr>
        <w:t>1. Заявявам, че желая да участвам в конкурс „</w:t>
      </w:r>
      <w:r w:rsidR="00F325B3" w:rsidRPr="00142976">
        <w:rPr>
          <w:rFonts w:ascii="Times New Roman" w:hAnsi="Times New Roman"/>
          <w:sz w:val="24"/>
          <w:szCs w:val="24"/>
        </w:rPr>
        <w:t>Отдаване под наем на обекти, представляващи части от имот – публична общинска собственост, за осъществяване на ученическо столово и бюфетно хранене за срок от 5 години в 39</w:t>
      </w:r>
      <w:r w:rsidR="00142976" w:rsidRPr="00142976">
        <w:rPr>
          <w:rFonts w:ascii="Times New Roman" w:hAnsi="Times New Roman"/>
          <w:sz w:val="24"/>
          <w:szCs w:val="24"/>
          <w:lang w:val="en-US"/>
        </w:rPr>
        <w:t>.</w:t>
      </w:r>
      <w:r w:rsidR="00F325B3" w:rsidRPr="00142976">
        <w:rPr>
          <w:rFonts w:ascii="Times New Roman" w:hAnsi="Times New Roman"/>
          <w:sz w:val="24"/>
          <w:szCs w:val="24"/>
        </w:rPr>
        <w:t xml:space="preserve"> СУ „Петър Динеков”, </w:t>
      </w:r>
      <w:r w:rsidRPr="00142976">
        <w:rPr>
          <w:rFonts w:ascii="Times New Roman" w:hAnsi="Times New Roman"/>
          <w:sz w:val="24"/>
          <w:szCs w:val="24"/>
        </w:rPr>
        <w:t xml:space="preserve">при условията, обявени в конкурсната документация и приети от представляваното от мен дружество.  </w:t>
      </w:r>
    </w:p>
    <w:p w:rsidR="00014D0B" w:rsidRPr="00142976" w:rsidRDefault="00F325B3" w:rsidP="00014D0B">
      <w:pPr>
        <w:jc w:val="both"/>
        <w:rPr>
          <w:rFonts w:ascii="Times New Roman" w:hAnsi="Times New Roman"/>
          <w:sz w:val="24"/>
          <w:szCs w:val="24"/>
        </w:rPr>
      </w:pPr>
      <w:r w:rsidRPr="00142976">
        <w:rPr>
          <w:rFonts w:ascii="Times New Roman" w:hAnsi="Times New Roman"/>
          <w:sz w:val="24"/>
          <w:szCs w:val="24"/>
        </w:rPr>
        <w:t>2</w:t>
      </w:r>
      <w:r w:rsidR="00014D0B" w:rsidRPr="00142976">
        <w:rPr>
          <w:rFonts w:ascii="Times New Roman" w:hAnsi="Times New Roman"/>
          <w:sz w:val="24"/>
          <w:szCs w:val="24"/>
        </w:rPr>
        <w:t xml:space="preserve">. Приемам, да се считаме обвързани от задълженията и условията, поети с ОФЕРТАТА, до изтичане срока на договора.  </w:t>
      </w:r>
    </w:p>
    <w:p w:rsidR="00014D0B" w:rsidRPr="00142976" w:rsidRDefault="00F325B3" w:rsidP="00014D0B">
      <w:pPr>
        <w:jc w:val="both"/>
        <w:rPr>
          <w:rFonts w:ascii="Times New Roman" w:hAnsi="Times New Roman"/>
          <w:sz w:val="24"/>
          <w:szCs w:val="24"/>
        </w:rPr>
      </w:pPr>
      <w:r w:rsidRPr="00142976">
        <w:rPr>
          <w:rFonts w:ascii="Times New Roman" w:hAnsi="Times New Roman"/>
          <w:sz w:val="24"/>
          <w:szCs w:val="24"/>
        </w:rPr>
        <w:t>3</w:t>
      </w:r>
      <w:r w:rsidR="00014D0B" w:rsidRPr="00142976">
        <w:rPr>
          <w:rFonts w:ascii="Times New Roman" w:hAnsi="Times New Roman"/>
          <w:sz w:val="24"/>
          <w:szCs w:val="24"/>
        </w:rPr>
        <w:t xml:space="preserve">. Заявявам, че сме запознати с цялата документация за участие в настоящата процедура и приемаме да изпълним всички задължения, произтичащи от обявените условия. </w:t>
      </w:r>
    </w:p>
    <w:p w:rsidR="00014D0B" w:rsidRPr="00142976" w:rsidRDefault="00F325B3" w:rsidP="00014D0B">
      <w:pPr>
        <w:jc w:val="both"/>
        <w:rPr>
          <w:rFonts w:ascii="Times New Roman" w:hAnsi="Times New Roman"/>
          <w:sz w:val="24"/>
          <w:szCs w:val="24"/>
        </w:rPr>
      </w:pPr>
      <w:r w:rsidRPr="00142976">
        <w:rPr>
          <w:rFonts w:ascii="Times New Roman" w:hAnsi="Times New Roman"/>
          <w:sz w:val="24"/>
          <w:szCs w:val="24"/>
        </w:rPr>
        <w:t>4</w:t>
      </w:r>
      <w:r w:rsidR="00014D0B" w:rsidRPr="00142976">
        <w:rPr>
          <w:rFonts w:ascii="Times New Roman" w:hAnsi="Times New Roman"/>
          <w:sz w:val="24"/>
          <w:szCs w:val="24"/>
        </w:rPr>
        <w:t xml:space="preserve">. Заявяваме, че сме извършили оглед на обектите, за които участваме и сме запознати със състоянието им, както и всички документи, включени в книжата и приемаме да изпълним всички задължения, произтичащи от обявените условия.  </w:t>
      </w:r>
    </w:p>
    <w:p w:rsidR="00014D0B" w:rsidRPr="00142976" w:rsidRDefault="00014D0B" w:rsidP="00014D0B">
      <w:pPr>
        <w:jc w:val="both"/>
        <w:rPr>
          <w:rFonts w:ascii="Times New Roman" w:hAnsi="Times New Roman"/>
          <w:sz w:val="24"/>
          <w:szCs w:val="24"/>
        </w:rPr>
      </w:pPr>
      <w:r w:rsidRPr="00142976">
        <w:rPr>
          <w:rFonts w:ascii="Times New Roman" w:hAnsi="Times New Roman"/>
          <w:sz w:val="24"/>
          <w:szCs w:val="24"/>
        </w:rPr>
        <w:t xml:space="preserve">Срок на валидност на офертата ............................  </w:t>
      </w:r>
    </w:p>
    <w:p w:rsidR="00014D0B" w:rsidRDefault="00014D0B" w:rsidP="00014D0B">
      <w:pPr>
        <w:jc w:val="both"/>
        <w:rPr>
          <w:rFonts w:ascii="Times New Roman" w:hAnsi="Times New Roman"/>
          <w:sz w:val="24"/>
          <w:szCs w:val="24"/>
        </w:rPr>
      </w:pPr>
      <w:r w:rsidRPr="00142976">
        <w:rPr>
          <w:rFonts w:ascii="Times New Roman" w:hAnsi="Times New Roman"/>
          <w:sz w:val="24"/>
          <w:szCs w:val="24"/>
        </w:rPr>
        <w:t xml:space="preserve">/срокът се изписва в календарни дни и не може да бъде по-кратък от шестдесет календарни дни от крайния срок за получаване на оферти обявен от възложителя/    </w:t>
      </w:r>
    </w:p>
    <w:p w:rsidR="004658E7" w:rsidRPr="00142976" w:rsidRDefault="004658E7" w:rsidP="00014D0B">
      <w:pPr>
        <w:jc w:val="both"/>
        <w:rPr>
          <w:rFonts w:ascii="Times New Roman" w:hAnsi="Times New Roman"/>
          <w:sz w:val="24"/>
          <w:szCs w:val="24"/>
        </w:rPr>
      </w:pPr>
    </w:p>
    <w:p w:rsidR="00014D0B" w:rsidRDefault="004658E7" w:rsidP="004658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Гр. </w:t>
      </w:r>
      <w:r w:rsidR="00014D0B" w:rsidRPr="00142976">
        <w:rPr>
          <w:rFonts w:ascii="Times New Roman" w:hAnsi="Times New Roman"/>
          <w:sz w:val="24"/>
          <w:szCs w:val="24"/>
        </w:rPr>
        <w:t>София, ...........</w:t>
      </w:r>
      <w:r>
        <w:rPr>
          <w:rFonts w:ascii="Times New Roman" w:hAnsi="Times New Roman"/>
          <w:sz w:val="24"/>
          <w:szCs w:val="24"/>
        </w:rPr>
        <w:t>2023 г.</w:t>
      </w:r>
      <w:r w:rsidR="00014D0B" w:rsidRPr="00142976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 Подпис и печат</w:t>
      </w:r>
      <w:r w:rsidR="00F325B3" w:rsidRPr="00142976">
        <w:rPr>
          <w:rFonts w:ascii="Times New Roman" w:hAnsi="Times New Roman"/>
          <w:sz w:val="24"/>
          <w:szCs w:val="24"/>
        </w:rPr>
        <w:t>...................</w:t>
      </w:r>
      <w:r>
        <w:rPr>
          <w:rFonts w:ascii="Times New Roman" w:hAnsi="Times New Roman"/>
          <w:sz w:val="24"/>
          <w:szCs w:val="24"/>
        </w:rPr>
        <w:t>..............</w:t>
      </w:r>
      <w:r w:rsidR="00014D0B" w:rsidRPr="00142976">
        <w:rPr>
          <w:rFonts w:ascii="Times New Roman" w:hAnsi="Times New Roman"/>
          <w:sz w:val="24"/>
          <w:szCs w:val="24"/>
        </w:rPr>
        <w:t xml:space="preserve">............                                                                                                                               </w:t>
      </w:r>
      <w:r w:rsidR="00F325B3" w:rsidRPr="00142976">
        <w:rPr>
          <w:rFonts w:ascii="Times New Roman" w:hAnsi="Times New Roman"/>
          <w:sz w:val="24"/>
          <w:szCs w:val="24"/>
        </w:rPr>
        <w:t xml:space="preserve">           </w:t>
      </w:r>
    </w:p>
    <w:p w:rsidR="004B6AF0" w:rsidRPr="004B6AF0" w:rsidRDefault="004B6AF0" w:rsidP="004B6AF0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4B6AF0">
        <w:rPr>
          <w:rFonts w:ascii="Times New Roman" w:hAnsi="Times New Roman"/>
          <w:b/>
          <w:i/>
          <w:sz w:val="24"/>
          <w:szCs w:val="24"/>
        </w:rPr>
        <w:t>Приложение № 2</w:t>
      </w:r>
    </w:p>
    <w:p w:rsidR="004B6AF0" w:rsidRPr="00C84DF4" w:rsidRDefault="004B6AF0" w:rsidP="00C84D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4DF4">
        <w:rPr>
          <w:rFonts w:ascii="Times New Roman" w:hAnsi="Times New Roman"/>
          <w:b/>
          <w:sz w:val="24"/>
          <w:szCs w:val="24"/>
        </w:rPr>
        <w:lastRenderedPageBreak/>
        <w:t>ДЕКЛАРАЦИЯ</w:t>
      </w:r>
    </w:p>
    <w:p w:rsidR="00C84DF4" w:rsidRPr="00C84DF4" w:rsidRDefault="00C84DF4" w:rsidP="00C84D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4DF4">
        <w:rPr>
          <w:rFonts w:ascii="Times New Roman" w:hAnsi="Times New Roman"/>
          <w:b/>
          <w:sz w:val="24"/>
          <w:szCs w:val="24"/>
        </w:rPr>
        <w:t>във връзка чл. 162, ал. 2 от Данъчно-осигурителния процесуален кодекс</w:t>
      </w:r>
    </w:p>
    <w:p w:rsidR="00C84DF4" w:rsidRPr="004B6AF0" w:rsidRDefault="00C84DF4" w:rsidP="004B6AF0">
      <w:pPr>
        <w:jc w:val="center"/>
        <w:rPr>
          <w:rFonts w:ascii="Times New Roman" w:hAnsi="Times New Roman"/>
          <w:sz w:val="24"/>
          <w:szCs w:val="24"/>
        </w:rPr>
      </w:pPr>
    </w:p>
    <w:p w:rsidR="004658E7" w:rsidRPr="004658E7" w:rsidRDefault="004658E7" w:rsidP="004658E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658E7">
        <w:rPr>
          <w:rFonts w:ascii="Times New Roman" w:hAnsi="Times New Roman"/>
          <w:sz w:val="24"/>
          <w:szCs w:val="24"/>
        </w:rPr>
        <w:t xml:space="preserve">Долуподписаният ............................................................................................................................ в качеството ми на ........................................................................................................................... </w:t>
      </w:r>
    </w:p>
    <w:p w:rsidR="004658E7" w:rsidRPr="004658E7" w:rsidRDefault="004658E7" w:rsidP="004658E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658E7">
        <w:rPr>
          <w:rFonts w:ascii="Times New Roman" w:hAnsi="Times New Roman"/>
          <w:sz w:val="24"/>
          <w:szCs w:val="24"/>
        </w:rPr>
        <w:tab/>
      </w:r>
      <w:r w:rsidRPr="004658E7">
        <w:rPr>
          <w:rFonts w:ascii="Times New Roman" w:hAnsi="Times New Roman"/>
          <w:sz w:val="24"/>
          <w:szCs w:val="24"/>
        </w:rPr>
        <w:tab/>
      </w:r>
      <w:r w:rsidRPr="004658E7">
        <w:rPr>
          <w:rFonts w:ascii="Times New Roman" w:hAnsi="Times New Roman"/>
          <w:sz w:val="24"/>
          <w:szCs w:val="24"/>
        </w:rPr>
        <w:tab/>
        <w:t xml:space="preserve">(управител, член на управителен орган)                                      </w:t>
      </w:r>
    </w:p>
    <w:p w:rsidR="004658E7" w:rsidRPr="004658E7" w:rsidRDefault="004658E7" w:rsidP="004658E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658E7">
        <w:rPr>
          <w:rFonts w:ascii="Times New Roman" w:hAnsi="Times New Roman"/>
          <w:sz w:val="24"/>
          <w:szCs w:val="24"/>
        </w:rPr>
        <w:t xml:space="preserve">на........................................................................................................................................................ </w:t>
      </w:r>
    </w:p>
    <w:p w:rsidR="004658E7" w:rsidRDefault="004658E7" w:rsidP="004658E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658E7">
        <w:rPr>
          <w:rFonts w:ascii="Times New Roman" w:hAnsi="Times New Roman"/>
          <w:sz w:val="24"/>
          <w:szCs w:val="24"/>
        </w:rPr>
        <w:tab/>
      </w:r>
      <w:r w:rsidRPr="004658E7">
        <w:rPr>
          <w:rFonts w:ascii="Times New Roman" w:hAnsi="Times New Roman"/>
          <w:sz w:val="24"/>
          <w:szCs w:val="24"/>
        </w:rPr>
        <w:tab/>
      </w:r>
      <w:r w:rsidRPr="004658E7">
        <w:rPr>
          <w:rFonts w:ascii="Times New Roman" w:hAnsi="Times New Roman"/>
          <w:sz w:val="24"/>
          <w:szCs w:val="24"/>
        </w:rPr>
        <w:tab/>
        <w:t xml:space="preserve">(наименование на кандидата или участника)    </w:t>
      </w:r>
    </w:p>
    <w:p w:rsidR="004658E7" w:rsidRDefault="004658E7" w:rsidP="004658E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B6AF0" w:rsidRPr="004B6AF0" w:rsidRDefault="004B6AF0" w:rsidP="004658E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B6AF0">
        <w:rPr>
          <w:rFonts w:ascii="Times New Roman" w:hAnsi="Times New Roman"/>
          <w:sz w:val="24"/>
          <w:szCs w:val="24"/>
        </w:rPr>
        <w:t>ДЕКЛАРИРАМ, че:</w:t>
      </w:r>
    </w:p>
    <w:p w:rsidR="004B6AF0" w:rsidRPr="004B6AF0" w:rsidRDefault="004B6AF0" w:rsidP="004B6AF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Ня</w:t>
      </w:r>
      <w:r w:rsidRPr="004B6AF0">
        <w:rPr>
          <w:rFonts w:ascii="Times New Roman" w:hAnsi="Times New Roman"/>
          <w:sz w:val="24"/>
          <w:szCs w:val="24"/>
        </w:rPr>
        <w:t>мам задължения към Столична община и район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4B6AF0">
        <w:rPr>
          <w:rFonts w:ascii="Times New Roman" w:hAnsi="Times New Roman"/>
          <w:sz w:val="24"/>
          <w:szCs w:val="24"/>
        </w:rPr>
        <w:t xml:space="preserve">ите администрации по </w:t>
      </w:r>
      <w:r>
        <w:rPr>
          <w:rFonts w:ascii="Times New Roman" w:hAnsi="Times New Roman"/>
          <w:sz w:val="24"/>
          <w:szCs w:val="24"/>
          <w:lang w:val="en-US"/>
        </w:rPr>
        <w:t>наемни</w:t>
      </w:r>
      <w:r w:rsidRPr="004B6AF0">
        <w:rPr>
          <w:rFonts w:ascii="Times New Roman" w:hAnsi="Times New Roman"/>
          <w:sz w:val="24"/>
          <w:szCs w:val="24"/>
        </w:rPr>
        <w:t xml:space="preserve"> договори за общински имоти и не съм неизправна страна по действащ или прекратен такъ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4B6AF0">
        <w:rPr>
          <w:rFonts w:ascii="Times New Roman" w:hAnsi="Times New Roman"/>
          <w:sz w:val="24"/>
          <w:szCs w:val="24"/>
        </w:rPr>
        <w:t>договор.</w:t>
      </w:r>
    </w:p>
    <w:p w:rsidR="004B6AF0" w:rsidRPr="004B6AF0" w:rsidRDefault="004B6AF0" w:rsidP="004B6AF0">
      <w:pPr>
        <w:jc w:val="both"/>
        <w:rPr>
          <w:rFonts w:ascii="Times New Roman" w:hAnsi="Times New Roman"/>
          <w:sz w:val="24"/>
          <w:szCs w:val="24"/>
        </w:rPr>
      </w:pPr>
      <w:r w:rsidRPr="004B6AF0">
        <w:rPr>
          <w:rFonts w:ascii="Times New Roman" w:hAnsi="Times New Roman"/>
          <w:sz w:val="24"/>
          <w:szCs w:val="24"/>
        </w:rPr>
        <w:t>Нямам парични задължения към държавата и към общините по смисъла на чл. 16</w:t>
      </w:r>
      <w:r>
        <w:rPr>
          <w:rFonts w:ascii="Times New Roman" w:hAnsi="Times New Roman"/>
          <w:sz w:val="24"/>
          <w:szCs w:val="24"/>
        </w:rPr>
        <w:t>2, ал. 2, т. 1 и ал. 4 от ДОП</w:t>
      </w:r>
      <w:r w:rsidRPr="004B6AF0">
        <w:rPr>
          <w:rFonts w:ascii="Times New Roman" w:hAnsi="Times New Roman"/>
          <w:sz w:val="24"/>
          <w:szCs w:val="24"/>
        </w:rPr>
        <w:t>К, установени с влязъл в сила акт на компетентен ор</w:t>
      </w:r>
      <w:r>
        <w:rPr>
          <w:rFonts w:ascii="Times New Roman" w:hAnsi="Times New Roman"/>
          <w:sz w:val="24"/>
          <w:szCs w:val="24"/>
        </w:rPr>
        <w:t>г</w:t>
      </w:r>
      <w:r w:rsidRPr="004B6AF0">
        <w:rPr>
          <w:rFonts w:ascii="Times New Roman" w:hAnsi="Times New Roman"/>
          <w:sz w:val="24"/>
          <w:szCs w:val="24"/>
        </w:rPr>
        <w:t>ан, освсн при д</w:t>
      </w:r>
      <w:r>
        <w:rPr>
          <w:rFonts w:ascii="Times New Roman" w:hAnsi="Times New Roman"/>
          <w:sz w:val="24"/>
          <w:szCs w:val="24"/>
        </w:rPr>
        <w:t>опуснато разсрочване или отсроч</w:t>
      </w:r>
      <w:r w:rsidRPr="004B6AF0">
        <w:rPr>
          <w:rFonts w:ascii="Times New Roman" w:hAnsi="Times New Roman"/>
          <w:sz w:val="24"/>
          <w:szCs w:val="24"/>
        </w:rPr>
        <w:t>ване по надлежен ред.</w:t>
      </w:r>
    </w:p>
    <w:p w:rsidR="004B6AF0" w:rsidRPr="004B6AF0" w:rsidRDefault="004B6AF0" w:rsidP="004B6AF0">
      <w:pPr>
        <w:jc w:val="both"/>
        <w:rPr>
          <w:rFonts w:ascii="Times New Roman" w:hAnsi="Times New Roman"/>
          <w:sz w:val="24"/>
          <w:szCs w:val="24"/>
        </w:rPr>
      </w:pPr>
      <w:r w:rsidRPr="004B6AF0">
        <w:rPr>
          <w:rFonts w:ascii="Times New Roman" w:hAnsi="Times New Roman"/>
          <w:sz w:val="24"/>
          <w:szCs w:val="24"/>
        </w:rPr>
        <w:t xml:space="preserve">Нямам задължение по смисъла </w:t>
      </w:r>
      <w:r>
        <w:rPr>
          <w:rFonts w:ascii="Times New Roman" w:hAnsi="Times New Roman"/>
          <w:sz w:val="24"/>
          <w:szCs w:val="24"/>
        </w:rPr>
        <w:t>на чл. 162, ал. 2, т. 3 от ДОН</w:t>
      </w:r>
      <w:r w:rsidRPr="004B6AF0">
        <w:rPr>
          <w:rFonts w:ascii="Times New Roman" w:hAnsi="Times New Roman"/>
          <w:sz w:val="24"/>
          <w:szCs w:val="24"/>
        </w:rPr>
        <w:t>К за държав</w:t>
      </w:r>
      <w:r>
        <w:rPr>
          <w:rFonts w:ascii="Times New Roman" w:hAnsi="Times New Roman"/>
          <w:sz w:val="24"/>
          <w:szCs w:val="24"/>
        </w:rPr>
        <w:t>н</w:t>
      </w:r>
      <w:r w:rsidRPr="004B6AF0">
        <w:rPr>
          <w:rFonts w:ascii="Times New Roman" w:hAnsi="Times New Roman"/>
          <w:sz w:val="24"/>
          <w:szCs w:val="24"/>
        </w:rPr>
        <w:t>и и общи</w:t>
      </w:r>
      <w:r>
        <w:rPr>
          <w:rFonts w:ascii="Times New Roman" w:hAnsi="Times New Roman"/>
          <w:sz w:val="24"/>
          <w:szCs w:val="24"/>
        </w:rPr>
        <w:t>н</w:t>
      </w:r>
      <w:r w:rsidRPr="004B6AF0">
        <w:rPr>
          <w:rFonts w:ascii="Times New Roman" w:hAnsi="Times New Roman"/>
          <w:sz w:val="24"/>
          <w:szCs w:val="24"/>
        </w:rPr>
        <w:t>ски такси установени по основание със закон.</w:t>
      </w:r>
    </w:p>
    <w:p w:rsidR="004B6AF0" w:rsidRPr="004B6AF0" w:rsidRDefault="004B6AF0" w:rsidP="004B6AF0">
      <w:pPr>
        <w:jc w:val="both"/>
        <w:rPr>
          <w:rFonts w:ascii="Times New Roman" w:hAnsi="Times New Roman"/>
          <w:sz w:val="24"/>
          <w:szCs w:val="24"/>
        </w:rPr>
      </w:pPr>
      <w:r w:rsidRPr="004B6AF0">
        <w:rPr>
          <w:rFonts w:ascii="Times New Roman" w:hAnsi="Times New Roman"/>
          <w:sz w:val="24"/>
          <w:szCs w:val="24"/>
        </w:rPr>
        <w:t>Нямам задължения по смисъла на чл. 62, ал. 2, т. 6 от ДОПК по влезли в сила присъди, решения и определения на съдилищата за публични вземания в пол</w:t>
      </w:r>
      <w:r>
        <w:rPr>
          <w:rFonts w:ascii="Times New Roman" w:hAnsi="Times New Roman"/>
          <w:sz w:val="24"/>
          <w:szCs w:val="24"/>
        </w:rPr>
        <w:t>за на държавата или ОБ</w:t>
      </w:r>
      <w:r w:rsidRPr="004B6AF0">
        <w:rPr>
          <w:rFonts w:ascii="Times New Roman" w:hAnsi="Times New Roman"/>
          <w:sz w:val="24"/>
          <w:szCs w:val="24"/>
        </w:rPr>
        <w:t>ЩИНИТЕ, както и решения на Европейската комисия за възстановяване на неправомерн</w:t>
      </w:r>
      <w:r>
        <w:rPr>
          <w:rFonts w:ascii="Times New Roman" w:hAnsi="Times New Roman"/>
          <w:sz w:val="24"/>
          <w:szCs w:val="24"/>
        </w:rPr>
        <w:t>о</w:t>
      </w:r>
      <w:r w:rsidRPr="004B6AF0">
        <w:rPr>
          <w:rFonts w:ascii="Times New Roman" w:hAnsi="Times New Roman"/>
          <w:sz w:val="24"/>
          <w:szCs w:val="24"/>
        </w:rPr>
        <w:t xml:space="preserve"> предоставена държавна пoмo</w:t>
      </w:r>
      <w:r>
        <w:rPr>
          <w:rFonts w:ascii="Times New Roman" w:hAnsi="Times New Roman"/>
          <w:sz w:val="24"/>
          <w:szCs w:val="24"/>
        </w:rPr>
        <w:t>щ</w:t>
      </w:r>
      <w:r w:rsidRPr="004B6AF0">
        <w:rPr>
          <w:rFonts w:ascii="Times New Roman" w:hAnsi="Times New Roman"/>
          <w:sz w:val="24"/>
          <w:szCs w:val="24"/>
        </w:rPr>
        <w:t>.</w:t>
      </w:r>
    </w:p>
    <w:p w:rsidR="004B6AF0" w:rsidRPr="004B6AF0" w:rsidRDefault="004B6AF0" w:rsidP="004B6AF0">
      <w:pPr>
        <w:jc w:val="both"/>
        <w:rPr>
          <w:rFonts w:ascii="Times New Roman" w:hAnsi="Times New Roman"/>
          <w:sz w:val="24"/>
          <w:szCs w:val="24"/>
        </w:rPr>
      </w:pPr>
      <w:r w:rsidRPr="004B6AF0">
        <w:rPr>
          <w:rFonts w:ascii="Times New Roman" w:hAnsi="Times New Roman"/>
          <w:sz w:val="24"/>
          <w:szCs w:val="24"/>
        </w:rPr>
        <w:t>В случай, че представляваният от мен участник бъде избран за наемател по отно</w:t>
      </w:r>
      <w:r>
        <w:rPr>
          <w:rFonts w:ascii="Times New Roman" w:hAnsi="Times New Roman"/>
          <w:sz w:val="24"/>
          <w:szCs w:val="24"/>
        </w:rPr>
        <w:t>ш</w:t>
      </w:r>
      <w:r w:rsidRPr="004B6AF0">
        <w:rPr>
          <w:rFonts w:ascii="Times New Roman" w:hAnsi="Times New Roman"/>
          <w:sz w:val="24"/>
          <w:szCs w:val="24"/>
        </w:rPr>
        <w:t>ени</w:t>
      </w:r>
      <w:r>
        <w:rPr>
          <w:rFonts w:ascii="Times New Roman" w:hAnsi="Times New Roman"/>
          <w:sz w:val="24"/>
          <w:szCs w:val="24"/>
        </w:rPr>
        <w:t>е</w:t>
      </w:r>
      <w:r w:rsidRPr="004B6AF0">
        <w:rPr>
          <w:rFonts w:ascii="Times New Roman" w:hAnsi="Times New Roman"/>
          <w:sz w:val="24"/>
          <w:szCs w:val="24"/>
        </w:rPr>
        <w:t xml:space="preserve"> на обекта, за който участва се задължавам при подписването на договора с наемодателя д</w:t>
      </w:r>
      <w:r>
        <w:rPr>
          <w:rFonts w:ascii="Times New Roman" w:hAnsi="Times New Roman"/>
          <w:sz w:val="24"/>
          <w:szCs w:val="24"/>
        </w:rPr>
        <w:t>а</w:t>
      </w:r>
      <w:r w:rsidRPr="004B6AF0">
        <w:rPr>
          <w:rFonts w:ascii="Times New Roman" w:hAnsi="Times New Roman"/>
          <w:sz w:val="24"/>
          <w:szCs w:val="24"/>
        </w:rPr>
        <w:t xml:space="preserve"> представя:</w:t>
      </w:r>
    </w:p>
    <w:p w:rsidR="004B6AF0" w:rsidRPr="004B6AF0" w:rsidRDefault="004B6AF0" w:rsidP="004B6AF0">
      <w:pPr>
        <w:jc w:val="both"/>
        <w:rPr>
          <w:rFonts w:ascii="Times New Roman" w:hAnsi="Times New Roman"/>
          <w:sz w:val="24"/>
          <w:szCs w:val="24"/>
        </w:rPr>
      </w:pPr>
      <w:r w:rsidRPr="004B6AF0">
        <w:rPr>
          <w:rFonts w:ascii="Times New Roman" w:hAnsi="Times New Roman"/>
          <w:sz w:val="24"/>
          <w:szCs w:val="24"/>
        </w:rPr>
        <w:t xml:space="preserve">Удостоверение за наличие или липса на задължения на основания чл. 87, ал. 6 </w:t>
      </w:r>
      <w:r w:rsidR="0007257B">
        <w:rPr>
          <w:rFonts w:ascii="Times New Roman" w:hAnsi="Times New Roman"/>
          <w:sz w:val="24"/>
          <w:szCs w:val="24"/>
        </w:rPr>
        <w:t>от</w:t>
      </w:r>
      <w:r w:rsidRPr="004B6AF0">
        <w:rPr>
          <w:rFonts w:ascii="Times New Roman" w:hAnsi="Times New Roman"/>
          <w:sz w:val="24"/>
          <w:szCs w:val="24"/>
        </w:rPr>
        <w:t xml:space="preserve"> Д</w:t>
      </w:r>
      <w:r w:rsidR="0007257B">
        <w:rPr>
          <w:rFonts w:ascii="Times New Roman" w:hAnsi="Times New Roman"/>
          <w:sz w:val="24"/>
          <w:szCs w:val="24"/>
        </w:rPr>
        <w:t>ОП</w:t>
      </w:r>
      <w:r w:rsidRPr="004B6AF0">
        <w:rPr>
          <w:rFonts w:ascii="Times New Roman" w:hAnsi="Times New Roman"/>
          <w:sz w:val="24"/>
          <w:szCs w:val="24"/>
        </w:rPr>
        <w:t>К (оригинал или нотариално заверено копие), издадени от НА</w:t>
      </w:r>
      <w:r w:rsidR="0007257B">
        <w:rPr>
          <w:rFonts w:ascii="Times New Roman" w:hAnsi="Times New Roman"/>
          <w:sz w:val="24"/>
          <w:szCs w:val="24"/>
        </w:rPr>
        <w:t>П</w:t>
      </w:r>
      <w:r w:rsidRPr="004B6AF0">
        <w:rPr>
          <w:rFonts w:ascii="Times New Roman" w:hAnsi="Times New Roman"/>
          <w:sz w:val="24"/>
          <w:szCs w:val="24"/>
        </w:rPr>
        <w:t xml:space="preserve"> не по-късно от един </w:t>
      </w:r>
      <w:r w:rsidR="0007257B">
        <w:rPr>
          <w:rFonts w:ascii="Times New Roman" w:hAnsi="Times New Roman"/>
          <w:sz w:val="24"/>
          <w:szCs w:val="24"/>
        </w:rPr>
        <w:t>месец</w:t>
      </w:r>
      <w:r w:rsidRPr="004B6AF0">
        <w:rPr>
          <w:rFonts w:ascii="Times New Roman" w:hAnsi="Times New Roman"/>
          <w:sz w:val="24"/>
          <w:szCs w:val="24"/>
        </w:rPr>
        <w:t xml:space="preserve"> преди датата на подписване.</w:t>
      </w:r>
    </w:p>
    <w:p w:rsidR="004B6AF0" w:rsidRPr="004B6AF0" w:rsidRDefault="004B6AF0" w:rsidP="004B6AF0">
      <w:pPr>
        <w:jc w:val="both"/>
        <w:rPr>
          <w:rFonts w:ascii="Times New Roman" w:hAnsi="Times New Roman"/>
          <w:sz w:val="24"/>
          <w:szCs w:val="24"/>
        </w:rPr>
      </w:pPr>
      <w:r w:rsidRPr="004B6AF0">
        <w:rPr>
          <w:rFonts w:ascii="Times New Roman" w:hAnsi="Times New Roman"/>
          <w:sz w:val="24"/>
          <w:szCs w:val="24"/>
        </w:rPr>
        <w:t>Служебна бележка, издадена от Столична община в уверение на това, че в Дирек</w:t>
      </w:r>
      <w:r w:rsidR="0007257B">
        <w:rPr>
          <w:rFonts w:ascii="Times New Roman" w:hAnsi="Times New Roman"/>
          <w:sz w:val="24"/>
          <w:szCs w:val="24"/>
        </w:rPr>
        <w:t xml:space="preserve">ция, </w:t>
      </w:r>
      <w:r w:rsidRPr="004B6AF0">
        <w:rPr>
          <w:rFonts w:ascii="Times New Roman" w:hAnsi="Times New Roman"/>
          <w:sz w:val="24"/>
          <w:szCs w:val="24"/>
        </w:rPr>
        <w:t>„Финанси” няма осчетоводени вземания по договори с участника.</w:t>
      </w:r>
    </w:p>
    <w:p w:rsidR="004B6AF0" w:rsidRPr="004B6AF0" w:rsidRDefault="004B6AF0" w:rsidP="004B6AF0">
      <w:pPr>
        <w:jc w:val="both"/>
        <w:rPr>
          <w:rFonts w:ascii="Times New Roman" w:hAnsi="Times New Roman"/>
          <w:sz w:val="24"/>
          <w:szCs w:val="24"/>
        </w:rPr>
      </w:pPr>
    </w:p>
    <w:p w:rsidR="004B6AF0" w:rsidRPr="004B6AF0" w:rsidRDefault="004B6AF0" w:rsidP="004B6AF0">
      <w:pPr>
        <w:jc w:val="both"/>
        <w:rPr>
          <w:rFonts w:ascii="Times New Roman" w:hAnsi="Times New Roman"/>
          <w:sz w:val="24"/>
          <w:szCs w:val="24"/>
        </w:rPr>
      </w:pPr>
      <w:r w:rsidRPr="004B6AF0">
        <w:rPr>
          <w:rFonts w:ascii="Times New Roman" w:hAnsi="Times New Roman"/>
          <w:sz w:val="24"/>
          <w:szCs w:val="24"/>
        </w:rPr>
        <w:t>Известна ми е отговорността, която нося по чл. 313 от Наказателния кодекс за посочване на неверни данни.</w:t>
      </w:r>
    </w:p>
    <w:p w:rsidR="004B6AF0" w:rsidRPr="004B6AF0" w:rsidRDefault="004B6AF0" w:rsidP="004B6AF0">
      <w:pPr>
        <w:jc w:val="both"/>
        <w:rPr>
          <w:rFonts w:ascii="Times New Roman" w:hAnsi="Times New Roman"/>
          <w:sz w:val="24"/>
          <w:szCs w:val="24"/>
        </w:rPr>
      </w:pPr>
    </w:p>
    <w:p w:rsidR="004B6AF0" w:rsidRPr="004B6AF0" w:rsidRDefault="004B6AF0" w:rsidP="000725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B6AF0">
        <w:rPr>
          <w:rFonts w:ascii="Times New Roman" w:hAnsi="Times New Roman"/>
          <w:sz w:val="24"/>
          <w:szCs w:val="24"/>
        </w:rPr>
        <w:t xml:space="preserve">Гр. София </w:t>
      </w:r>
      <w:r w:rsidR="004658E7">
        <w:rPr>
          <w:rFonts w:ascii="Times New Roman" w:hAnsi="Times New Roman"/>
          <w:sz w:val="24"/>
          <w:szCs w:val="24"/>
        </w:rPr>
        <w:t>...............</w:t>
      </w:r>
      <w:r w:rsidRPr="004B6AF0">
        <w:rPr>
          <w:rFonts w:ascii="Times New Roman" w:hAnsi="Times New Roman"/>
          <w:sz w:val="24"/>
          <w:szCs w:val="24"/>
        </w:rPr>
        <w:t>2023 г.</w:t>
      </w:r>
      <w:r w:rsidR="0007257B">
        <w:rPr>
          <w:rFonts w:ascii="Times New Roman" w:hAnsi="Times New Roman"/>
          <w:sz w:val="24"/>
          <w:szCs w:val="24"/>
        </w:rPr>
        <w:t xml:space="preserve">              </w:t>
      </w:r>
      <w:r w:rsidR="0007257B">
        <w:rPr>
          <w:rFonts w:ascii="Times New Roman" w:hAnsi="Times New Roman"/>
          <w:sz w:val="24"/>
          <w:szCs w:val="24"/>
        </w:rPr>
        <w:tab/>
      </w:r>
      <w:r w:rsidR="0007257B">
        <w:rPr>
          <w:rFonts w:ascii="Times New Roman" w:hAnsi="Times New Roman"/>
          <w:sz w:val="24"/>
          <w:szCs w:val="24"/>
        </w:rPr>
        <w:tab/>
      </w:r>
      <w:r w:rsidR="0007257B">
        <w:rPr>
          <w:rFonts w:ascii="Times New Roman" w:hAnsi="Times New Roman"/>
          <w:sz w:val="24"/>
          <w:szCs w:val="24"/>
        </w:rPr>
        <w:tab/>
        <w:t>ДЕКЛА</w:t>
      </w:r>
      <w:r w:rsidRPr="004B6AF0">
        <w:rPr>
          <w:rFonts w:ascii="Times New Roman" w:hAnsi="Times New Roman"/>
          <w:sz w:val="24"/>
          <w:szCs w:val="24"/>
        </w:rPr>
        <w:t>PATOP:</w:t>
      </w:r>
      <w:r w:rsidR="004658E7">
        <w:rPr>
          <w:rFonts w:ascii="Times New Roman" w:hAnsi="Times New Roman"/>
          <w:sz w:val="24"/>
          <w:szCs w:val="24"/>
        </w:rPr>
        <w:t>.........................................</w:t>
      </w:r>
    </w:p>
    <w:p w:rsidR="004B6AF0" w:rsidRPr="004B6AF0" w:rsidRDefault="004B6AF0" w:rsidP="0007257B">
      <w:pPr>
        <w:spacing w:line="240" w:lineRule="auto"/>
        <w:ind w:left="5760" w:firstLine="720"/>
        <w:jc w:val="both"/>
        <w:rPr>
          <w:rFonts w:ascii="Times New Roman" w:hAnsi="Times New Roman"/>
          <w:sz w:val="24"/>
          <w:szCs w:val="24"/>
        </w:rPr>
      </w:pPr>
      <w:r w:rsidRPr="004B6AF0">
        <w:rPr>
          <w:rFonts w:ascii="Times New Roman" w:hAnsi="Times New Roman"/>
          <w:sz w:val="24"/>
          <w:szCs w:val="24"/>
        </w:rPr>
        <w:t>/ подпис и печат /</w:t>
      </w:r>
    </w:p>
    <w:p w:rsidR="004B6AF0" w:rsidRPr="00F406A8" w:rsidRDefault="004B6AF0" w:rsidP="005F035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4B6AF0">
        <w:rPr>
          <w:rFonts w:ascii="Times New Roman" w:hAnsi="Times New Roman"/>
          <w:sz w:val="24"/>
          <w:szCs w:val="24"/>
        </w:rPr>
        <w:t xml:space="preserve"> </w:t>
      </w:r>
      <w:r w:rsidRPr="00F406A8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F406A8">
        <w:rPr>
          <w:rFonts w:ascii="Times New Roman" w:hAnsi="Times New Roman"/>
          <w:b/>
          <w:i/>
          <w:sz w:val="24"/>
          <w:szCs w:val="24"/>
        </w:rPr>
        <w:t>№</w:t>
      </w:r>
      <w:r w:rsidRPr="00F406A8">
        <w:rPr>
          <w:rFonts w:ascii="Times New Roman" w:hAnsi="Times New Roman"/>
          <w:b/>
          <w:i/>
          <w:sz w:val="24"/>
          <w:szCs w:val="24"/>
        </w:rPr>
        <w:t xml:space="preserve"> 3</w:t>
      </w:r>
    </w:p>
    <w:p w:rsidR="004B6AF0" w:rsidRPr="00C84DF4" w:rsidRDefault="004B6AF0" w:rsidP="00C84D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4DF4">
        <w:rPr>
          <w:rFonts w:ascii="Times New Roman" w:hAnsi="Times New Roman"/>
          <w:b/>
          <w:sz w:val="24"/>
          <w:szCs w:val="24"/>
        </w:rPr>
        <w:lastRenderedPageBreak/>
        <w:t>ДЕКЛАРАЦИЯ</w:t>
      </w:r>
    </w:p>
    <w:p w:rsidR="00C84DF4" w:rsidRPr="00C84DF4" w:rsidRDefault="00C84DF4" w:rsidP="00C84D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4DF4">
        <w:rPr>
          <w:rFonts w:ascii="Times New Roman" w:hAnsi="Times New Roman"/>
          <w:b/>
          <w:sz w:val="24"/>
          <w:szCs w:val="24"/>
        </w:rPr>
        <w:t>за предотвратяване и разкриване на конфликт на интереси</w:t>
      </w:r>
    </w:p>
    <w:p w:rsidR="004B6AF0" w:rsidRPr="004B6AF0" w:rsidRDefault="004B6AF0" w:rsidP="004B6AF0">
      <w:pPr>
        <w:jc w:val="both"/>
        <w:rPr>
          <w:rFonts w:ascii="Times New Roman" w:hAnsi="Times New Roman"/>
          <w:sz w:val="24"/>
          <w:szCs w:val="24"/>
        </w:rPr>
      </w:pPr>
    </w:p>
    <w:p w:rsidR="004658E7" w:rsidRDefault="00F406A8" w:rsidP="004658E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06A8">
        <w:rPr>
          <w:rFonts w:ascii="Times New Roman" w:hAnsi="Times New Roman"/>
          <w:sz w:val="24"/>
          <w:szCs w:val="24"/>
        </w:rPr>
        <w:t>Долуподписаният ............................................................................</w:t>
      </w:r>
      <w:r w:rsidR="004658E7">
        <w:rPr>
          <w:rFonts w:ascii="Times New Roman" w:hAnsi="Times New Roman"/>
          <w:sz w:val="24"/>
          <w:szCs w:val="24"/>
        </w:rPr>
        <w:t>.....................................</w:t>
      </w:r>
      <w:r w:rsidRPr="00F406A8">
        <w:rPr>
          <w:rFonts w:ascii="Times New Roman" w:hAnsi="Times New Roman"/>
          <w:sz w:val="24"/>
          <w:szCs w:val="24"/>
        </w:rPr>
        <w:t>........... в качеството ми на ......................</w:t>
      </w:r>
      <w:r w:rsidR="004658E7">
        <w:rPr>
          <w:rFonts w:ascii="Times New Roman" w:hAnsi="Times New Roman"/>
          <w:sz w:val="24"/>
          <w:szCs w:val="24"/>
        </w:rPr>
        <w:t>.............................</w:t>
      </w:r>
      <w:r w:rsidRPr="00F406A8">
        <w:rPr>
          <w:rFonts w:ascii="Times New Roman" w:hAnsi="Times New Roman"/>
          <w:sz w:val="24"/>
          <w:szCs w:val="24"/>
        </w:rPr>
        <w:t>.......................................................</w:t>
      </w:r>
      <w:r w:rsidR="004658E7">
        <w:rPr>
          <w:rFonts w:ascii="Times New Roman" w:hAnsi="Times New Roman"/>
          <w:sz w:val="24"/>
          <w:szCs w:val="24"/>
        </w:rPr>
        <w:t>.........</w:t>
      </w:r>
      <w:r w:rsidRPr="00F406A8">
        <w:rPr>
          <w:rFonts w:ascii="Times New Roman" w:hAnsi="Times New Roman"/>
          <w:sz w:val="24"/>
          <w:szCs w:val="24"/>
        </w:rPr>
        <w:t xml:space="preserve">........ </w:t>
      </w:r>
    </w:p>
    <w:p w:rsidR="004658E7" w:rsidRDefault="004658E7" w:rsidP="004658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(управител, член на управителен орган)</w:t>
      </w:r>
      <w:r w:rsidR="00F406A8" w:rsidRPr="00F406A8"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4658E7" w:rsidRDefault="004658E7" w:rsidP="004658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  <w:r w:rsidR="00F406A8" w:rsidRPr="00F406A8">
        <w:rPr>
          <w:rFonts w:ascii="Times New Roman" w:hAnsi="Times New Roman"/>
          <w:sz w:val="24"/>
          <w:szCs w:val="24"/>
        </w:rPr>
        <w:t>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</w:t>
      </w:r>
      <w:r w:rsidR="00F406A8" w:rsidRPr="00F406A8">
        <w:rPr>
          <w:rFonts w:ascii="Times New Roman" w:hAnsi="Times New Roman"/>
          <w:sz w:val="24"/>
          <w:szCs w:val="24"/>
        </w:rPr>
        <w:t xml:space="preserve">.......................................................................... </w:t>
      </w:r>
    </w:p>
    <w:p w:rsidR="00F406A8" w:rsidRDefault="004658E7" w:rsidP="004658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(наименование на кандидата или участника)</w:t>
      </w:r>
      <w:r w:rsidR="00F406A8" w:rsidRPr="00F406A8"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:rsidR="004658E7" w:rsidRPr="00F406A8" w:rsidRDefault="004658E7" w:rsidP="004658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B6AF0" w:rsidRPr="004B6AF0" w:rsidRDefault="004B6AF0" w:rsidP="00F406A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4B6AF0">
        <w:rPr>
          <w:rFonts w:ascii="Times New Roman" w:hAnsi="Times New Roman"/>
          <w:sz w:val="24"/>
          <w:szCs w:val="24"/>
        </w:rPr>
        <w:t>С настоящото декларирам, че не съм физическо ли</w:t>
      </w:r>
      <w:r w:rsidR="00F406A8">
        <w:rPr>
          <w:rFonts w:ascii="Times New Roman" w:hAnsi="Times New Roman"/>
          <w:sz w:val="24"/>
          <w:szCs w:val="24"/>
        </w:rPr>
        <w:t>ц</w:t>
      </w:r>
      <w:r w:rsidRPr="004B6AF0">
        <w:rPr>
          <w:rFonts w:ascii="Times New Roman" w:hAnsi="Times New Roman"/>
          <w:sz w:val="24"/>
          <w:szCs w:val="24"/>
        </w:rPr>
        <w:t>е - при участник физическ</w:t>
      </w:r>
      <w:r w:rsidR="00F406A8">
        <w:rPr>
          <w:rFonts w:ascii="Times New Roman" w:hAnsi="Times New Roman"/>
          <w:sz w:val="24"/>
          <w:szCs w:val="24"/>
        </w:rPr>
        <w:t>о</w:t>
      </w:r>
      <w:r w:rsidRPr="004B6AF0">
        <w:rPr>
          <w:rFonts w:ascii="Times New Roman" w:hAnsi="Times New Roman"/>
          <w:sz w:val="24"/>
          <w:szCs w:val="24"/>
        </w:rPr>
        <w:t xml:space="preserve"> лице или едноличен търговец, или лице, което представлява участника - </w:t>
      </w:r>
      <w:r w:rsidR="00F406A8">
        <w:rPr>
          <w:rFonts w:ascii="Times New Roman" w:hAnsi="Times New Roman"/>
          <w:sz w:val="24"/>
          <w:szCs w:val="24"/>
        </w:rPr>
        <w:t>ю</w:t>
      </w:r>
      <w:r w:rsidRPr="004B6AF0">
        <w:rPr>
          <w:rFonts w:ascii="Times New Roman" w:hAnsi="Times New Roman"/>
          <w:sz w:val="24"/>
          <w:szCs w:val="24"/>
        </w:rPr>
        <w:t>ридич</w:t>
      </w:r>
      <w:r w:rsidR="00F406A8">
        <w:rPr>
          <w:rFonts w:ascii="Times New Roman" w:hAnsi="Times New Roman"/>
          <w:sz w:val="24"/>
          <w:szCs w:val="24"/>
        </w:rPr>
        <w:t>е</w:t>
      </w:r>
      <w:r w:rsidRPr="004B6AF0">
        <w:rPr>
          <w:rFonts w:ascii="Times New Roman" w:hAnsi="Times New Roman"/>
          <w:sz w:val="24"/>
          <w:szCs w:val="24"/>
        </w:rPr>
        <w:t>ско  ли</w:t>
      </w:r>
      <w:r w:rsidR="00F406A8">
        <w:rPr>
          <w:rFonts w:ascii="Times New Roman" w:hAnsi="Times New Roman"/>
          <w:sz w:val="24"/>
          <w:szCs w:val="24"/>
        </w:rPr>
        <w:t>ц</w:t>
      </w:r>
      <w:r w:rsidRPr="004B6AF0">
        <w:rPr>
          <w:rFonts w:ascii="Times New Roman" w:hAnsi="Times New Roman"/>
          <w:sz w:val="24"/>
          <w:szCs w:val="24"/>
        </w:rPr>
        <w:t>c или с член на негов управителен или надзорен орган, или лице, което има  правомо</w:t>
      </w:r>
      <w:r w:rsidR="00F406A8">
        <w:rPr>
          <w:rFonts w:ascii="Times New Roman" w:hAnsi="Times New Roman"/>
          <w:sz w:val="24"/>
          <w:szCs w:val="24"/>
        </w:rPr>
        <w:t>щия да</w:t>
      </w:r>
      <w:r w:rsidRPr="004B6AF0">
        <w:rPr>
          <w:rFonts w:ascii="Times New Roman" w:hAnsi="Times New Roman"/>
          <w:sz w:val="24"/>
          <w:szCs w:val="24"/>
        </w:rPr>
        <w:t xml:space="preserve"> упражнява контрол при вземането на решения от тези орга</w:t>
      </w:r>
      <w:r w:rsidR="00F406A8">
        <w:rPr>
          <w:rFonts w:ascii="Times New Roman" w:hAnsi="Times New Roman"/>
          <w:sz w:val="24"/>
          <w:szCs w:val="24"/>
        </w:rPr>
        <w:t>ни, което е в конфликт н</w:t>
      </w:r>
      <w:r w:rsidR="002E2A57">
        <w:rPr>
          <w:rFonts w:ascii="Times New Roman" w:hAnsi="Times New Roman"/>
          <w:sz w:val="24"/>
          <w:szCs w:val="24"/>
        </w:rPr>
        <w:t>а</w:t>
      </w:r>
      <w:r w:rsidR="00F406A8">
        <w:rPr>
          <w:rFonts w:ascii="Times New Roman" w:hAnsi="Times New Roman"/>
          <w:sz w:val="24"/>
          <w:szCs w:val="24"/>
        </w:rPr>
        <w:t xml:space="preserve"> интсре</w:t>
      </w:r>
      <w:r w:rsidRPr="004B6AF0">
        <w:rPr>
          <w:rFonts w:ascii="Times New Roman" w:hAnsi="Times New Roman"/>
          <w:sz w:val="24"/>
          <w:szCs w:val="24"/>
        </w:rPr>
        <w:t>си</w:t>
      </w:r>
      <w:r w:rsidR="00F406A8">
        <w:rPr>
          <w:rFonts w:ascii="Times New Roman" w:hAnsi="Times New Roman"/>
          <w:sz w:val="24"/>
          <w:szCs w:val="24"/>
        </w:rPr>
        <w:t xml:space="preserve"> </w:t>
      </w:r>
      <w:r w:rsidRPr="004B6AF0">
        <w:rPr>
          <w:rFonts w:ascii="Times New Roman" w:hAnsi="Times New Roman"/>
          <w:sz w:val="24"/>
          <w:szCs w:val="24"/>
        </w:rPr>
        <w:t xml:space="preserve">по  </w:t>
      </w:r>
      <w:r w:rsidRPr="00F406A8">
        <w:rPr>
          <w:rFonts w:ascii="Times New Roman" w:hAnsi="Times New Roman"/>
          <w:sz w:val="24"/>
          <w:szCs w:val="24"/>
          <w:u w:val="single"/>
        </w:rPr>
        <w:t>Закона  за  противодействие  на  ко</w:t>
      </w:r>
      <w:r w:rsidR="002E2A57">
        <w:rPr>
          <w:rFonts w:ascii="Times New Roman" w:hAnsi="Times New Roman"/>
          <w:sz w:val="24"/>
          <w:szCs w:val="24"/>
          <w:u w:val="single"/>
        </w:rPr>
        <w:t>р</w:t>
      </w:r>
      <w:r w:rsidRPr="00F406A8">
        <w:rPr>
          <w:rFonts w:ascii="Times New Roman" w:hAnsi="Times New Roman"/>
          <w:sz w:val="24"/>
          <w:szCs w:val="24"/>
          <w:u w:val="single"/>
        </w:rPr>
        <w:t>уп</w:t>
      </w:r>
      <w:r w:rsidR="002E2A57">
        <w:rPr>
          <w:rFonts w:ascii="Times New Roman" w:hAnsi="Times New Roman"/>
          <w:sz w:val="24"/>
          <w:szCs w:val="24"/>
          <w:u w:val="single"/>
        </w:rPr>
        <w:t>ц</w:t>
      </w:r>
      <w:r w:rsidRPr="00F406A8">
        <w:rPr>
          <w:rFonts w:ascii="Times New Roman" w:hAnsi="Times New Roman"/>
          <w:sz w:val="24"/>
          <w:szCs w:val="24"/>
          <w:u w:val="single"/>
        </w:rPr>
        <w:t>ията  и  за  отнемане на  незаконно   придобит</w:t>
      </w:r>
      <w:r w:rsidR="00F406A8">
        <w:rPr>
          <w:rFonts w:ascii="Times New Roman" w:hAnsi="Times New Roman"/>
          <w:sz w:val="24"/>
          <w:szCs w:val="24"/>
          <w:u w:val="single"/>
        </w:rPr>
        <w:t>о</w:t>
      </w:r>
      <w:r w:rsidRPr="00F406A8">
        <w:rPr>
          <w:rFonts w:ascii="Times New Roman" w:hAnsi="Times New Roman"/>
          <w:sz w:val="24"/>
          <w:szCs w:val="24"/>
          <w:u w:val="single"/>
        </w:rPr>
        <w:t>то им</w:t>
      </w:r>
      <w:r w:rsidR="00F406A8">
        <w:rPr>
          <w:rFonts w:ascii="Times New Roman" w:hAnsi="Times New Roman"/>
          <w:sz w:val="24"/>
          <w:szCs w:val="24"/>
          <w:u w:val="single"/>
        </w:rPr>
        <w:t>у</w:t>
      </w:r>
      <w:r w:rsidRPr="00F406A8">
        <w:rPr>
          <w:rFonts w:ascii="Times New Roman" w:hAnsi="Times New Roman"/>
          <w:sz w:val="24"/>
          <w:szCs w:val="24"/>
          <w:u w:val="single"/>
        </w:rPr>
        <w:t>щество</w:t>
      </w:r>
      <w:r w:rsidRPr="004B6AF0">
        <w:rPr>
          <w:rFonts w:ascii="Times New Roman" w:hAnsi="Times New Roman"/>
          <w:sz w:val="24"/>
          <w:szCs w:val="24"/>
        </w:rPr>
        <w:t xml:space="preserve"> с кмета и заместник-кметовете на Столична об</w:t>
      </w:r>
      <w:r w:rsidR="00F406A8">
        <w:rPr>
          <w:rFonts w:ascii="Times New Roman" w:hAnsi="Times New Roman"/>
          <w:sz w:val="24"/>
          <w:szCs w:val="24"/>
        </w:rPr>
        <w:t>щ</w:t>
      </w:r>
      <w:r w:rsidRPr="004B6AF0">
        <w:rPr>
          <w:rFonts w:ascii="Times New Roman" w:hAnsi="Times New Roman"/>
          <w:sz w:val="24"/>
          <w:szCs w:val="24"/>
        </w:rPr>
        <w:t xml:space="preserve">ина, председателя на </w:t>
      </w:r>
      <w:r w:rsidR="00F406A8">
        <w:rPr>
          <w:rFonts w:ascii="Times New Roman" w:hAnsi="Times New Roman"/>
          <w:sz w:val="24"/>
          <w:szCs w:val="24"/>
        </w:rPr>
        <w:t>СО</w:t>
      </w:r>
      <w:r w:rsidRPr="004B6AF0">
        <w:rPr>
          <w:rFonts w:ascii="Times New Roman" w:hAnsi="Times New Roman"/>
          <w:sz w:val="24"/>
          <w:szCs w:val="24"/>
        </w:rPr>
        <w:t>C, общинските съветници, кмета, заме</w:t>
      </w:r>
      <w:r w:rsidR="00F406A8">
        <w:rPr>
          <w:rFonts w:ascii="Times New Roman" w:hAnsi="Times New Roman"/>
          <w:sz w:val="24"/>
          <w:szCs w:val="24"/>
        </w:rPr>
        <w:t xml:space="preserve">стник-кметовете и секретаря на </w:t>
      </w:r>
      <w:r w:rsidRPr="004B6AF0">
        <w:rPr>
          <w:rFonts w:ascii="Times New Roman" w:hAnsi="Times New Roman"/>
          <w:sz w:val="24"/>
          <w:szCs w:val="24"/>
        </w:rPr>
        <w:t>района</w:t>
      </w:r>
      <w:r w:rsidR="00F406A8">
        <w:rPr>
          <w:rFonts w:ascii="Times New Roman" w:hAnsi="Times New Roman"/>
          <w:sz w:val="24"/>
          <w:szCs w:val="24"/>
        </w:rPr>
        <w:t>,</w:t>
      </w:r>
      <w:r w:rsidRPr="004B6AF0">
        <w:rPr>
          <w:rFonts w:ascii="Times New Roman" w:hAnsi="Times New Roman"/>
          <w:sz w:val="24"/>
          <w:szCs w:val="24"/>
        </w:rPr>
        <w:t xml:space="preserve"> на чиято територия се намира обектът на конкурса, или директора и заместник-директ</w:t>
      </w:r>
      <w:r w:rsidR="00F406A8">
        <w:rPr>
          <w:rFonts w:ascii="Times New Roman" w:hAnsi="Times New Roman"/>
          <w:sz w:val="24"/>
          <w:szCs w:val="24"/>
        </w:rPr>
        <w:t>о</w:t>
      </w:r>
      <w:r w:rsidRPr="004B6AF0">
        <w:rPr>
          <w:rFonts w:ascii="Times New Roman" w:hAnsi="Times New Roman"/>
          <w:sz w:val="24"/>
          <w:szCs w:val="24"/>
        </w:rPr>
        <w:t xml:space="preserve">рите на съответното училище, за което се провежда конкурса, който конфликт </w:t>
      </w:r>
      <w:r w:rsidR="00F406A8">
        <w:rPr>
          <w:rFonts w:ascii="Times New Roman" w:hAnsi="Times New Roman"/>
          <w:sz w:val="24"/>
          <w:szCs w:val="24"/>
        </w:rPr>
        <w:t>н</w:t>
      </w:r>
      <w:r w:rsidRPr="004B6AF0">
        <w:rPr>
          <w:rFonts w:ascii="Times New Roman" w:hAnsi="Times New Roman"/>
          <w:sz w:val="24"/>
          <w:szCs w:val="24"/>
        </w:rPr>
        <w:t>а интереси не е отстранен към момента на подаване на предложението за участие в конкурса.</w:t>
      </w:r>
    </w:p>
    <w:p w:rsidR="004B6AF0" w:rsidRPr="004B6AF0" w:rsidRDefault="004B6AF0" w:rsidP="004B6AF0">
      <w:pPr>
        <w:jc w:val="both"/>
        <w:rPr>
          <w:rFonts w:ascii="Times New Roman" w:hAnsi="Times New Roman"/>
          <w:sz w:val="24"/>
          <w:szCs w:val="24"/>
        </w:rPr>
      </w:pPr>
    </w:p>
    <w:p w:rsidR="004B6AF0" w:rsidRPr="004B6AF0" w:rsidRDefault="004B6AF0" w:rsidP="004B6AF0">
      <w:pPr>
        <w:jc w:val="both"/>
        <w:rPr>
          <w:rFonts w:ascii="Times New Roman" w:hAnsi="Times New Roman"/>
          <w:sz w:val="24"/>
          <w:szCs w:val="24"/>
        </w:rPr>
      </w:pPr>
      <w:r w:rsidRPr="004B6AF0">
        <w:rPr>
          <w:rFonts w:ascii="Times New Roman" w:hAnsi="Times New Roman"/>
          <w:sz w:val="24"/>
          <w:szCs w:val="24"/>
        </w:rPr>
        <w:t>Известна ми е отговорността, която нося по чл. 313 от Наказателния кодекс за посочване на неверни данни.</w:t>
      </w:r>
    </w:p>
    <w:p w:rsidR="004B6AF0" w:rsidRPr="004B6AF0" w:rsidRDefault="004B6AF0" w:rsidP="004B6AF0">
      <w:pPr>
        <w:jc w:val="both"/>
        <w:rPr>
          <w:rFonts w:ascii="Times New Roman" w:hAnsi="Times New Roman"/>
          <w:sz w:val="24"/>
          <w:szCs w:val="24"/>
        </w:rPr>
      </w:pPr>
    </w:p>
    <w:p w:rsidR="004B6AF0" w:rsidRPr="004B6AF0" w:rsidRDefault="004B6AF0" w:rsidP="004B6AF0">
      <w:pPr>
        <w:jc w:val="both"/>
        <w:rPr>
          <w:rFonts w:ascii="Times New Roman" w:hAnsi="Times New Roman"/>
          <w:sz w:val="24"/>
          <w:szCs w:val="24"/>
        </w:rPr>
      </w:pPr>
    </w:p>
    <w:p w:rsidR="004B6AF0" w:rsidRPr="004B6AF0" w:rsidRDefault="004B6AF0" w:rsidP="004B6AF0">
      <w:pPr>
        <w:jc w:val="both"/>
        <w:rPr>
          <w:rFonts w:ascii="Times New Roman" w:hAnsi="Times New Roman"/>
          <w:sz w:val="24"/>
          <w:szCs w:val="24"/>
        </w:rPr>
      </w:pPr>
      <w:r w:rsidRPr="004B6AF0">
        <w:rPr>
          <w:rFonts w:ascii="Times New Roman" w:hAnsi="Times New Roman"/>
          <w:sz w:val="24"/>
          <w:szCs w:val="24"/>
        </w:rPr>
        <w:t xml:space="preserve"> </w:t>
      </w:r>
    </w:p>
    <w:p w:rsidR="004B6AF0" w:rsidRPr="004B6AF0" w:rsidRDefault="004B6AF0" w:rsidP="004B6AF0">
      <w:pPr>
        <w:jc w:val="both"/>
        <w:rPr>
          <w:rFonts w:ascii="Times New Roman" w:hAnsi="Times New Roman"/>
          <w:sz w:val="24"/>
          <w:szCs w:val="24"/>
        </w:rPr>
      </w:pPr>
      <w:r w:rsidRPr="004B6AF0">
        <w:rPr>
          <w:rFonts w:ascii="Times New Roman" w:hAnsi="Times New Roman"/>
          <w:sz w:val="24"/>
          <w:szCs w:val="24"/>
        </w:rPr>
        <w:t>Гр. София</w:t>
      </w:r>
      <w:r w:rsidR="00F406A8">
        <w:rPr>
          <w:rFonts w:ascii="Times New Roman" w:hAnsi="Times New Roman"/>
          <w:sz w:val="24"/>
          <w:szCs w:val="24"/>
        </w:rPr>
        <w:t>................</w:t>
      </w:r>
      <w:r w:rsidRPr="004B6AF0">
        <w:rPr>
          <w:rFonts w:ascii="Times New Roman" w:hAnsi="Times New Roman"/>
          <w:sz w:val="24"/>
          <w:szCs w:val="24"/>
        </w:rPr>
        <w:t>2023 г.</w:t>
      </w:r>
      <w:r w:rsidR="00F406A8">
        <w:rPr>
          <w:rFonts w:ascii="Times New Roman" w:hAnsi="Times New Roman"/>
          <w:sz w:val="24"/>
          <w:szCs w:val="24"/>
        </w:rPr>
        <w:tab/>
      </w:r>
      <w:r w:rsidR="00F406A8">
        <w:rPr>
          <w:rFonts w:ascii="Times New Roman" w:hAnsi="Times New Roman"/>
          <w:sz w:val="24"/>
          <w:szCs w:val="24"/>
        </w:rPr>
        <w:tab/>
      </w:r>
      <w:r w:rsidR="00F406A8">
        <w:rPr>
          <w:rFonts w:ascii="Times New Roman" w:hAnsi="Times New Roman"/>
          <w:sz w:val="24"/>
          <w:szCs w:val="24"/>
        </w:rPr>
        <w:tab/>
      </w:r>
      <w:r w:rsidR="00F406A8">
        <w:rPr>
          <w:rFonts w:ascii="Times New Roman" w:hAnsi="Times New Roman"/>
          <w:sz w:val="24"/>
          <w:szCs w:val="24"/>
        </w:rPr>
        <w:tab/>
      </w:r>
      <w:r w:rsidRPr="004B6AF0">
        <w:rPr>
          <w:rFonts w:ascii="Times New Roman" w:hAnsi="Times New Roman"/>
          <w:sz w:val="24"/>
          <w:szCs w:val="24"/>
        </w:rPr>
        <w:t>ДЕКЛАPATOP:</w:t>
      </w:r>
      <w:r w:rsidR="00F406A8">
        <w:rPr>
          <w:rFonts w:ascii="Times New Roman" w:hAnsi="Times New Roman"/>
          <w:sz w:val="24"/>
          <w:szCs w:val="24"/>
        </w:rPr>
        <w:t>..........................................</w:t>
      </w:r>
    </w:p>
    <w:p w:rsidR="004B6AF0" w:rsidRPr="00142976" w:rsidRDefault="00F406A8" w:rsidP="00F406A8">
      <w:pPr>
        <w:ind w:left="57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4B6AF0" w:rsidRPr="004B6AF0">
        <w:rPr>
          <w:rFonts w:ascii="Times New Roman" w:hAnsi="Times New Roman"/>
          <w:sz w:val="24"/>
          <w:szCs w:val="24"/>
        </w:rPr>
        <w:t>/ подпис и печат/</w:t>
      </w:r>
    </w:p>
    <w:p w:rsidR="00142976" w:rsidRDefault="00014D0B" w:rsidP="003926D7">
      <w:pPr>
        <w:jc w:val="right"/>
        <w:rPr>
          <w:rFonts w:ascii="Times New Roman" w:hAnsi="Times New Roman"/>
          <w:sz w:val="24"/>
          <w:szCs w:val="24"/>
        </w:rPr>
      </w:pPr>
      <w:r w:rsidRPr="00142976">
        <w:rPr>
          <w:rFonts w:ascii="Times New Roman" w:hAnsi="Times New Roman"/>
          <w:sz w:val="24"/>
          <w:szCs w:val="24"/>
        </w:rPr>
        <w:t xml:space="preserve">  </w:t>
      </w:r>
    </w:p>
    <w:p w:rsidR="00142976" w:rsidRDefault="00142976" w:rsidP="003926D7">
      <w:pPr>
        <w:jc w:val="right"/>
        <w:rPr>
          <w:rFonts w:ascii="Times New Roman" w:hAnsi="Times New Roman"/>
          <w:sz w:val="24"/>
          <w:szCs w:val="24"/>
        </w:rPr>
      </w:pPr>
    </w:p>
    <w:p w:rsidR="00F406A8" w:rsidRDefault="00F406A8" w:rsidP="003926D7">
      <w:pPr>
        <w:jc w:val="right"/>
        <w:rPr>
          <w:rFonts w:ascii="Times New Roman" w:hAnsi="Times New Roman"/>
          <w:sz w:val="24"/>
          <w:szCs w:val="24"/>
        </w:rPr>
      </w:pPr>
    </w:p>
    <w:p w:rsidR="00142976" w:rsidRDefault="00142976" w:rsidP="003926D7">
      <w:pPr>
        <w:jc w:val="right"/>
        <w:rPr>
          <w:rFonts w:ascii="Times New Roman" w:hAnsi="Times New Roman"/>
          <w:sz w:val="24"/>
          <w:szCs w:val="24"/>
        </w:rPr>
      </w:pPr>
    </w:p>
    <w:p w:rsidR="00142976" w:rsidRDefault="00142976" w:rsidP="003926D7">
      <w:pPr>
        <w:jc w:val="right"/>
        <w:rPr>
          <w:rFonts w:ascii="Times New Roman" w:hAnsi="Times New Roman"/>
          <w:sz w:val="24"/>
          <w:szCs w:val="24"/>
        </w:rPr>
      </w:pPr>
    </w:p>
    <w:p w:rsidR="00F406A8" w:rsidRDefault="00F406A8" w:rsidP="003926D7">
      <w:pPr>
        <w:jc w:val="right"/>
        <w:rPr>
          <w:rFonts w:ascii="Times New Roman" w:hAnsi="Times New Roman"/>
          <w:sz w:val="24"/>
          <w:szCs w:val="24"/>
        </w:rPr>
      </w:pPr>
    </w:p>
    <w:p w:rsidR="00014D0B" w:rsidRPr="00142976" w:rsidRDefault="00014D0B" w:rsidP="003926D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142976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F406A8">
        <w:rPr>
          <w:rFonts w:ascii="Times New Roman" w:hAnsi="Times New Roman"/>
          <w:b/>
          <w:i/>
          <w:sz w:val="24"/>
          <w:szCs w:val="24"/>
        </w:rPr>
        <w:t>4</w:t>
      </w:r>
    </w:p>
    <w:p w:rsidR="00014D0B" w:rsidRDefault="00014D0B" w:rsidP="003926D7">
      <w:pPr>
        <w:jc w:val="center"/>
        <w:rPr>
          <w:rFonts w:ascii="Times New Roman" w:hAnsi="Times New Roman"/>
          <w:b/>
          <w:sz w:val="24"/>
          <w:szCs w:val="24"/>
        </w:rPr>
      </w:pPr>
      <w:r w:rsidRPr="00142976">
        <w:rPr>
          <w:rFonts w:ascii="Times New Roman" w:hAnsi="Times New Roman"/>
          <w:b/>
          <w:sz w:val="24"/>
          <w:szCs w:val="24"/>
        </w:rPr>
        <w:lastRenderedPageBreak/>
        <w:t>ДЕКЛАРАЦИЯ</w:t>
      </w:r>
    </w:p>
    <w:p w:rsidR="004658E7" w:rsidRPr="00142976" w:rsidRDefault="004658E7" w:rsidP="003926D7">
      <w:pPr>
        <w:jc w:val="center"/>
        <w:rPr>
          <w:rFonts w:ascii="Times New Roman" w:hAnsi="Times New Roman"/>
          <w:b/>
          <w:sz w:val="24"/>
          <w:szCs w:val="24"/>
        </w:rPr>
      </w:pPr>
    </w:p>
    <w:p w:rsidR="004658E7" w:rsidRPr="004658E7" w:rsidRDefault="004658E7" w:rsidP="004658E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658E7">
        <w:rPr>
          <w:rFonts w:ascii="Times New Roman" w:hAnsi="Times New Roman"/>
          <w:sz w:val="24"/>
          <w:szCs w:val="24"/>
        </w:rPr>
        <w:t xml:space="preserve">Долуподписаният ............................................................................................................................ в качеството ми на ........................................................................................................................... </w:t>
      </w:r>
    </w:p>
    <w:p w:rsidR="004658E7" w:rsidRPr="004658E7" w:rsidRDefault="004658E7" w:rsidP="004658E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658E7">
        <w:rPr>
          <w:rFonts w:ascii="Times New Roman" w:hAnsi="Times New Roman"/>
          <w:sz w:val="24"/>
          <w:szCs w:val="24"/>
        </w:rPr>
        <w:tab/>
      </w:r>
      <w:r w:rsidRPr="004658E7">
        <w:rPr>
          <w:rFonts w:ascii="Times New Roman" w:hAnsi="Times New Roman"/>
          <w:sz w:val="24"/>
          <w:szCs w:val="24"/>
        </w:rPr>
        <w:tab/>
      </w:r>
      <w:r w:rsidRPr="004658E7">
        <w:rPr>
          <w:rFonts w:ascii="Times New Roman" w:hAnsi="Times New Roman"/>
          <w:sz w:val="24"/>
          <w:szCs w:val="24"/>
        </w:rPr>
        <w:tab/>
        <w:t xml:space="preserve">(управител, член на управителен орган)                                      </w:t>
      </w:r>
    </w:p>
    <w:p w:rsidR="004658E7" w:rsidRPr="004658E7" w:rsidRDefault="004658E7" w:rsidP="004658E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658E7">
        <w:rPr>
          <w:rFonts w:ascii="Times New Roman" w:hAnsi="Times New Roman"/>
          <w:sz w:val="24"/>
          <w:szCs w:val="24"/>
        </w:rPr>
        <w:t xml:space="preserve">на........................................................................................................................................................ </w:t>
      </w:r>
    </w:p>
    <w:p w:rsidR="004658E7" w:rsidRDefault="004658E7" w:rsidP="004658E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658E7">
        <w:rPr>
          <w:rFonts w:ascii="Times New Roman" w:hAnsi="Times New Roman"/>
          <w:sz w:val="24"/>
          <w:szCs w:val="24"/>
        </w:rPr>
        <w:tab/>
      </w:r>
      <w:r w:rsidRPr="004658E7">
        <w:rPr>
          <w:rFonts w:ascii="Times New Roman" w:hAnsi="Times New Roman"/>
          <w:sz w:val="24"/>
          <w:szCs w:val="24"/>
        </w:rPr>
        <w:tab/>
      </w:r>
      <w:r w:rsidRPr="004658E7">
        <w:rPr>
          <w:rFonts w:ascii="Times New Roman" w:hAnsi="Times New Roman"/>
          <w:sz w:val="24"/>
          <w:szCs w:val="24"/>
        </w:rPr>
        <w:tab/>
        <w:t xml:space="preserve">(наименование на кандидата или участника)                                      </w:t>
      </w:r>
    </w:p>
    <w:p w:rsidR="004658E7" w:rsidRDefault="004658E7" w:rsidP="004658E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325B3" w:rsidRPr="00142976" w:rsidRDefault="00014D0B" w:rsidP="004658E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42976">
        <w:rPr>
          <w:rFonts w:ascii="Times New Roman" w:hAnsi="Times New Roman"/>
          <w:sz w:val="24"/>
          <w:szCs w:val="24"/>
        </w:rPr>
        <w:t>ДЕКЛАРИРАМ, че:</w:t>
      </w:r>
    </w:p>
    <w:p w:rsidR="00014D0B" w:rsidRPr="00142976" w:rsidRDefault="00014D0B" w:rsidP="00933CB6">
      <w:pPr>
        <w:jc w:val="both"/>
        <w:rPr>
          <w:rFonts w:ascii="Times New Roman" w:hAnsi="Times New Roman"/>
          <w:sz w:val="24"/>
          <w:szCs w:val="24"/>
        </w:rPr>
      </w:pPr>
      <w:r w:rsidRPr="00142976">
        <w:rPr>
          <w:rFonts w:ascii="Times New Roman" w:hAnsi="Times New Roman"/>
          <w:sz w:val="24"/>
          <w:szCs w:val="24"/>
        </w:rPr>
        <w:t>1. Не съм осъ</w:t>
      </w:r>
      <w:r w:rsidR="00933CB6" w:rsidRPr="00142976">
        <w:rPr>
          <w:rFonts w:ascii="Times New Roman" w:hAnsi="Times New Roman"/>
          <w:sz w:val="24"/>
          <w:szCs w:val="24"/>
        </w:rPr>
        <w:t xml:space="preserve">ден с влязла в сила присъда за </w:t>
      </w:r>
      <w:r w:rsidR="00142976" w:rsidRPr="00142976">
        <w:rPr>
          <w:rFonts w:ascii="Times New Roman" w:hAnsi="Times New Roman"/>
          <w:sz w:val="24"/>
          <w:szCs w:val="24"/>
        </w:rPr>
        <w:t>престъпление по чл. 108</w:t>
      </w:r>
      <w:r w:rsidR="00933CB6" w:rsidRPr="00142976">
        <w:rPr>
          <w:rFonts w:ascii="Times New Roman" w:hAnsi="Times New Roman"/>
          <w:sz w:val="24"/>
          <w:szCs w:val="24"/>
        </w:rPr>
        <w:t xml:space="preserve">а, чл. 159a - 159г, чл. 172, чл. 192a, чл. 194 - 217, чл. 219 - 252, чл. 253 - 260. чл. 301 - 307, чл. 321, чл. </w:t>
      </w:r>
      <w:r w:rsidR="00142976" w:rsidRPr="00142976">
        <w:rPr>
          <w:rFonts w:ascii="Times New Roman" w:hAnsi="Times New Roman"/>
          <w:sz w:val="24"/>
          <w:szCs w:val="24"/>
          <w:lang w:val="en-US"/>
        </w:rPr>
        <w:t>321</w:t>
      </w:r>
      <w:r w:rsidR="00142976" w:rsidRPr="00142976">
        <w:rPr>
          <w:rFonts w:ascii="Times New Roman" w:hAnsi="Times New Roman"/>
          <w:sz w:val="24"/>
          <w:szCs w:val="24"/>
        </w:rPr>
        <w:t xml:space="preserve"> а и</w:t>
      </w:r>
      <w:r w:rsidR="00142976" w:rsidRPr="0014297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33CB6" w:rsidRPr="00142976">
        <w:rPr>
          <w:rFonts w:ascii="Times New Roman" w:hAnsi="Times New Roman"/>
          <w:sz w:val="24"/>
          <w:szCs w:val="24"/>
        </w:rPr>
        <w:t xml:space="preserve">чл. 352 </w:t>
      </w:r>
      <w:r w:rsidR="00142976" w:rsidRPr="00142976">
        <w:rPr>
          <w:rFonts w:ascii="Times New Roman" w:hAnsi="Times New Roman"/>
          <w:sz w:val="24"/>
          <w:szCs w:val="24"/>
          <w:lang w:val="en-US"/>
        </w:rPr>
        <w:t xml:space="preserve">- </w:t>
      </w:r>
      <w:r w:rsidR="00933CB6" w:rsidRPr="00142976">
        <w:rPr>
          <w:rFonts w:ascii="Times New Roman" w:hAnsi="Times New Roman"/>
          <w:sz w:val="24"/>
          <w:szCs w:val="24"/>
        </w:rPr>
        <w:t>353e от Наказателния кодекс. съответно за престъпление, аналогично на посочените, в друга държава членка или трета страна; отнася се за участник - физическо лице или едноличен търговец, съответно за лице</w:t>
      </w:r>
      <w:r w:rsidR="00142976" w:rsidRPr="00142976">
        <w:rPr>
          <w:rFonts w:ascii="Times New Roman" w:hAnsi="Times New Roman"/>
          <w:sz w:val="24"/>
          <w:szCs w:val="24"/>
        </w:rPr>
        <w:t>, което представлява участника</w:t>
      </w:r>
      <w:r w:rsidR="00142976" w:rsidRPr="00142976">
        <w:rPr>
          <w:rFonts w:ascii="Times New Roman" w:hAnsi="Times New Roman"/>
          <w:sz w:val="24"/>
          <w:szCs w:val="24"/>
          <w:lang w:val="en-US"/>
        </w:rPr>
        <w:t>,</w:t>
      </w:r>
      <w:r w:rsidR="00142976" w:rsidRPr="00142976">
        <w:rPr>
          <w:rFonts w:ascii="Times New Roman" w:hAnsi="Times New Roman"/>
          <w:sz w:val="24"/>
          <w:szCs w:val="24"/>
        </w:rPr>
        <w:t xml:space="preserve"> </w:t>
      </w:r>
      <w:r w:rsidR="00933CB6" w:rsidRPr="00142976">
        <w:rPr>
          <w:rFonts w:ascii="Times New Roman" w:hAnsi="Times New Roman"/>
          <w:sz w:val="24"/>
          <w:szCs w:val="24"/>
        </w:rPr>
        <w:t xml:space="preserve">юридическо лице или е член на негов управителен или надзорен орган, и за други лица които имат правомощия да упражняват контрол при вземането на решения от тези органи. </w:t>
      </w:r>
      <w:r w:rsidRPr="00142976">
        <w:rPr>
          <w:rFonts w:ascii="Times New Roman" w:hAnsi="Times New Roman"/>
          <w:sz w:val="24"/>
          <w:szCs w:val="24"/>
        </w:rPr>
        <w:t xml:space="preserve">(В случай на реабилитация се посочва изрично.)  </w:t>
      </w:r>
    </w:p>
    <w:p w:rsidR="003926D7" w:rsidRPr="00142976" w:rsidRDefault="00014D0B" w:rsidP="00014D0B">
      <w:pPr>
        <w:jc w:val="both"/>
        <w:rPr>
          <w:rFonts w:ascii="Times New Roman" w:hAnsi="Times New Roman"/>
          <w:sz w:val="24"/>
          <w:szCs w:val="24"/>
        </w:rPr>
      </w:pPr>
      <w:r w:rsidRPr="00142976">
        <w:rPr>
          <w:rFonts w:ascii="Times New Roman" w:hAnsi="Times New Roman"/>
          <w:sz w:val="24"/>
          <w:szCs w:val="24"/>
        </w:rPr>
        <w:t xml:space="preserve">2. Юридическото лице, което представлявам, не  е обявено в несъстоятелност. </w:t>
      </w:r>
    </w:p>
    <w:p w:rsidR="003926D7" w:rsidRPr="00142976" w:rsidRDefault="00014D0B" w:rsidP="00014D0B">
      <w:pPr>
        <w:jc w:val="both"/>
        <w:rPr>
          <w:rFonts w:ascii="Times New Roman" w:hAnsi="Times New Roman"/>
          <w:sz w:val="24"/>
          <w:szCs w:val="24"/>
        </w:rPr>
      </w:pPr>
      <w:r w:rsidRPr="00142976">
        <w:rPr>
          <w:rFonts w:ascii="Times New Roman" w:hAnsi="Times New Roman"/>
          <w:sz w:val="24"/>
          <w:szCs w:val="24"/>
        </w:rPr>
        <w:t xml:space="preserve">3. Юридическото лице което представлявам, не е в производство по ликвидация или в подобна процедура, съгласно националните закони и подзаконови актове. </w:t>
      </w:r>
    </w:p>
    <w:p w:rsidR="00014D0B" w:rsidRPr="00142976" w:rsidRDefault="00014D0B" w:rsidP="00014D0B">
      <w:pPr>
        <w:jc w:val="both"/>
        <w:rPr>
          <w:rFonts w:ascii="Times New Roman" w:hAnsi="Times New Roman"/>
          <w:sz w:val="24"/>
          <w:szCs w:val="24"/>
        </w:rPr>
      </w:pPr>
      <w:r w:rsidRPr="00142976">
        <w:rPr>
          <w:rFonts w:ascii="Times New Roman" w:hAnsi="Times New Roman"/>
          <w:sz w:val="24"/>
          <w:szCs w:val="24"/>
        </w:rPr>
        <w:t xml:space="preserve">4. Не съм свързано лице по смисъла на §1 от Закона за държавния служител с възложителя или със служители на ръководна длъжност в неговата организация. В представляваното от мен юридическо лице членовете на управителните и контролни органи, както и временно изпълняващите такава длъжност не са свързани лица по смисъла на §1 от закона за държавния служител с възложителя или със служители на ръководна длъжност в неговата организация.  </w:t>
      </w:r>
    </w:p>
    <w:p w:rsidR="003926D7" w:rsidRPr="00142976" w:rsidRDefault="00014D0B" w:rsidP="00014D0B">
      <w:pPr>
        <w:jc w:val="both"/>
        <w:rPr>
          <w:rFonts w:ascii="Times New Roman" w:hAnsi="Times New Roman"/>
          <w:sz w:val="24"/>
          <w:szCs w:val="24"/>
        </w:rPr>
      </w:pPr>
      <w:r w:rsidRPr="00142976">
        <w:rPr>
          <w:rFonts w:ascii="Times New Roman" w:hAnsi="Times New Roman"/>
          <w:sz w:val="24"/>
          <w:szCs w:val="24"/>
        </w:rPr>
        <w:t xml:space="preserve">5. Нямам сключени договори с лице по чл. 21 или 22 от Закона за предотвратяване и установяване на конфликт на интереси.              </w:t>
      </w:r>
    </w:p>
    <w:p w:rsidR="00014D0B" w:rsidRPr="00142976" w:rsidRDefault="00014D0B" w:rsidP="00014D0B">
      <w:pPr>
        <w:jc w:val="both"/>
        <w:rPr>
          <w:rFonts w:ascii="Times New Roman" w:hAnsi="Times New Roman"/>
          <w:sz w:val="24"/>
          <w:szCs w:val="24"/>
        </w:rPr>
      </w:pPr>
      <w:r w:rsidRPr="00142976">
        <w:rPr>
          <w:rFonts w:ascii="Times New Roman" w:hAnsi="Times New Roman"/>
          <w:sz w:val="24"/>
          <w:szCs w:val="24"/>
        </w:rPr>
        <w:t xml:space="preserve">Известна ми е отговорността по чл. 313 от НК.  </w:t>
      </w:r>
    </w:p>
    <w:p w:rsidR="00014D0B" w:rsidRPr="00142976" w:rsidRDefault="00014D0B" w:rsidP="00014D0B">
      <w:pPr>
        <w:jc w:val="both"/>
        <w:rPr>
          <w:rFonts w:ascii="Times New Roman" w:hAnsi="Times New Roman"/>
          <w:sz w:val="24"/>
          <w:szCs w:val="24"/>
        </w:rPr>
      </w:pPr>
    </w:p>
    <w:p w:rsidR="00014D0B" w:rsidRPr="00142976" w:rsidRDefault="00014D0B" w:rsidP="00014D0B">
      <w:pPr>
        <w:jc w:val="both"/>
        <w:rPr>
          <w:rFonts w:ascii="Times New Roman" w:hAnsi="Times New Roman"/>
          <w:sz w:val="24"/>
          <w:szCs w:val="24"/>
        </w:rPr>
      </w:pPr>
      <w:r w:rsidRPr="00142976">
        <w:rPr>
          <w:rFonts w:ascii="Times New Roman" w:hAnsi="Times New Roman"/>
          <w:sz w:val="24"/>
          <w:szCs w:val="24"/>
        </w:rPr>
        <w:t xml:space="preserve">Дата:...........................                                                  ДЕКЛАРАТОР: ................................                                                                                                                 </w:t>
      </w:r>
    </w:p>
    <w:p w:rsidR="00014D0B" w:rsidRPr="00142976" w:rsidRDefault="00014D0B" w:rsidP="00014D0B">
      <w:pPr>
        <w:jc w:val="both"/>
        <w:rPr>
          <w:rFonts w:ascii="Times New Roman" w:hAnsi="Times New Roman"/>
          <w:sz w:val="24"/>
          <w:szCs w:val="24"/>
        </w:rPr>
      </w:pPr>
      <w:r w:rsidRPr="0014297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/име и длъжност/</w:t>
      </w:r>
    </w:p>
    <w:p w:rsidR="00014D0B" w:rsidRPr="00A42E3F" w:rsidRDefault="00014D0B" w:rsidP="00014D0B">
      <w:pPr>
        <w:jc w:val="both"/>
        <w:rPr>
          <w:rFonts w:ascii="Times New Roman" w:hAnsi="Times New Roman"/>
        </w:rPr>
      </w:pPr>
    </w:p>
    <w:p w:rsidR="00014D0B" w:rsidRPr="00A42E3F" w:rsidRDefault="00014D0B" w:rsidP="00014D0B">
      <w:pPr>
        <w:jc w:val="both"/>
        <w:rPr>
          <w:rFonts w:ascii="Times New Roman" w:hAnsi="Times New Roman"/>
        </w:rPr>
      </w:pPr>
    </w:p>
    <w:p w:rsidR="00204984" w:rsidRPr="00204984" w:rsidRDefault="00204984" w:rsidP="00204984">
      <w:pPr>
        <w:spacing w:after="0"/>
        <w:jc w:val="right"/>
        <w:rPr>
          <w:rFonts w:ascii="Times New Roman" w:hAnsi="Times New Roman"/>
          <w:b/>
          <w:i/>
        </w:rPr>
      </w:pPr>
      <w:r w:rsidRPr="00204984">
        <w:rPr>
          <w:rFonts w:ascii="Times New Roman" w:hAnsi="Times New Roman"/>
          <w:b/>
          <w:i/>
        </w:rPr>
        <w:t xml:space="preserve">Приложение № 5 </w:t>
      </w:r>
    </w:p>
    <w:p w:rsidR="00204984" w:rsidRPr="00204984" w:rsidRDefault="00204984" w:rsidP="00204984">
      <w:pPr>
        <w:spacing w:after="0"/>
        <w:jc w:val="both"/>
        <w:rPr>
          <w:rFonts w:ascii="Times New Roman" w:hAnsi="Times New Roman"/>
        </w:rPr>
      </w:pPr>
    </w:p>
    <w:p w:rsidR="00204984" w:rsidRPr="00204984" w:rsidRDefault="00204984" w:rsidP="00204984">
      <w:pPr>
        <w:spacing w:after="0"/>
        <w:jc w:val="both"/>
        <w:rPr>
          <w:rFonts w:ascii="Times New Roman" w:hAnsi="Times New Roman"/>
        </w:rPr>
      </w:pPr>
    </w:p>
    <w:p w:rsidR="00204984" w:rsidRPr="00F5442E" w:rsidRDefault="00204984" w:rsidP="00997D2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5442E">
        <w:rPr>
          <w:rFonts w:ascii="Times New Roman" w:hAnsi="Times New Roman"/>
          <w:sz w:val="24"/>
          <w:szCs w:val="24"/>
        </w:rPr>
        <w:t>ДЕКЛАРАЦИЯ</w:t>
      </w:r>
    </w:p>
    <w:p w:rsidR="00204984" w:rsidRPr="00F5442E" w:rsidRDefault="00204984" w:rsidP="002049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97D21" w:rsidRPr="00F5442E" w:rsidRDefault="00204984" w:rsidP="002049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442E">
        <w:rPr>
          <w:rFonts w:ascii="Times New Roman" w:hAnsi="Times New Roman"/>
          <w:sz w:val="24"/>
          <w:szCs w:val="24"/>
        </w:rPr>
        <w:t>Долуподписаният .................................................</w:t>
      </w:r>
      <w:r w:rsidR="00F5442E">
        <w:rPr>
          <w:rFonts w:ascii="Times New Roman" w:hAnsi="Times New Roman"/>
          <w:sz w:val="24"/>
          <w:szCs w:val="24"/>
        </w:rPr>
        <w:t>..................</w:t>
      </w:r>
      <w:r w:rsidRPr="00F5442E">
        <w:rPr>
          <w:rFonts w:ascii="Times New Roman" w:hAnsi="Times New Roman"/>
          <w:sz w:val="24"/>
          <w:szCs w:val="24"/>
        </w:rPr>
        <w:t>......................................</w:t>
      </w:r>
      <w:r w:rsidR="00997D21" w:rsidRPr="00F5442E">
        <w:rPr>
          <w:rFonts w:ascii="Times New Roman" w:hAnsi="Times New Roman"/>
          <w:sz w:val="24"/>
          <w:szCs w:val="24"/>
        </w:rPr>
        <w:t>...............</w:t>
      </w:r>
      <w:r w:rsidRPr="00F5442E">
        <w:rPr>
          <w:rFonts w:ascii="Times New Roman" w:hAnsi="Times New Roman"/>
          <w:sz w:val="24"/>
          <w:szCs w:val="24"/>
        </w:rPr>
        <w:t xml:space="preserve">..... </w:t>
      </w:r>
    </w:p>
    <w:p w:rsidR="00204984" w:rsidRPr="00F5442E" w:rsidRDefault="00204984" w:rsidP="002049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442E">
        <w:rPr>
          <w:rFonts w:ascii="Times New Roman" w:hAnsi="Times New Roman"/>
          <w:sz w:val="24"/>
          <w:szCs w:val="24"/>
        </w:rPr>
        <w:t>в качеството ми на ................................................................................................</w:t>
      </w:r>
      <w:r w:rsidR="00F5442E">
        <w:rPr>
          <w:rFonts w:ascii="Times New Roman" w:hAnsi="Times New Roman"/>
          <w:sz w:val="24"/>
          <w:szCs w:val="24"/>
        </w:rPr>
        <w:t>......</w:t>
      </w:r>
      <w:r w:rsidRPr="00F5442E">
        <w:rPr>
          <w:rFonts w:ascii="Times New Roman" w:hAnsi="Times New Roman"/>
          <w:sz w:val="24"/>
          <w:szCs w:val="24"/>
        </w:rPr>
        <w:t xml:space="preserve">.................... </w:t>
      </w:r>
    </w:p>
    <w:p w:rsidR="00204984" w:rsidRPr="00F5442E" w:rsidRDefault="00204984" w:rsidP="002049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442E">
        <w:rPr>
          <w:rFonts w:ascii="Times New Roman" w:hAnsi="Times New Roman"/>
          <w:sz w:val="24"/>
          <w:szCs w:val="24"/>
        </w:rPr>
        <w:tab/>
      </w:r>
      <w:r w:rsidRPr="00F5442E">
        <w:rPr>
          <w:rFonts w:ascii="Times New Roman" w:hAnsi="Times New Roman"/>
          <w:sz w:val="24"/>
          <w:szCs w:val="24"/>
        </w:rPr>
        <w:tab/>
      </w:r>
      <w:r w:rsidRPr="00F5442E">
        <w:rPr>
          <w:rFonts w:ascii="Times New Roman" w:hAnsi="Times New Roman"/>
          <w:sz w:val="24"/>
          <w:szCs w:val="24"/>
        </w:rPr>
        <w:tab/>
        <w:t xml:space="preserve">(управител, член на управителен орган)                                      </w:t>
      </w:r>
    </w:p>
    <w:p w:rsidR="00204984" w:rsidRPr="00F5442E" w:rsidRDefault="00204984" w:rsidP="002049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442E">
        <w:rPr>
          <w:rFonts w:ascii="Times New Roman" w:hAnsi="Times New Roman"/>
          <w:sz w:val="24"/>
          <w:szCs w:val="24"/>
        </w:rPr>
        <w:t>на...............................................................................................................................</w:t>
      </w:r>
      <w:r w:rsidR="00997D21" w:rsidRPr="00F5442E">
        <w:rPr>
          <w:rFonts w:ascii="Times New Roman" w:hAnsi="Times New Roman"/>
          <w:sz w:val="24"/>
          <w:szCs w:val="24"/>
        </w:rPr>
        <w:t>..............</w:t>
      </w:r>
      <w:r w:rsidR="00F5442E">
        <w:rPr>
          <w:rFonts w:ascii="Times New Roman" w:hAnsi="Times New Roman"/>
          <w:sz w:val="24"/>
          <w:szCs w:val="24"/>
        </w:rPr>
        <w:t>...........</w:t>
      </w:r>
    </w:p>
    <w:p w:rsidR="00204984" w:rsidRPr="00F5442E" w:rsidRDefault="00204984" w:rsidP="002049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442E">
        <w:rPr>
          <w:rFonts w:ascii="Times New Roman" w:hAnsi="Times New Roman"/>
          <w:sz w:val="24"/>
          <w:szCs w:val="24"/>
        </w:rPr>
        <w:tab/>
      </w:r>
      <w:r w:rsidRPr="00F5442E">
        <w:rPr>
          <w:rFonts w:ascii="Times New Roman" w:hAnsi="Times New Roman"/>
          <w:sz w:val="24"/>
          <w:szCs w:val="24"/>
        </w:rPr>
        <w:tab/>
      </w:r>
      <w:r w:rsidRPr="00F5442E">
        <w:rPr>
          <w:rFonts w:ascii="Times New Roman" w:hAnsi="Times New Roman"/>
          <w:sz w:val="24"/>
          <w:szCs w:val="24"/>
        </w:rPr>
        <w:tab/>
        <w:t xml:space="preserve">(наименование на кандидата или участника)                                      </w:t>
      </w:r>
    </w:p>
    <w:p w:rsidR="00204984" w:rsidRPr="00F5442E" w:rsidRDefault="00204984" w:rsidP="002049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F04AE" w:rsidRPr="00F5442E" w:rsidRDefault="00AF04AE" w:rsidP="00997D2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04984" w:rsidRPr="00F5442E" w:rsidRDefault="00204984" w:rsidP="00997D2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5442E">
        <w:rPr>
          <w:rFonts w:ascii="Times New Roman" w:hAnsi="Times New Roman"/>
          <w:sz w:val="24"/>
          <w:szCs w:val="24"/>
        </w:rPr>
        <w:t>ДЕКЛАРИРАМ, че:</w:t>
      </w:r>
    </w:p>
    <w:p w:rsidR="00204984" w:rsidRPr="00F5442E" w:rsidRDefault="00204984" w:rsidP="002049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04984" w:rsidRPr="00F5442E" w:rsidRDefault="00204984" w:rsidP="002049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04984" w:rsidRPr="004A69B5" w:rsidRDefault="00204984" w:rsidP="002049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442E">
        <w:rPr>
          <w:rFonts w:ascii="Times New Roman" w:hAnsi="Times New Roman"/>
          <w:sz w:val="24"/>
          <w:szCs w:val="24"/>
        </w:rPr>
        <w:t xml:space="preserve">съм извършил посещение и оглед на обекта, предмет на конкурс </w:t>
      </w:r>
      <w:r w:rsidRPr="001F33A2">
        <w:rPr>
          <w:rFonts w:ascii="Times New Roman" w:hAnsi="Times New Roman"/>
          <w:sz w:val="24"/>
          <w:szCs w:val="24"/>
        </w:rPr>
        <w:t xml:space="preserve">№ </w:t>
      </w:r>
      <w:r w:rsidR="00997D21" w:rsidRPr="001F33A2">
        <w:rPr>
          <w:rFonts w:ascii="Times New Roman" w:hAnsi="Times New Roman"/>
          <w:sz w:val="24"/>
          <w:szCs w:val="24"/>
        </w:rPr>
        <w:t>..................</w:t>
      </w:r>
      <w:r w:rsidRPr="001F33A2">
        <w:rPr>
          <w:rFonts w:ascii="Times New Roman" w:hAnsi="Times New Roman"/>
          <w:sz w:val="24"/>
          <w:szCs w:val="24"/>
        </w:rPr>
        <w:t xml:space="preserve"> 2023 </w:t>
      </w:r>
      <w:r w:rsidRPr="00F5442E">
        <w:rPr>
          <w:rFonts w:ascii="Times New Roman" w:hAnsi="Times New Roman"/>
          <w:sz w:val="24"/>
          <w:szCs w:val="24"/>
        </w:rPr>
        <w:t xml:space="preserve">г. за отдаване под наем на части от имот— публична общинска собственост, </w:t>
      </w:r>
      <w:r w:rsidRPr="004A69B5">
        <w:rPr>
          <w:rFonts w:ascii="Times New Roman" w:hAnsi="Times New Roman"/>
          <w:sz w:val="24"/>
          <w:szCs w:val="24"/>
        </w:rPr>
        <w:t xml:space="preserve">актуван с </w:t>
      </w:r>
      <w:r w:rsidR="00F81F7E" w:rsidRPr="004A69B5">
        <w:rPr>
          <w:rFonts w:ascii="Times New Roman" w:hAnsi="Times New Roman"/>
          <w:sz w:val="24"/>
          <w:szCs w:val="24"/>
        </w:rPr>
        <w:t>A</w:t>
      </w:r>
      <w:r w:rsidRPr="004A69B5">
        <w:rPr>
          <w:rFonts w:ascii="Times New Roman" w:hAnsi="Times New Roman"/>
          <w:sz w:val="24"/>
          <w:szCs w:val="24"/>
        </w:rPr>
        <w:t xml:space="preserve">OC </w:t>
      </w:r>
      <w:r w:rsidR="00AF04AE" w:rsidRPr="004A69B5">
        <w:rPr>
          <w:rFonts w:ascii="Times New Roman" w:hAnsi="Times New Roman"/>
          <w:sz w:val="24"/>
          <w:szCs w:val="24"/>
        </w:rPr>
        <w:t xml:space="preserve">№ </w:t>
      </w:r>
      <w:r w:rsidR="00F81F7E" w:rsidRPr="004A69B5">
        <w:rPr>
          <w:rFonts w:ascii="Times New Roman" w:hAnsi="Times New Roman"/>
          <w:sz w:val="24"/>
          <w:szCs w:val="24"/>
        </w:rPr>
        <w:t>13</w:t>
      </w:r>
      <w:r w:rsidR="00AF04AE" w:rsidRPr="004A69B5">
        <w:rPr>
          <w:rFonts w:ascii="Times New Roman" w:hAnsi="Times New Roman"/>
          <w:sz w:val="24"/>
          <w:szCs w:val="24"/>
        </w:rPr>
        <w:t xml:space="preserve"> от </w:t>
      </w:r>
      <w:r w:rsidRPr="004A69B5">
        <w:rPr>
          <w:rFonts w:ascii="Times New Roman" w:hAnsi="Times New Roman"/>
          <w:sz w:val="24"/>
          <w:szCs w:val="24"/>
        </w:rPr>
        <w:t>1</w:t>
      </w:r>
      <w:r w:rsidR="00F81F7E" w:rsidRPr="004A69B5">
        <w:rPr>
          <w:rFonts w:ascii="Times New Roman" w:hAnsi="Times New Roman"/>
          <w:sz w:val="24"/>
          <w:szCs w:val="24"/>
        </w:rPr>
        <w:t>6</w:t>
      </w:r>
      <w:r w:rsidRPr="004A69B5">
        <w:rPr>
          <w:rFonts w:ascii="Times New Roman" w:hAnsi="Times New Roman"/>
          <w:sz w:val="24"/>
          <w:szCs w:val="24"/>
        </w:rPr>
        <w:t>.</w:t>
      </w:r>
      <w:r w:rsidR="00F81F7E" w:rsidRPr="004A69B5">
        <w:rPr>
          <w:rFonts w:ascii="Times New Roman" w:hAnsi="Times New Roman"/>
          <w:sz w:val="24"/>
          <w:szCs w:val="24"/>
        </w:rPr>
        <w:t>09</w:t>
      </w:r>
      <w:r w:rsidRPr="004A69B5">
        <w:rPr>
          <w:rFonts w:ascii="Times New Roman" w:hAnsi="Times New Roman"/>
          <w:sz w:val="24"/>
          <w:szCs w:val="24"/>
        </w:rPr>
        <w:t>.</w:t>
      </w:r>
      <w:r w:rsidR="00F81F7E" w:rsidRPr="004A69B5">
        <w:rPr>
          <w:rFonts w:ascii="Times New Roman" w:hAnsi="Times New Roman"/>
          <w:sz w:val="24"/>
          <w:szCs w:val="24"/>
        </w:rPr>
        <w:t>1996</w:t>
      </w:r>
      <w:r w:rsidRPr="004A69B5">
        <w:rPr>
          <w:rFonts w:ascii="Times New Roman" w:hAnsi="Times New Roman"/>
          <w:sz w:val="24"/>
          <w:szCs w:val="24"/>
        </w:rPr>
        <w:t xml:space="preserve"> находящ се на територията на Столична община, район „Младост”, ул. „</w:t>
      </w:r>
      <w:r w:rsidR="00997D21" w:rsidRPr="004A69B5">
        <w:rPr>
          <w:rFonts w:ascii="Times New Roman" w:hAnsi="Times New Roman"/>
          <w:sz w:val="24"/>
          <w:szCs w:val="24"/>
        </w:rPr>
        <w:t>Васил Карагьозов</w:t>
      </w:r>
      <w:r w:rsidRPr="004A69B5">
        <w:rPr>
          <w:rFonts w:ascii="Times New Roman" w:hAnsi="Times New Roman"/>
          <w:sz w:val="24"/>
          <w:szCs w:val="24"/>
        </w:rPr>
        <w:t>” № 6, представляващи помещения за ученическо столово хранене - стол с полезна пло</w:t>
      </w:r>
      <w:r w:rsidR="00997D21" w:rsidRPr="004A69B5">
        <w:rPr>
          <w:rFonts w:ascii="Times New Roman" w:hAnsi="Times New Roman"/>
          <w:sz w:val="24"/>
          <w:szCs w:val="24"/>
        </w:rPr>
        <w:t>щ</w:t>
      </w:r>
      <w:r w:rsidR="00AF04AE" w:rsidRPr="004A69B5">
        <w:rPr>
          <w:rFonts w:ascii="Times New Roman" w:hAnsi="Times New Roman"/>
          <w:sz w:val="24"/>
          <w:szCs w:val="24"/>
        </w:rPr>
        <w:t xml:space="preserve"> 120,84</w:t>
      </w:r>
      <w:r w:rsidRPr="004A69B5">
        <w:rPr>
          <w:rFonts w:ascii="Times New Roman" w:hAnsi="Times New Roman"/>
          <w:sz w:val="24"/>
          <w:szCs w:val="24"/>
        </w:rPr>
        <w:t xml:space="preserve"> м</w:t>
      </w:r>
      <w:r w:rsidRPr="004A69B5">
        <w:rPr>
          <w:rFonts w:ascii="Times New Roman" w:hAnsi="Times New Roman"/>
          <w:sz w:val="24"/>
          <w:szCs w:val="24"/>
          <w:vertAlign w:val="superscript"/>
        </w:rPr>
        <w:t>2</w:t>
      </w:r>
      <w:r w:rsidRPr="004A69B5">
        <w:rPr>
          <w:rFonts w:ascii="Times New Roman" w:hAnsi="Times New Roman"/>
          <w:sz w:val="24"/>
          <w:szCs w:val="24"/>
        </w:rPr>
        <w:t xml:space="preserve"> и бюфет с полезна площ </w:t>
      </w:r>
      <w:r w:rsidR="00AF04AE" w:rsidRPr="004A69B5">
        <w:rPr>
          <w:rFonts w:ascii="Times New Roman" w:hAnsi="Times New Roman"/>
          <w:sz w:val="24"/>
          <w:szCs w:val="24"/>
        </w:rPr>
        <w:t>17,28 м</w:t>
      </w:r>
      <w:r w:rsidR="00AF04AE" w:rsidRPr="004A69B5">
        <w:rPr>
          <w:rFonts w:ascii="Times New Roman" w:hAnsi="Times New Roman"/>
          <w:sz w:val="24"/>
          <w:szCs w:val="24"/>
          <w:vertAlign w:val="superscript"/>
        </w:rPr>
        <w:t>2</w:t>
      </w:r>
      <w:r w:rsidRPr="004A69B5">
        <w:rPr>
          <w:rFonts w:ascii="Times New Roman" w:hAnsi="Times New Roman"/>
          <w:sz w:val="24"/>
          <w:szCs w:val="24"/>
        </w:rPr>
        <w:t xml:space="preserve"> находящи се в сграда с идентификатор 68134.40</w:t>
      </w:r>
      <w:r w:rsidR="004A69B5" w:rsidRPr="004A69B5">
        <w:rPr>
          <w:rFonts w:ascii="Times New Roman" w:hAnsi="Times New Roman"/>
          <w:sz w:val="24"/>
          <w:szCs w:val="24"/>
        </w:rPr>
        <w:t>91</w:t>
      </w:r>
      <w:r w:rsidRPr="004A69B5">
        <w:rPr>
          <w:rFonts w:ascii="Times New Roman" w:hAnsi="Times New Roman"/>
          <w:sz w:val="24"/>
          <w:szCs w:val="24"/>
        </w:rPr>
        <w:t>.</w:t>
      </w:r>
      <w:r w:rsidR="004A69B5" w:rsidRPr="004A69B5">
        <w:rPr>
          <w:rFonts w:ascii="Times New Roman" w:hAnsi="Times New Roman"/>
          <w:sz w:val="24"/>
          <w:szCs w:val="24"/>
        </w:rPr>
        <w:t>165</w:t>
      </w:r>
      <w:r w:rsidRPr="004A69B5">
        <w:rPr>
          <w:rFonts w:ascii="Times New Roman" w:hAnsi="Times New Roman"/>
          <w:sz w:val="24"/>
          <w:szCs w:val="24"/>
        </w:rPr>
        <w:t xml:space="preserve"> по KKKP на </w:t>
      </w:r>
      <w:r w:rsidR="00AF04AE" w:rsidRPr="004A69B5">
        <w:rPr>
          <w:rFonts w:ascii="Times New Roman" w:hAnsi="Times New Roman"/>
          <w:sz w:val="24"/>
          <w:szCs w:val="24"/>
          <w:lang w:val="en-US"/>
        </w:rPr>
        <w:t>39.</w:t>
      </w:r>
      <w:r w:rsidRPr="004A69B5">
        <w:rPr>
          <w:rFonts w:ascii="Times New Roman" w:hAnsi="Times New Roman"/>
          <w:sz w:val="24"/>
          <w:szCs w:val="24"/>
        </w:rPr>
        <w:t xml:space="preserve"> СУ „</w:t>
      </w:r>
      <w:r w:rsidR="00AF04AE" w:rsidRPr="004A69B5">
        <w:rPr>
          <w:rFonts w:ascii="Times New Roman" w:hAnsi="Times New Roman"/>
          <w:sz w:val="24"/>
          <w:szCs w:val="24"/>
        </w:rPr>
        <w:t>Петър Динеков</w:t>
      </w:r>
      <w:r w:rsidRPr="004A69B5">
        <w:rPr>
          <w:rFonts w:ascii="Times New Roman" w:hAnsi="Times New Roman"/>
          <w:sz w:val="24"/>
          <w:szCs w:val="24"/>
        </w:rPr>
        <w:t>”.</w:t>
      </w:r>
    </w:p>
    <w:p w:rsidR="00204984" w:rsidRPr="00F5442E" w:rsidRDefault="00204984" w:rsidP="002049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04984" w:rsidRPr="00F5442E" w:rsidRDefault="00204984" w:rsidP="002049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442E">
        <w:rPr>
          <w:rFonts w:ascii="Times New Roman" w:hAnsi="Times New Roman"/>
          <w:sz w:val="24"/>
          <w:szCs w:val="24"/>
        </w:rPr>
        <w:t>Запознат съм с всички условия и особености на обекта, както и със специф</w:t>
      </w:r>
      <w:r w:rsidR="00AF04AE" w:rsidRPr="00F5442E">
        <w:rPr>
          <w:rFonts w:ascii="Times New Roman" w:hAnsi="Times New Roman"/>
          <w:sz w:val="24"/>
          <w:szCs w:val="24"/>
        </w:rPr>
        <w:t>и</w:t>
      </w:r>
      <w:r w:rsidRPr="00F5442E">
        <w:rPr>
          <w:rFonts w:ascii="Times New Roman" w:hAnsi="Times New Roman"/>
          <w:sz w:val="24"/>
          <w:szCs w:val="24"/>
        </w:rPr>
        <w:t>чнит</w:t>
      </w:r>
      <w:r w:rsidR="00AF04AE" w:rsidRPr="00F5442E">
        <w:rPr>
          <w:rFonts w:ascii="Times New Roman" w:hAnsi="Times New Roman"/>
          <w:sz w:val="24"/>
          <w:szCs w:val="24"/>
        </w:rPr>
        <w:t>е</w:t>
      </w:r>
      <w:r w:rsidRPr="00F5442E">
        <w:rPr>
          <w:rFonts w:ascii="Times New Roman" w:hAnsi="Times New Roman"/>
          <w:sz w:val="24"/>
          <w:szCs w:val="24"/>
        </w:rPr>
        <w:t xml:space="preserve"> y</w:t>
      </w:r>
      <w:r w:rsidR="00AF04AE" w:rsidRPr="00F5442E">
        <w:rPr>
          <w:rFonts w:ascii="Times New Roman" w:hAnsi="Times New Roman"/>
          <w:sz w:val="24"/>
          <w:szCs w:val="24"/>
        </w:rPr>
        <w:t>с</w:t>
      </w:r>
      <w:r w:rsidRPr="00F5442E">
        <w:rPr>
          <w:rFonts w:ascii="Times New Roman" w:hAnsi="Times New Roman"/>
          <w:sz w:val="24"/>
          <w:szCs w:val="24"/>
        </w:rPr>
        <w:t>л</w:t>
      </w:r>
      <w:r w:rsidR="00AF04AE" w:rsidRPr="00F5442E">
        <w:rPr>
          <w:rFonts w:ascii="Times New Roman" w:hAnsi="Times New Roman"/>
          <w:sz w:val="24"/>
          <w:szCs w:val="24"/>
        </w:rPr>
        <w:t>овия, които бих</w:t>
      </w:r>
      <w:r w:rsidRPr="00F5442E">
        <w:rPr>
          <w:rFonts w:ascii="Times New Roman" w:hAnsi="Times New Roman"/>
          <w:sz w:val="24"/>
          <w:szCs w:val="24"/>
        </w:rPr>
        <w:t>а повлияли върху цената на предложението.</w:t>
      </w:r>
    </w:p>
    <w:p w:rsidR="00204984" w:rsidRPr="00F5442E" w:rsidRDefault="00204984" w:rsidP="002049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04984" w:rsidRPr="00F5442E" w:rsidRDefault="00204984" w:rsidP="002049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442E">
        <w:rPr>
          <w:rFonts w:ascii="Times New Roman" w:hAnsi="Times New Roman"/>
          <w:sz w:val="24"/>
          <w:szCs w:val="24"/>
        </w:rPr>
        <w:t>Известна ми е отговорността по чл. 313 от Наказателния кодекс за посочване на неверни</w:t>
      </w:r>
      <w:r w:rsidR="00AF04AE" w:rsidRPr="00F5442E">
        <w:rPr>
          <w:rFonts w:ascii="Times New Roman" w:hAnsi="Times New Roman"/>
          <w:sz w:val="24"/>
          <w:szCs w:val="24"/>
        </w:rPr>
        <w:t xml:space="preserve"> </w:t>
      </w:r>
      <w:r w:rsidRPr="00F5442E">
        <w:rPr>
          <w:rFonts w:ascii="Times New Roman" w:hAnsi="Times New Roman"/>
          <w:sz w:val="24"/>
          <w:szCs w:val="24"/>
        </w:rPr>
        <w:t>данни.</w:t>
      </w:r>
    </w:p>
    <w:p w:rsidR="00204984" w:rsidRPr="00F5442E" w:rsidRDefault="00204984" w:rsidP="002049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F04AE" w:rsidRPr="00F5442E" w:rsidRDefault="00AF04AE" w:rsidP="002049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F04AE" w:rsidRPr="00F5442E" w:rsidRDefault="00AF04AE" w:rsidP="002049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04984" w:rsidRPr="00F5442E" w:rsidRDefault="00204984" w:rsidP="002049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04984" w:rsidRPr="00F5442E" w:rsidRDefault="00204984" w:rsidP="002049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442E">
        <w:rPr>
          <w:rFonts w:ascii="Times New Roman" w:hAnsi="Times New Roman"/>
          <w:sz w:val="24"/>
          <w:szCs w:val="24"/>
        </w:rPr>
        <w:t xml:space="preserve">Гр. София </w:t>
      </w:r>
      <w:r w:rsidR="00AF04AE" w:rsidRPr="00F5442E">
        <w:rPr>
          <w:rFonts w:ascii="Times New Roman" w:hAnsi="Times New Roman"/>
          <w:sz w:val="24"/>
          <w:szCs w:val="24"/>
        </w:rPr>
        <w:t>..............</w:t>
      </w:r>
      <w:r w:rsidRPr="00F5442E">
        <w:rPr>
          <w:rFonts w:ascii="Times New Roman" w:hAnsi="Times New Roman"/>
          <w:sz w:val="24"/>
          <w:szCs w:val="24"/>
        </w:rPr>
        <w:t>2023 г.</w:t>
      </w:r>
      <w:r w:rsidR="00AF04AE" w:rsidRPr="00F5442E">
        <w:rPr>
          <w:rFonts w:ascii="Times New Roman" w:hAnsi="Times New Roman"/>
          <w:sz w:val="24"/>
          <w:szCs w:val="24"/>
        </w:rPr>
        <w:tab/>
      </w:r>
      <w:r w:rsidR="00AF04AE" w:rsidRPr="00F5442E">
        <w:rPr>
          <w:rFonts w:ascii="Times New Roman" w:hAnsi="Times New Roman"/>
          <w:sz w:val="24"/>
          <w:szCs w:val="24"/>
        </w:rPr>
        <w:tab/>
      </w:r>
      <w:r w:rsidR="00AF04AE" w:rsidRPr="00F5442E">
        <w:rPr>
          <w:rFonts w:ascii="Times New Roman" w:hAnsi="Times New Roman"/>
          <w:sz w:val="24"/>
          <w:szCs w:val="24"/>
        </w:rPr>
        <w:tab/>
      </w:r>
      <w:r w:rsidR="00AF04AE" w:rsidRPr="00F5442E">
        <w:rPr>
          <w:rFonts w:ascii="Times New Roman" w:hAnsi="Times New Roman"/>
          <w:sz w:val="24"/>
          <w:szCs w:val="24"/>
        </w:rPr>
        <w:tab/>
      </w:r>
      <w:r w:rsidRPr="00F5442E">
        <w:rPr>
          <w:rFonts w:ascii="Times New Roman" w:hAnsi="Times New Roman"/>
          <w:sz w:val="24"/>
          <w:szCs w:val="24"/>
        </w:rPr>
        <w:t xml:space="preserve">ДЕКЛАРАТОР : </w:t>
      </w:r>
      <w:r w:rsidR="00AF04AE" w:rsidRPr="00F5442E">
        <w:rPr>
          <w:rFonts w:ascii="Times New Roman" w:hAnsi="Times New Roman"/>
          <w:sz w:val="24"/>
          <w:szCs w:val="24"/>
        </w:rPr>
        <w:t>.....................................</w:t>
      </w:r>
    </w:p>
    <w:p w:rsidR="003926D7" w:rsidRPr="00F5442E" w:rsidRDefault="00AF04AE" w:rsidP="00AF04AE">
      <w:pPr>
        <w:spacing w:after="0"/>
        <w:ind w:left="6480" w:firstLine="720"/>
        <w:jc w:val="both"/>
        <w:rPr>
          <w:rFonts w:ascii="Times New Roman" w:hAnsi="Times New Roman"/>
          <w:sz w:val="24"/>
          <w:szCs w:val="24"/>
        </w:rPr>
      </w:pPr>
      <w:r w:rsidRPr="00F5442E">
        <w:rPr>
          <w:rFonts w:ascii="Times New Roman" w:hAnsi="Times New Roman"/>
          <w:sz w:val="24"/>
          <w:szCs w:val="24"/>
        </w:rPr>
        <w:t xml:space="preserve">   </w:t>
      </w:r>
      <w:r w:rsidR="00204984" w:rsidRPr="00F5442E">
        <w:rPr>
          <w:rFonts w:ascii="Times New Roman" w:hAnsi="Times New Roman"/>
          <w:sz w:val="24"/>
          <w:szCs w:val="24"/>
        </w:rPr>
        <w:t>/ подпис и печат/</w:t>
      </w:r>
    </w:p>
    <w:p w:rsidR="00204984" w:rsidRPr="00F5442E" w:rsidRDefault="00204984" w:rsidP="002049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04984" w:rsidRDefault="00204984" w:rsidP="00204984">
      <w:pPr>
        <w:spacing w:after="0"/>
        <w:jc w:val="both"/>
        <w:rPr>
          <w:rFonts w:ascii="Times New Roman" w:hAnsi="Times New Roman"/>
        </w:rPr>
      </w:pPr>
    </w:p>
    <w:p w:rsidR="00AF04AE" w:rsidRDefault="00AF04AE" w:rsidP="00204984">
      <w:pPr>
        <w:spacing w:after="0"/>
        <w:jc w:val="both"/>
        <w:rPr>
          <w:rFonts w:ascii="Times New Roman" w:hAnsi="Times New Roman"/>
        </w:rPr>
      </w:pPr>
    </w:p>
    <w:p w:rsidR="00AF04AE" w:rsidRDefault="00AF04AE" w:rsidP="00204984">
      <w:pPr>
        <w:spacing w:after="0"/>
        <w:jc w:val="both"/>
        <w:rPr>
          <w:rFonts w:ascii="Times New Roman" w:hAnsi="Times New Roman"/>
        </w:rPr>
      </w:pPr>
    </w:p>
    <w:p w:rsidR="00AF04AE" w:rsidRDefault="00AF04AE" w:rsidP="00204984">
      <w:pPr>
        <w:spacing w:after="0"/>
        <w:jc w:val="both"/>
        <w:rPr>
          <w:rFonts w:ascii="Times New Roman" w:hAnsi="Times New Roman"/>
        </w:rPr>
      </w:pPr>
    </w:p>
    <w:p w:rsidR="00F5442E" w:rsidRDefault="00F5442E" w:rsidP="00204984">
      <w:pPr>
        <w:spacing w:after="0"/>
        <w:jc w:val="both"/>
        <w:rPr>
          <w:rFonts w:ascii="Times New Roman" w:hAnsi="Times New Roman"/>
        </w:rPr>
      </w:pPr>
    </w:p>
    <w:p w:rsidR="00F5442E" w:rsidRDefault="00F5442E" w:rsidP="00204984">
      <w:pPr>
        <w:spacing w:after="0"/>
        <w:jc w:val="both"/>
        <w:rPr>
          <w:rFonts w:ascii="Times New Roman" w:hAnsi="Times New Roman"/>
        </w:rPr>
      </w:pPr>
    </w:p>
    <w:p w:rsidR="00F5442E" w:rsidRDefault="00F5442E" w:rsidP="00204984">
      <w:pPr>
        <w:spacing w:after="0"/>
        <w:jc w:val="both"/>
        <w:rPr>
          <w:rFonts w:ascii="Times New Roman" w:hAnsi="Times New Roman"/>
        </w:rPr>
      </w:pPr>
    </w:p>
    <w:p w:rsidR="00F5442E" w:rsidRDefault="00F5442E" w:rsidP="00204984">
      <w:pPr>
        <w:spacing w:after="0"/>
        <w:jc w:val="both"/>
        <w:rPr>
          <w:rFonts w:ascii="Times New Roman" w:hAnsi="Times New Roman"/>
        </w:rPr>
      </w:pPr>
    </w:p>
    <w:p w:rsidR="00F5442E" w:rsidRDefault="00F5442E" w:rsidP="00204984">
      <w:pPr>
        <w:spacing w:after="0"/>
        <w:jc w:val="both"/>
        <w:rPr>
          <w:rFonts w:ascii="Times New Roman" w:hAnsi="Times New Roman"/>
        </w:rPr>
      </w:pPr>
    </w:p>
    <w:p w:rsidR="00F5442E" w:rsidRDefault="00F5442E" w:rsidP="00204984">
      <w:pPr>
        <w:spacing w:after="0"/>
        <w:jc w:val="both"/>
        <w:rPr>
          <w:rFonts w:ascii="Times New Roman" w:hAnsi="Times New Roman"/>
        </w:rPr>
      </w:pPr>
    </w:p>
    <w:p w:rsidR="00F5442E" w:rsidRDefault="00F5442E" w:rsidP="00204984">
      <w:pPr>
        <w:spacing w:after="0"/>
        <w:jc w:val="both"/>
        <w:rPr>
          <w:rFonts w:ascii="Times New Roman" w:hAnsi="Times New Roman"/>
        </w:rPr>
      </w:pPr>
    </w:p>
    <w:p w:rsidR="00F5442E" w:rsidRDefault="00F5442E" w:rsidP="00F5442E">
      <w:pPr>
        <w:spacing w:after="0"/>
        <w:jc w:val="right"/>
        <w:rPr>
          <w:rFonts w:ascii="Times New Roman" w:hAnsi="Times New Roman"/>
          <w:b/>
          <w:i/>
        </w:rPr>
      </w:pPr>
      <w:r w:rsidRPr="00F5442E">
        <w:rPr>
          <w:rFonts w:ascii="Times New Roman" w:hAnsi="Times New Roman"/>
          <w:b/>
          <w:i/>
        </w:rPr>
        <w:t>Приложение № 6</w:t>
      </w:r>
    </w:p>
    <w:p w:rsidR="00F5442E" w:rsidRPr="00F5442E" w:rsidRDefault="00F5442E" w:rsidP="00F5442E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F5442E">
        <w:rPr>
          <w:rFonts w:ascii="Times New Roman" w:hAnsi="Times New Roman"/>
          <w:b/>
          <w:i/>
          <w:sz w:val="24"/>
          <w:szCs w:val="24"/>
        </w:rPr>
        <w:t>ОБРАЗЕЦ НА ОФЕРТА</w:t>
      </w:r>
    </w:p>
    <w:p w:rsidR="00F5442E" w:rsidRPr="00F5442E" w:rsidRDefault="00F5442E" w:rsidP="002049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F04AE" w:rsidRDefault="00F5442E" w:rsidP="002049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442E">
        <w:rPr>
          <w:rFonts w:ascii="Times New Roman" w:hAnsi="Times New Roman"/>
          <w:sz w:val="24"/>
          <w:szCs w:val="24"/>
        </w:rPr>
        <w:t>СПИСЪК С ПРЕДЛОЖЕНИ 10 OCHOBНИ ОБЕДНИ МЕНЮТА И 10 ОБЕДНИ МЕНЮТА ЗА ДЕЦА СЪС СПЕЦИФИЧНИ ХРАНИТЕЛНИ ПОТРЕБНОСТИ В СЪОТВЕТСТВИЕ С РАЗДЕЛ III НА НАРЕДБА № 37 ОТ 21 ЮЛИ 2009 Г. ЗА ЗДРАВОСЛОВНО XPA HEHE НА УЧЕНИЦИТЕ (ОБН., ДВ, БР. 63 ОТ 7 ABГУCT 2009 Г.).</w:t>
      </w:r>
    </w:p>
    <w:p w:rsidR="00F5442E" w:rsidRDefault="00F5442E" w:rsidP="002049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442E" w:rsidRDefault="00F5442E" w:rsidP="002049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442E" w:rsidRDefault="00F5442E" w:rsidP="002049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705"/>
        <w:gridCol w:w="3134"/>
      </w:tblGrid>
      <w:tr w:rsidR="00F5442E" w:rsidTr="00F5442E">
        <w:tc>
          <w:tcPr>
            <w:tcW w:w="562" w:type="dxa"/>
          </w:tcPr>
          <w:p w:rsidR="00F5442E" w:rsidRPr="00F5442E" w:rsidRDefault="00F5442E" w:rsidP="00F544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42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F5442E" w:rsidRPr="00F5442E" w:rsidRDefault="00F5442E" w:rsidP="00F544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42E">
              <w:rPr>
                <w:rFonts w:ascii="Times New Roman" w:hAnsi="Times New Roman"/>
                <w:b/>
                <w:sz w:val="24"/>
                <w:szCs w:val="24"/>
              </w:rPr>
              <w:t>ОСНОВНО МЕНЮ</w:t>
            </w:r>
          </w:p>
        </w:tc>
        <w:tc>
          <w:tcPr>
            <w:tcW w:w="3134" w:type="dxa"/>
          </w:tcPr>
          <w:p w:rsidR="00F5442E" w:rsidRPr="00F5442E" w:rsidRDefault="00F5442E" w:rsidP="00F544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42E">
              <w:rPr>
                <w:rFonts w:ascii="Times New Roman" w:hAnsi="Times New Roman"/>
                <w:b/>
                <w:sz w:val="24"/>
                <w:szCs w:val="24"/>
              </w:rPr>
              <w:t>ПРИЛОЖЕНИ ДОКУМЕНТИ</w:t>
            </w:r>
          </w:p>
        </w:tc>
      </w:tr>
      <w:tr w:rsidR="00F5442E" w:rsidTr="00F5442E">
        <w:tc>
          <w:tcPr>
            <w:tcW w:w="562" w:type="dxa"/>
          </w:tcPr>
          <w:p w:rsidR="00F5442E" w:rsidRDefault="00F5442E" w:rsidP="00204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F5442E" w:rsidRDefault="00F5442E" w:rsidP="00204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:rsidR="00F5442E" w:rsidRDefault="00F5442E" w:rsidP="00204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42E" w:rsidTr="00F5442E">
        <w:tc>
          <w:tcPr>
            <w:tcW w:w="562" w:type="dxa"/>
          </w:tcPr>
          <w:p w:rsidR="00F5442E" w:rsidRDefault="00F5442E" w:rsidP="00204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F5442E" w:rsidRDefault="00F5442E" w:rsidP="00204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:rsidR="00F5442E" w:rsidRDefault="00F5442E" w:rsidP="00204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42E" w:rsidTr="00F5442E">
        <w:tc>
          <w:tcPr>
            <w:tcW w:w="562" w:type="dxa"/>
          </w:tcPr>
          <w:p w:rsidR="00F5442E" w:rsidRDefault="00F5442E" w:rsidP="00204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F5442E" w:rsidRDefault="00F5442E" w:rsidP="00204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:rsidR="00F5442E" w:rsidRDefault="00F5442E" w:rsidP="00204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42E" w:rsidTr="00F5442E">
        <w:tc>
          <w:tcPr>
            <w:tcW w:w="562" w:type="dxa"/>
          </w:tcPr>
          <w:p w:rsidR="00F5442E" w:rsidRDefault="00F5442E" w:rsidP="00204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705" w:type="dxa"/>
          </w:tcPr>
          <w:p w:rsidR="00F5442E" w:rsidRDefault="00F5442E" w:rsidP="00204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:rsidR="00F5442E" w:rsidRDefault="00F5442E" w:rsidP="00204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42E" w:rsidTr="00F5442E">
        <w:tc>
          <w:tcPr>
            <w:tcW w:w="562" w:type="dxa"/>
          </w:tcPr>
          <w:p w:rsidR="00F5442E" w:rsidRDefault="00F5442E" w:rsidP="00204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705" w:type="dxa"/>
          </w:tcPr>
          <w:p w:rsidR="00F5442E" w:rsidRDefault="00F5442E" w:rsidP="00204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:rsidR="00F5442E" w:rsidRDefault="00F5442E" w:rsidP="00204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42E" w:rsidTr="00F5442E">
        <w:tc>
          <w:tcPr>
            <w:tcW w:w="562" w:type="dxa"/>
          </w:tcPr>
          <w:p w:rsidR="00F5442E" w:rsidRDefault="00F5442E" w:rsidP="00204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705" w:type="dxa"/>
          </w:tcPr>
          <w:p w:rsidR="00F5442E" w:rsidRDefault="00F5442E" w:rsidP="00204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:rsidR="00F5442E" w:rsidRDefault="00F5442E" w:rsidP="00204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42E" w:rsidTr="00F5442E">
        <w:tc>
          <w:tcPr>
            <w:tcW w:w="562" w:type="dxa"/>
          </w:tcPr>
          <w:p w:rsidR="00F5442E" w:rsidRDefault="00F5442E" w:rsidP="00204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705" w:type="dxa"/>
          </w:tcPr>
          <w:p w:rsidR="00F5442E" w:rsidRDefault="00F5442E" w:rsidP="00204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:rsidR="00F5442E" w:rsidRDefault="00F5442E" w:rsidP="00204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42E" w:rsidTr="00F5442E">
        <w:tc>
          <w:tcPr>
            <w:tcW w:w="562" w:type="dxa"/>
          </w:tcPr>
          <w:p w:rsidR="00F5442E" w:rsidRDefault="00F5442E" w:rsidP="00204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705" w:type="dxa"/>
          </w:tcPr>
          <w:p w:rsidR="00F5442E" w:rsidRDefault="00F5442E" w:rsidP="00204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:rsidR="00F5442E" w:rsidRDefault="00F5442E" w:rsidP="00204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42E" w:rsidTr="00F5442E">
        <w:tc>
          <w:tcPr>
            <w:tcW w:w="562" w:type="dxa"/>
          </w:tcPr>
          <w:p w:rsidR="00F5442E" w:rsidRDefault="00F5442E" w:rsidP="00204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705" w:type="dxa"/>
          </w:tcPr>
          <w:p w:rsidR="00F5442E" w:rsidRDefault="00F5442E" w:rsidP="00204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:rsidR="00F5442E" w:rsidRDefault="00F5442E" w:rsidP="00204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42E" w:rsidTr="00F5442E">
        <w:tc>
          <w:tcPr>
            <w:tcW w:w="562" w:type="dxa"/>
          </w:tcPr>
          <w:p w:rsidR="00F5442E" w:rsidRDefault="00F5442E" w:rsidP="00204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705" w:type="dxa"/>
          </w:tcPr>
          <w:p w:rsidR="00F5442E" w:rsidRDefault="00F5442E" w:rsidP="00204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:rsidR="00F5442E" w:rsidRDefault="00F5442E" w:rsidP="00204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42E" w:rsidRPr="00F5442E" w:rsidRDefault="00F5442E" w:rsidP="002049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14D0B" w:rsidRDefault="00014D0B" w:rsidP="00014D0B">
      <w:pPr>
        <w:spacing w:after="0" w:line="240" w:lineRule="auto"/>
        <w:jc w:val="both"/>
        <w:rPr>
          <w:rFonts w:ascii="Times New Roman" w:hAnsi="Times New Roman"/>
        </w:rPr>
      </w:pPr>
      <w:bookmarkStart w:id="7" w:name="p2472510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705"/>
        <w:gridCol w:w="3134"/>
      </w:tblGrid>
      <w:tr w:rsidR="00F5442E" w:rsidTr="00D933FA">
        <w:tc>
          <w:tcPr>
            <w:tcW w:w="562" w:type="dxa"/>
          </w:tcPr>
          <w:p w:rsidR="00F5442E" w:rsidRPr="00F5442E" w:rsidRDefault="00F5442E" w:rsidP="00D933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42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F5442E" w:rsidRPr="00F5442E" w:rsidRDefault="00F5442E" w:rsidP="00D933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42E">
              <w:rPr>
                <w:rFonts w:ascii="Times New Roman" w:hAnsi="Times New Roman"/>
                <w:b/>
                <w:sz w:val="24"/>
                <w:szCs w:val="24"/>
              </w:rPr>
              <w:t>МЕНЮ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 ДЕЦА СЪС СПЕЦИФИЧНИ ХРАНИТЕЛНИ ПОТРЕБНОСТИ</w:t>
            </w:r>
          </w:p>
        </w:tc>
        <w:tc>
          <w:tcPr>
            <w:tcW w:w="3134" w:type="dxa"/>
          </w:tcPr>
          <w:p w:rsidR="00F5442E" w:rsidRPr="00F5442E" w:rsidRDefault="00F5442E" w:rsidP="00D933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42E">
              <w:rPr>
                <w:rFonts w:ascii="Times New Roman" w:hAnsi="Times New Roman"/>
                <w:b/>
                <w:sz w:val="24"/>
                <w:szCs w:val="24"/>
              </w:rPr>
              <w:t>ПРИЛОЖЕНИ ДОКУМЕНТИ</w:t>
            </w:r>
          </w:p>
        </w:tc>
      </w:tr>
      <w:tr w:rsidR="00F5442E" w:rsidTr="00D933FA">
        <w:tc>
          <w:tcPr>
            <w:tcW w:w="562" w:type="dxa"/>
          </w:tcPr>
          <w:p w:rsidR="00F5442E" w:rsidRDefault="00F5442E" w:rsidP="00D9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F5442E" w:rsidRDefault="00F5442E" w:rsidP="00D9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:rsidR="00F5442E" w:rsidRDefault="00F5442E" w:rsidP="00D9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42E" w:rsidTr="00D933FA">
        <w:tc>
          <w:tcPr>
            <w:tcW w:w="562" w:type="dxa"/>
          </w:tcPr>
          <w:p w:rsidR="00F5442E" w:rsidRDefault="00F5442E" w:rsidP="00D9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F5442E" w:rsidRDefault="00F5442E" w:rsidP="00D9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:rsidR="00F5442E" w:rsidRDefault="00F5442E" w:rsidP="00D9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42E" w:rsidTr="00D933FA">
        <w:tc>
          <w:tcPr>
            <w:tcW w:w="562" w:type="dxa"/>
          </w:tcPr>
          <w:p w:rsidR="00F5442E" w:rsidRDefault="00F5442E" w:rsidP="00D9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F5442E" w:rsidRDefault="00F5442E" w:rsidP="00D9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:rsidR="00F5442E" w:rsidRDefault="00F5442E" w:rsidP="00D9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42E" w:rsidTr="00D933FA">
        <w:tc>
          <w:tcPr>
            <w:tcW w:w="562" w:type="dxa"/>
          </w:tcPr>
          <w:p w:rsidR="00F5442E" w:rsidRDefault="00F5442E" w:rsidP="00D9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705" w:type="dxa"/>
          </w:tcPr>
          <w:p w:rsidR="00F5442E" w:rsidRDefault="00F5442E" w:rsidP="00D9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:rsidR="00F5442E" w:rsidRDefault="00F5442E" w:rsidP="00D9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42E" w:rsidTr="00D933FA">
        <w:tc>
          <w:tcPr>
            <w:tcW w:w="562" w:type="dxa"/>
          </w:tcPr>
          <w:p w:rsidR="00F5442E" w:rsidRDefault="00F5442E" w:rsidP="00D9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705" w:type="dxa"/>
          </w:tcPr>
          <w:p w:rsidR="00F5442E" w:rsidRDefault="00F5442E" w:rsidP="00D9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:rsidR="00F5442E" w:rsidRDefault="00F5442E" w:rsidP="00D9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42E" w:rsidTr="00D933FA">
        <w:tc>
          <w:tcPr>
            <w:tcW w:w="562" w:type="dxa"/>
          </w:tcPr>
          <w:p w:rsidR="00F5442E" w:rsidRDefault="00F5442E" w:rsidP="00D9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705" w:type="dxa"/>
          </w:tcPr>
          <w:p w:rsidR="00F5442E" w:rsidRDefault="00F5442E" w:rsidP="00D9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:rsidR="00F5442E" w:rsidRDefault="00F5442E" w:rsidP="00D9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42E" w:rsidTr="00D933FA">
        <w:tc>
          <w:tcPr>
            <w:tcW w:w="562" w:type="dxa"/>
          </w:tcPr>
          <w:p w:rsidR="00F5442E" w:rsidRDefault="00F5442E" w:rsidP="00D9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705" w:type="dxa"/>
          </w:tcPr>
          <w:p w:rsidR="00F5442E" w:rsidRDefault="00F5442E" w:rsidP="00D9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:rsidR="00F5442E" w:rsidRDefault="00F5442E" w:rsidP="00D9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42E" w:rsidTr="00D933FA">
        <w:tc>
          <w:tcPr>
            <w:tcW w:w="562" w:type="dxa"/>
          </w:tcPr>
          <w:p w:rsidR="00F5442E" w:rsidRDefault="00F5442E" w:rsidP="00D9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705" w:type="dxa"/>
          </w:tcPr>
          <w:p w:rsidR="00F5442E" w:rsidRDefault="00F5442E" w:rsidP="00D9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:rsidR="00F5442E" w:rsidRDefault="00F5442E" w:rsidP="00D9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42E" w:rsidTr="00D933FA">
        <w:tc>
          <w:tcPr>
            <w:tcW w:w="562" w:type="dxa"/>
          </w:tcPr>
          <w:p w:rsidR="00F5442E" w:rsidRDefault="00F5442E" w:rsidP="00D9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705" w:type="dxa"/>
          </w:tcPr>
          <w:p w:rsidR="00F5442E" w:rsidRDefault="00F5442E" w:rsidP="00D9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:rsidR="00F5442E" w:rsidRDefault="00F5442E" w:rsidP="00D9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42E" w:rsidTr="00D933FA">
        <w:tc>
          <w:tcPr>
            <w:tcW w:w="562" w:type="dxa"/>
          </w:tcPr>
          <w:p w:rsidR="00F5442E" w:rsidRDefault="00F5442E" w:rsidP="00D9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705" w:type="dxa"/>
          </w:tcPr>
          <w:p w:rsidR="00F5442E" w:rsidRDefault="00F5442E" w:rsidP="00D9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:rsidR="00F5442E" w:rsidRDefault="00F5442E" w:rsidP="00D9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42E" w:rsidRDefault="00F5442E" w:rsidP="00014D0B">
      <w:pPr>
        <w:spacing w:after="0" w:line="240" w:lineRule="auto"/>
        <w:jc w:val="both"/>
        <w:rPr>
          <w:rFonts w:ascii="Times New Roman" w:hAnsi="Times New Roman"/>
        </w:rPr>
      </w:pPr>
    </w:p>
    <w:p w:rsidR="00F5442E" w:rsidRDefault="00363269" w:rsidP="00014D0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Предложението се попълва от кандидата.</w:t>
      </w:r>
    </w:p>
    <w:p w:rsidR="00363269" w:rsidRDefault="00363269" w:rsidP="00014D0B">
      <w:pPr>
        <w:spacing w:after="0" w:line="240" w:lineRule="auto"/>
        <w:jc w:val="both"/>
        <w:rPr>
          <w:rFonts w:ascii="Times New Roman" w:hAnsi="Times New Roman"/>
        </w:rPr>
      </w:pPr>
    </w:p>
    <w:p w:rsidR="00363269" w:rsidRDefault="00363269" w:rsidP="00014D0B">
      <w:pPr>
        <w:spacing w:after="0" w:line="240" w:lineRule="auto"/>
        <w:jc w:val="both"/>
        <w:rPr>
          <w:rFonts w:ascii="Times New Roman" w:hAnsi="Times New Roman"/>
        </w:rPr>
      </w:pPr>
    </w:p>
    <w:p w:rsidR="00363269" w:rsidRDefault="00363269" w:rsidP="00014D0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Дата...........................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Подпис и печат: ...................................</w:t>
      </w:r>
    </w:p>
    <w:p w:rsidR="00F5442E" w:rsidRDefault="00F5442E" w:rsidP="00014D0B">
      <w:pPr>
        <w:spacing w:after="0" w:line="240" w:lineRule="auto"/>
        <w:jc w:val="both"/>
        <w:rPr>
          <w:rFonts w:ascii="Times New Roman" w:hAnsi="Times New Roman"/>
        </w:rPr>
      </w:pPr>
    </w:p>
    <w:p w:rsidR="00F5442E" w:rsidRDefault="00F5442E" w:rsidP="00014D0B">
      <w:pPr>
        <w:spacing w:after="0" w:line="240" w:lineRule="auto"/>
        <w:jc w:val="both"/>
        <w:rPr>
          <w:rFonts w:ascii="Times New Roman" w:hAnsi="Times New Roman"/>
        </w:rPr>
      </w:pPr>
    </w:p>
    <w:p w:rsidR="00F5442E" w:rsidRDefault="00F5442E" w:rsidP="00014D0B">
      <w:pPr>
        <w:spacing w:after="0" w:line="240" w:lineRule="auto"/>
        <w:jc w:val="both"/>
        <w:rPr>
          <w:rFonts w:ascii="Times New Roman" w:hAnsi="Times New Roman"/>
        </w:rPr>
      </w:pPr>
    </w:p>
    <w:p w:rsidR="00F5442E" w:rsidRDefault="00F5442E" w:rsidP="00014D0B">
      <w:pPr>
        <w:spacing w:after="0" w:line="240" w:lineRule="auto"/>
        <w:jc w:val="both"/>
        <w:rPr>
          <w:rFonts w:ascii="Times New Roman" w:hAnsi="Times New Roman"/>
        </w:rPr>
      </w:pPr>
    </w:p>
    <w:p w:rsidR="00363269" w:rsidRDefault="00363269" w:rsidP="00014D0B">
      <w:pPr>
        <w:spacing w:after="0" w:line="240" w:lineRule="auto"/>
        <w:jc w:val="both"/>
        <w:rPr>
          <w:rFonts w:ascii="Times New Roman" w:hAnsi="Times New Roman"/>
        </w:rPr>
      </w:pPr>
    </w:p>
    <w:p w:rsidR="00363269" w:rsidRDefault="00363269" w:rsidP="00014D0B">
      <w:pPr>
        <w:spacing w:after="0" w:line="240" w:lineRule="auto"/>
        <w:jc w:val="both"/>
        <w:rPr>
          <w:rFonts w:ascii="Times New Roman" w:hAnsi="Times New Roman"/>
        </w:rPr>
      </w:pPr>
    </w:p>
    <w:p w:rsidR="00363269" w:rsidRDefault="00363269" w:rsidP="00014D0B">
      <w:pPr>
        <w:spacing w:after="0" w:line="240" w:lineRule="auto"/>
        <w:jc w:val="both"/>
        <w:rPr>
          <w:rFonts w:ascii="Times New Roman" w:hAnsi="Times New Roman"/>
        </w:rPr>
      </w:pPr>
    </w:p>
    <w:p w:rsidR="00363269" w:rsidRDefault="00363269" w:rsidP="00014D0B">
      <w:pPr>
        <w:spacing w:after="0" w:line="240" w:lineRule="auto"/>
        <w:jc w:val="both"/>
        <w:rPr>
          <w:rFonts w:ascii="Times New Roman" w:hAnsi="Times New Roman"/>
        </w:rPr>
      </w:pPr>
    </w:p>
    <w:p w:rsidR="00363269" w:rsidRPr="00363269" w:rsidRDefault="00363269" w:rsidP="00363269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363269">
        <w:rPr>
          <w:rFonts w:ascii="Times New Roman" w:hAnsi="Times New Roman"/>
          <w:b/>
          <w:i/>
          <w:sz w:val="24"/>
          <w:szCs w:val="24"/>
        </w:rPr>
        <w:t>Приложенеи № 7</w:t>
      </w:r>
    </w:p>
    <w:p w:rsidR="004B377E" w:rsidRDefault="004B377E" w:rsidP="003632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3269" w:rsidRDefault="00363269" w:rsidP="003632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3269">
        <w:rPr>
          <w:rFonts w:ascii="Times New Roman" w:hAnsi="Times New Roman"/>
          <w:sz w:val="24"/>
          <w:szCs w:val="24"/>
        </w:rPr>
        <w:lastRenderedPageBreak/>
        <w:t>ОФЕРТА – ОБРАЗЕЦ</w:t>
      </w:r>
    </w:p>
    <w:p w:rsidR="004B377E" w:rsidRDefault="004B377E" w:rsidP="003632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"/>
        <w:gridCol w:w="4403"/>
        <w:gridCol w:w="1135"/>
        <w:gridCol w:w="1902"/>
        <w:gridCol w:w="1407"/>
      </w:tblGrid>
      <w:tr w:rsidR="00363269" w:rsidTr="005B0103">
        <w:tc>
          <w:tcPr>
            <w:tcW w:w="554" w:type="dxa"/>
          </w:tcPr>
          <w:p w:rsidR="00363269" w:rsidRDefault="00363269" w:rsidP="003632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03" w:type="dxa"/>
          </w:tcPr>
          <w:p w:rsidR="00363269" w:rsidRDefault="005B0103" w:rsidP="003632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Артикули </w:t>
            </w:r>
          </w:p>
        </w:tc>
        <w:tc>
          <w:tcPr>
            <w:tcW w:w="1135" w:type="dxa"/>
          </w:tcPr>
          <w:p w:rsidR="00363269" w:rsidRDefault="00363269" w:rsidP="003632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Грамаж </w:t>
            </w:r>
          </w:p>
        </w:tc>
        <w:tc>
          <w:tcPr>
            <w:tcW w:w="1902" w:type="dxa"/>
          </w:tcPr>
          <w:p w:rsidR="00363269" w:rsidRDefault="00363269" w:rsidP="003632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 Цена с ДДС за определения грамаж</w:t>
            </w:r>
          </w:p>
        </w:tc>
        <w:tc>
          <w:tcPr>
            <w:tcW w:w="1407" w:type="dxa"/>
          </w:tcPr>
          <w:p w:rsidR="00363269" w:rsidRDefault="00363269" w:rsidP="003632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 документи</w:t>
            </w:r>
          </w:p>
        </w:tc>
      </w:tr>
      <w:tr w:rsidR="00363269" w:rsidTr="005B0103">
        <w:tc>
          <w:tcPr>
            <w:tcW w:w="554" w:type="dxa"/>
          </w:tcPr>
          <w:p w:rsidR="00363269" w:rsidRDefault="005B0103" w:rsidP="003632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03" w:type="dxa"/>
          </w:tcPr>
          <w:p w:rsidR="00363269" w:rsidRDefault="00363269" w:rsidP="005B0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Айрян без сол</w:t>
            </w:r>
          </w:p>
        </w:tc>
        <w:tc>
          <w:tcPr>
            <w:tcW w:w="1135" w:type="dxa"/>
          </w:tcPr>
          <w:p w:rsidR="00363269" w:rsidRDefault="005B0103" w:rsidP="003632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0,200 л</w:t>
            </w:r>
          </w:p>
        </w:tc>
        <w:tc>
          <w:tcPr>
            <w:tcW w:w="1902" w:type="dxa"/>
          </w:tcPr>
          <w:p w:rsidR="00363269" w:rsidRDefault="00363269" w:rsidP="003632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363269" w:rsidRDefault="00363269" w:rsidP="003632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269" w:rsidTr="005B0103">
        <w:tc>
          <w:tcPr>
            <w:tcW w:w="554" w:type="dxa"/>
          </w:tcPr>
          <w:p w:rsidR="00363269" w:rsidRDefault="005B0103" w:rsidP="003632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03" w:type="dxa"/>
          </w:tcPr>
          <w:p w:rsidR="00363269" w:rsidRDefault="00D933FA" w:rsidP="005B0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Банани </w:t>
            </w:r>
          </w:p>
        </w:tc>
        <w:tc>
          <w:tcPr>
            <w:tcW w:w="1135" w:type="dxa"/>
          </w:tcPr>
          <w:p w:rsidR="00363269" w:rsidRDefault="005B0103" w:rsidP="003632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0,100 кг</w:t>
            </w:r>
          </w:p>
        </w:tc>
        <w:tc>
          <w:tcPr>
            <w:tcW w:w="1902" w:type="dxa"/>
          </w:tcPr>
          <w:p w:rsidR="00363269" w:rsidRDefault="00363269" w:rsidP="003632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363269" w:rsidRDefault="00363269" w:rsidP="003632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103" w:rsidTr="005B0103">
        <w:tc>
          <w:tcPr>
            <w:tcW w:w="554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03" w:type="dxa"/>
          </w:tcPr>
          <w:p w:rsidR="005B0103" w:rsidRDefault="005B0103" w:rsidP="005B0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Баница с извара </w:t>
            </w:r>
          </w:p>
        </w:tc>
        <w:tc>
          <w:tcPr>
            <w:tcW w:w="1135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0,100 кг</w:t>
            </w:r>
          </w:p>
        </w:tc>
        <w:tc>
          <w:tcPr>
            <w:tcW w:w="1902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103" w:rsidTr="005B0103">
        <w:tc>
          <w:tcPr>
            <w:tcW w:w="554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03" w:type="dxa"/>
          </w:tcPr>
          <w:p w:rsidR="005B0103" w:rsidRDefault="005B0103" w:rsidP="005B0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Кашкавалка</w:t>
            </w:r>
          </w:p>
        </w:tc>
        <w:tc>
          <w:tcPr>
            <w:tcW w:w="1135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0,100 кг</w:t>
            </w:r>
          </w:p>
        </w:tc>
        <w:tc>
          <w:tcPr>
            <w:tcW w:w="1902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103" w:rsidTr="005B0103">
        <w:tc>
          <w:tcPr>
            <w:tcW w:w="554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03" w:type="dxa"/>
          </w:tcPr>
          <w:p w:rsidR="005B0103" w:rsidRDefault="005B0103" w:rsidP="005B0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Кекс</w:t>
            </w:r>
          </w:p>
        </w:tc>
        <w:tc>
          <w:tcPr>
            <w:tcW w:w="1135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0,100 кг</w:t>
            </w:r>
          </w:p>
        </w:tc>
        <w:tc>
          <w:tcPr>
            <w:tcW w:w="1902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103" w:rsidTr="005B0103">
        <w:tc>
          <w:tcPr>
            <w:tcW w:w="554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03" w:type="dxa"/>
          </w:tcPr>
          <w:p w:rsidR="005B0103" w:rsidRDefault="005B0103" w:rsidP="005B0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Кифла с мармалад</w:t>
            </w:r>
          </w:p>
        </w:tc>
        <w:tc>
          <w:tcPr>
            <w:tcW w:w="1135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0,100 кг</w:t>
            </w:r>
          </w:p>
        </w:tc>
        <w:tc>
          <w:tcPr>
            <w:tcW w:w="1902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103" w:rsidTr="005B0103">
        <w:tc>
          <w:tcPr>
            <w:tcW w:w="554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403" w:type="dxa"/>
          </w:tcPr>
          <w:p w:rsidR="005B0103" w:rsidRDefault="005B0103" w:rsidP="005B0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Козунак</w:t>
            </w:r>
          </w:p>
        </w:tc>
        <w:tc>
          <w:tcPr>
            <w:tcW w:w="1135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0,100 кг</w:t>
            </w:r>
          </w:p>
        </w:tc>
        <w:tc>
          <w:tcPr>
            <w:tcW w:w="1902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103" w:rsidTr="005B0103">
        <w:tc>
          <w:tcPr>
            <w:tcW w:w="554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03" w:type="dxa"/>
          </w:tcPr>
          <w:p w:rsidR="005B0103" w:rsidRDefault="005B0103" w:rsidP="005B0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Кроасан с шоколад (отговарящ на наредба 8/2018)</w:t>
            </w:r>
          </w:p>
        </w:tc>
        <w:tc>
          <w:tcPr>
            <w:tcW w:w="1135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0,100 кг</w:t>
            </w:r>
          </w:p>
        </w:tc>
        <w:tc>
          <w:tcPr>
            <w:tcW w:w="1902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103" w:rsidTr="005B0103">
        <w:tc>
          <w:tcPr>
            <w:tcW w:w="554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403" w:type="dxa"/>
          </w:tcPr>
          <w:p w:rsidR="005B0103" w:rsidRDefault="005B0103" w:rsidP="005B0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Кроасан със сладко </w:t>
            </w:r>
            <w:r w:rsidRPr="00D933FA">
              <w:rPr>
                <w:rFonts w:ascii="Times New Roman" w:hAnsi="Times New Roman"/>
                <w:sz w:val="24"/>
                <w:szCs w:val="24"/>
              </w:rPr>
              <w:t>(отговарящ на наредба 8/2018)</w:t>
            </w:r>
          </w:p>
        </w:tc>
        <w:tc>
          <w:tcPr>
            <w:tcW w:w="1135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0,100 кг</w:t>
            </w:r>
          </w:p>
        </w:tc>
        <w:tc>
          <w:tcPr>
            <w:tcW w:w="1902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103" w:rsidTr="005B0103">
        <w:tc>
          <w:tcPr>
            <w:tcW w:w="554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403" w:type="dxa"/>
          </w:tcPr>
          <w:p w:rsidR="005B0103" w:rsidRDefault="005B0103" w:rsidP="005B0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Меденка</w:t>
            </w:r>
          </w:p>
        </w:tc>
        <w:tc>
          <w:tcPr>
            <w:tcW w:w="1135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0,100 кг</w:t>
            </w:r>
          </w:p>
        </w:tc>
        <w:tc>
          <w:tcPr>
            <w:tcW w:w="1902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103" w:rsidTr="005B0103">
        <w:tc>
          <w:tcPr>
            <w:tcW w:w="554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403" w:type="dxa"/>
          </w:tcPr>
          <w:p w:rsidR="005B0103" w:rsidRDefault="005B0103" w:rsidP="005B0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Минерална вода</w:t>
            </w:r>
          </w:p>
        </w:tc>
        <w:tc>
          <w:tcPr>
            <w:tcW w:w="1135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0,500 л</w:t>
            </w:r>
          </w:p>
        </w:tc>
        <w:tc>
          <w:tcPr>
            <w:tcW w:w="1902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103" w:rsidTr="005B0103">
        <w:tc>
          <w:tcPr>
            <w:tcW w:w="554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403" w:type="dxa"/>
          </w:tcPr>
          <w:p w:rsidR="005B0103" w:rsidRPr="005B0103" w:rsidRDefault="005B0103" w:rsidP="005B010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Натурален сок от портокал</w:t>
            </w:r>
          </w:p>
        </w:tc>
        <w:tc>
          <w:tcPr>
            <w:tcW w:w="1135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0,200 л</w:t>
            </w:r>
          </w:p>
        </w:tc>
        <w:tc>
          <w:tcPr>
            <w:tcW w:w="1902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103" w:rsidTr="005B0103">
        <w:tc>
          <w:tcPr>
            <w:tcW w:w="554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403" w:type="dxa"/>
          </w:tcPr>
          <w:p w:rsidR="005B0103" w:rsidRPr="005B0103" w:rsidRDefault="005B0103" w:rsidP="005B01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0103">
              <w:rPr>
                <w:rFonts w:ascii="Times New Roman" w:hAnsi="Times New Roman"/>
                <w:sz w:val="24"/>
                <w:szCs w:val="24"/>
                <w:lang w:val="en-US"/>
              </w:rPr>
              <w:t>Натурален</w:t>
            </w:r>
            <w:proofErr w:type="spellEnd"/>
            <w:r w:rsidRPr="005B01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103">
              <w:rPr>
                <w:rFonts w:ascii="Times New Roman" w:hAnsi="Times New Roman"/>
                <w:sz w:val="24"/>
                <w:szCs w:val="24"/>
                <w:lang w:val="en-US"/>
              </w:rPr>
              <w:t>сок</w:t>
            </w:r>
            <w:proofErr w:type="spellEnd"/>
            <w:r w:rsidRPr="005B01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103">
              <w:rPr>
                <w:rFonts w:ascii="Times New Roman" w:hAnsi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ябълка</w:t>
            </w:r>
          </w:p>
        </w:tc>
        <w:tc>
          <w:tcPr>
            <w:tcW w:w="1135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0,200 л</w:t>
            </w:r>
          </w:p>
        </w:tc>
        <w:tc>
          <w:tcPr>
            <w:tcW w:w="1902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103" w:rsidTr="005B0103">
        <w:tc>
          <w:tcPr>
            <w:tcW w:w="554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403" w:type="dxa"/>
          </w:tcPr>
          <w:p w:rsidR="005B0103" w:rsidRDefault="005B0103" w:rsidP="005B0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Ореховка </w:t>
            </w:r>
          </w:p>
        </w:tc>
        <w:tc>
          <w:tcPr>
            <w:tcW w:w="1135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0,100 кг</w:t>
            </w:r>
          </w:p>
        </w:tc>
        <w:tc>
          <w:tcPr>
            <w:tcW w:w="1902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103" w:rsidTr="005B0103">
        <w:tc>
          <w:tcPr>
            <w:tcW w:w="554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403" w:type="dxa"/>
          </w:tcPr>
          <w:p w:rsidR="005B0103" w:rsidRDefault="005B0103" w:rsidP="005B0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Печен сандвич с кайма и кашкавал</w:t>
            </w:r>
          </w:p>
        </w:tc>
        <w:tc>
          <w:tcPr>
            <w:tcW w:w="1135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0,100 кг</w:t>
            </w:r>
          </w:p>
        </w:tc>
        <w:tc>
          <w:tcPr>
            <w:tcW w:w="1902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103" w:rsidTr="005B0103">
        <w:tc>
          <w:tcPr>
            <w:tcW w:w="554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403" w:type="dxa"/>
          </w:tcPr>
          <w:p w:rsidR="005B0103" w:rsidRDefault="005B0103" w:rsidP="005B0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Печен сандвич с кашкавал</w:t>
            </w:r>
          </w:p>
        </w:tc>
        <w:tc>
          <w:tcPr>
            <w:tcW w:w="1135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0,100 кг</w:t>
            </w:r>
          </w:p>
        </w:tc>
        <w:tc>
          <w:tcPr>
            <w:tcW w:w="1902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103" w:rsidTr="005B0103">
        <w:tc>
          <w:tcPr>
            <w:tcW w:w="554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403" w:type="dxa"/>
          </w:tcPr>
          <w:p w:rsidR="005B0103" w:rsidRDefault="005B0103" w:rsidP="005B0103">
            <w:pPr>
              <w:rPr>
                <w:rFonts w:ascii="Times New Roman" w:hAnsi="Times New Roman"/>
                <w:sz w:val="24"/>
                <w:szCs w:val="24"/>
              </w:rPr>
            </w:pPr>
            <w:r w:rsidRPr="005B0103">
              <w:rPr>
                <w:rFonts w:ascii="Times New Roman" w:hAnsi="Times New Roman"/>
                <w:sz w:val="24"/>
                <w:szCs w:val="24"/>
              </w:rPr>
              <w:t>Печен сандвич с</w:t>
            </w:r>
            <w:r>
              <w:rPr>
                <w:rFonts w:ascii="Times New Roman" w:hAnsi="Times New Roman"/>
                <w:sz w:val="24"/>
                <w:szCs w:val="24"/>
              </w:rPr>
              <w:t>ъс сирене и яйца</w:t>
            </w:r>
          </w:p>
        </w:tc>
        <w:tc>
          <w:tcPr>
            <w:tcW w:w="1135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0,100 кг</w:t>
            </w:r>
          </w:p>
        </w:tc>
        <w:tc>
          <w:tcPr>
            <w:tcW w:w="1902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103" w:rsidTr="005B0103">
        <w:tc>
          <w:tcPr>
            <w:tcW w:w="554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403" w:type="dxa"/>
          </w:tcPr>
          <w:p w:rsidR="005B0103" w:rsidRDefault="005B0103" w:rsidP="005B0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Пица с кайма</w:t>
            </w:r>
          </w:p>
        </w:tc>
        <w:tc>
          <w:tcPr>
            <w:tcW w:w="1135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0,100 кг</w:t>
            </w:r>
          </w:p>
        </w:tc>
        <w:tc>
          <w:tcPr>
            <w:tcW w:w="1902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103" w:rsidTr="005B0103">
        <w:tc>
          <w:tcPr>
            <w:tcW w:w="554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403" w:type="dxa"/>
          </w:tcPr>
          <w:p w:rsidR="005B0103" w:rsidRDefault="005B0103" w:rsidP="005B0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Пица с шунка</w:t>
            </w:r>
          </w:p>
        </w:tc>
        <w:tc>
          <w:tcPr>
            <w:tcW w:w="1135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0,100 кг</w:t>
            </w:r>
          </w:p>
        </w:tc>
        <w:tc>
          <w:tcPr>
            <w:tcW w:w="1902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103" w:rsidTr="005B0103">
        <w:tc>
          <w:tcPr>
            <w:tcW w:w="554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403" w:type="dxa"/>
          </w:tcPr>
          <w:p w:rsidR="005B0103" w:rsidRDefault="005B0103" w:rsidP="005B0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Плодово мляко</w:t>
            </w:r>
          </w:p>
        </w:tc>
        <w:tc>
          <w:tcPr>
            <w:tcW w:w="1135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0,200 л</w:t>
            </w:r>
          </w:p>
        </w:tc>
        <w:tc>
          <w:tcPr>
            <w:tcW w:w="1902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103" w:rsidTr="005B0103">
        <w:tc>
          <w:tcPr>
            <w:tcW w:w="554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403" w:type="dxa"/>
          </w:tcPr>
          <w:p w:rsidR="005B0103" w:rsidRDefault="005B0103" w:rsidP="005B0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Прясно мляко БДС 1,5%</w:t>
            </w:r>
          </w:p>
        </w:tc>
        <w:tc>
          <w:tcPr>
            <w:tcW w:w="1135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0,100 кг</w:t>
            </w:r>
          </w:p>
        </w:tc>
        <w:tc>
          <w:tcPr>
            <w:tcW w:w="1902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103" w:rsidTr="005B0103">
        <w:tc>
          <w:tcPr>
            <w:tcW w:w="554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403" w:type="dxa"/>
          </w:tcPr>
          <w:p w:rsidR="005B0103" w:rsidRDefault="005B0103" w:rsidP="005B0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Рогче </w:t>
            </w:r>
          </w:p>
        </w:tc>
        <w:tc>
          <w:tcPr>
            <w:tcW w:w="1135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0,100 кг</w:t>
            </w:r>
          </w:p>
        </w:tc>
        <w:tc>
          <w:tcPr>
            <w:tcW w:w="1902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103" w:rsidTr="005B0103">
        <w:tc>
          <w:tcPr>
            <w:tcW w:w="554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403" w:type="dxa"/>
          </w:tcPr>
          <w:p w:rsidR="005B0103" w:rsidRDefault="005B0103" w:rsidP="005B0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Сандвич с лютеница</w:t>
            </w:r>
          </w:p>
        </w:tc>
        <w:tc>
          <w:tcPr>
            <w:tcW w:w="1135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0,100 кг</w:t>
            </w:r>
          </w:p>
        </w:tc>
        <w:tc>
          <w:tcPr>
            <w:tcW w:w="1902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103" w:rsidTr="005B0103">
        <w:tc>
          <w:tcPr>
            <w:tcW w:w="554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403" w:type="dxa"/>
          </w:tcPr>
          <w:p w:rsidR="005B0103" w:rsidRDefault="005B0103" w:rsidP="005B0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Сандвич с халва</w:t>
            </w:r>
          </w:p>
        </w:tc>
        <w:tc>
          <w:tcPr>
            <w:tcW w:w="1135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0,100 кг</w:t>
            </w:r>
          </w:p>
        </w:tc>
        <w:tc>
          <w:tcPr>
            <w:tcW w:w="1902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103" w:rsidTr="005B0103">
        <w:tc>
          <w:tcPr>
            <w:tcW w:w="554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403" w:type="dxa"/>
          </w:tcPr>
          <w:p w:rsidR="005B0103" w:rsidRDefault="005B0103" w:rsidP="005B0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Сандвич с хляб и кашкавал</w:t>
            </w:r>
          </w:p>
        </w:tc>
        <w:tc>
          <w:tcPr>
            <w:tcW w:w="1135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0,100 кг</w:t>
            </w:r>
          </w:p>
        </w:tc>
        <w:tc>
          <w:tcPr>
            <w:tcW w:w="1902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103" w:rsidTr="005B0103">
        <w:tc>
          <w:tcPr>
            <w:tcW w:w="554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403" w:type="dxa"/>
          </w:tcPr>
          <w:p w:rsidR="005B0103" w:rsidRDefault="005B0103" w:rsidP="005B0103">
            <w:pPr>
              <w:rPr>
                <w:rFonts w:ascii="Times New Roman" w:hAnsi="Times New Roman"/>
                <w:sz w:val="24"/>
                <w:szCs w:val="24"/>
              </w:rPr>
            </w:pPr>
            <w:r w:rsidRPr="005B0103">
              <w:rPr>
                <w:rFonts w:ascii="Times New Roman" w:hAnsi="Times New Roman"/>
                <w:sz w:val="24"/>
                <w:szCs w:val="24"/>
              </w:rPr>
              <w:t>Сандвич с хляб</w:t>
            </w:r>
            <w:r>
              <w:rPr>
                <w:rFonts w:ascii="Times New Roman" w:hAnsi="Times New Roman"/>
                <w:sz w:val="24"/>
                <w:szCs w:val="24"/>
              </w:rPr>
              <w:t>, шунка</w:t>
            </w:r>
            <w:r w:rsidRPr="005B0103">
              <w:rPr>
                <w:rFonts w:ascii="Times New Roman" w:hAnsi="Times New Roman"/>
                <w:sz w:val="24"/>
                <w:szCs w:val="24"/>
              </w:rPr>
              <w:t xml:space="preserve"> и кашкавал</w:t>
            </w:r>
          </w:p>
        </w:tc>
        <w:tc>
          <w:tcPr>
            <w:tcW w:w="1135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0,100 кг</w:t>
            </w:r>
          </w:p>
        </w:tc>
        <w:tc>
          <w:tcPr>
            <w:tcW w:w="1902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103" w:rsidTr="005B0103">
        <w:tc>
          <w:tcPr>
            <w:tcW w:w="554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403" w:type="dxa"/>
          </w:tcPr>
          <w:p w:rsidR="005B0103" w:rsidRDefault="005B0103" w:rsidP="005B0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Хамбургер с кашкавал</w:t>
            </w:r>
          </w:p>
        </w:tc>
        <w:tc>
          <w:tcPr>
            <w:tcW w:w="1135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0,100 кг</w:t>
            </w:r>
          </w:p>
        </w:tc>
        <w:tc>
          <w:tcPr>
            <w:tcW w:w="1902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103" w:rsidTr="005B0103">
        <w:tc>
          <w:tcPr>
            <w:tcW w:w="554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4403" w:type="dxa"/>
          </w:tcPr>
          <w:p w:rsidR="005B0103" w:rsidRDefault="005B0103" w:rsidP="005B0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Хамбургер с кюфте</w:t>
            </w:r>
          </w:p>
        </w:tc>
        <w:tc>
          <w:tcPr>
            <w:tcW w:w="1135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0,100 кг</w:t>
            </w:r>
          </w:p>
        </w:tc>
        <w:tc>
          <w:tcPr>
            <w:tcW w:w="1902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103" w:rsidTr="005B0103">
        <w:tc>
          <w:tcPr>
            <w:tcW w:w="554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4403" w:type="dxa"/>
          </w:tcPr>
          <w:p w:rsidR="005B0103" w:rsidRDefault="005B0103" w:rsidP="005B0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Хамбургер с шунка</w:t>
            </w:r>
          </w:p>
        </w:tc>
        <w:tc>
          <w:tcPr>
            <w:tcW w:w="1135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0,100 кг</w:t>
            </w:r>
          </w:p>
        </w:tc>
        <w:tc>
          <w:tcPr>
            <w:tcW w:w="1902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103" w:rsidTr="005B0103">
        <w:tc>
          <w:tcPr>
            <w:tcW w:w="554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4403" w:type="dxa"/>
          </w:tcPr>
          <w:p w:rsidR="005B0103" w:rsidRDefault="005B0103" w:rsidP="005B0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Ябълки </w:t>
            </w:r>
          </w:p>
        </w:tc>
        <w:tc>
          <w:tcPr>
            <w:tcW w:w="1135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0,100 кг</w:t>
            </w:r>
          </w:p>
        </w:tc>
        <w:tc>
          <w:tcPr>
            <w:tcW w:w="1902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B0103" w:rsidRDefault="005B0103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204" w:rsidTr="005B0103">
        <w:tc>
          <w:tcPr>
            <w:tcW w:w="554" w:type="dxa"/>
          </w:tcPr>
          <w:p w:rsidR="00476204" w:rsidRDefault="00476204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</w:tcPr>
          <w:p w:rsidR="00476204" w:rsidRDefault="00476204" w:rsidP="005B0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Средно-аритметична единична цена от горните:</w:t>
            </w:r>
          </w:p>
        </w:tc>
        <w:tc>
          <w:tcPr>
            <w:tcW w:w="1135" w:type="dxa"/>
          </w:tcPr>
          <w:p w:rsidR="00476204" w:rsidRDefault="00476204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476204" w:rsidRDefault="00476204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476204" w:rsidRDefault="00476204" w:rsidP="005B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3269" w:rsidRPr="00363269" w:rsidRDefault="00363269" w:rsidP="003632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3269" w:rsidRPr="00363269" w:rsidRDefault="00363269" w:rsidP="00014D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6204" w:rsidRDefault="00476204" w:rsidP="00476204">
      <w:pPr>
        <w:spacing w:after="0" w:line="240" w:lineRule="auto"/>
        <w:jc w:val="both"/>
        <w:rPr>
          <w:rFonts w:ascii="Times New Roman" w:hAnsi="Times New Roman"/>
        </w:rPr>
      </w:pPr>
      <w:r w:rsidRPr="00476204">
        <w:rPr>
          <w:rFonts w:ascii="Times New Roman" w:hAnsi="Times New Roman"/>
        </w:rPr>
        <w:t>Предложението се попълва от кандидата.</w:t>
      </w:r>
    </w:p>
    <w:p w:rsidR="004B377E" w:rsidRPr="00476204" w:rsidRDefault="004B377E" w:rsidP="00476204">
      <w:pPr>
        <w:spacing w:after="0" w:line="240" w:lineRule="auto"/>
        <w:jc w:val="both"/>
        <w:rPr>
          <w:rFonts w:ascii="Times New Roman" w:hAnsi="Times New Roman"/>
        </w:rPr>
      </w:pPr>
    </w:p>
    <w:p w:rsidR="00476204" w:rsidRPr="00476204" w:rsidRDefault="00476204" w:rsidP="00476204">
      <w:pPr>
        <w:spacing w:after="0" w:line="240" w:lineRule="auto"/>
        <w:jc w:val="both"/>
        <w:rPr>
          <w:rFonts w:ascii="Times New Roman" w:hAnsi="Times New Roman"/>
        </w:rPr>
      </w:pPr>
    </w:p>
    <w:p w:rsidR="00476204" w:rsidRPr="00476204" w:rsidRDefault="00476204" w:rsidP="00476204">
      <w:pPr>
        <w:spacing w:after="0" w:line="240" w:lineRule="auto"/>
        <w:jc w:val="both"/>
        <w:rPr>
          <w:rFonts w:ascii="Times New Roman" w:hAnsi="Times New Roman"/>
        </w:rPr>
      </w:pPr>
    </w:p>
    <w:p w:rsidR="00476204" w:rsidRPr="00476204" w:rsidRDefault="00476204" w:rsidP="00476204">
      <w:pPr>
        <w:spacing w:after="0" w:line="240" w:lineRule="auto"/>
        <w:jc w:val="both"/>
        <w:rPr>
          <w:rFonts w:ascii="Times New Roman" w:hAnsi="Times New Roman"/>
        </w:rPr>
      </w:pPr>
      <w:r w:rsidRPr="00476204">
        <w:rPr>
          <w:rFonts w:ascii="Times New Roman" w:hAnsi="Times New Roman"/>
        </w:rPr>
        <w:t>Дата...........................</w:t>
      </w:r>
      <w:r w:rsidRPr="00476204">
        <w:rPr>
          <w:rFonts w:ascii="Times New Roman" w:hAnsi="Times New Roman"/>
        </w:rPr>
        <w:tab/>
      </w:r>
      <w:r w:rsidRPr="00476204">
        <w:rPr>
          <w:rFonts w:ascii="Times New Roman" w:hAnsi="Times New Roman"/>
        </w:rPr>
        <w:tab/>
      </w:r>
      <w:r w:rsidRPr="00476204">
        <w:rPr>
          <w:rFonts w:ascii="Times New Roman" w:hAnsi="Times New Roman"/>
        </w:rPr>
        <w:tab/>
      </w:r>
      <w:r w:rsidRPr="00476204">
        <w:rPr>
          <w:rFonts w:ascii="Times New Roman" w:hAnsi="Times New Roman"/>
        </w:rPr>
        <w:tab/>
      </w:r>
      <w:r w:rsidRPr="00476204">
        <w:rPr>
          <w:rFonts w:ascii="Times New Roman" w:hAnsi="Times New Roman"/>
        </w:rPr>
        <w:tab/>
      </w:r>
      <w:r w:rsidRPr="00476204">
        <w:rPr>
          <w:rFonts w:ascii="Times New Roman" w:hAnsi="Times New Roman"/>
        </w:rPr>
        <w:tab/>
        <w:t>Подпис и печат: ...................................</w:t>
      </w:r>
    </w:p>
    <w:p w:rsidR="00F5442E" w:rsidRDefault="00F5442E" w:rsidP="00014D0B">
      <w:pPr>
        <w:spacing w:after="0" w:line="240" w:lineRule="auto"/>
        <w:jc w:val="both"/>
        <w:rPr>
          <w:rFonts w:ascii="Times New Roman" w:hAnsi="Times New Roman"/>
        </w:rPr>
      </w:pPr>
    </w:p>
    <w:p w:rsidR="00476204" w:rsidRDefault="00476204" w:rsidP="00014D0B">
      <w:pPr>
        <w:spacing w:after="0" w:line="240" w:lineRule="auto"/>
        <w:jc w:val="both"/>
        <w:rPr>
          <w:rFonts w:ascii="Times New Roman" w:hAnsi="Times New Roman"/>
        </w:rPr>
      </w:pPr>
    </w:p>
    <w:p w:rsidR="004B377E" w:rsidRPr="004B377E" w:rsidRDefault="004B377E" w:rsidP="004B377E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4B377E">
        <w:rPr>
          <w:rFonts w:ascii="Times New Roman" w:hAnsi="Times New Roman"/>
          <w:b/>
          <w:i/>
          <w:sz w:val="24"/>
          <w:szCs w:val="24"/>
        </w:rPr>
        <w:t xml:space="preserve">Приложение № 8 </w:t>
      </w:r>
    </w:p>
    <w:p w:rsidR="004B377E" w:rsidRPr="004B377E" w:rsidRDefault="004B377E" w:rsidP="004B37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377E">
        <w:rPr>
          <w:rFonts w:ascii="Times New Roman" w:hAnsi="Times New Roman"/>
          <w:sz w:val="24"/>
          <w:szCs w:val="24"/>
        </w:rPr>
        <w:t>ОФЕРТА</w:t>
      </w:r>
    </w:p>
    <w:p w:rsidR="004B377E" w:rsidRPr="004B377E" w:rsidRDefault="004B377E" w:rsidP="00014D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377E" w:rsidRDefault="007A7EA1" w:rsidP="00014D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7A7EA1" w:rsidRDefault="007A7EA1" w:rsidP="007A7E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(трите имена)</w:t>
      </w:r>
    </w:p>
    <w:p w:rsidR="007A7EA1" w:rsidRDefault="007A7EA1" w:rsidP="007A7E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Представляващ .................................................................................................................................</w:t>
      </w:r>
    </w:p>
    <w:p w:rsidR="007A7EA1" w:rsidRPr="004B377E" w:rsidRDefault="007A7EA1" w:rsidP="007A7E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(кандидат/участник)</w:t>
      </w:r>
    </w:p>
    <w:p w:rsidR="007A7EA1" w:rsidRDefault="007A7EA1" w:rsidP="00014D0B">
      <w:pPr>
        <w:spacing w:after="0" w:line="240" w:lineRule="auto"/>
        <w:jc w:val="both"/>
        <w:rPr>
          <w:rFonts w:ascii="Times New Roman" w:hAnsi="Times New Roman"/>
        </w:rPr>
      </w:pPr>
    </w:p>
    <w:p w:rsidR="007A7EA1" w:rsidRPr="007A7EA1" w:rsidRDefault="007A7EA1" w:rsidP="007A7E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7EA1">
        <w:rPr>
          <w:rFonts w:ascii="Times New Roman" w:hAnsi="Times New Roman"/>
          <w:color w:val="000000" w:themeColor="text1"/>
          <w:sz w:val="24"/>
          <w:szCs w:val="24"/>
        </w:rPr>
        <w:t>за участие в конкурса за организиране на ученическо столово и бюфетно хранене в общинско училище 39. СУ „Петър Динеков“, находящо се на територията на район Младост, ул. „Васил Карагьозов“ № 6.</w:t>
      </w:r>
    </w:p>
    <w:p w:rsidR="007A7EA1" w:rsidRPr="007A7EA1" w:rsidRDefault="007A7EA1" w:rsidP="007A7E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A7EA1" w:rsidRPr="007A7EA1" w:rsidRDefault="007A7EA1" w:rsidP="007A7EA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7EA1">
        <w:rPr>
          <w:rFonts w:ascii="Times New Roman" w:hAnsi="Times New Roman"/>
          <w:b/>
          <w:color w:val="000000" w:themeColor="text1"/>
          <w:sz w:val="24"/>
          <w:szCs w:val="24"/>
        </w:rPr>
        <w:t>І. ОФЕРТА УЧЕНИЧЕСКИ СТОЛ.</w:t>
      </w:r>
    </w:p>
    <w:p w:rsidR="007A7EA1" w:rsidRPr="007A7EA1" w:rsidRDefault="007A7EA1" w:rsidP="007A7E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7EA1">
        <w:rPr>
          <w:rFonts w:ascii="Times New Roman" w:hAnsi="Times New Roman"/>
          <w:b/>
          <w:color w:val="000000" w:themeColor="text1"/>
          <w:sz w:val="24"/>
          <w:szCs w:val="24"/>
        </w:rPr>
        <w:t>А.</w:t>
      </w:r>
      <w:r w:rsidRPr="007A7EA1">
        <w:rPr>
          <w:rFonts w:ascii="Times New Roman" w:hAnsi="Times New Roman"/>
          <w:color w:val="000000" w:themeColor="text1"/>
          <w:sz w:val="24"/>
          <w:szCs w:val="24"/>
        </w:rPr>
        <w:t xml:space="preserve"> Предлагана цена за един ученически купон за хранене</w:t>
      </w:r>
    </w:p>
    <w:p w:rsidR="007A7EA1" w:rsidRPr="007A7EA1" w:rsidRDefault="007A7EA1" w:rsidP="007A7E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7A7EA1">
        <w:rPr>
          <w:rFonts w:ascii="Times New Roman" w:hAnsi="Times New Roman"/>
          <w:color w:val="000000" w:themeColor="text1"/>
          <w:sz w:val="24"/>
          <w:szCs w:val="24"/>
        </w:rPr>
        <w:t>за възрастова група от 7 г. до 13 г.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</w:t>
      </w:r>
      <w:r w:rsidRPr="007A7EA1">
        <w:rPr>
          <w:rFonts w:ascii="Times New Roman" w:hAnsi="Times New Roman"/>
          <w:color w:val="000000" w:themeColor="text1"/>
          <w:sz w:val="24"/>
          <w:szCs w:val="24"/>
        </w:rPr>
        <w:t>лева, без ДДС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7A7EA1" w:rsidRPr="007A7EA1" w:rsidRDefault="007A7EA1" w:rsidP="007A7E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7EA1">
        <w:rPr>
          <w:rFonts w:ascii="Times New Roman" w:hAnsi="Times New Roman"/>
          <w:color w:val="000000" w:themeColor="text1"/>
          <w:sz w:val="24"/>
          <w:szCs w:val="24"/>
        </w:rPr>
        <w:t>- за един ученик със специфични хранителни потребности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</w:t>
      </w:r>
      <w:r w:rsidRPr="007A7EA1">
        <w:rPr>
          <w:rFonts w:ascii="Times New Roman" w:hAnsi="Times New Roman"/>
          <w:color w:val="000000" w:themeColor="text1"/>
          <w:sz w:val="24"/>
          <w:szCs w:val="24"/>
        </w:rPr>
        <w:t>лева, без ДДС</w:t>
      </w:r>
    </w:p>
    <w:p w:rsidR="007A7EA1" w:rsidRPr="007A7EA1" w:rsidRDefault="007A7EA1" w:rsidP="007A7E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7EA1">
        <w:rPr>
          <w:rFonts w:ascii="Times New Roman" w:hAnsi="Times New Roman"/>
          <w:color w:val="000000" w:themeColor="text1"/>
          <w:sz w:val="24"/>
          <w:szCs w:val="24"/>
        </w:rPr>
        <w:t>Забележка:</w:t>
      </w:r>
    </w:p>
    <w:p w:rsidR="007A7EA1" w:rsidRPr="007A7EA1" w:rsidRDefault="007A7EA1" w:rsidP="007A7E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Pr="007A7EA1">
        <w:rPr>
          <w:rFonts w:ascii="Times New Roman" w:hAnsi="Times New Roman"/>
          <w:color w:val="000000" w:themeColor="text1"/>
          <w:sz w:val="24"/>
          <w:szCs w:val="24"/>
        </w:rPr>
        <w:t>Предлаганите цени следва да бъд</w:t>
      </w:r>
      <w:r>
        <w:rPr>
          <w:rFonts w:ascii="Times New Roman" w:hAnsi="Times New Roman"/>
          <w:color w:val="000000" w:themeColor="text1"/>
          <w:sz w:val="24"/>
          <w:szCs w:val="24"/>
        </w:rPr>
        <w:t>ат</w:t>
      </w:r>
      <w:r w:rsidRPr="007A7EA1">
        <w:rPr>
          <w:rFonts w:ascii="Times New Roman" w:hAnsi="Times New Roman"/>
          <w:color w:val="000000" w:themeColor="text1"/>
          <w:sz w:val="24"/>
          <w:szCs w:val="24"/>
        </w:rPr>
        <w:t xml:space="preserve"> обосновани с примерна калкулационна ведомост за едноседмично меню, подписана и подпечатана от участника - неразделна част към т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7EA1">
        <w:rPr>
          <w:rFonts w:ascii="Times New Roman" w:hAnsi="Times New Roman"/>
          <w:color w:val="000000" w:themeColor="text1"/>
          <w:sz w:val="24"/>
          <w:szCs w:val="24"/>
        </w:rPr>
        <w:t>ва приложение и да осигурява:</w:t>
      </w:r>
    </w:p>
    <w:p w:rsidR="007A7EA1" w:rsidRDefault="007A7EA1" w:rsidP="007A7E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1.1.</w:t>
      </w:r>
      <w:r w:rsidRPr="007A7EA1">
        <w:rPr>
          <w:rFonts w:ascii="Times New Roman" w:hAnsi="Times New Roman"/>
          <w:color w:val="000000" w:themeColor="text1"/>
          <w:sz w:val="24"/>
          <w:szCs w:val="24"/>
        </w:rPr>
        <w:t xml:space="preserve"> Три пъти седмично месно основно ястие и един път седмично - рибно. </w:t>
      </w:r>
    </w:p>
    <w:p w:rsidR="007A7EA1" w:rsidRPr="007A7EA1" w:rsidRDefault="007A7EA1" w:rsidP="007A7E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1.2.</w:t>
      </w:r>
      <w:r w:rsidRPr="007A7EA1">
        <w:rPr>
          <w:rFonts w:ascii="Times New Roman" w:hAnsi="Times New Roman"/>
          <w:color w:val="000000" w:themeColor="text1"/>
          <w:sz w:val="24"/>
          <w:szCs w:val="24"/>
        </w:rPr>
        <w:t xml:space="preserve"> Три пъти седмично, като десерт, пресни плодове.</w:t>
      </w:r>
    </w:p>
    <w:p w:rsidR="007A7EA1" w:rsidRPr="007A7EA1" w:rsidRDefault="007A7EA1" w:rsidP="007A7E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7EA1">
        <w:rPr>
          <w:rFonts w:ascii="Times New Roman" w:hAnsi="Times New Roman"/>
          <w:b/>
          <w:color w:val="000000" w:themeColor="text1"/>
          <w:sz w:val="24"/>
          <w:szCs w:val="24"/>
        </w:rPr>
        <w:t>Б.</w:t>
      </w:r>
      <w:r w:rsidRPr="007A7EA1">
        <w:rPr>
          <w:rFonts w:ascii="Times New Roman" w:hAnsi="Times New Roman"/>
          <w:color w:val="000000" w:themeColor="text1"/>
          <w:sz w:val="24"/>
          <w:szCs w:val="24"/>
        </w:rPr>
        <w:t xml:space="preserve"> Кон</w:t>
      </w:r>
      <w:r>
        <w:rPr>
          <w:rFonts w:ascii="Times New Roman" w:hAnsi="Times New Roman"/>
          <w:color w:val="000000" w:themeColor="text1"/>
          <w:sz w:val="24"/>
          <w:szCs w:val="24"/>
        </w:rPr>
        <w:t>ц</w:t>
      </w:r>
      <w:r w:rsidRPr="007A7EA1">
        <w:rPr>
          <w:rFonts w:ascii="Times New Roman" w:hAnsi="Times New Roman"/>
          <w:color w:val="000000" w:themeColor="text1"/>
          <w:sz w:val="24"/>
          <w:szCs w:val="24"/>
        </w:rPr>
        <w:t>еп</w:t>
      </w:r>
      <w:r>
        <w:rPr>
          <w:rFonts w:ascii="Times New Roman" w:hAnsi="Times New Roman"/>
          <w:color w:val="000000" w:themeColor="text1"/>
          <w:sz w:val="24"/>
          <w:szCs w:val="24"/>
        </w:rPr>
        <w:t>ц</w:t>
      </w:r>
      <w:r w:rsidRPr="007A7EA1">
        <w:rPr>
          <w:rFonts w:ascii="Times New Roman" w:hAnsi="Times New Roman"/>
          <w:color w:val="000000" w:themeColor="text1"/>
          <w:sz w:val="24"/>
          <w:szCs w:val="24"/>
        </w:rPr>
        <w:t>ия за развитие на обекта</w:t>
      </w:r>
      <w:r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7A7EA1" w:rsidRDefault="007A7EA1" w:rsidP="007A7E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7A7EA1">
        <w:rPr>
          <w:rFonts w:ascii="Times New Roman" w:hAnsi="Times New Roman"/>
          <w:color w:val="000000" w:themeColor="text1"/>
          <w:sz w:val="24"/>
          <w:szCs w:val="24"/>
        </w:rPr>
        <w:t>план за разкриване на работни места, в т.ч. работни места, които да бъдат о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7A7EA1">
        <w:rPr>
          <w:rFonts w:ascii="Times New Roman" w:hAnsi="Times New Roman"/>
          <w:color w:val="000000" w:themeColor="text1"/>
          <w:sz w:val="24"/>
          <w:szCs w:val="24"/>
        </w:rPr>
        <w:t xml:space="preserve">ределени за лица с трайни физически увреждания, които са с намалена трудоспособност; </w:t>
      </w:r>
    </w:p>
    <w:p w:rsidR="007A7EA1" w:rsidRPr="007A7EA1" w:rsidRDefault="007A7EA1" w:rsidP="007A7E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7EA1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/>
          <w:color w:val="000000" w:themeColor="text1"/>
          <w:sz w:val="24"/>
          <w:szCs w:val="24"/>
        </w:rPr>
        <w:t>инвестиции</w:t>
      </w:r>
      <w:r w:rsidRPr="007A7EA1">
        <w:rPr>
          <w:rFonts w:ascii="Times New Roman" w:hAnsi="Times New Roman"/>
          <w:color w:val="000000" w:themeColor="text1"/>
          <w:sz w:val="24"/>
          <w:szCs w:val="24"/>
        </w:rPr>
        <w:t xml:space="preserve"> в обекта;</w:t>
      </w:r>
    </w:p>
    <w:p w:rsidR="007A7EA1" w:rsidRPr="007A7EA1" w:rsidRDefault="007A7EA1" w:rsidP="007A7E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7A7EA1">
        <w:rPr>
          <w:rFonts w:ascii="Times New Roman" w:hAnsi="Times New Roman"/>
          <w:color w:val="000000" w:themeColor="text1"/>
          <w:sz w:val="24"/>
          <w:szCs w:val="24"/>
        </w:rPr>
        <w:t>други, свързани с обекта и дейността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A7EA1" w:rsidRPr="007A7EA1" w:rsidRDefault="007A7EA1" w:rsidP="007A7E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7EA1">
        <w:rPr>
          <w:rFonts w:ascii="Times New Roman" w:hAnsi="Times New Roman"/>
          <w:b/>
          <w:color w:val="000000" w:themeColor="text1"/>
          <w:sz w:val="24"/>
          <w:szCs w:val="24"/>
        </w:rPr>
        <w:t>В.</w:t>
      </w:r>
      <w:r w:rsidRPr="007A7EA1">
        <w:rPr>
          <w:rFonts w:ascii="Times New Roman" w:hAnsi="Times New Roman"/>
          <w:color w:val="000000" w:themeColor="text1"/>
          <w:sz w:val="24"/>
          <w:szCs w:val="24"/>
        </w:rPr>
        <w:t xml:space="preserve"> Предложение за безплатен обяд % от децата посещаващи стола /съгласн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 </w:t>
      </w:r>
      <w:r w:rsidRPr="007A7EA1">
        <w:rPr>
          <w:rFonts w:ascii="Times New Roman" w:hAnsi="Times New Roman"/>
          <w:color w:val="000000" w:themeColor="text1"/>
          <w:sz w:val="24"/>
          <w:szCs w:val="24"/>
        </w:rPr>
        <w:t>чл.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7A7EA1">
        <w:rPr>
          <w:rFonts w:ascii="Times New Roman" w:hAnsi="Times New Roman"/>
          <w:color w:val="000000" w:themeColor="text1"/>
          <w:sz w:val="24"/>
          <w:szCs w:val="24"/>
        </w:rPr>
        <w:t>, ал. 1 , т.2 от Наредба за организиране на ученическо столово и б</w:t>
      </w:r>
      <w:r>
        <w:rPr>
          <w:rFonts w:ascii="Times New Roman" w:hAnsi="Times New Roman"/>
          <w:color w:val="000000" w:themeColor="text1"/>
          <w:sz w:val="24"/>
          <w:szCs w:val="24"/>
        </w:rPr>
        <w:t>ю</w:t>
      </w:r>
      <w:r w:rsidRPr="007A7EA1">
        <w:rPr>
          <w:rFonts w:ascii="Times New Roman" w:hAnsi="Times New Roman"/>
          <w:color w:val="000000" w:themeColor="text1"/>
          <w:sz w:val="24"/>
          <w:szCs w:val="24"/>
        </w:rPr>
        <w:t xml:space="preserve">фетно хранене в </w:t>
      </w:r>
      <w:r>
        <w:rPr>
          <w:rFonts w:ascii="Times New Roman" w:hAnsi="Times New Roman"/>
          <w:color w:val="000000" w:themeColor="text1"/>
          <w:sz w:val="24"/>
          <w:szCs w:val="24"/>
        </w:rPr>
        <w:t>общи</w:t>
      </w:r>
      <w:r w:rsidRPr="007A7EA1">
        <w:rPr>
          <w:rFonts w:ascii="Times New Roman" w:hAnsi="Times New Roman"/>
          <w:color w:val="000000" w:themeColor="text1"/>
          <w:sz w:val="24"/>
          <w:szCs w:val="24"/>
        </w:rPr>
        <w:t>нските училища на територията на Столична община/.</w:t>
      </w:r>
    </w:p>
    <w:p w:rsidR="007A7EA1" w:rsidRPr="007A7EA1" w:rsidRDefault="007A7EA1" w:rsidP="007A7E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A7EA1" w:rsidRPr="00693F76" w:rsidRDefault="00693F76" w:rsidP="007A7EA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93F76">
        <w:rPr>
          <w:rFonts w:ascii="Times New Roman" w:hAnsi="Times New Roman"/>
          <w:b/>
          <w:color w:val="000000" w:themeColor="text1"/>
          <w:sz w:val="24"/>
          <w:szCs w:val="24"/>
        </w:rPr>
        <w:t xml:space="preserve">II. </w:t>
      </w:r>
      <w:r w:rsidR="00F56D9A">
        <w:rPr>
          <w:rFonts w:ascii="Times New Roman" w:hAnsi="Times New Roman"/>
          <w:b/>
          <w:color w:val="000000" w:themeColor="text1"/>
          <w:sz w:val="24"/>
          <w:szCs w:val="24"/>
        </w:rPr>
        <w:t>ОФЕРТА УЧЕНИ</w:t>
      </w:r>
      <w:r w:rsidR="007A7EA1" w:rsidRPr="00693F76">
        <w:rPr>
          <w:rFonts w:ascii="Times New Roman" w:hAnsi="Times New Roman"/>
          <w:b/>
          <w:color w:val="000000" w:themeColor="text1"/>
          <w:sz w:val="24"/>
          <w:szCs w:val="24"/>
        </w:rPr>
        <w:t>ЧЕСКИ БЮФЕТ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7A7EA1" w:rsidRPr="007A7EA1" w:rsidRDefault="007A7EA1" w:rsidP="007A7E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3F76">
        <w:rPr>
          <w:rFonts w:ascii="Times New Roman" w:hAnsi="Times New Roman"/>
          <w:b/>
          <w:color w:val="000000" w:themeColor="text1"/>
          <w:sz w:val="24"/>
          <w:szCs w:val="24"/>
        </w:rPr>
        <w:t>А.</w:t>
      </w:r>
      <w:r w:rsidRPr="007A7EA1">
        <w:rPr>
          <w:rFonts w:ascii="Times New Roman" w:hAnsi="Times New Roman"/>
          <w:color w:val="000000" w:themeColor="text1"/>
          <w:sz w:val="24"/>
          <w:szCs w:val="24"/>
        </w:rPr>
        <w:t xml:space="preserve"> Средна цена, с включен ДДС </w:t>
      </w:r>
      <w:r w:rsidR="00693F76">
        <w:rPr>
          <w:rFonts w:ascii="Times New Roman" w:hAnsi="Times New Roman"/>
          <w:color w:val="000000" w:themeColor="text1"/>
          <w:sz w:val="24"/>
          <w:szCs w:val="24"/>
        </w:rPr>
        <w:t>............................</w:t>
      </w:r>
      <w:r w:rsidRPr="007A7EA1">
        <w:rPr>
          <w:rFonts w:ascii="Times New Roman" w:hAnsi="Times New Roman"/>
          <w:color w:val="000000" w:themeColor="text1"/>
          <w:sz w:val="24"/>
          <w:szCs w:val="24"/>
        </w:rPr>
        <w:t xml:space="preserve"> лева за продукти по асорти</w:t>
      </w:r>
      <w:r w:rsidR="00693F76">
        <w:rPr>
          <w:rFonts w:ascii="Times New Roman" w:hAnsi="Times New Roman"/>
          <w:color w:val="000000" w:themeColor="text1"/>
          <w:sz w:val="24"/>
          <w:szCs w:val="24"/>
        </w:rPr>
        <w:t>мент</w:t>
      </w:r>
      <w:r w:rsidRPr="007A7EA1">
        <w:rPr>
          <w:rFonts w:ascii="Times New Roman" w:hAnsi="Times New Roman"/>
          <w:color w:val="000000" w:themeColor="text1"/>
          <w:sz w:val="24"/>
          <w:szCs w:val="24"/>
        </w:rPr>
        <w:t xml:space="preserve"> - Образец Приложение № 7.</w:t>
      </w:r>
    </w:p>
    <w:p w:rsidR="007A7EA1" w:rsidRPr="007A7EA1" w:rsidRDefault="00693F76" w:rsidP="007A7E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Забележка: У</w:t>
      </w:r>
      <w:r w:rsidR="007A7EA1" w:rsidRPr="007A7EA1">
        <w:rPr>
          <w:rFonts w:ascii="Times New Roman" w:hAnsi="Times New Roman"/>
          <w:color w:val="000000" w:themeColor="text1"/>
          <w:sz w:val="24"/>
          <w:szCs w:val="24"/>
        </w:rPr>
        <w:t xml:space="preserve">чилищният бюфет трябяа да предлага задължителен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асортимент от </w:t>
      </w:r>
      <w:r w:rsidR="007A7EA1" w:rsidRPr="007A7EA1">
        <w:rPr>
          <w:rFonts w:ascii="Times New Roman" w:hAnsi="Times New Roman"/>
          <w:color w:val="000000" w:themeColor="text1"/>
          <w:sz w:val="24"/>
          <w:szCs w:val="24"/>
        </w:rPr>
        <w:t>храни и напитки в съответствие с изискванията на Закона за х</w:t>
      </w:r>
      <w:r>
        <w:rPr>
          <w:rFonts w:ascii="Times New Roman" w:hAnsi="Times New Roman"/>
          <w:color w:val="000000" w:themeColor="text1"/>
          <w:sz w:val="24"/>
          <w:szCs w:val="24"/>
        </w:rPr>
        <w:t>р</w:t>
      </w:r>
      <w:r w:rsidR="007A7EA1" w:rsidRPr="007A7EA1">
        <w:rPr>
          <w:rFonts w:ascii="Times New Roman" w:hAnsi="Times New Roman"/>
          <w:color w:val="000000" w:themeColor="text1"/>
          <w:sz w:val="24"/>
          <w:szCs w:val="24"/>
        </w:rPr>
        <w:t>аните от 1999 г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A7EA1" w:rsidRPr="007A7EA1">
        <w:rPr>
          <w:rFonts w:ascii="Times New Roman" w:hAnsi="Times New Roman"/>
          <w:color w:val="000000" w:themeColor="text1"/>
          <w:sz w:val="24"/>
          <w:szCs w:val="24"/>
        </w:rPr>
        <w:t>, (</w:t>
      </w:r>
      <w:r>
        <w:rPr>
          <w:rFonts w:ascii="Times New Roman" w:hAnsi="Times New Roman"/>
          <w:color w:val="000000" w:themeColor="text1"/>
          <w:sz w:val="24"/>
          <w:szCs w:val="24"/>
        </w:rPr>
        <w:t>Наредба №</w:t>
      </w:r>
      <w:r w:rsidR="007A7EA1" w:rsidRPr="007A7EA1">
        <w:rPr>
          <w:rFonts w:ascii="Times New Roman" w:hAnsi="Times New Roman"/>
          <w:color w:val="000000" w:themeColor="text1"/>
          <w:sz w:val="24"/>
          <w:szCs w:val="24"/>
        </w:rPr>
        <w:t xml:space="preserve"> 9/16.09.</w:t>
      </w:r>
      <w:r>
        <w:rPr>
          <w:rFonts w:ascii="Times New Roman" w:hAnsi="Times New Roman"/>
          <w:color w:val="000000" w:themeColor="text1"/>
          <w:sz w:val="24"/>
          <w:szCs w:val="24"/>
        </w:rPr>
        <w:t>2011</w:t>
      </w:r>
      <w:r w:rsidR="007A7EA1" w:rsidRPr="007A7EA1">
        <w:rPr>
          <w:rFonts w:ascii="Times New Roman" w:hAnsi="Times New Roman"/>
          <w:color w:val="000000" w:themeColor="text1"/>
          <w:sz w:val="24"/>
          <w:szCs w:val="24"/>
        </w:rPr>
        <w:t xml:space="preserve"> г. на M3X, На</w:t>
      </w:r>
      <w:r>
        <w:rPr>
          <w:rFonts w:ascii="Times New Roman" w:hAnsi="Times New Roman"/>
          <w:color w:val="000000" w:themeColor="text1"/>
          <w:sz w:val="24"/>
          <w:szCs w:val="24"/>
        </w:rPr>
        <w:t>р</w:t>
      </w:r>
      <w:r w:rsidR="007A7EA1" w:rsidRPr="007A7EA1">
        <w:rPr>
          <w:rFonts w:ascii="Times New Roman" w:hAnsi="Times New Roman"/>
          <w:color w:val="000000" w:themeColor="text1"/>
          <w:sz w:val="24"/>
          <w:szCs w:val="24"/>
        </w:rPr>
        <w:t>едба № 23/19.07.2005 г. на МЗ и На</w:t>
      </w:r>
      <w:r>
        <w:rPr>
          <w:rFonts w:ascii="Times New Roman" w:hAnsi="Times New Roman"/>
          <w:color w:val="000000" w:themeColor="text1"/>
          <w:sz w:val="24"/>
          <w:szCs w:val="24"/>
        </w:rPr>
        <w:t>р</w:t>
      </w:r>
      <w:r w:rsidR="007A7EA1" w:rsidRPr="007A7EA1">
        <w:rPr>
          <w:rFonts w:ascii="Times New Roman" w:hAnsi="Times New Roman"/>
          <w:color w:val="000000" w:themeColor="text1"/>
          <w:sz w:val="24"/>
          <w:szCs w:val="24"/>
        </w:rPr>
        <w:t>едба № 37/2009 г. на МЗ</w:t>
      </w:r>
      <w:r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7A7EA1" w:rsidRPr="007A7EA1">
        <w:rPr>
          <w:rFonts w:ascii="Times New Roman" w:hAnsi="Times New Roman"/>
          <w:color w:val="000000" w:themeColor="text1"/>
          <w:sz w:val="24"/>
          <w:szCs w:val="24"/>
        </w:rPr>
        <w:t xml:space="preserve">. Задължителният асортимент да включва групите храни, напитки и води, </w:t>
      </w:r>
      <w:r>
        <w:rPr>
          <w:rFonts w:ascii="Times New Roman" w:hAnsi="Times New Roman"/>
          <w:color w:val="000000" w:themeColor="text1"/>
          <w:sz w:val="24"/>
          <w:szCs w:val="24"/>
        </w:rPr>
        <w:t>отговарящи на</w:t>
      </w:r>
      <w:r w:rsidR="007A7EA1" w:rsidRPr="007A7EA1">
        <w:rPr>
          <w:rFonts w:ascii="Times New Roman" w:hAnsi="Times New Roman"/>
          <w:color w:val="000000" w:themeColor="text1"/>
          <w:sz w:val="24"/>
          <w:szCs w:val="24"/>
        </w:rPr>
        <w:t xml:space="preserve"> изискванията на Раздел III от Наредба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7A7EA1" w:rsidRPr="007A7EA1">
        <w:rPr>
          <w:rFonts w:ascii="Times New Roman" w:hAnsi="Times New Roman"/>
          <w:color w:val="000000" w:themeColor="text1"/>
          <w:sz w:val="24"/>
          <w:szCs w:val="24"/>
        </w:rPr>
        <w:t xml:space="preserve"> 37 от 21.07.2009 </w:t>
      </w:r>
      <w:r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7A7EA1" w:rsidRPr="007A7EA1">
        <w:rPr>
          <w:rFonts w:ascii="Times New Roman" w:hAnsi="Times New Roman"/>
          <w:color w:val="000000" w:themeColor="text1"/>
          <w:sz w:val="24"/>
          <w:szCs w:val="24"/>
        </w:rPr>
        <w:t xml:space="preserve">. за здравословно хранене на </w:t>
      </w:r>
      <w:r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7A7EA1" w:rsidRPr="007A7EA1">
        <w:rPr>
          <w:rFonts w:ascii="Times New Roman" w:hAnsi="Times New Roman"/>
          <w:color w:val="000000" w:themeColor="text1"/>
          <w:sz w:val="24"/>
          <w:szCs w:val="24"/>
        </w:rPr>
        <w:t>чениците (обн., ДВ, бр. 63 от 07.05.2009 г.).</w:t>
      </w:r>
    </w:p>
    <w:p w:rsidR="007A7EA1" w:rsidRPr="007A7EA1" w:rsidRDefault="007A7EA1" w:rsidP="007A7E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3F76">
        <w:rPr>
          <w:rFonts w:ascii="Times New Roman" w:hAnsi="Times New Roman"/>
          <w:b/>
          <w:color w:val="000000" w:themeColor="text1"/>
          <w:sz w:val="24"/>
          <w:szCs w:val="24"/>
        </w:rPr>
        <w:t>Б.</w:t>
      </w:r>
      <w:r w:rsidRPr="007A7EA1">
        <w:rPr>
          <w:rFonts w:ascii="Times New Roman" w:hAnsi="Times New Roman"/>
          <w:color w:val="000000" w:themeColor="text1"/>
          <w:sz w:val="24"/>
          <w:szCs w:val="24"/>
        </w:rPr>
        <w:t xml:space="preserve"> Концепция за развитие на обекта</w:t>
      </w:r>
    </w:p>
    <w:p w:rsidR="007A7EA1" w:rsidRPr="007A7EA1" w:rsidRDefault="007A7EA1" w:rsidP="007A7E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7EA1">
        <w:rPr>
          <w:rFonts w:ascii="Times New Roman" w:hAnsi="Times New Roman"/>
          <w:color w:val="000000" w:themeColor="text1"/>
          <w:sz w:val="24"/>
          <w:szCs w:val="24"/>
        </w:rPr>
        <w:t>-    план за разкриване на работни места, в т.ч. работни места, които да бъдат определени за лица с трайни физически увреждания, които са с намалена трудоспособност;</w:t>
      </w:r>
    </w:p>
    <w:p w:rsidR="007A7EA1" w:rsidRPr="007A7EA1" w:rsidRDefault="00693F76" w:rsidP="007A7E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7A7EA1" w:rsidRPr="007A7EA1">
        <w:rPr>
          <w:rFonts w:ascii="Times New Roman" w:hAnsi="Times New Roman"/>
          <w:color w:val="000000" w:themeColor="text1"/>
          <w:sz w:val="24"/>
          <w:szCs w:val="24"/>
        </w:rPr>
        <w:t>инвестиции в обекта;</w:t>
      </w:r>
    </w:p>
    <w:p w:rsidR="007A7EA1" w:rsidRPr="007A7EA1" w:rsidRDefault="00693F76" w:rsidP="007A7E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7A7EA1" w:rsidRPr="007A7EA1">
        <w:rPr>
          <w:rFonts w:ascii="Times New Roman" w:hAnsi="Times New Roman"/>
          <w:color w:val="000000" w:themeColor="text1"/>
          <w:sz w:val="24"/>
          <w:szCs w:val="24"/>
        </w:rPr>
        <w:t xml:space="preserve">други, </w:t>
      </w:r>
      <w:r>
        <w:rPr>
          <w:rFonts w:ascii="Times New Roman" w:hAnsi="Times New Roman"/>
          <w:color w:val="000000" w:themeColor="text1"/>
          <w:sz w:val="24"/>
          <w:szCs w:val="24"/>
        </w:rPr>
        <w:t>свързани</w:t>
      </w:r>
      <w:r w:rsidR="007A7EA1" w:rsidRPr="007A7EA1">
        <w:rPr>
          <w:rFonts w:ascii="Times New Roman" w:hAnsi="Times New Roman"/>
          <w:color w:val="000000" w:themeColor="text1"/>
          <w:sz w:val="24"/>
          <w:szCs w:val="24"/>
        </w:rPr>
        <w:t xml:space="preserve"> с обекта и дейността.</w:t>
      </w:r>
    </w:p>
    <w:p w:rsidR="007A7EA1" w:rsidRDefault="007A7EA1" w:rsidP="007A7E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3F76">
        <w:rPr>
          <w:rFonts w:ascii="Times New Roman" w:hAnsi="Times New Roman"/>
          <w:b/>
          <w:color w:val="000000" w:themeColor="text1"/>
          <w:sz w:val="24"/>
          <w:szCs w:val="24"/>
        </w:rPr>
        <w:t>В.</w:t>
      </w:r>
      <w:r w:rsidRPr="007A7EA1">
        <w:rPr>
          <w:rFonts w:ascii="Times New Roman" w:hAnsi="Times New Roman"/>
          <w:color w:val="000000" w:themeColor="text1"/>
          <w:sz w:val="24"/>
          <w:szCs w:val="24"/>
        </w:rPr>
        <w:t xml:space="preserve"> Предложение за безплатни закуски %  от броя на всички ученици в учили</w:t>
      </w:r>
      <w:r w:rsidR="00693F76">
        <w:rPr>
          <w:rFonts w:ascii="Times New Roman" w:hAnsi="Times New Roman"/>
          <w:color w:val="000000" w:themeColor="text1"/>
          <w:sz w:val="24"/>
          <w:szCs w:val="24"/>
        </w:rPr>
        <w:t>щ</w:t>
      </w:r>
      <w:r w:rsidRPr="007A7EA1">
        <w:rPr>
          <w:rFonts w:ascii="Times New Roman" w:hAnsi="Times New Roman"/>
          <w:color w:val="000000" w:themeColor="text1"/>
          <w:sz w:val="24"/>
          <w:szCs w:val="24"/>
        </w:rPr>
        <w:t>ето</w:t>
      </w:r>
      <w:r w:rsidR="00693F7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EA1">
        <w:rPr>
          <w:rFonts w:ascii="Times New Roman" w:hAnsi="Times New Roman"/>
          <w:color w:val="000000" w:themeColor="text1"/>
          <w:sz w:val="24"/>
          <w:szCs w:val="24"/>
        </w:rPr>
        <w:t>/съгласно чл.8, ал. 1, т.2 от Наредба за организиране на ученическо столово и бюфетно хранене в общинските училища на територията на Столична община</w:t>
      </w:r>
      <w:r w:rsidR="00693F76">
        <w:rPr>
          <w:rFonts w:ascii="Times New Roman" w:hAnsi="Times New Roman"/>
          <w:color w:val="000000" w:themeColor="text1"/>
          <w:sz w:val="24"/>
          <w:szCs w:val="24"/>
        </w:rPr>
        <w:t>/</w:t>
      </w:r>
      <w:r w:rsidRPr="007A7EA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F0357" w:rsidRDefault="005F0357" w:rsidP="007A7E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F0357" w:rsidRDefault="005F0357" w:rsidP="007A7E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A7EA1" w:rsidRPr="007A7EA1" w:rsidRDefault="007A7EA1" w:rsidP="007A7E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7EA1">
        <w:rPr>
          <w:rFonts w:ascii="Times New Roman" w:hAnsi="Times New Roman"/>
          <w:color w:val="000000" w:themeColor="text1"/>
          <w:sz w:val="24"/>
          <w:szCs w:val="24"/>
        </w:rPr>
        <w:t xml:space="preserve">Дата </w:t>
      </w:r>
      <w:r w:rsidR="00693F76">
        <w:rPr>
          <w:rFonts w:ascii="Times New Roman" w:hAnsi="Times New Roman"/>
          <w:color w:val="000000" w:themeColor="text1"/>
          <w:sz w:val="24"/>
          <w:szCs w:val="24"/>
        </w:rPr>
        <w:t>............................</w:t>
      </w:r>
      <w:r w:rsidR="00693F7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93F7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93F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A7EA1">
        <w:rPr>
          <w:rFonts w:ascii="Times New Roman" w:hAnsi="Times New Roman"/>
          <w:color w:val="000000" w:themeColor="text1"/>
          <w:sz w:val="24"/>
          <w:szCs w:val="24"/>
        </w:rPr>
        <w:tab/>
        <w:t>Подпис</w:t>
      </w:r>
      <w:r w:rsidR="00693F76">
        <w:rPr>
          <w:rFonts w:ascii="Times New Roman" w:hAnsi="Times New Roman"/>
          <w:color w:val="000000" w:themeColor="text1"/>
          <w:sz w:val="24"/>
          <w:szCs w:val="24"/>
        </w:rPr>
        <w:t xml:space="preserve"> и</w:t>
      </w:r>
      <w:r w:rsidRPr="007A7EA1">
        <w:rPr>
          <w:rFonts w:ascii="Times New Roman" w:hAnsi="Times New Roman"/>
          <w:color w:val="000000" w:themeColor="text1"/>
          <w:sz w:val="24"/>
          <w:szCs w:val="24"/>
        </w:rPr>
        <w:t xml:space="preserve"> печат</w:t>
      </w:r>
      <w:r w:rsidR="00693F76">
        <w:rPr>
          <w:rFonts w:ascii="Times New Roman" w:hAnsi="Times New Roman"/>
          <w:color w:val="000000" w:themeColor="text1"/>
          <w:sz w:val="24"/>
          <w:szCs w:val="24"/>
        </w:rPr>
        <w:t xml:space="preserve"> ...........................................</w:t>
      </w:r>
    </w:p>
    <w:p w:rsidR="008B3685" w:rsidRDefault="008B3685" w:rsidP="008B3685">
      <w:pPr>
        <w:spacing w:after="0" w:line="240" w:lineRule="auto"/>
        <w:ind w:firstLine="990"/>
        <w:jc w:val="right"/>
        <w:rPr>
          <w:rFonts w:ascii="Times New Roman" w:eastAsia="Times New Roman" w:hAnsi="Times New Roman"/>
          <w:b/>
          <w:bCs/>
          <w:i/>
          <w:color w:val="565656"/>
          <w:sz w:val="18"/>
          <w:szCs w:val="18"/>
          <w:lang w:eastAsia="bg-BG"/>
        </w:rPr>
      </w:pPr>
      <w:bookmarkStart w:id="8" w:name="p30575511"/>
      <w:bookmarkEnd w:id="7"/>
      <w:r>
        <w:rPr>
          <w:rFonts w:ascii="Times New Roman" w:eastAsia="Times New Roman" w:hAnsi="Times New Roman"/>
          <w:b/>
          <w:bCs/>
          <w:i/>
          <w:color w:val="565656"/>
          <w:sz w:val="24"/>
          <w:szCs w:val="24"/>
          <w:lang w:eastAsia="bg-BG"/>
        </w:rPr>
        <w:t>Приложение № 9</w:t>
      </w:r>
    </w:p>
    <w:p w:rsidR="008B3685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b/>
          <w:bCs/>
          <w:i/>
          <w:color w:val="565656"/>
          <w:sz w:val="18"/>
          <w:szCs w:val="18"/>
          <w:lang w:eastAsia="bg-BG"/>
        </w:rPr>
      </w:pPr>
    </w:p>
    <w:p w:rsidR="008B3685" w:rsidRDefault="008B3685" w:rsidP="008B3685">
      <w:pPr>
        <w:spacing w:after="0" w:line="240" w:lineRule="auto"/>
        <w:ind w:firstLine="990"/>
        <w:jc w:val="right"/>
        <w:rPr>
          <w:rFonts w:ascii="Times New Roman" w:eastAsia="Times New Roman" w:hAnsi="Times New Roman"/>
          <w:i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i/>
          <w:color w:val="565656"/>
          <w:sz w:val="24"/>
          <w:szCs w:val="24"/>
          <w:lang w:eastAsia="bg-BG"/>
        </w:rPr>
        <w:lastRenderedPageBreak/>
        <w:t xml:space="preserve">ПРОЕКТ! </w:t>
      </w:r>
    </w:p>
    <w:p w:rsidR="008B3685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color w:val="565656"/>
          <w:sz w:val="24"/>
          <w:szCs w:val="24"/>
          <w:lang w:eastAsia="bg-BG"/>
        </w:rPr>
      </w:pPr>
    </w:p>
    <w:p w:rsidR="008B3685" w:rsidRDefault="008B3685" w:rsidP="008B3685">
      <w:pPr>
        <w:spacing w:after="0" w:line="240" w:lineRule="auto"/>
        <w:jc w:val="both"/>
        <w:rPr>
          <w:rFonts w:ascii="Times New Roman" w:eastAsia="Times New Roman" w:hAnsi="Times New Roman"/>
          <w:color w:val="565656"/>
          <w:sz w:val="24"/>
          <w:szCs w:val="24"/>
          <w:lang w:eastAsia="bg-BG"/>
        </w:rPr>
      </w:pPr>
    </w:p>
    <w:p w:rsidR="008B3685" w:rsidRPr="003A2031" w:rsidRDefault="008B3685" w:rsidP="003A203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3A2031">
        <w:rPr>
          <w:rFonts w:ascii="Times New Roman" w:eastAsia="Times New Roman" w:hAnsi="Times New Roman"/>
          <w:b/>
          <w:sz w:val="24"/>
          <w:szCs w:val="24"/>
          <w:lang w:eastAsia="bg-BG"/>
        </w:rPr>
        <w:t>ДОГОВОР</w:t>
      </w:r>
    </w:p>
    <w:p w:rsidR="008B3685" w:rsidRPr="003A2031" w:rsidRDefault="008B3685" w:rsidP="003A203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3A2031">
        <w:rPr>
          <w:rFonts w:ascii="Times New Roman" w:eastAsia="Times New Roman" w:hAnsi="Times New Roman"/>
          <w:b/>
          <w:sz w:val="24"/>
          <w:szCs w:val="24"/>
          <w:lang w:eastAsia="bg-BG"/>
        </w:rPr>
        <w:t>ЗА ОРГАНИЗИРАНЕ НА УЧЕНИЧЕСКО СТОЛОВО ХРАНЕНЕ И БЮФЕТ</w:t>
      </w:r>
    </w:p>
    <w:p w:rsidR="003A2031" w:rsidRPr="008B3685" w:rsidRDefault="003A2031" w:rsidP="008B368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B3685" w:rsidRPr="008B3685" w:rsidRDefault="008B3685" w:rsidP="008B368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8B3685">
        <w:rPr>
          <w:rFonts w:ascii="Times New Roman" w:eastAsia="Times New Roman" w:hAnsi="Times New Roman"/>
          <w:sz w:val="24"/>
          <w:szCs w:val="24"/>
          <w:lang w:eastAsia="bg-BG"/>
        </w:rPr>
        <w:t>№..........................2023 г.</w:t>
      </w:r>
    </w:p>
    <w:p w:rsidR="008B3685" w:rsidRPr="008B3685" w:rsidRDefault="008B3685" w:rsidP="008B36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B3685" w:rsidRPr="008B3685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B3685">
        <w:rPr>
          <w:rFonts w:ascii="Times New Roman" w:eastAsia="Times New Roman" w:hAnsi="Times New Roman"/>
          <w:sz w:val="24"/>
          <w:szCs w:val="24"/>
          <w:lang w:eastAsia="bg-BG"/>
        </w:rPr>
        <w:t xml:space="preserve">Днес,...................., 2023 г. на основание разпоредбите на Закона за общинската собственост, Наредбата за общинската собственост на СОС, Наредбата на Столичен общински съвет за организиране на ученическо столово и бюфетно хранене в общинските училища на територията на Столична община, Наредбата за условията и реда за провеждане на търгове и конкурси на СОС. Заповед № СОА23-РД09-598/23.02.2023г. на кмета на Столична община относно откриване на пpoueдypa за провеждане на публично оповестен конкурс в изпълнение на Решение </w:t>
      </w:r>
      <w:r w:rsidRPr="00D25C4F">
        <w:rPr>
          <w:rFonts w:ascii="Times New Roman" w:eastAsia="Times New Roman" w:hAnsi="Times New Roman"/>
          <w:sz w:val="24"/>
          <w:szCs w:val="24"/>
          <w:lang w:eastAsia="bg-BG"/>
        </w:rPr>
        <w:t>№ 106 от 09.02.2023 г. и РМЛ2З-ВК08-8 1 -2 от 28.02.2023 г. на кмета на СО - район „Младост” между</w:t>
      </w:r>
    </w:p>
    <w:p w:rsidR="008B3685" w:rsidRPr="008B3685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B3685">
        <w:rPr>
          <w:rFonts w:ascii="Times New Roman" w:eastAsia="Times New Roman" w:hAnsi="Times New Roman"/>
          <w:sz w:val="24"/>
          <w:szCs w:val="24"/>
          <w:lang w:eastAsia="bg-BG"/>
        </w:rPr>
        <w:t>1. 39. СУ „Петър Динеков“, със седалище и адрес на управление: rp. София. ж.к. „Младост-2“, ул. „Васил Карагьозов” № 6, БУЛСТАТ: 000669429, представлявано от д-р Албена Панталеева-Кондева — директор и Камелия Никифорова – главен счетоводител. наричано но-долу „НАЕМОДАТЕЛ”, от една страна и</w:t>
      </w:r>
    </w:p>
    <w:p w:rsidR="008B3685" w:rsidRPr="008B3685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B3685">
        <w:rPr>
          <w:rFonts w:ascii="Times New Roman" w:eastAsia="Times New Roman" w:hAnsi="Times New Roman"/>
          <w:sz w:val="24"/>
          <w:szCs w:val="24"/>
          <w:lang w:eastAsia="bg-BG"/>
        </w:rPr>
        <w:t>2. ......................................................................., със седалище и адрес на управление:</w:t>
      </w:r>
    </w:p>
    <w:p w:rsidR="008B3685" w:rsidRPr="008B3685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B3685">
        <w:rPr>
          <w:rFonts w:ascii="Times New Roman" w:eastAsia="Times New Roman" w:hAnsi="Times New Roman"/>
          <w:sz w:val="24"/>
          <w:szCs w:val="24"/>
          <w:lang w:eastAsia="bg-BG"/>
        </w:rPr>
        <w:t>Гр. ...................., община ........................., ул.  ................................, ЕИК....................... ИД по ЗДДС: BG....................................., представлявано от .................................................................., наричан по-долу „НАEMATЕЛ”</w:t>
      </w:r>
    </w:p>
    <w:p w:rsidR="008B3685" w:rsidRPr="008B3685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B3685">
        <w:rPr>
          <w:rFonts w:ascii="Times New Roman" w:eastAsia="Times New Roman" w:hAnsi="Times New Roman"/>
          <w:sz w:val="24"/>
          <w:szCs w:val="24"/>
          <w:lang w:eastAsia="bg-BG"/>
        </w:rPr>
        <w:t>се сключи НАСТОЯЩИЯ договор за следното:</w:t>
      </w:r>
    </w:p>
    <w:p w:rsidR="008B3685" w:rsidRPr="008B3685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8B3685" w:rsidRPr="003A2031" w:rsidRDefault="008B3685" w:rsidP="003A203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3A203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ПРЕДМЕТ НА ДОГОВОРА:</w:t>
      </w:r>
    </w:p>
    <w:p w:rsidR="003A2031" w:rsidRPr="003A2031" w:rsidRDefault="003A2031" w:rsidP="003A2031">
      <w:pPr>
        <w:pStyle w:val="ListParagraph"/>
        <w:spacing w:after="0" w:line="240" w:lineRule="auto"/>
        <w:ind w:left="171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B3685" w:rsidRPr="008B3685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B3685">
        <w:rPr>
          <w:rFonts w:ascii="Times New Roman" w:eastAsia="Times New Roman" w:hAnsi="Times New Roman"/>
          <w:sz w:val="24"/>
          <w:szCs w:val="24"/>
          <w:lang w:eastAsia="bg-BG"/>
        </w:rPr>
        <w:tab/>
        <w:t>Чл. I . НА ЕМОДАТЕЛЯТ отдава под наем на НАЕМАТЕЛЯ описания по-долу обект за осъществяване на ученическо столово хранене в ученически стол и ученически бюфет:</w:t>
      </w:r>
    </w:p>
    <w:p w:rsidR="008B3685" w:rsidRPr="004A69B5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B3685">
        <w:rPr>
          <w:rFonts w:ascii="Times New Roman" w:eastAsia="Times New Roman" w:hAnsi="Times New Roman"/>
          <w:sz w:val="24"/>
          <w:szCs w:val="24"/>
          <w:lang w:eastAsia="bg-BG"/>
        </w:rPr>
        <w:t>•</w:t>
      </w:r>
      <w:r w:rsidRPr="008B3685">
        <w:rPr>
          <w:rFonts w:ascii="Times New Roman" w:eastAsia="Times New Roman" w:hAnsi="Times New Roman"/>
          <w:sz w:val="24"/>
          <w:szCs w:val="24"/>
          <w:lang w:eastAsia="bg-BG"/>
        </w:rPr>
        <w:tab/>
        <w:t>ученически стол с обща полезна плош 120,84 м</w:t>
      </w:r>
      <w:r w:rsidRPr="008B3685">
        <w:rPr>
          <w:rFonts w:ascii="Times New Roman" w:eastAsia="Times New Roman" w:hAnsi="Times New Roman"/>
          <w:sz w:val="24"/>
          <w:szCs w:val="24"/>
          <w:vertAlign w:val="superscript"/>
          <w:lang w:eastAsia="bg-BG"/>
        </w:rPr>
        <w:t>2</w:t>
      </w:r>
      <w:r w:rsidRPr="008B3685">
        <w:rPr>
          <w:rFonts w:ascii="Times New Roman" w:eastAsia="Times New Roman" w:hAnsi="Times New Roman"/>
          <w:sz w:val="24"/>
          <w:szCs w:val="24"/>
          <w:lang w:eastAsia="bg-BG"/>
        </w:rPr>
        <w:t xml:space="preserve"> (сто двадесет цяло и осендесет н и четирипет стотни) кв.м., разположен в основната сграда на 39. СУ с </w:t>
      </w:r>
      <w:r w:rsidRPr="004A69B5">
        <w:rPr>
          <w:rFonts w:ascii="Times New Roman" w:eastAsia="Times New Roman" w:hAnsi="Times New Roman"/>
          <w:sz w:val="24"/>
          <w:szCs w:val="24"/>
          <w:lang w:eastAsia="bg-BG"/>
        </w:rPr>
        <w:t>идентификатор 68134.40</w:t>
      </w:r>
      <w:r w:rsidR="004A69B5" w:rsidRPr="004A69B5">
        <w:rPr>
          <w:rFonts w:ascii="Times New Roman" w:eastAsia="Times New Roman" w:hAnsi="Times New Roman"/>
          <w:sz w:val="24"/>
          <w:szCs w:val="24"/>
          <w:lang w:eastAsia="bg-BG"/>
        </w:rPr>
        <w:t>91</w:t>
      </w:r>
      <w:r w:rsidRPr="004A69B5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4A69B5" w:rsidRPr="004A69B5">
        <w:rPr>
          <w:rFonts w:ascii="Times New Roman" w:eastAsia="Times New Roman" w:hAnsi="Times New Roman"/>
          <w:sz w:val="24"/>
          <w:szCs w:val="24"/>
          <w:lang w:eastAsia="bg-BG"/>
        </w:rPr>
        <w:t>165</w:t>
      </w:r>
      <w:r w:rsidRPr="004A69B5">
        <w:rPr>
          <w:rFonts w:ascii="Times New Roman" w:eastAsia="Times New Roman" w:hAnsi="Times New Roman"/>
          <w:sz w:val="24"/>
          <w:szCs w:val="24"/>
          <w:lang w:eastAsia="bg-BG"/>
        </w:rPr>
        <w:t xml:space="preserve"> по KKKP на гр. София, актуван с Акт за публична общинска собственост /AПOC/ № </w:t>
      </w:r>
      <w:r w:rsidR="00F81F7E" w:rsidRPr="004A69B5">
        <w:rPr>
          <w:rFonts w:ascii="Times New Roman" w:eastAsia="Times New Roman" w:hAnsi="Times New Roman"/>
          <w:sz w:val="24"/>
          <w:szCs w:val="24"/>
          <w:lang w:eastAsia="bg-BG"/>
        </w:rPr>
        <w:t xml:space="preserve">13 от 16.09.1996 </w:t>
      </w:r>
      <w:r w:rsidRPr="004A69B5">
        <w:rPr>
          <w:rFonts w:ascii="Times New Roman" w:eastAsia="Times New Roman" w:hAnsi="Times New Roman"/>
          <w:sz w:val="24"/>
          <w:szCs w:val="24"/>
          <w:lang w:eastAsia="bg-BG"/>
        </w:rPr>
        <w:t>г. на СО Район „Младост”, с административен адрес: rp. София, ж.к. „Младост-3“, ул. „Свето преображение” №1 ;</w:t>
      </w:r>
    </w:p>
    <w:p w:rsidR="008B3685" w:rsidRPr="004A69B5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9B5">
        <w:rPr>
          <w:rFonts w:ascii="Times New Roman" w:eastAsia="Times New Roman" w:hAnsi="Times New Roman"/>
          <w:sz w:val="24"/>
          <w:szCs w:val="24"/>
          <w:lang w:eastAsia="bg-BG"/>
        </w:rPr>
        <w:t>•</w:t>
      </w:r>
      <w:r w:rsidRPr="004A69B5">
        <w:rPr>
          <w:rFonts w:ascii="Times New Roman" w:eastAsia="Times New Roman" w:hAnsi="Times New Roman"/>
          <w:sz w:val="24"/>
          <w:szCs w:val="24"/>
          <w:lang w:eastAsia="bg-BG"/>
        </w:rPr>
        <w:tab/>
        <w:t>ученически бюфет с обща полезна площ от 17,28 м</w:t>
      </w:r>
      <w:r w:rsidRPr="004A69B5">
        <w:rPr>
          <w:rFonts w:ascii="Times New Roman" w:eastAsia="Times New Roman" w:hAnsi="Times New Roman"/>
          <w:sz w:val="24"/>
          <w:szCs w:val="24"/>
          <w:vertAlign w:val="superscript"/>
          <w:lang w:eastAsia="bg-BG"/>
        </w:rPr>
        <w:t>2</w:t>
      </w:r>
      <w:r w:rsidRPr="004A69B5">
        <w:rPr>
          <w:rFonts w:ascii="Times New Roman" w:eastAsia="Times New Roman" w:hAnsi="Times New Roman"/>
          <w:sz w:val="24"/>
          <w:szCs w:val="24"/>
          <w:lang w:eastAsia="bg-BG"/>
        </w:rPr>
        <w:t xml:space="preserve">, находящ се до основния вход на 39. СУ, актуван с Акт за публична общинска собственост /AПOC/ № </w:t>
      </w:r>
      <w:r w:rsidR="00F81F7E" w:rsidRPr="004A69B5"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4A69B5">
        <w:rPr>
          <w:rFonts w:ascii="Times New Roman" w:eastAsia="Times New Roman" w:hAnsi="Times New Roman"/>
          <w:sz w:val="24"/>
          <w:szCs w:val="24"/>
          <w:lang w:eastAsia="bg-BG"/>
        </w:rPr>
        <w:t xml:space="preserve"> от 1</w:t>
      </w:r>
      <w:r w:rsidR="00F81F7E" w:rsidRPr="004A69B5"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4A69B5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F81F7E" w:rsidRPr="004A69B5">
        <w:rPr>
          <w:rFonts w:ascii="Times New Roman" w:eastAsia="Times New Roman" w:hAnsi="Times New Roman"/>
          <w:sz w:val="24"/>
          <w:szCs w:val="24"/>
          <w:lang w:eastAsia="bg-BG"/>
        </w:rPr>
        <w:t>09</w:t>
      </w:r>
      <w:r w:rsidRPr="004A69B5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F81F7E" w:rsidRPr="004A69B5">
        <w:rPr>
          <w:rFonts w:ascii="Times New Roman" w:eastAsia="Times New Roman" w:hAnsi="Times New Roman"/>
          <w:sz w:val="24"/>
          <w:szCs w:val="24"/>
          <w:lang w:eastAsia="bg-BG"/>
        </w:rPr>
        <w:t>1996</w:t>
      </w:r>
      <w:r w:rsidRPr="004A69B5">
        <w:rPr>
          <w:rFonts w:ascii="Times New Roman" w:eastAsia="Times New Roman" w:hAnsi="Times New Roman"/>
          <w:sz w:val="24"/>
          <w:szCs w:val="24"/>
          <w:lang w:eastAsia="bg-BG"/>
        </w:rPr>
        <w:t>г. на СО Район „ Младост”.</w:t>
      </w:r>
    </w:p>
    <w:p w:rsidR="008B3685" w:rsidRPr="008B3685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9B5">
        <w:rPr>
          <w:rFonts w:ascii="Times New Roman" w:eastAsia="Times New Roman" w:hAnsi="Times New Roman"/>
          <w:sz w:val="24"/>
          <w:szCs w:val="24"/>
          <w:lang w:eastAsia="bg-BG"/>
        </w:rPr>
        <w:t>(2)</w:t>
      </w:r>
      <w:r w:rsidRPr="004A69B5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Индивидуализираните в ал. 1 </w:t>
      </w:r>
      <w:r w:rsidRPr="008B3685">
        <w:rPr>
          <w:rFonts w:ascii="Times New Roman" w:eastAsia="Times New Roman" w:hAnsi="Times New Roman"/>
          <w:sz w:val="24"/>
          <w:szCs w:val="24"/>
          <w:lang w:eastAsia="bg-BG"/>
        </w:rPr>
        <w:t>обекти следва да се ползват само за посоченото им предназначение - организиране и осъществяване на ученическо столово хранене. Не се допуска използването им за производство и съхранение на друга продукция, както и използването им в извънучебно време за други дейности.</w:t>
      </w:r>
    </w:p>
    <w:p w:rsidR="008B3685" w:rsidRPr="008B3685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B3685">
        <w:rPr>
          <w:rFonts w:ascii="Times New Roman" w:eastAsia="Times New Roman" w:hAnsi="Times New Roman"/>
          <w:sz w:val="24"/>
          <w:szCs w:val="24"/>
          <w:lang w:eastAsia="bg-BG"/>
        </w:rPr>
        <w:t>(3)</w:t>
      </w:r>
      <w:r w:rsidRPr="008B3685">
        <w:rPr>
          <w:rFonts w:ascii="Times New Roman" w:eastAsia="Times New Roman" w:hAnsi="Times New Roman"/>
          <w:sz w:val="24"/>
          <w:szCs w:val="24"/>
          <w:lang w:eastAsia="bg-BG"/>
        </w:rPr>
        <w:tab/>
        <w:t>За работата в обектите се определят изисквания, включително:</w:t>
      </w:r>
    </w:p>
    <w:p w:rsidR="008B3685" w:rsidRPr="008B3685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B3685">
        <w:rPr>
          <w:rFonts w:ascii="Times New Roman" w:eastAsia="Times New Roman" w:hAnsi="Times New Roman"/>
          <w:sz w:val="24"/>
          <w:szCs w:val="24"/>
          <w:lang w:eastAsia="bg-BG"/>
        </w:rPr>
        <w:t>1. Предлагане само на хранителни продукти и храни, които отговарят на изискванията на действащата нормативна уредба за здравословно хранене на деца.</w:t>
      </w:r>
    </w:p>
    <w:p w:rsidR="008B3685" w:rsidRPr="008B3685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B3685">
        <w:rPr>
          <w:rFonts w:ascii="Times New Roman" w:eastAsia="Times New Roman" w:hAnsi="Times New Roman"/>
          <w:sz w:val="24"/>
          <w:szCs w:val="24"/>
          <w:lang w:eastAsia="bg-BG"/>
        </w:rPr>
        <w:t>2. Обектите са с работно време, съобразено с учебната програма и сменния режим в училището,</w:t>
      </w:r>
      <w:r w:rsidRPr="008B3685">
        <w:t xml:space="preserve"> </w:t>
      </w:r>
      <w:r w:rsidRPr="008B3685">
        <w:rPr>
          <w:rFonts w:ascii="Times New Roman" w:eastAsia="Times New Roman" w:hAnsi="Times New Roman"/>
          <w:sz w:val="24"/>
          <w:szCs w:val="24"/>
          <w:lang w:eastAsia="bg-BG"/>
        </w:rPr>
        <w:t>като в неучебни дни и части от денонощието не може да работят, освен за приготвяне на храната за предстоящо хранене.</w:t>
      </w:r>
    </w:p>
    <w:p w:rsidR="008B3685" w:rsidRPr="008B3685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D25C4F" w:rsidRDefault="00D25C4F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8B3685" w:rsidRPr="003A2031" w:rsidRDefault="008B3685" w:rsidP="003A203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3A203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СРОК НА ДОГОВОРА:</w:t>
      </w:r>
    </w:p>
    <w:p w:rsidR="003A2031" w:rsidRPr="003A2031" w:rsidRDefault="003A2031" w:rsidP="003A2031">
      <w:pPr>
        <w:pStyle w:val="ListParagraph"/>
        <w:spacing w:after="0" w:line="240" w:lineRule="auto"/>
        <w:ind w:left="171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B3685" w:rsidRPr="008B3685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B3685">
        <w:rPr>
          <w:rFonts w:ascii="Times New Roman" w:eastAsia="Times New Roman" w:hAnsi="Times New Roman"/>
          <w:sz w:val="24"/>
          <w:szCs w:val="24"/>
          <w:lang w:eastAsia="bg-BG"/>
        </w:rPr>
        <w:t xml:space="preserve">Чл. 2. 39. СУ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„Петър Динеков“ </w:t>
      </w:r>
      <w:r w:rsidRPr="008B3685">
        <w:rPr>
          <w:rFonts w:ascii="Times New Roman" w:eastAsia="Times New Roman" w:hAnsi="Times New Roman"/>
          <w:sz w:val="24"/>
          <w:szCs w:val="24"/>
          <w:lang w:eastAsia="bg-BG"/>
        </w:rPr>
        <w:t xml:space="preserve">отдава под наем на фирма ............................  имота, подробно описан в чл. 1 от НАСТОЯЩИЯ  договор за срок </w:t>
      </w:r>
      <w:r w:rsidRPr="008B3685">
        <w:rPr>
          <w:rFonts w:ascii="Times New Roman" w:eastAsia="Times New Roman" w:hAnsi="Times New Roman"/>
          <w:b/>
          <w:sz w:val="24"/>
          <w:szCs w:val="24"/>
          <w:lang w:eastAsia="bg-BG"/>
        </w:rPr>
        <w:t>5 /пет/</w:t>
      </w:r>
      <w:r w:rsidRPr="008B3685">
        <w:rPr>
          <w:rFonts w:ascii="Times New Roman" w:eastAsia="Times New Roman" w:hAnsi="Times New Roman"/>
          <w:sz w:val="24"/>
          <w:szCs w:val="24"/>
          <w:lang w:eastAsia="bg-BG"/>
        </w:rPr>
        <w:t xml:space="preserve"> календарни години. Срокът на договора за почва да тече от датата на получаване на регистрация на обекта по чл. 26 от Закона за храните, но последният не може да е по-дълъг от два месеца, считано от регистрационният индекс на договора.</w:t>
      </w:r>
    </w:p>
    <w:p w:rsidR="008B3685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b/>
          <w:bCs/>
          <w:color w:val="565656"/>
          <w:sz w:val="24"/>
          <w:szCs w:val="24"/>
          <w:lang w:eastAsia="bg-BG"/>
        </w:rPr>
      </w:pPr>
    </w:p>
    <w:p w:rsidR="008B3685" w:rsidRPr="003A2031" w:rsidRDefault="008B3685" w:rsidP="003A203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3A203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НАЕМНА ЦЕНА:</w:t>
      </w:r>
    </w:p>
    <w:p w:rsidR="003A2031" w:rsidRPr="003A2031" w:rsidRDefault="003A2031" w:rsidP="003A2031">
      <w:pPr>
        <w:pStyle w:val="ListParagraph"/>
        <w:spacing w:after="0" w:line="240" w:lineRule="auto"/>
        <w:ind w:left="171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Чл. 3. (1) НАЕМАТЕЛЯТ заплаща на НАЕМОДАТЕЛЯ месечен наем в размер на.......................... (...................................) лева, определен съгласно Наредбата за цените при сделките с недвижими имоти на СО.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Върху наемната цена се начислява 20 % ДДС. Уговорената наемна цена се заплаща от НАЕМАТЕЛЯ на НАЕМОДАТЕЛЯ до 10 /десето/ число на текущия месец по банков път по сметка на</w:t>
      </w:r>
      <w:r w:rsidRPr="00AF5E5C">
        <w:t xml:space="preserve"> </w:t>
      </w: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НАЕМОДАТЕЛЯ: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F5E5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IBAN – </w:t>
      </w:r>
      <w:r w:rsidRPr="00AF5E5C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BG </w:t>
      </w:r>
      <w:r w:rsidRPr="00AF5E5C">
        <w:rPr>
          <w:rFonts w:ascii="Times New Roman" w:eastAsia="Times New Roman" w:hAnsi="Times New Roman"/>
          <w:b/>
          <w:sz w:val="24"/>
          <w:szCs w:val="24"/>
          <w:lang w:eastAsia="bg-BG"/>
        </w:rPr>
        <w:t>90</w:t>
      </w:r>
      <w:r w:rsidRPr="00AF5E5C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SOMB 91 30 31 </w:t>
      </w:r>
      <w:r w:rsidRPr="00AF5E5C">
        <w:rPr>
          <w:rFonts w:ascii="Times New Roman" w:eastAsia="Times New Roman" w:hAnsi="Times New Roman"/>
          <w:b/>
          <w:sz w:val="24"/>
          <w:szCs w:val="24"/>
          <w:lang w:eastAsia="bg-BG"/>
        </w:rPr>
        <w:t>37057501</w:t>
      </w:r>
      <w:r w:rsidRPr="00AF5E5C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, BIC : SOMBBGSF</w:t>
      </w:r>
      <w:r w:rsidRPr="00AF5E5C">
        <w:rPr>
          <w:rFonts w:ascii="Times New Roman" w:eastAsia="Times New Roman" w:hAnsi="Times New Roman"/>
          <w:b/>
          <w:sz w:val="24"/>
          <w:szCs w:val="24"/>
          <w:lang w:eastAsia="bg-BG"/>
        </w:rPr>
        <w:t>, при „Общинска банка" АД</w:t>
      </w:r>
      <w:r w:rsidRPr="00AF5E5C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- </w:t>
      </w:r>
      <w:r w:rsidRPr="00AF5E5C">
        <w:rPr>
          <w:rFonts w:ascii="Times New Roman" w:eastAsia="Times New Roman" w:hAnsi="Times New Roman"/>
          <w:b/>
          <w:sz w:val="24"/>
          <w:szCs w:val="24"/>
          <w:lang w:eastAsia="bg-BG"/>
        </w:rPr>
        <w:t>МЛАДОСТ</w:t>
      </w: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(2) Ако наемната цена не бъде заплатена в 5-дневен срок от изтичане на срока по ал. 1, настоящият договор се счита за прекратен.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(3) За всеки просрочен ден след настъпване на падежа, НАЕМАТЕЛЯ дължи освен главницата и законна лихва до окончателното изплащане на наемната цена.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Чл. 4. (1) Наемната цена може да бъде коригирана едностранно и без съгласието на НАЕ</w:t>
      </w:r>
      <w:r w:rsidRPr="00AF5E5C">
        <w:rPr>
          <w:rFonts w:ascii="Times New Roman" w:eastAsia="Times New Roman" w:hAnsi="Times New Roman"/>
          <w:sz w:val="24"/>
          <w:szCs w:val="24"/>
          <w:lang w:val="en-US" w:eastAsia="bg-BG"/>
        </w:rPr>
        <w:t>M</w:t>
      </w: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АТЕЛЯ при изменение на нормативната уредба, касаеща изчисляването на размера на месечния наем на имоти общинска собственост.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(2)</w:t>
      </w: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Дължимата месечна наемна цена по чл. 3 се актуализира всяка година с Индекса на потребителските цени, при отчетена инфлация за съответната година в съответствие с </w:t>
      </w:r>
      <w:r w:rsidRPr="00AF5E5C">
        <w:rPr>
          <w:rFonts w:ascii="Times New Roman" w:eastAsia="Times New Roman" w:hAnsi="Times New Roman"/>
          <w:sz w:val="24"/>
          <w:szCs w:val="24"/>
          <w:lang w:val="en-US" w:eastAsia="bg-BG"/>
        </w:rPr>
        <w:t>официално</w:t>
      </w: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 xml:space="preserve"> обявения процент на инфлация за страната, отразен в Индекса на потребителските цени на Националния статистически институт.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(3)</w:t>
      </w: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ab/>
        <w:t>В летните месеци, когато училището не работи не се дължи заплашане на наемна цена за обекта;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Чл. 5. (1) При подписване на настоящия договор НАЕМАТЕЛЯТ се задължава да представи документ за внесена гаранционна вноска за обезпечаване на договора в размер на 100,00 (хиляда) лева. Сметката на НАЕМОДАТЕЛЯ за гаранцията е: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b/>
          <w:sz w:val="24"/>
          <w:szCs w:val="24"/>
          <w:lang w:eastAsia="bg-BG"/>
        </w:rPr>
        <w:t>IBAN – BG 11 SOMB 91 30 33 37057500, при „Общинска банка" АД - МЛАДОСТ.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(2) Внесената от НАЕМАТЕЛЯ гаранционна вноска обезпечава изпълнението на настоящия договор. Същата не се олихвява.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(3) При неизпълнение на договорните задължения от страна на НАЕМАТЕЛЯ, НАЕМОДАТЕЛЯТ има право да се удовлетвори за претенциите си от гаранцията за изпълнение на договора.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(4) НАЕМОДАТЕЛЯТ освобождава гаранцията за изпълнение на договора в срок до 30 календарни дни след изтичане срока на договора и изпълнение на задълженията по него от страна на НАЕМАТЕЛЯ.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Чл. 6. НАЕМАТЕЛЯТ се задължава редовно да плаща консумативните разходи за описания в чл. 1 обект. При неплащане на консумативни разходи за повече от един месец НАЕМОДАТЕЛЯТ има право да се удовлетвори от гаранционната вноска и да прекрати едностранно договора по вина на НАЕМАТЕЛЯ.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8B3685" w:rsidRPr="003A2031" w:rsidRDefault="008B3685" w:rsidP="003A203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3A203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ПРАВА И ЗАДЪЛЖЕНИЯ НА НАЕМОДАТЕЛЯ.</w:t>
      </w:r>
    </w:p>
    <w:p w:rsidR="003A2031" w:rsidRPr="003A2031" w:rsidRDefault="003A2031" w:rsidP="003A2031">
      <w:pPr>
        <w:pStyle w:val="ListParagraph"/>
        <w:spacing w:after="0" w:line="240" w:lineRule="auto"/>
        <w:ind w:left="171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Чл. 7. НАЕМОДАТЕЛЯТ се задължава да предостави държането и ползването на имота, подробно описан в чл. 1 за временно и възмездно ползване при условията на настоящия договор. Имотът се предава с приемно-предавателен протокол.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Чл. 8. Кметът на СО - район "Младост", дирекция „Образование" при СО или упълномощени от тях длъжностни лица, директорът на училището, съвместно с Училищното настоятелство или упълномощен представител на родителите извършват текущ контрол по изпълнението на договора и спазване на предложенията в офертата, организацията на ученическото столово хранене в ученическия стол и бюфет и счетоводната отчетност.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Чл. 9. Директорът на училището, сам или чрез упълномощени от него лица: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(1) Извършва текущ, контрол върху дейността на НАЕМАТЕЛЯ, като следи осигуряването на храна, съобразена с изискванията на Наредба № 2 от 20.01.2021 г. на МЗХ за специфичните изисквания към безопасността и качеството на храните, предлагани в детските заведения, училищните столове и обектите за търговия на дребно на територията на училищата и на детските заведения, Наредба № 6 от 10.08.2011 г. за здравословно хранене на децата на възраст от 3 до 7 години в детски заведения и Наредба № 37 от 21.07.2009 г. на МЗ, както и всички други условия, при които НАЕМАТЕЛЯ е спечелила конкурса.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(2) Определя времето и графика за хранене на учениците.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(3) Определя реда и контролира дисциплината по време на хранене.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(4) Ежедневно контролира спазването на санитарно-хигиенните изисквания в помещенията, отдадени под наем на НАЕМАТЕЛЯ въз основа на настоящия договор.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(5) Утвърждава съвместно с медицинската сестра на училището вариантите на седмично меню, изготвени от НАЕМАТЕЛЯ.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(6) Осигурява на учениците от първи до четвърти клас присъствие на дежурен класен ръководител или възпитател по време на храненето им в стола.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(7) Осъществява контрол за броя на отчетените хранения и заверява калкулационните листове за приготвената и реализирана в стола храна и изготвя месечни отчети.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(8) Следи предоставените помещения да се ползват само за ученическо хранене.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(9) Осъществява контрол относно заплащането на дължимите консумативни разходи за вода, топлоенергия и електроенергия.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Чл. 10. (1) Директорът на училището може да сключи Допълнително споразумение с НАЕМАТЕЛЯ, в което да договарят изисквания за училищното хранене на деца и ученици със специални хранителни потребности, нуждаещи се от специален диетичен режим на хранене.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(2) Съдържанието на Допълнителното споразумение да се съобрази със специфичните изисквания, определени в Наредба № 2 от 20.01.2021 г. на МЗХ, Наредба № 6 от 10.08.2011 г. и Наредба № 37 от 21.07.2009 г. на МЗ към отделните групи храни.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Чл. 11. НАЕМОДАТЕЛЯТ има право да получи месечната наемна цена посочена в чл.3, ал. 1. в този договор,</w:t>
      </w:r>
    </w:p>
    <w:p w:rsidR="008B3685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3A2031" w:rsidRDefault="003A2031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3A2031" w:rsidRPr="00AF5E5C" w:rsidRDefault="003A2031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V. ПРАВА И ЗАДЪЛЖЕНИЯ НА НАЕМАТЕЛЯ:</w:t>
      </w:r>
    </w:p>
    <w:p w:rsidR="003A2031" w:rsidRDefault="003A2031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Чл. 12. НАЕМАТЕЛЯТ се задължава да ползва имота, подробно описан в чл. 1 от настоящия договор в съответствие с предмета на договора и да го стопанисва с грижата на добър стопанин.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Чл. 13. НАЕМАТЕЛЯТ се задължава да поддържа в добро санитарно и хигиенно състояние обекта, предмет на настоящия договор.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Чл. 14. (1) НАЕМАТЕЛЯТ се задължава храните и суровините, доставяни, приготвени и предлагани на територията на училището, да отговарят на изискванията за безопасност и качество, регламентирани в европейското и националното законодателство;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1. Храните в училището се доставят от обекти, регистрирани по чл. 12 от Закона за храните.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2. Всяка партида храни се придружава от документ, удостоверяващ произход и годност на храната.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3. Храни, съдържащи, съставени или произведени от ГМО, не се допускат за хранене на деца.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4. Храни, обработени с йонизиращи лъчения, не се допускат за хранене на деца.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5. В училището не се допускат храни с нарушена цялост на опаковката.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6. Храните се съхраняват в условията, регламентирани от производителя, и се предлагат в рамките на срока на трайност.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7. В училищата не се допускат храни, които са с признаци на развала, както и храни с изтекъл срок на трайност.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8. В училищата не се допускат храни, включително пресни плодове и зеленчуци, съдържащи остатъчни количества пестициди, нитрати и други замърсители над максимално допустимите стойности.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9. Забранява се предлагането и продажбата на енергийни напитки и продукти, съдържащи психотропни вещества.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 xml:space="preserve">(2) НАЕМАТЕЛЯТ се задължава да спазва стриктно специфичните изисквания към групите храни, които се предлагат в училищата, съгласно Наредба № 6 от 10.08.2011 г. и Наредба № 37 от 21.07.2009 г. на МЗ. 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 xml:space="preserve">(3) НАЕМАТЕЛЯТ се задължава в ученическия стол я бюфет да предлага асортимент, включващ групите храни, напитки и води, отговарящи на изискванията на Раздел III от Наредба № 37 от 21.07.2009 г. на МЗ за здравословно хранене на учениците. 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 xml:space="preserve">(4) Забранява се НАЕМАТЕЛЯТ да предлага в ученическия стол и бюфет: 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- енергийни напитки;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- пържени картофени и зърнени изделия;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- екструдирани зърнени продукти с добавена мазнина;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- пържени ядки;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- пържени тестени изделия;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- захарни и шоколадови изделия, с изключение на шоколад;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- сладкарски продукти с високо съдържание на мазнина и захар - торти и пасти със сметанов и/или маслен крем, сиропирани сладкиши;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- сухи супи и сухи бульони.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(5) Асортиментът в ученическия бюфет се съгласува с директора на училището и с председателя на училищното настоятелство или с упълномощени от тях родители.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 xml:space="preserve">Чл. 15. НАЕМАТЕЛЯТ се задължава да заплаща наема, консумативните разходи за ел. енергия, вода и топлоенергия в ученическия стол и бюфет, като същите се отчитат от измервателни уреди отделно от тези в училището. 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Чл. 16. НАЕМАТЕЛЯТ се задължава да отстранява за своя сметка всички повреди, получени при обикновеното ползване на обекта, както и всички повреди, виновно причинени от него.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Чл. 17. (1) НАЕМАТЕЛЯТ се задължава да използва предоставените помещения само за посоченото им предназначение - организиране и осъществяване на ученическо столово хранене. Не се допуска използването им за производство на друга продукция, както и използването им в извънучебно време за други дейности.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(2) НАЕМАТЕЛЯТ няма право да предоставя целия или части от наетия имот на трети физически или юридически лица.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Чл. 18. (1) Храната, предлагана в ученическия стол или бюфет трябва да отговаря на специфичните изисквания към безопасността и качеството на храните, определени за всяка група храна, съгласно Наредба № 2 от 20.01.2021 г. на МЗХ като се осигурява здравословно хранене на учениците чрез осигуряване на пълноценна и разнообразна храна, ежедневна консумация на плодове и зеленчуци, достатъчен прием на мляко и млечни продукти и други богати на белтък храни, увеличаване консумацията на пълнозърнести храни и ограничаване приема на мазнини, захар и сол, съгласно изискванията на Наредба № 37 от 21.07.2009 г. на МЗ.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(2) Седмичните менюта се изготвят с участие на медицинския специалист в училището и се съгласуват с директора на учебното заведение. В изготвянето на седмичните менюта участие може да вземе и представител на родителите.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Чл. 19. НАЕМАТЕЛЯТ е длъжен да осъществява за своя сметка текущи и спешни ремонти, абонаментно и сервизно обслужване на имота.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Чл. 20. (1) При неизпълнение на задълженията по настоящия раздел НАЕМАТЕЛЯТ дължи на НАЕМОДАТЕЛЯ неустойка в размер на 3% от размера на месечния наем за всеки ден от момента на констатиране на нарушението до момента на преустановяването му, но не повече от 25% от размера на наема.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(2) Ако в 7-дневен срок от констатиране на нарушенията същите не бъдат отстранени, договорът се прекратява, без да е необходимо предизвестие от страна на НАЕМАТЕЛЯТ.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VI. СПЕЦИАЛНИ УСЛОВИЯ</w:t>
      </w:r>
    </w:p>
    <w:p w:rsidR="003A2031" w:rsidRDefault="003A2031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Чл. 21. Учителите и непедагогическия персонал могат да се хранят в ученическия стол, като заплащат храната, изчислена по пълна себестойност /с отделни купони/ съгласно Допълнителни разпоредби на Инструкция № 2/26.03.2001 г. на MОH. Консумираната храна от учителите и непедагогическия персонал в училищния стол не се отчита в общия брой хранения на учениците.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Чл. 22. За всяко хранене на ученик в ученическия стол се издава купон, заверен от НАЕМАТЕЛЯ и фискален бон, съгласно Инструкция № 2/26.03.2001 г. на МОН.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Чл. 23. В ученическия стол следва да се изготвя ежедневно калкулационна ведомост за всеки отделен вид хранене /закуска, обяд и вечеря/, която се подписва и подпечатва от Директора на училището или упълномощено от него със Заповед лице. съгласно изискванията на § 4 от Инструкция № 2/26.03.2001 г. на МОН.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Чл. 24. За отчитането на оборотите от продажбите на храна в ученическия стол и бюфет се използват електронни фискални устройства, регистрирани по реда на Наредба № Н-18 от 2006 г. на Министерство на финансите.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Чл. 25. (1) В ученическия стол и бюфет ежедневно следва да се прави финансов отчет на дневните обороти, който се отразява в книгата за дневните отчети, съгласно изискванията на Наредба № Н-18 от 2006 г. за регистриране и отчитане на дневните обороти.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 xml:space="preserve"> (2) Въз основа на дневните финансови отчети се отчитат фактическият брой хранения и брой закуски.</w:t>
      </w:r>
    </w:p>
    <w:p w:rsidR="00D25C4F" w:rsidRPr="00D25C4F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 xml:space="preserve">(3) Цената на купона, посочена в офертата на участника, неразделна част от настоящия договор, остава непроменена до края на бюджетната година. Промяна на цената </w:t>
      </w: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на купона в офертата към договора може да се допусне въз основа на ръст на официално обявения процент на инфлация </w:t>
      </w:r>
      <w:r w:rsidRPr="00D25C4F">
        <w:rPr>
          <w:rFonts w:ascii="Times New Roman" w:eastAsia="Times New Roman" w:hAnsi="Times New Roman"/>
          <w:sz w:val="24"/>
          <w:szCs w:val="24"/>
          <w:lang w:eastAsia="bg-BG"/>
        </w:rPr>
        <w:t xml:space="preserve">за страната, отразен в Индекса на потребителските цени на Националния статистически институт, след представяне на икономическа обосновка от НАЕМАТЕЛЯ </w:t>
      </w:r>
      <w:r w:rsidR="00D25C4F" w:rsidRPr="00D25C4F">
        <w:rPr>
          <w:rFonts w:ascii="Times New Roman" w:eastAsia="Times New Roman" w:hAnsi="Times New Roman"/>
          <w:sz w:val="24"/>
          <w:szCs w:val="24"/>
          <w:lang w:eastAsia="bg-BG"/>
        </w:rPr>
        <w:t>пред директора на 39.СУ „Петър Динеков“.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25C4F">
        <w:rPr>
          <w:rFonts w:ascii="Times New Roman" w:eastAsia="Times New Roman" w:hAnsi="Times New Roman"/>
          <w:sz w:val="24"/>
          <w:szCs w:val="24"/>
          <w:lang w:eastAsia="bg-BG"/>
        </w:rPr>
        <w:t xml:space="preserve">Чл. 26. След приключването на договорните отношения, всички направени подобрения остават в полза на 39. СУ </w:t>
      </w: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„П. Динеков“.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Чл. 27. В случай на констатирани нарушения, свързани с изпълнението на настоящия договор или с действащите нормативни актове, установени при две последователни проверки в рамките на един месец, договорът се прекратява.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VII. ПРЕКРАТЯВАНЕ НА ДОГОВОРА:</w:t>
      </w:r>
    </w:p>
    <w:p w:rsidR="003A2031" w:rsidRDefault="003A2031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Чл. 28. Настоящият договор се прекратява: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(1) с изтичане срока за който е сключен;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(2) по взаимно съгласие на страните, изразено писмено;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(3) едностранно от НАЕМОДАТЕЛЯ с едноседмично предизвестие в случаите на нарушаване условията на договора;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(4) едностранно от НАЕМОДАТЕЛЯ при неспазване на действащите нормативни документи, в това число и свързаните с противопожарната безопасност, санитарните и хигиенни норми;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(5) едностранно от НАЕМОДАТЕЛЯ при условията на чл. 18, ал. 2 от настоящия договор, без предизвестие;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(6) едностранно от НАЕМОДАТЕЛЯ без предизвестие при условията на чл. 3, ал. 2 (неплащане на наемната цена) и при условията на чл. 6 (неплащане на консумативните разходи);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(7) при откриване на производство за обявяване в месъстоятелност на НАЕМАТЕЛЯ;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(8) при започване на процедура по ликвидация на НАЕМАТЕЛЯ.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Чл. 29. (1) За периода на предизвестието страните остават обвързани с правата и задълженията, предвидени в настоящия договор.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(2) При прекратяване на настоящия договор НАЕМАТЕЛЯТ се задължава да представи квитанции за последните платени сметки за консумативни разходи.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VIII. ЗАКЛЮЧИТЕЛНИ РАЗПОРЕДБИ:</w:t>
      </w:r>
    </w:p>
    <w:p w:rsidR="003A2031" w:rsidRDefault="003A2031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Чл. 30. Предаването и приемането на обекта, предмет на договора, става с приемно - предавателен протокол - опис, който се изготвя и подписва от страните и представлява неразделна част от настоящия договор.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Чл. 31. Всички предложения на кандидата, въз основа на които е класиран на първо място, се изпълняват задължително в определените срокове. Офертата е неразделна част от договора.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Чл. 32. (1) Всякакъв спор, който може да възникне във връзка с изпълнението, прилагането и/или тълкуването на настоящия Договор, страните ще се стремят да го решават по пътя на преговорите.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(2) В случай на непостигане на съгласие в течение на 30 (тридесет) календарни дни от възникване на спор, последният подлежи на предаване за разглеждане от компетентния Български граждански съд.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Чл. 33. Договорът влиза в сила от датата на подписване на приемо-предавателния протокол, неразделна част от настоящия договор, но не по-късно от 30 /тридесет/ дни от датата на подписване на настоящия договор.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Чл. 34. Настоящият договор се състави и подписа в два еднообразни и с еднаква юридическа сила екземпляра – по един за всяка от страните.</w:t>
      </w:r>
    </w:p>
    <w:p w:rsidR="008B3685" w:rsidRPr="00AF5E5C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2031" w:rsidRDefault="003A2031" w:rsidP="008B3685">
      <w:pPr>
        <w:spacing w:after="0" w:line="240" w:lineRule="auto"/>
        <w:ind w:firstLine="990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8B3685" w:rsidRPr="00AF5E5C" w:rsidRDefault="008B3685" w:rsidP="008B3685">
      <w:pPr>
        <w:spacing w:after="0" w:line="240" w:lineRule="auto"/>
        <w:ind w:firstLine="990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b/>
          <w:sz w:val="24"/>
          <w:szCs w:val="24"/>
          <w:lang w:eastAsia="bg-BG"/>
        </w:rPr>
        <w:t>АДРЕСИ ЗА КОРЕСПОНДЕНЦИЯ:</w:t>
      </w:r>
    </w:p>
    <w:p w:rsidR="008B3685" w:rsidRPr="00AF5E5C" w:rsidRDefault="008B3685" w:rsidP="008B3685">
      <w:pPr>
        <w:spacing w:after="0" w:line="240" w:lineRule="auto"/>
        <w:ind w:firstLine="99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B3685" w:rsidRPr="00AF5E5C" w:rsidRDefault="008B3685" w:rsidP="008B368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b/>
          <w:sz w:val="24"/>
          <w:szCs w:val="24"/>
          <w:lang w:eastAsia="bg-BG"/>
        </w:rPr>
        <w:t>ЗА НАЕМОДАТЕЛЯ:</w:t>
      </w:r>
      <w:r w:rsidRPr="00AF5E5C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Pr="00AF5E5C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Pr="00AF5E5C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Pr="00AF5E5C"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>ЗА НАЕМАТЕЛЯ:</w:t>
      </w:r>
    </w:p>
    <w:p w:rsidR="008B3685" w:rsidRPr="00AF5E5C" w:rsidRDefault="008B3685" w:rsidP="008B36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39. СУ „Петър Динеков“</w:t>
      </w: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ab/>
        <w:t>,,,,,,,,,,,,,,,,,,,,,,</w:t>
      </w:r>
    </w:p>
    <w:p w:rsidR="008B3685" w:rsidRPr="00AF5E5C" w:rsidRDefault="008B3685" w:rsidP="008B36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Гр. София, ж.к. „Младост-2“</w:t>
      </w: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ab/>
        <w:t>,,,,,,,,,,,,,,,,,,,,,,</w:t>
      </w:r>
    </w:p>
    <w:p w:rsidR="008B3685" w:rsidRPr="00AF5E5C" w:rsidRDefault="008B3685" w:rsidP="008B36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Ул. „Васил Карагьозов“ №6</w:t>
      </w: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ab/>
        <w:t>,,,,,,,,,,,,,,,,,,,,,,</w:t>
      </w:r>
    </w:p>
    <w:p w:rsidR="008B3685" w:rsidRDefault="008B3685" w:rsidP="008B3685">
      <w:pPr>
        <w:spacing w:after="0" w:line="240" w:lineRule="auto"/>
        <w:jc w:val="both"/>
        <w:rPr>
          <w:rFonts w:ascii="Times New Roman" w:eastAsia="Times New Roman" w:hAnsi="Times New Roman"/>
          <w:color w:val="565656"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Тел. 02/</w:t>
      </w:r>
      <w:r w:rsidR="00000312">
        <w:rPr>
          <w:rFonts w:ascii="Times New Roman" w:eastAsia="Times New Roman" w:hAnsi="Times New Roman"/>
          <w:sz w:val="24"/>
          <w:szCs w:val="24"/>
          <w:lang w:eastAsia="bg-BG"/>
        </w:rPr>
        <w:t>885 90 19</w:t>
      </w:r>
      <w:r w:rsidR="005F0357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5F0357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5F0357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5F0357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5F0357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F5E5C">
        <w:rPr>
          <w:rFonts w:ascii="Times New Roman" w:eastAsia="Times New Roman" w:hAnsi="Times New Roman"/>
          <w:sz w:val="24"/>
          <w:szCs w:val="24"/>
          <w:lang w:eastAsia="bg-BG"/>
        </w:rPr>
        <w:t>,,,,,,,,,,,,,,,,,,,,,,</w:t>
      </w:r>
    </w:p>
    <w:p w:rsidR="008B3685" w:rsidRDefault="008B3685" w:rsidP="008B3685">
      <w:pPr>
        <w:spacing w:after="0" w:line="240" w:lineRule="auto"/>
        <w:jc w:val="both"/>
        <w:rPr>
          <w:rFonts w:ascii="Times New Roman" w:eastAsia="Times New Roman" w:hAnsi="Times New Roman"/>
          <w:color w:val="565656"/>
          <w:sz w:val="24"/>
          <w:szCs w:val="24"/>
          <w:lang w:val="en-US" w:eastAsia="bg-BG"/>
        </w:rPr>
      </w:pPr>
      <w:r w:rsidRPr="00AF5E5C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e-mail: </w:t>
      </w:r>
      <w:hyperlink r:id="rId10" w:history="1">
        <w:r>
          <w:rPr>
            <w:rStyle w:val="Hyperlink"/>
            <w:rFonts w:ascii="Times New Roman" w:hAnsi="Times New Roman"/>
            <w:sz w:val="24"/>
            <w:szCs w:val="24"/>
            <w:lang w:val="en-US" w:eastAsia="bg-BG"/>
          </w:rPr>
          <w:t>sou39@abv.bg</w:t>
        </w:r>
      </w:hyperlink>
      <w:r>
        <w:rPr>
          <w:rFonts w:ascii="Times New Roman" w:eastAsia="Times New Roman" w:hAnsi="Times New Roman"/>
          <w:color w:val="565656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color w:val="565656"/>
          <w:sz w:val="24"/>
          <w:szCs w:val="24"/>
          <w:lang w:val="en-US" w:eastAsia="bg-BG"/>
        </w:rPr>
        <w:tab/>
      </w:r>
      <w:r>
        <w:rPr>
          <w:rFonts w:ascii="Times New Roman" w:eastAsia="Times New Roman" w:hAnsi="Times New Roman"/>
          <w:color w:val="565656"/>
          <w:sz w:val="24"/>
          <w:szCs w:val="24"/>
          <w:lang w:val="en-US" w:eastAsia="bg-BG"/>
        </w:rPr>
        <w:tab/>
      </w:r>
      <w:r>
        <w:rPr>
          <w:rFonts w:ascii="Times New Roman" w:eastAsia="Times New Roman" w:hAnsi="Times New Roman"/>
          <w:color w:val="565656"/>
          <w:sz w:val="24"/>
          <w:szCs w:val="24"/>
          <w:lang w:val="en-US" w:eastAsia="bg-BG"/>
        </w:rPr>
        <w:tab/>
      </w:r>
      <w:r>
        <w:rPr>
          <w:rFonts w:ascii="Times New Roman" w:eastAsia="Times New Roman" w:hAnsi="Times New Roman"/>
          <w:color w:val="565656"/>
          <w:sz w:val="24"/>
          <w:szCs w:val="24"/>
          <w:lang w:val="en-US" w:eastAsia="bg-BG"/>
        </w:rPr>
        <w:tab/>
        <w:t>,,,,,,,,,,,,,,,,,,,,,,</w:t>
      </w:r>
    </w:p>
    <w:p w:rsidR="008B3685" w:rsidRDefault="008B3685" w:rsidP="008B3685">
      <w:pPr>
        <w:spacing w:after="0" w:line="240" w:lineRule="auto"/>
        <w:jc w:val="both"/>
        <w:rPr>
          <w:rFonts w:ascii="Times New Roman" w:eastAsia="Times New Roman" w:hAnsi="Times New Roman"/>
          <w:color w:val="565656"/>
          <w:sz w:val="24"/>
          <w:szCs w:val="24"/>
          <w:lang w:val="en-US" w:eastAsia="bg-BG"/>
        </w:rPr>
      </w:pPr>
    </w:p>
    <w:p w:rsidR="008B3685" w:rsidRDefault="008B3685" w:rsidP="008B3685">
      <w:pPr>
        <w:spacing w:after="0" w:line="240" w:lineRule="auto"/>
        <w:jc w:val="both"/>
        <w:rPr>
          <w:rFonts w:ascii="Times New Roman" w:eastAsia="Times New Roman" w:hAnsi="Times New Roman"/>
          <w:color w:val="565656"/>
          <w:sz w:val="24"/>
          <w:szCs w:val="24"/>
          <w:lang w:val="en-US" w:eastAsia="bg-BG"/>
        </w:rPr>
      </w:pPr>
    </w:p>
    <w:p w:rsidR="008B3685" w:rsidRDefault="008B3685" w:rsidP="008B3685">
      <w:pPr>
        <w:spacing w:after="0" w:line="240" w:lineRule="auto"/>
        <w:jc w:val="both"/>
        <w:rPr>
          <w:rFonts w:ascii="Times New Roman" w:eastAsia="Times New Roman" w:hAnsi="Times New Roman"/>
          <w:color w:val="565656"/>
          <w:sz w:val="24"/>
          <w:szCs w:val="24"/>
          <w:lang w:val="en-US" w:eastAsia="bg-BG"/>
        </w:rPr>
      </w:pPr>
    </w:p>
    <w:p w:rsidR="008B3685" w:rsidRDefault="008B3685" w:rsidP="008B3685">
      <w:pPr>
        <w:spacing w:after="0" w:line="240" w:lineRule="auto"/>
        <w:jc w:val="both"/>
        <w:rPr>
          <w:rFonts w:ascii="Times New Roman" w:eastAsia="Times New Roman" w:hAnsi="Times New Roman"/>
          <w:color w:val="565656"/>
          <w:sz w:val="24"/>
          <w:szCs w:val="24"/>
          <w:lang w:val="en-US" w:eastAsia="bg-BG"/>
        </w:rPr>
      </w:pPr>
    </w:p>
    <w:p w:rsidR="008B3685" w:rsidRDefault="008B3685" w:rsidP="008B3685">
      <w:pPr>
        <w:spacing w:after="0" w:line="240" w:lineRule="auto"/>
        <w:ind w:firstLine="990"/>
        <w:jc w:val="both"/>
        <w:rPr>
          <w:rFonts w:ascii="Times New Roman" w:eastAsia="Times New Roman" w:hAnsi="Times New Roman"/>
          <w:color w:val="565656"/>
          <w:sz w:val="24"/>
          <w:szCs w:val="24"/>
          <w:lang w:eastAsia="bg-BG"/>
        </w:rPr>
      </w:pPr>
    </w:p>
    <w:p w:rsidR="008B3685" w:rsidRPr="00AF5E5C" w:rsidRDefault="008B3685" w:rsidP="008B368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b/>
          <w:sz w:val="24"/>
          <w:szCs w:val="24"/>
          <w:lang w:eastAsia="bg-BG"/>
        </w:rPr>
        <w:t>НАЕМОДАТЕЛ:</w:t>
      </w:r>
      <w:r w:rsidRPr="00AF5E5C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Pr="00AF5E5C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Pr="00AF5E5C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Pr="00AF5E5C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Pr="00AF5E5C"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>НАЕМАТЕЛ:</w:t>
      </w:r>
    </w:p>
    <w:p w:rsidR="008B3685" w:rsidRPr="00AF5E5C" w:rsidRDefault="008B3685" w:rsidP="008B368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b/>
          <w:sz w:val="24"/>
          <w:szCs w:val="24"/>
          <w:lang w:eastAsia="bg-BG"/>
        </w:rPr>
        <w:t>ДИРЕКТОР НА 39. СУ „П. ДИНЕКОВ“</w:t>
      </w:r>
      <w:r w:rsidRPr="00AF5E5C"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>...........................................................</w:t>
      </w:r>
    </w:p>
    <w:p w:rsidR="008B3685" w:rsidRPr="00AF5E5C" w:rsidRDefault="008B3685" w:rsidP="008B368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8B3685" w:rsidRPr="00AF5E5C" w:rsidRDefault="008B3685" w:rsidP="008B368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8B3685" w:rsidRPr="00AF5E5C" w:rsidRDefault="008B3685" w:rsidP="008B368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8B3685" w:rsidRPr="00AF5E5C" w:rsidRDefault="008B3685" w:rsidP="008B368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b/>
          <w:sz w:val="24"/>
          <w:szCs w:val="24"/>
          <w:lang w:eastAsia="bg-BG"/>
        </w:rPr>
        <w:t>Д-Р АЛБЕНА КОНДЕВА</w:t>
      </w:r>
      <w:r w:rsidRPr="00AF5E5C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Pr="00AF5E5C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Pr="00AF5E5C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Pr="00AF5E5C"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>............................................................</w:t>
      </w:r>
    </w:p>
    <w:p w:rsidR="008B3685" w:rsidRPr="00AF5E5C" w:rsidRDefault="008B3685" w:rsidP="008B368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8B3685" w:rsidRPr="00AF5E5C" w:rsidRDefault="008B3685" w:rsidP="008B368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b/>
          <w:sz w:val="24"/>
          <w:szCs w:val="24"/>
          <w:lang w:eastAsia="bg-BG"/>
        </w:rPr>
        <w:t>ГЛАВЕН СЧЕТОВОДИТЕЛ</w:t>
      </w:r>
      <w:r w:rsidRPr="00AF5E5C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Pr="00AF5E5C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Pr="00AF5E5C"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>............................................................</w:t>
      </w:r>
    </w:p>
    <w:p w:rsidR="008B3685" w:rsidRPr="00AF5E5C" w:rsidRDefault="008B3685" w:rsidP="008B368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8B3685" w:rsidRPr="00AF5E5C" w:rsidRDefault="008B3685" w:rsidP="008B368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8B3685" w:rsidRPr="00AF5E5C" w:rsidRDefault="008B3685" w:rsidP="008B368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8B3685" w:rsidRPr="00AF5E5C" w:rsidRDefault="008B3685" w:rsidP="008B368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AF5E5C">
        <w:rPr>
          <w:rFonts w:ascii="Times New Roman" w:eastAsia="Times New Roman" w:hAnsi="Times New Roman"/>
          <w:b/>
          <w:sz w:val="24"/>
          <w:szCs w:val="24"/>
          <w:lang w:eastAsia="bg-BG"/>
        </w:rPr>
        <w:t>КАМЕЛИЯ НИКИФОРОВА</w:t>
      </w:r>
      <w:r w:rsidRPr="00AF5E5C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Pr="00AF5E5C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Pr="00AF5E5C"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>............................................................</w:t>
      </w:r>
      <w:bookmarkEnd w:id="8"/>
    </w:p>
    <w:p w:rsidR="005B1828" w:rsidRPr="00AF5E5C" w:rsidRDefault="005B1828">
      <w:pPr>
        <w:rPr>
          <w:rFonts w:ascii="Times New Roman" w:hAnsi="Times New Roman"/>
          <w:sz w:val="24"/>
          <w:szCs w:val="24"/>
        </w:rPr>
      </w:pPr>
    </w:p>
    <w:sectPr w:rsidR="005B1828" w:rsidRPr="00AF5E5C" w:rsidSect="00D25C4F">
      <w:footerReference w:type="default" r:id="rId11"/>
      <w:pgSz w:w="11906" w:h="16838"/>
      <w:pgMar w:top="1021" w:right="907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4D2" w:rsidRDefault="005B34D2" w:rsidP="00817404">
      <w:pPr>
        <w:spacing w:after="0" w:line="240" w:lineRule="auto"/>
      </w:pPr>
      <w:r>
        <w:separator/>
      </w:r>
    </w:p>
  </w:endnote>
  <w:endnote w:type="continuationSeparator" w:id="0">
    <w:p w:rsidR="005B34D2" w:rsidRDefault="005B34D2" w:rsidP="00817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05260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5C4F" w:rsidRDefault="00D25C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23C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25C4F" w:rsidRDefault="00D25C4F">
    <w:pPr>
      <w:pStyle w:val="Footer"/>
    </w:pPr>
  </w:p>
  <w:p w:rsidR="00D25C4F" w:rsidRDefault="00D25C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4D2" w:rsidRDefault="005B34D2" w:rsidP="00817404">
      <w:pPr>
        <w:spacing w:after="0" w:line="240" w:lineRule="auto"/>
      </w:pPr>
      <w:r>
        <w:separator/>
      </w:r>
    </w:p>
  </w:footnote>
  <w:footnote w:type="continuationSeparator" w:id="0">
    <w:p w:rsidR="005B34D2" w:rsidRDefault="005B34D2" w:rsidP="00817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29F3"/>
    <w:multiLevelType w:val="hybridMultilevel"/>
    <w:tmpl w:val="BE788AC0"/>
    <w:lvl w:ilvl="0" w:tplc="B5D0985E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75" w:hanging="360"/>
      </w:pPr>
    </w:lvl>
    <w:lvl w:ilvl="2" w:tplc="0402001B" w:tentative="1">
      <w:start w:val="1"/>
      <w:numFmt w:val="lowerRoman"/>
      <w:lvlText w:val="%3."/>
      <w:lvlJc w:val="right"/>
      <w:pPr>
        <w:ind w:left="3195" w:hanging="180"/>
      </w:pPr>
    </w:lvl>
    <w:lvl w:ilvl="3" w:tplc="0402000F" w:tentative="1">
      <w:start w:val="1"/>
      <w:numFmt w:val="decimal"/>
      <w:lvlText w:val="%4."/>
      <w:lvlJc w:val="left"/>
      <w:pPr>
        <w:ind w:left="3915" w:hanging="360"/>
      </w:pPr>
    </w:lvl>
    <w:lvl w:ilvl="4" w:tplc="04020019" w:tentative="1">
      <w:start w:val="1"/>
      <w:numFmt w:val="lowerLetter"/>
      <w:lvlText w:val="%5."/>
      <w:lvlJc w:val="left"/>
      <w:pPr>
        <w:ind w:left="4635" w:hanging="360"/>
      </w:pPr>
    </w:lvl>
    <w:lvl w:ilvl="5" w:tplc="0402001B" w:tentative="1">
      <w:start w:val="1"/>
      <w:numFmt w:val="lowerRoman"/>
      <w:lvlText w:val="%6."/>
      <w:lvlJc w:val="right"/>
      <w:pPr>
        <w:ind w:left="5355" w:hanging="180"/>
      </w:pPr>
    </w:lvl>
    <w:lvl w:ilvl="6" w:tplc="0402000F" w:tentative="1">
      <w:start w:val="1"/>
      <w:numFmt w:val="decimal"/>
      <w:lvlText w:val="%7."/>
      <w:lvlJc w:val="left"/>
      <w:pPr>
        <w:ind w:left="6075" w:hanging="360"/>
      </w:pPr>
    </w:lvl>
    <w:lvl w:ilvl="7" w:tplc="04020019" w:tentative="1">
      <w:start w:val="1"/>
      <w:numFmt w:val="lowerLetter"/>
      <w:lvlText w:val="%8."/>
      <w:lvlJc w:val="left"/>
      <w:pPr>
        <w:ind w:left="6795" w:hanging="360"/>
      </w:pPr>
    </w:lvl>
    <w:lvl w:ilvl="8" w:tplc="040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" w15:restartNumberingAfterBreak="0">
    <w:nsid w:val="05A5398C"/>
    <w:multiLevelType w:val="hybridMultilevel"/>
    <w:tmpl w:val="9B2C78B2"/>
    <w:lvl w:ilvl="0" w:tplc="8260063C">
      <w:start w:val="1"/>
      <w:numFmt w:val="upperRoman"/>
      <w:lvlText w:val="%1."/>
      <w:lvlJc w:val="left"/>
      <w:pPr>
        <w:ind w:left="171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52E6D4D"/>
    <w:multiLevelType w:val="hybridMultilevel"/>
    <w:tmpl w:val="D6AC1F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8402F"/>
    <w:multiLevelType w:val="multilevel"/>
    <w:tmpl w:val="DB387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4DF3175C"/>
    <w:multiLevelType w:val="hybridMultilevel"/>
    <w:tmpl w:val="AE3A616C"/>
    <w:lvl w:ilvl="0" w:tplc="97E000C4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A62F0"/>
    <w:multiLevelType w:val="hybridMultilevel"/>
    <w:tmpl w:val="27F2C946"/>
    <w:lvl w:ilvl="0" w:tplc="0BE81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B2B76"/>
    <w:multiLevelType w:val="hybridMultilevel"/>
    <w:tmpl w:val="FB22FBD8"/>
    <w:lvl w:ilvl="0" w:tplc="0DBC54DC">
      <w:start w:val="1"/>
      <w:numFmt w:val="bullet"/>
      <w:lvlText w:val="-"/>
      <w:lvlJc w:val="left"/>
      <w:pPr>
        <w:ind w:left="1350" w:hanging="360"/>
      </w:pPr>
      <w:rPr>
        <w:rFonts w:ascii="Verdana" w:eastAsia="Times New Roman" w:hAnsi="Verdana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0B"/>
    <w:rsid w:val="00000312"/>
    <w:rsid w:val="00011D25"/>
    <w:rsid w:val="00014D0B"/>
    <w:rsid w:val="00063D3F"/>
    <w:rsid w:val="0007257B"/>
    <w:rsid w:val="00087CFB"/>
    <w:rsid w:val="00090165"/>
    <w:rsid w:val="000D07BF"/>
    <w:rsid w:val="000E3BFA"/>
    <w:rsid w:val="00142976"/>
    <w:rsid w:val="00183175"/>
    <w:rsid w:val="001A636F"/>
    <w:rsid w:val="001B69DC"/>
    <w:rsid w:val="001F33A2"/>
    <w:rsid w:val="002040CD"/>
    <w:rsid w:val="00204984"/>
    <w:rsid w:val="0028535C"/>
    <w:rsid w:val="002920CF"/>
    <w:rsid w:val="002B15F9"/>
    <w:rsid w:val="002E2A57"/>
    <w:rsid w:val="00325B15"/>
    <w:rsid w:val="0034118B"/>
    <w:rsid w:val="003512DA"/>
    <w:rsid w:val="003623CD"/>
    <w:rsid w:val="00363269"/>
    <w:rsid w:val="003926D7"/>
    <w:rsid w:val="003A2031"/>
    <w:rsid w:val="003C48C8"/>
    <w:rsid w:val="003D5A46"/>
    <w:rsid w:val="004321CE"/>
    <w:rsid w:val="00437D93"/>
    <w:rsid w:val="004521B1"/>
    <w:rsid w:val="004658E7"/>
    <w:rsid w:val="0047210E"/>
    <w:rsid w:val="00476204"/>
    <w:rsid w:val="004A69B5"/>
    <w:rsid w:val="004B377E"/>
    <w:rsid w:val="004B6AF0"/>
    <w:rsid w:val="00534454"/>
    <w:rsid w:val="005514FF"/>
    <w:rsid w:val="005B0103"/>
    <w:rsid w:val="005B1828"/>
    <w:rsid w:val="005B34D2"/>
    <w:rsid w:val="005C068E"/>
    <w:rsid w:val="005E269F"/>
    <w:rsid w:val="005F0357"/>
    <w:rsid w:val="00631B49"/>
    <w:rsid w:val="00680BF2"/>
    <w:rsid w:val="00693F76"/>
    <w:rsid w:val="006D4757"/>
    <w:rsid w:val="006E03D5"/>
    <w:rsid w:val="006E3721"/>
    <w:rsid w:val="006E7141"/>
    <w:rsid w:val="00715AFB"/>
    <w:rsid w:val="007173EC"/>
    <w:rsid w:val="00720E31"/>
    <w:rsid w:val="0072470E"/>
    <w:rsid w:val="00730017"/>
    <w:rsid w:val="007731A0"/>
    <w:rsid w:val="007938D4"/>
    <w:rsid w:val="007A0227"/>
    <w:rsid w:val="007A70BD"/>
    <w:rsid w:val="007A7EA1"/>
    <w:rsid w:val="007D4230"/>
    <w:rsid w:val="007E25A8"/>
    <w:rsid w:val="0080659D"/>
    <w:rsid w:val="00817404"/>
    <w:rsid w:val="00820EF4"/>
    <w:rsid w:val="0082312A"/>
    <w:rsid w:val="00861890"/>
    <w:rsid w:val="00880DC8"/>
    <w:rsid w:val="008B3685"/>
    <w:rsid w:val="008B5EBF"/>
    <w:rsid w:val="008F12A0"/>
    <w:rsid w:val="0090267F"/>
    <w:rsid w:val="00903CE6"/>
    <w:rsid w:val="00933CB6"/>
    <w:rsid w:val="00954921"/>
    <w:rsid w:val="00976AF8"/>
    <w:rsid w:val="00997D21"/>
    <w:rsid w:val="009B287E"/>
    <w:rsid w:val="009C1C75"/>
    <w:rsid w:val="009F676E"/>
    <w:rsid w:val="00A361F9"/>
    <w:rsid w:val="00A42E3F"/>
    <w:rsid w:val="00AA46D7"/>
    <w:rsid w:val="00AB2E34"/>
    <w:rsid w:val="00AB6BE5"/>
    <w:rsid w:val="00AD683B"/>
    <w:rsid w:val="00AF04AE"/>
    <w:rsid w:val="00AF5E5C"/>
    <w:rsid w:val="00B07088"/>
    <w:rsid w:val="00B10C18"/>
    <w:rsid w:val="00B10F8C"/>
    <w:rsid w:val="00B51441"/>
    <w:rsid w:val="00B951F3"/>
    <w:rsid w:val="00BC3F64"/>
    <w:rsid w:val="00BE3BAD"/>
    <w:rsid w:val="00BE583D"/>
    <w:rsid w:val="00BF25AA"/>
    <w:rsid w:val="00C079B2"/>
    <w:rsid w:val="00C14E21"/>
    <w:rsid w:val="00C64748"/>
    <w:rsid w:val="00C84DF4"/>
    <w:rsid w:val="00CA3365"/>
    <w:rsid w:val="00CF39A4"/>
    <w:rsid w:val="00D25C4F"/>
    <w:rsid w:val="00D52385"/>
    <w:rsid w:val="00D933FA"/>
    <w:rsid w:val="00DB6125"/>
    <w:rsid w:val="00DB71F4"/>
    <w:rsid w:val="00DB753B"/>
    <w:rsid w:val="00E42305"/>
    <w:rsid w:val="00E65100"/>
    <w:rsid w:val="00F325B3"/>
    <w:rsid w:val="00F406A8"/>
    <w:rsid w:val="00F44448"/>
    <w:rsid w:val="00F5442E"/>
    <w:rsid w:val="00F56D9A"/>
    <w:rsid w:val="00F731D7"/>
    <w:rsid w:val="00F81F7E"/>
    <w:rsid w:val="00FA47AC"/>
    <w:rsid w:val="00FC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A232"/>
  <w15:docId w15:val="{EEE4605C-B3F7-4685-899B-A37A8486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D0B"/>
    <w:rPr>
      <w:rFonts w:ascii="Calibri" w:eastAsia="Calibri" w:hAnsi="Calibri" w:cs="Times New Roman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4D0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A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A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A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D0B"/>
    <w:rPr>
      <w:rFonts w:ascii="Cambria" w:eastAsia="Times New Roman" w:hAnsi="Cambria" w:cs="Times New Roman"/>
      <w:b/>
      <w:bCs/>
      <w:kern w:val="32"/>
      <w:sz w:val="32"/>
      <w:szCs w:val="32"/>
      <w:lang w:val="bg-BG"/>
    </w:rPr>
  </w:style>
  <w:style w:type="paragraph" w:styleId="ListParagraph">
    <w:name w:val="List Paragraph"/>
    <w:basedOn w:val="Normal"/>
    <w:uiPriority w:val="34"/>
    <w:qFormat/>
    <w:rsid w:val="00014D0B"/>
    <w:pPr>
      <w:ind w:left="708"/>
    </w:pPr>
  </w:style>
  <w:style w:type="paragraph" w:styleId="Title">
    <w:name w:val="Title"/>
    <w:basedOn w:val="Normal"/>
    <w:next w:val="Normal"/>
    <w:link w:val="TitleChar"/>
    <w:uiPriority w:val="10"/>
    <w:qFormat/>
    <w:rsid w:val="00014D0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14D0B"/>
    <w:rPr>
      <w:rFonts w:ascii="Cambria" w:eastAsia="Times New Roman" w:hAnsi="Cambria" w:cs="Times New Roman"/>
      <w:b/>
      <w:bCs/>
      <w:kern w:val="28"/>
      <w:sz w:val="32"/>
      <w:szCs w:val="32"/>
      <w:lang w:val="bg-BG"/>
    </w:rPr>
  </w:style>
  <w:style w:type="character" w:styleId="Hyperlink">
    <w:name w:val="Hyperlink"/>
    <w:basedOn w:val="DefaultParagraphFont"/>
    <w:uiPriority w:val="99"/>
    <w:semiHidden/>
    <w:unhideWhenUsed/>
    <w:rsid w:val="00325B1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AF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A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AF0"/>
    <w:rPr>
      <w:rFonts w:asciiTheme="majorHAnsi" w:eastAsiaTheme="majorEastAsia" w:hAnsiTheme="majorHAnsi" w:cstheme="majorBidi"/>
      <w:i/>
      <w:iCs/>
      <w:color w:val="365F91" w:themeColor="accent1" w:themeShade="BF"/>
      <w:lang w:val="bg-BG"/>
    </w:rPr>
  </w:style>
  <w:style w:type="table" w:styleId="TableGrid">
    <w:name w:val="Table Grid"/>
    <w:basedOn w:val="TableNormal"/>
    <w:uiPriority w:val="59"/>
    <w:rsid w:val="00F54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7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404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817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404"/>
    <w:rPr>
      <w:rFonts w:ascii="Calibri" w:eastAsia="Calibri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obshtini.bg/doc/4384411/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ou39@abv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obshtini.bg/doc/4887561/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4164</TotalTime>
  <Pages>29</Pages>
  <Words>10852</Words>
  <Characters>61863</Characters>
  <Application>Microsoft Office Word</Application>
  <DocSecurity>0</DocSecurity>
  <Lines>515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v.klisurov</dc:creator>
  <cp:lastModifiedBy>YNikodimova</cp:lastModifiedBy>
  <cp:revision>64</cp:revision>
  <dcterms:created xsi:type="dcterms:W3CDTF">2023-03-22T10:05:00Z</dcterms:created>
  <dcterms:modified xsi:type="dcterms:W3CDTF">2023-06-22T13:05:00Z</dcterms:modified>
</cp:coreProperties>
</file>