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6A1" w:rsidRPr="009B59BB" w:rsidRDefault="00C036A1" w:rsidP="00C036A1">
      <w:pPr>
        <w:spacing w:after="0" w:line="240" w:lineRule="auto"/>
        <w:rPr>
          <w:rFonts w:ascii="Times New Roman" w:eastAsia="Times New Roman" w:hAnsi="Times New Roman" w:cs="Times New Roman"/>
          <w:b/>
          <w:lang w:eastAsia="bg-BG"/>
        </w:rPr>
      </w:pPr>
    </w:p>
    <w:p w:rsidR="00C036A1" w:rsidRPr="009B59BB" w:rsidRDefault="00C036A1" w:rsidP="00C036A1">
      <w:pPr>
        <w:spacing w:after="0" w:line="240" w:lineRule="auto"/>
        <w:jc w:val="center"/>
        <w:rPr>
          <w:rFonts w:ascii="Times New Roman" w:eastAsia="Times New Roman" w:hAnsi="Times New Roman" w:cs="Times New Roman"/>
          <w:b/>
          <w:lang w:eastAsia="bg-BG"/>
        </w:rPr>
      </w:pPr>
      <w:r w:rsidRPr="009B59BB">
        <w:rPr>
          <w:rFonts w:ascii="Times New Roman" w:eastAsia="Times New Roman" w:hAnsi="Times New Roman" w:cs="Times New Roman"/>
          <w:b/>
          <w:lang w:eastAsia="bg-BG"/>
        </w:rPr>
        <w:t>ПРАВИЛА ЗА РЕАЛИЗИРАНЕ</w:t>
      </w:r>
    </w:p>
    <w:p w:rsidR="00C036A1" w:rsidRPr="009B59BB" w:rsidRDefault="00C036A1" w:rsidP="00C036A1">
      <w:pPr>
        <w:spacing w:after="0" w:line="240" w:lineRule="auto"/>
        <w:jc w:val="center"/>
        <w:rPr>
          <w:rFonts w:ascii="Times New Roman" w:eastAsia="Times New Roman" w:hAnsi="Times New Roman" w:cs="Times New Roman"/>
          <w:b/>
          <w:lang w:eastAsia="bg-BG"/>
        </w:rPr>
      </w:pPr>
      <w:r>
        <w:rPr>
          <w:rFonts w:ascii="Times New Roman" w:eastAsia="Times New Roman" w:hAnsi="Times New Roman" w:cs="Times New Roman"/>
          <w:b/>
          <w:lang w:eastAsia="bg-BG"/>
        </w:rPr>
        <w:t>НА</w:t>
      </w:r>
      <w:r w:rsidRPr="009B59BB">
        <w:rPr>
          <w:rFonts w:ascii="Times New Roman" w:eastAsia="Times New Roman" w:hAnsi="Times New Roman" w:cs="Times New Roman"/>
          <w:b/>
          <w:lang w:eastAsia="bg-BG"/>
        </w:rPr>
        <w:t xml:space="preserve"> ПОДПРОГРАМА ЗА РАЗВИТИЕ НА ДЕТСКО – ЮНОШЕСКИЯ СПОРТ </w:t>
      </w:r>
      <w:r w:rsidR="00E61E1F">
        <w:rPr>
          <w:rFonts w:ascii="Times New Roman" w:eastAsia="Times New Roman" w:hAnsi="Times New Roman" w:cs="Times New Roman"/>
          <w:b/>
          <w:lang w:eastAsia="bg-BG"/>
        </w:rPr>
        <w:t>за</w:t>
      </w:r>
      <w:r w:rsidRPr="009B59BB">
        <w:rPr>
          <w:rFonts w:ascii="Times New Roman" w:eastAsia="Times New Roman" w:hAnsi="Times New Roman" w:cs="Times New Roman"/>
          <w:b/>
          <w:lang w:val="en-US" w:eastAsia="bg-BG"/>
        </w:rPr>
        <w:t xml:space="preserve"> </w:t>
      </w:r>
      <w:r w:rsidRPr="009B59BB">
        <w:rPr>
          <w:rFonts w:ascii="Times New Roman" w:eastAsia="Times New Roman" w:hAnsi="Times New Roman" w:cs="Times New Roman"/>
          <w:b/>
          <w:lang w:eastAsia="bg-BG"/>
        </w:rPr>
        <w:t>2023 г</w:t>
      </w:r>
      <w:r>
        <w:rPr>
          <w:rFonts w:ascii="Times New Roman" w:eastAsia="Times New Roman" w:hAnsi="Times New Roman" w:cs="Times New Roman"/>
          <w:b/>
          <w:lang w:eastAsia="bg-BG"/>
        </w:rPr>
        <w:t>одина</w:t>
      </w:r>
    </w:p>
    <w:p w:rsidR="00C036A1" w:rsidRPr="009B59BB" w:rsidRDefault="00C036A1" w:rsidP="00C036A1">
      <w:pPr>
        <w:spacing w:after="0" w:line="240" w:lineRule="auto"/>
        <w:jc w:val="center"/>
        <w:rPr>
          <w:rFonts w:ascii="Times New Roman" w:eastAsia="Times New Roman" w:hAnsi="Times New Roman" w:cs="Times New Roman"/>
          <w:b/>
          <w:lang w:eastAsia="bg-BG"/>
        </w:rPr>
      </w:pPr>
    </w:p>
    <w:p w:rsidR="00C036A1" w:rsidRPr="009B59BB" w:rsidRDefault="00C036A1" w:rsidP="00C036A1">
      <w:pPr>
        <w:widowControl w:val="0"/>
        <w:spacing w:after="0" w:line="240" w:lineRule="auto"/>
        <w:jc w:val="both"/>
        <w:outlineLvl w:val="0"/>
        <w:rPr>
          <w:rFonts w:ascii="Times New Roman" w:eastAsia="Times New Roman" w:hAnsi="Times New Roman" w:cs="Times New Roman"/>
          <w:b/>
          <w:lang w:eastAsia="bg-BG"/>
        </w:rPr>
      </w:pPr>
      <w:r w:rsidRPr="009B59BB">
        <w:rPr>
          <w:rFonts w:ascii="Times New Roman" w:eastAsia="Times New Roman" w:hAnsi="Times New Roman" w:cs="Times New Roman"/>
          <w:b/>
          <w:lang w:eastAsia="bg-BG"/>
        </w:rPr>
        <w:t>Въведение:</w:t>
      </w:r>
    </w:p>
    <w:p w:rsidR="00C036A1" w:rsidRPr="009B59BB" w:rsidRDefault="00C036A1" w:rsidP="00C036A1">
      <w:pPr>
        <w:widowControl w:val="0"/>
        <w:spacing w:after="0" w:line="240" w:lineRule="auto"/>
        <w:jc w:val="both"/>
        <w:outlineLvl w:val="0"/>
        <w:rPr>
          <w:rFonts w:ascii="Times New Roman" w:eastAsia="Times New Roman" w:hAnsi="Times New Roman" w:cs="Times New Roman"/>
          <w:b/>
          <w:lang w:eastAsia="bg-BG"/>
        </w:rPr>
      </w:pPr>
      <w:r w:rsidRPr="009B59BB">
        <w:rPr>
          <w:rFonts w:ascii="Times New Roman" w:eastAsia="Times New Roman" w:hAnsi="Times New Roman" w:cs="Times New Roman"/>
          <w:lang w:eastAsia="bg-BG"/>
        </w:rPr>
        <w:t>В изпълнение на Стратегия „София спортува“ и одобрена</w:t>
      </w:r>
      <w:r w:rsidRPr="009B59BB">
        <w:rPr>
          <w:rFonts w:ascii="Times New Roman" w:eastAsia="Times New Roman" w:hAnsi="Times New Roman" w:cs="Times New Roman"/>
          <w:color w:val="000000" w:themeColor="text1"/>
        </w:rPr>
        <w:t xml:space="preserve"> Подпрограма за развитие на детско-юношеския спорт</w:t>
      </w:r>
      <w:r>
        <w:rPr>
          <w:rFonts w:ascii="Times New Roman" w:eastAsia="Times New Roman" w:hAnsi="Times New Roman" w:cs="Times New Roman"/>
          <w:color w:val="000000" w:themeColor="text1"/>
        </w:rPr>
        <w:t xml:space="preserve"> с</w:t>
      </w:r>
      <w:r w:rsidRPr="009B59B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Решение</w:t>
      </w:r>
      <w:r w:rsidRPr="009B59BB">
        <w:rPr>
          <w:rFonts w:ascii="Times New Roman" w:eastAsia="Times New Roman" w:hAnsi="Times New Roman" w:cs="Times New Roman"/>
          <w:color w:val="000000" w:themeColor="text1"/>
        </w:rPr>
        <w:t xml:space="preserve"> </w:t>
      </w:r>
      <w:r w:rsidRPr="009B59BB">
        <w:rPr>
          <w:rFonts w:ascii="Times New Roman" w:eastAsia="Times New Roman" w:hAnsi="Times New Roman" w:cs="Times New Roman"/>
          <w:bCs/>
          <w:kern w:val="28"/>
          <w:lang w:eastAsia="bg-BG"/>
        </w:rPr>
        <w:t>№ 903 по Протокол № 66 от 24.11.2022г. на Столичен общински съвет</w:t>
      </w:r>
      <w:r>
        <w:rPr>
          <w:rFonts w:ascii="Times New Roman" w:eastAsia="Times New Roman" w:hAnsi="Times New Roman" w:cs="Times New Roman"/>
          <w:bCs/>
          <w:kern w:val="28"/>
          <w:lang w:eastAsia="bg-BG"/>
        </w:rPr>
        <w:t>,</w:t>
      </w:r>
      <w:r w:rsidRPr="009B59BB">
        <w:rPr>
          <w:rFonts w:ascii="Times New Roman" w:eastAsia="Times New Roman" w:hAnsi="Times New Roman" w:cs="Times New Roman"/>
          <w:color w:val="000000" w:themeColor="text1"/>
        </w:rPr>
        <w:t xml:space="preserve"> са </w:t>
      </w:r>
      <w:r w:rsidRPr="009B59BB">
        <w:rPr>
          <w:rFonts w:ascii="Times New Roman" w:eastAsia="Times New Roman" w:hAnsi="Times New Roman" w:cs="Times New Roman"/>
          <w:lang w:eastAsia="bg-BG"/>
        </w:rPr>
        <w:t xml:space="preserve">разработени правила за реализиране на подпрограмата, с </w:t>
      </w:r>
      <w:r w:rsidRPr="009B59BB">
        <w:rPr>
          <w:rFonts w:ascii="Times New Roman" w:eastAsia="Times New Roman" w:hAnsi="Times New Roman" w:cs="Times New Roman"/>
          <w:color w:val="000000" w:themeColor="text1"/>
        </w:rPr>
        <w:t xml:space="preserve">цел </w:t>
      </w:r>
      <w:r>
        <w:rPr>
          <w:rFonts w:ascii="Times New Roman" w:eastAsia="Times New Roman" w:hAnsi="Times New Roman" w:cs="Times New Roman"/>
          <w:color w:val="000000" w:themeColor="text1"/>
        </w:rPr>
        <w:t>подкрепа</w:t>
      </w:r>
      <w:r w:rsidRPr="009B59BB">
        <w:rPr>
          <w:rFonts w:ascii="Times New Roman" w:eastAsia="Times New Roman" w:hAnsi="Times New Roman" w:cs="Times New Roman"/>
          <w:color w:val="000000" w:themeColor="text1"/>
        </w:rPr>
        <w:t xml:space="preserve"> на детско-юношеските школи на спортните клубове</w:t>
      </w:r>
      <w:r>
        <w:rPr>
          <w:rFonts w:ascii="Times New Roman" w:eastAsia="Times New Roman" w:hAnsi="Times New Roman" w:cs="Times New Roman"/>
          <w:color w:val="000000" w:themeColor="text1"/>
        </w:rPr>
        <w:t>,</w:t>
      </w:r>
      <w:r w:rsidRPr="009B59BB">
        <w:rPr>
          <w:rFonts w:ascii="Times New Roman" w:eastAsia="Times New Roman" w:hAnsi="Times New Roman" w:cs="Times New Roman"/>
          <w:color w:val="000000" w:themeColor="text1"/>
        </w:rPr>
        <w:t xml:space="preserve"> да реализират дейности през 2023 година</w:t>
      </w:r>
      <w:r>
        <w:rPr>
          <w:rFonts w:ascii="Times New Roman" w:eastAsia="Times New Roman" w:hAnsi="Times New Roman" w:cs="Times New Roman"/>
          <w:color w:val="000000" w:themeColor="text1"/>
        </w:rPr>
        <w:t>,</w:t>
      </w:r>
      <w:r w:rsidRPr="009B59BB">
        <w:rPr>
          <w:rFonts w:ascii="Times New Roman" w:eastAsia="Times New Roman" w:hAnsi="Times New Roman" w:cs="Times New Roman"/>
          <w:color w:val="000000" w:themeColor="text1"/>
        </w:rPr>
        <w:t xml:space="preserve"> чрез финансово подпомагане от Столична община. </w:t>
      </w:r>
    </w:p>
    <w:p w:rsidR="00C036A1" w:rsidRPr="009B59BB" w:rsidRDefault="00C036A1" w:rsidP="00C036A1">
      <w:pPr>
        <w:spacing w:after="0" w:line="240" w:lineRule="auto"/>
        <w:rPr>
          <w:rFonts w:ascii="Times New Roman" w:eastAsia="Times New Roman" w:hAnsi="Times New Roman" w:cs="Times New Roman"/>
          <w:b/>
          <w:sz w:val="10"/>
          <w:szCs w:val="10"/>
          <w:lang w:eastAsia="bg-BG"/>
        </w:rPr>
      </w:pPr>
    </w:p>
    <w:p w:rsidR="00C036A1" w:rsidRPr="009B59BB" w:rsidRDefault="00C036A1" w:rsidP="00C036A1">
      <w:pPr>
        <w:spacing w:after="0" w:line="240" w:lineRule="auto"/>
        <w:rPr>
          <w:rFonts w:ascii="Times New Roman" w:eastAsia="Times New Roman" w:hAnsi="Times New Roman" w:cs="Times New Roman"/>
          <w:b/>
          <w:sz w:val="10"/>
          <w:szCs w:val="10"/>
          <w:lang w:eastAsia="bg-BG"/>
        </w:rPr>
      </w:pPr>
    </w:p>
    <w:p w:rsidR="00C036A1" w:rsidRDefault="00C036A1" w:rsidP="00C036A1">
      <w:pPr>
        <w:spacing w:after="0" w:line="240" w:lineRule="auto"/>
        <w:jc w:val="both"/>
        <w:rPr>
          <w:rFonts w:ascii="Times New Roman" w:eastAsia="Times New Roman" w:hAnsi="Times New Roman" w:cs="Times New Roman"/>
          <w:b/>
          <w:lang w:eastAsia="bg-BG"/>
        </w:rPr>
      </w:pPr>
      <w:r w:rsidRPr="009B59BB">
        <w:rPr>
          <w:rFonts w:ascii="Times New Roman" w:eastAsia="Times New Roman" w:hAnsi="Times New Roman" w:cs="Times New Roman"/>
          <w:b/>
          <w:lang w:eastAsia="bg-BG"/>
        </w:rPr>
        <w:t xml:space="preserve">І. </w:t>
      </w:r>
      <w:r>
        <w:rPr>
          <w:rFonts w:ascii="Times New Roman" w:eastAsia="Times New Roman" w:hAnsi="Times New Roman" w:cs="Times New Roman"/>
          <w:b/>
          <w:lang w:eastAsia="bg-BG"/>
        </w:rPr>
        <w:t xml:space="preserve"> НАСОКИ ЗА КАНДИДАТСТВАНЕ:</w:t>
      </w:r>
    </w:p>
    <w:p w:rsidR="00C036A1" w:rsidRPr="009B59BB" w:rsidRDefault="00C036A1" w:rsidP="00C036A1">
      <w:pPr>
        <w:widowControl w:val="0"/>
        <w:numPr>
          <w:ilvl w:val="0"/>
          <w:numId w:val="2"/>
        </w:numPr>
        <w:tabs>
          <w:tab w:val="left" w:pos="0"/>
          <w:tab w:val="left" w:pos="284"/>
          <w:tab w:val="left" w:pos="360"/>
          <w:tab w:val="left" w:pos="1080"/>
        </w:tabs>
        <w:autoSpaceDN w:val="0"/>
        <w:spacing w:after="0" w:line="240" w:lineRule="auto"/>
        <w:ind w:left="0" w:firstLine="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Бенефициенти - с</w:t>
      </w:r>
      <w:r w:rsidRPr="009B59BB">
        <w:rPr>
          <w:rFonts w:ascii="Times New Roman" w:eastAsia="Times New Roman" w:hAnsi="Times New Roman" w:cs="Times New Roman"/>
          <w:bCs/>
          <w:color w:val="000000"/>
        </w:rPr>
        <w:t xml:space="preserve"> проект по Подпрограмата могат да кандидатстват спортни клубове, регистрирани за осъществяване на общественополезна дейност и членове на лицензирани спортни федерации,</w:t>
      </w:r>
      <w:r w:rsidRPr="009B59BB">
        <w:rPr>
          <w:rFonts w:ascii="Times New Roman" w:eastAsia="Times New Roman" w:hAnsi="Times New Roman" w:cs="Times New Roman"/>
          <w:b/>
          <w:color w:val="000000"/>
        </w:rPr>
        <w:t xml:space="preserve"> развиващи олимпийски спортове.</w:t>
      </w:r>
    </w:p>
    <w:p w:rsidR="00C036A1" w:rsidRDefault="00C036A1" w:rsidP="00C036A1">
      <w:pPr>
        <w:pStyle w:val="ListParagraph"/>
        <w:numPr>
          <w:ilvl w:val="0"/>
          <w:numId w:val="2"/>
        </w:numPr>
        <w:tabs>
          <w:tab w:val="left" w:pos="284"/>
        </w:tabs>
        <w:spacing w:after="0" w:line="240" w:lineRule="auto"/>
        <w:ind w:left="0" w:firstLine="0"/>
        <w:jc w:val="both"/>
        <w:rPr>
          <w:rFonts w:ascii="Times New Roman" w:hAnsi="Times New Roman" w:cs="Times New Roman"/>
        </w:rPr>
      </w:pPr>
      <w:r w:rsidRPr="009B59BB">
        <w:rPr>
          <w:rFonts w:ascii="Times New Roman" w:hAnsi="Times New Roman" w:cs="Times New Roman"/>
        </w:rPr>
        <w:t>Проектното предложение се представя чрез попълнен Формуляр за кандидатстване</w:t>
      </w:r>
      <w:r>
        <w:rPr>
          <w:rFonts w:ascii="Times New Roman" w:hAnsi="Times New Roman" w:cs="Times New Roman"/>
        </w:rPr>
        <w:t>, който включва представяне на спортния клуб, конкретни цели, обхват и целева група, график и срок за изпълнение на проекта, очаквани резултати, измерими показатели, брой участници. Към формуляра се прилагат:</w:t>
      </w:r>
    </w:p>
    <w:p w:rsidR="00C036A1" w:rsidRPr="009777E5" w:rsidRDefault="00C036A1" w:rsidP="00C036A1">
      <w:pPr>
        <w:pStyle w:val="ListParagraph"/>
        <w:numPr>
          <w:ilvl w:val="1"/>
          <w:numId w:val="2"/>
        </w:numPr>
        <w:tabs>
          <w:tab w:val="left" w:pos="142"/>
          <w:tab w:val="left" w:pos="284"/>
          <w:tab w:val="left" w:pos="426"/>
        </w:tabs>
        <w:spacing w:after="0" w:line="240" w:lineRule="auto"/>
        <w:ind w:left="0" w:firstLine="0"/>
        <w:jc w:val="both"/>
        <w:rPr>
          <w:rFonts w:ascii="Times New Roman" w:eastAsia="Times New Roman" w:hAnsi="Times New Roman" w:cs="Times New Roman"/>
        </w:rPr>
      </w:pPr>
      <w:r w:rsidRPr="009777E5">
        <w:rPr>
          <w:rFonts w:ascii="Times New Roman" w:eastAsia="Times New Roman" w:hAnsi="Times New Roman" w:cs="Times New Roman"/>
        </w:rPr>
        <w:t xml:space="preserve">общ финансов план </w:t>
      </w:r>
      <w:r>
        <w:rPr>
          <w:rFonts w:ascii="Times New Roman" w:eastAsia="Times New Roman" w:hAnsi="Times New Roman" w:cs="Times New Roman"/>
        </w:rPr>
        <w:t>и финансов план по дейности на хартиен носител, заверен с подпис от лице, представлява</w:t>
      </w:r>
      <w:r w:rsidR="00997E34">
        <w:rPr>
          <w:rFonts w:ascii="Times New Roman" w:eastAsia="Times New Roman" w:hAnsi="Times New Roman" w:cs="Times New Roman"/>
        </w:rPr>
        <w:t>що спортния клуб по регистрация;</w:t>
      </w:r>
    </w:p>
    <w:p w:rsidR="00C036A1" w:rsidRPr="009777E5" w:rsidRDefault="00C036A1" w:rsidP="00C036A1">
      <w:pPr>
        <w:pStyle w:val="ListParagraph"/>
        <w:numPr>
          <w:ilvl w:val="1"/>
          <w:numId w:val="2"/>
        </w:numPr>
        <w:tabs>
          <w:tab w:val="left" w:pos="142"/>
          <w:tab w:val="left" w:pos="284"/>
          <w:tab w:val="left" w:pos="426"/>
        </w:tabs>
        <w:spacing w:after="0" w:line="240" w:lineRule="auto"/>
        <w:ind w:left="0" w:firstLine="0"/>
        <w:jc w:val="both"/>
        <w:rPr>
          <w:rFonts w:ascii="Times New Roman" w:eastAsia="Times New Roman" w:hAnsi="Times New Roman" w:cs="Times New Roman"/>
        </w:rPr>
      </w:pPr>
      <w:r>
        <w:rPr>
          <w:rFonts w:ascii="Times New Roman" w:hAnsi="Times New Roman" w:cs="Times New Roman"/>
        </w:rPr>
        <w:t xml:space="preserve">документи на хартиен носител, съгласно заложени изисквания на Подпрограмата – раздел </w:t>
      </w:r>
      <w:r>
        <w:rPr>
          <w:rFonts w:ascii="Times New Roman" w:hAnsi="Times New Roman" w:cs="Times New Roman"/>
          <w:lang w:val="en-US"/>
        </w:rPr>
        <w:t xml:space="preserve"> VII, </w:t>
      </w:r>
      <w:r>
        <w:rPr>
          <w:rFonts w:ascii="Times New Roman" w:hAnsi="Times New Roman" w:cs="Times New Roman"/>
        </w:rPr>
        <w:t>т</w:t>
      </w:r>
      <w:r>
        <w:rPr>
          <w:rFonts w:ascii="Times New Roman" w:hAnsi="Times New Roman" w:cs="Times New Roman"/>
          <w:lang w:val="en-US"/>
        </w:rPr>
        <w:t>.</w:t>
      </w:r>
      <w:r>
        <w:rPr>
          <w:rFonts w:ascii="Times New Roman" w:hAnsi="Times New Roman" w:cs="Times New Roman"/>
        </w:rPr>
        <w:t>2, 2.1-2.11.</w:t>
      </w:r>
    </w:p>
    <w:p w:rsidR="00C036A1" w:rsidRPr="00DF577D" w:rsidRDefault="00C036A1" w:rsidP="00C036A1">
      <w:pPr>
        <w:tabs>
          <w:tab w:val="left" w:pos="0"/>
        </w:tabs>
        <w:spacing w:after="0" w:line="240" w:lineRule="auto"/>
        <w:jc w:val="both"/>
        <w:rPr>
          <w:rFonts w:ascii="Times New Roman" w:eastAsia="Times New Roman" w:hAnsi="Times New Roman" w:cs="Times New Roman"/>
          <w:i/>
          <w:color w:val="000000" w:themeColor="text1"/>
        </w:rPr>
      </w:pPr>
      <w:r w:rsidRPr="00DF577D">
        <w:rPr>
          <w:rFonts w:ascii="Times New Roman" w:hAnsi="Times New Roman" w:cs="Times New Roman"/>
          <w:b/>
        </w:rPr>
        <w:t>Важно!</w:t>
      </w:r>
      <w:r w:rsidRPr="00DF577D">
        <w:rPr>
          <w:rFonts w:ascii="Times New Roman" w:hAnsi="Times New Roman" w:cs="Times New Roman"/>
        </w:rPr>
        <w:t xml:space="preserve"> </w:t>
      </w:r>
      <w:r w:rsidRPr="00DF577D">
        <w:rPr>
          <w:rFonts w:ascii="Times New Roman" w:eastAsia="Times New Roman" w:hAnsi="Times New Roman" w:cs="Times New Roman"/>
          <w:i/>
          <w:color w:val="000000" w:themeColor="text1"/>
        </w:rPr>
        <w:t xml:space="preserve">при проверка на административна допустимост на проектното предложение и приложените документи, ако се </w:t>
      </w:r>
      <w:r w:rsidR="00DC2D52">
        <w:rPr>
          <w:rFonts w:ascii="Times New Roman" w:eastAsia="Times New Roman" w:hAnsi="Times New Roman" w:cs="Times New Roman"/>
          <w:i/>
          <w:color w:val="000000" w:themeColor="text1"/>
        </w:rPr>
        <w:t>установят</w:t>
      </w:r>
      <w:r w:rsidRPr="00DF577D">
        <w:rPr>
          <w:rFonts w:ascii="Times New Roman" w:eastAsia="Times New Roman" w:hAnsi="Times New Roman" w:cs="Times New Roman"/>
          <w:i/>
          <w:color w:val="000000" w:themeColor="text1"/>
        </w:rPr>
        <w:t xml:space="preserve"> липси, кандидатът бива информиран на представените контакти за липсващи документи и получава възможност да ги представи </w:t>
      </w:r>
      <w:r w:rsidRPr="00DF577D">
        <w:rPr>
          <w:rFonts w:ascii="Times New Roman" w:eastAsia="Times New Roman" w:hAnsi="Times New Roman" w:cs="Times New Roman"/>
          <w:b/>
          <w:i/>
          <w:color w:val="000000" w:themeColor="text1"/>
        </w:rPr>
        <w:t>в тридневен срок</w:t>
      </w:r>
      <w:r w:rsidR="008045BC">
        <w:rPr>
          <w:rFonts w:ascii="Times New Roman" w:eastAsia="Times New Roman" w:hAnsi="Times New Roman" w:cs="Times New Roman"/>
          <w:i/>
          <w:color w:val="000000" w:themeColor="text1"/>
        </w:rPr>
        <w:t>. При не спазване на срока,</w:t>
      </w:r>
      <w:bookmarkStart w:id="0" w:name="_GoBack"/>
      <w:bookmarkEnd w:id="0"/>
      <w:r w:rsidRPr="00DF577D">
        <w:rPr>
          <w:rFonts w:ascii="Times New Roman" w:eastAsia="Times New Roman" w:hAnsi="Times New Roman" w:cs="Times New Roman"/>
          <w:i/>
          <w:color w:val="000000" w:themeColor="text1"/>
        </w:rPr>
        <w:t xml:space="preserve"> проектното предложение не преминава на следващ етап за оценка на съответствие и ефективност</w:t>
      </w:r>
      <w:r w:rsidR="00997E34">
        <w:rPr>
          <w:rFonts w:ascii="Times New Roman" w:eastAsia="Times New Roman" w:hAnsi="Times New Roman" w:cs="Times New Roman"/>
          <w:i/>
          <w:color w:val="000000" w:themeColor="text1"/>
        </w:rPr>
        <w:t>.</w:t>
      </w:r>
    </w:p>
    <w:p w:rsidR="00C036A1" w:rsidRPr="00EB0CF6" w:rsidRDefault="00C036A1" w:rsidP="00C036A1">
      <w:pPr>
        <w:spacing w:after="0" w:line="240" w:lineRule="auto"/>
        <w:rPr>
          <w:rFonts w:ascii="Times New Roman" w:eastAsia="Times New Roman" w:hAnsi="Times New Roman" w:cs="Times New Roman"/>
          <w:b/>
          <w:lang w:eastAsia="bg-BG"/>
        </w:rPr>
      </w:pPr>
      <w:r w:rsidRPr="00EB0CF6">
        <w:rPr>
          <w:rFonts w:ascii="Times New Roman" w:eastAsia="Times New Roman" w:hAnsi="Times New Roman" w:cs="Times New Roman"/>
          <w:lang w:eastAsia="bg-BG"/>
        </w:rPr>
        <w:t>3.</w:t>
      </w:r>
      <w:r>
        <w:rPr>
          <w:rFonts w:ascii="Times New Roman" w:eastAsia="Times New Roman" w:hAnsi="Times New Roman" w:cs="Times New Roman"/>
          <w:b/>
          <w:lang w:eastAsia="bg-BG"/>
        </w:rPr>
        <w:t xml:space="preserve"> </w:t>
      </w:r>
      <w:r w:rsidRPr="00EB0CF6">
        <w:rPr>
          <w:rFonts w:ascii="Times New Roman" w:eastAsia="Times New Roman" w:hAnsi="Times New Roman" w:cs="Times New Roman"/>
          <w:lang w:eastAsia="bg-BG"/>
        </w:rPr>
        <w:t>Съдържателен обхват/</w:t>
      </w:r>
      <w:r>
        <w:rPr>
          <w:rFonts w:ascii="Times New Roman" w:eastAsia="Times New Roman" w:hAnsi="Times New Roman" w:cs="Times New Roman"/>
          <w:lang w:eastAsia="bg-BG"/>
        </w:rPr>
        <w:t>Допустими д</w:t>
      </w:r>
      <w:r w:rsidRPr="00EB0CF6">
        <w:rPr>
          <w:rFonts w:ascii="Times New Roman" w:eastAsia="Times New Roman" w:hAnsi="Times New Roman" w:cs="Times New Roman"/>
          <w:lang w:eastAsia="bg-BG"/>
        </w:rPr>
        <w:t xml:space="preserve">ейности </w:t>
      </w:r>
      <w:r w:rsidR="00DC2D52">
        <w:rPr>
          <w:rFonts w:ascii="Times New Roman" w:eastAsia="Times New Roman" w:hAnsi="Times New Roman" w:cs="Times New Roman"/>
          <w:color w:val="000000"/>
        </w:rPr>
        <w:t xml:space="preserve">и </w:t>
      </w:r>
      <w:r w:rsidR="00DC2D52" w:rsidRPr="009B59BB">
        <w:rPr>
          <w:rFonts w:ascii="Times New Roman" w:eastAsia="Times New Roman" w:hAnsi="Times New Roman" w:cs="Times New Roman"/>
          <w:color w:val="000000"/>
        </w:rPr>
        <w:t>показатели</w:t>
      </w:r>
      <w:r w:rsidR="00DC2D52" w:rsidRPr="00EB0CF6">
        <w:rPr>
          <w:rFonts w:ascii="Times New Roman" w:eastAsia="Times New Roman" w:hAnsi="Times New Roman" w:cs="Times New Roman"/>
          <w:lang w:eastAsia="bg-BG"/>
        </w:rPr>
        <w:t xml:space="preserve"> </w:t>
      </w:r>
      <w:r w:rsidRPr="00EB0CF6">
        <w:rPr>
          <w:rFonts w:ascii="Times New Roman" w:eastAsia="Times New Roman" w:hAnsi="Times New Roman" w:cs="Times New Roman"/>
          <w:lang w:eastAsia="bg-BG"/>
        </w:rPr>
        <w:t>по Проекта</w:t>
      </w:r>
      <w:r>
        <w:rPr>
          <w:rFonts w:ascii="Times New Roman" w:eastAsia="Times New Roman" w:hAnsi="Times New Roman" w:cs="Times New Roman"/>
          <w:color w:val="000000"/>
        </w:rPr>
        <w:t>:</w:t>
      </w:r>
    </w:p>
    <w:p w:rsidR="00C036A1" w:rsidRPr="009B59BB" w:rsidRDefault="00C036A1" w:rsidP="00C036A1">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9B59BB">
        <w:rPr>
          <w:rFonts w:ascii="Times New Roman" w:eastAsia="Times New Roman" w:hAnsi="Times New Roman" w:cs="Times New Roman"/>
        </w:rPr>
        <w:t xml:space="preserve">.1. </w:t>
      </w:r>
      <w:r w:rsidRPr="009B59BB">
        <w:rPr>
          <w:rFonts w:ascii="Times New Roman" w:eastAsia="Times New Roman" w:hAnsi="Times New Roman" w:cs="Times New Roman"/>
          <w:b/>
        </w:rPr>
        <w:t>дейност 1</w:t>
      </w:r>
      <w:r w:rsidRPr="009B59BB">
        <w:rPr>
          <w:rFonts w:ascii="Times New Roman" w:eastAsia="Times New Roman" w:hAnsi="Times New Roman" w:cs="Times New Roman"/>
        </w:rPr>
        <w:t xml:space="preserve"> - подготовка на спортисти от детско-юношеската школа, включени в проекта:</w:t>
      </w:r>
    </w:p>
    <w:p w:rsidR="00C036A1" w:rsidRPr="009B59BB" w:rsidRDefault="00C036A1" w:rsidP="00C036A1">
      <w:pPr>
        <w:widowControl w:val="0"/>
        <w:numPr>
          <w:ilvl w:val="0"/>
          <w:numId w:val="1"/>
        </w:numPr>
        <w:tabs>
          <w:tab w:val="left" w:pos="31"/>
          <w:tab w:val="left" w:pos="567"/>
          <w:tab w:val="left" w:pos="1209"/>
        </w:tabs>
        <w:spacing w:after="0" w:line="240" w:lineRule="auto"/>
        <w:ind w:hanging="153"/>
        <w:jc w:val="both"/>
        <w:rPr>
          <w:rFonts w:ascii="Times New Roman" w:eastAsia="Times New Roman" w:hAnsi="Times New Roman" w:cs="Times New Roman"/>
          <w:color w:val="000000"/>
        </w:rPr>
      </w:pPr>
      <w:r w:rsidRPr="009B59BB">
        <w:rPr>
          <w:rFonts w:ascii="Times New Roman" w:eastAsia="Times New Roman" w:hAnsi="Times New Roman" w:cs="Times New Roman"/>
        </w:rPr>
        <w:t>пансионат за спортисти и треньорски кадри,;</w:t>
      </w:r>
    </w:p>
    <w:p w:rsidR="00C036A1" w:rsidRPr="009B59BB" w:rsidRDefault="00C036A1" w:rsidP="00C036A1">
      <w:pPr>
        <w:widowControl w:val="0"/>
        <w:numPr>
          <w:ilvl w:val="0"/>
          <w:numId w:val="1"/>
        </w:numPr>
        <w:tabs>
          <w:tab w:val="left" w:pos="31"/>
          <w:tab w:val="left" w:pos="567"/>
          <w:tab w:val="left" w:pos="1209"/>
        </w:tabs>
        <w:spacing w:after="0" w:line="240" w:lineRule="auto"/>
        <w:ind w:hanging="153"/>
        <w:jc w:val="both"/>
        <w:rPr>
          <w:rFonts w:ascii="Times New Roman" w:eastAsia="Times New Roman" w:hAnsi="Times New Roman" w:cs="Times New Roman"/>
          <w:color w:val="000000"/>
        </w:rPr>
      </w:pPr>
      <w:r w:rsidRPr="009B59BB">
        <w:rPr>
          <w:rFonts w:ascii="Times New Roman" w:eastAsia="Times New Roman" w:hAnsi="Times New Roman" w:cs="Times New Roman"/>
        </w:rPr>
        <w:t>транспортни разходи за спортисти и треньорски кадри;</w:t>
      </w:r>
    </w:p>
    <w:p w:rsidR="00C036A1" w:rsidRPr="009B59BB" w:rsidRDefault="00C036A1" w:rsidP="00C036A1">
      <w:pPr>
        <w:widowControl w:val="0"/>
        <w:numPr>
          <w:ilvl w:val="0"/>
          <w:numId w:val="1"/>
        </w:numPr>
        <w:tabs>
          <w:tab w:val="left" w:pos="31"/>
          <w:tab w:val="left" w:pos="567"/>
          <w:tab w:val="left" w:pos="1209"/>
        </w:tabs>
        <w:spacing w:after="0" w:line="240" w:lineRule="auto"/>
        <w:ind w:hanging="153"/>
        <w:jc w:val="both"/>
        <w:rPr>
          <w:rFonts w:ascii="Times New Roman" w:eastAsia="Times New Roman" w:hAnsi="Times New Roman" w:cs="Times New Roman"/>
          <w:color w:val="000000"/>
        </w:rPr>
      </w:pPr>
      <w:r w:rsidRPr="009B59BB">
        <w:rPr>
          <w:rFonts w:ascii="Times New Roman" w:eastAsia="Times New Roman" w:hAnsi="Times New Roman" w:cs="Times New Roman"/>
        </w:rPr>
        <w:t>застраховки за спортисти и треньорски кадри.</w:t>
      </w:r>
    </w:p>
    <w:p w:rsidR="00C036A1" w:rsidRPr="009B59BB" w:rsidRDefault="00C036A1" w:rsidP="00C036A1">
      <w:pPr>
        <w:widowControl w:val="0"/>
        <w:tabs>
          <w:tab w:val="left" w:pos="31"/>
          <w:tab w:val="left" w:pos="567"/>
          <w:tab w:val="left" w:pos="1209"/>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9B59BB">
        <w:rPr>
          <w:rFonts w:ascii="Times New Roman" w:eastAsia="Times New Roman" w:hAnsi="Times New Roman" w:cs="Times New Roman"/>
        </w:rPr>
        <w:t xml:space="preserve">.2. </w:t>
      </w:r>
      <w:r w:rsidRPr="009B59BB">
        <w:rPr>
          <w:rFonts w:ascii="Times New Roman" w:eastAsia="Times New Roman" w:hAnsi="Times New Roman" w:cs="Times New Roman"/>
          <w:b/>
        </w:rPr>
        <w:t>дейност 2</w:t>
      </w:r>
      <w:r w:rsidRPr="009B59BB">
        <w:rPr>
          <w:rFonts w:ascii="Times New Roman" w:eastAsia="Times New Roman" w:hAnsi="Times New Roman" w:cs="Times New Roman"/>
        </w:rPr>
        <w:t xml:space="preserve"> - участие на спортисти от детско-юношеската школа, включени в проекта, в до 3 прояви от държавния спортен календар на съответната спортна федерация, които </w:t>
      </w:r>
      <w:r w:rsidRPr="009B59BB">
        <w:rPr>
          <w:rFonts w:ascii="Times New Roman" w:eastAsia="Times New Roman" w:hAnsi="Times New Roman" w:cs="Times New Roman"/>
          <w:b/>
        </w:rPr>
        <w:t>не са</w:t>
      </w:r>
      <w:r w:rsidRPr="009B59BB">
        <w:rPr>
          <w:rFonts w:ascii="Times New Roman" w:eastAsia="Times New Roman" w:hAnsi="Times New Roman" w:cs="Times New Roman"/>
        </w:rPr>
        <w:t xml:space="preserve"> </w:t>
      </w:r>
      <w:r w:rsidRPr="009B59BB">
        <w:rPr>
          <w:rFonts w:ascii="Times New Roman" w:eastAsia="Times New Roman" w:hAnsi="Times New Roman" w:cs="Times New Roman"/>
          <w:b/>
        </w:rPr>
        <w:t>финали на Държавни първенства</w:t>
      </w:r>
      <w:r w:rsidRPr="009B59BB">
        <w:rPr>
          <w:rFonts w:ascii="Times New Roman" w:eastAsia="Times New Roman" w:hAnsi="Times New Roman" w:cs="Times New Roman"/>
        </w:rPr>
        <w:t>;</w:t>
      </w:r>
    </w:p>
    <w:p w:rsidR="00C036A1" w:rsidRPr="009B59BB" w:rsidRDefault="00C036A1" w:rsidP="00C036A1">
      <w:pPr>
        <w:numPr>
          <w:ilvl w:val="0"/>
          <w:numId w:val="1"/>
        </w:numPr>
        <w:tabs>
          <w:tab w:val="left" w:pos="567"/>
        </w:tabs>
        <w:autoSpaceDE w:val="0"/>
        <w:autoSpaceDN w:val="0"/>
        <w:adjustRightInd w:val="0"/>
        <w:spacing w:after="0" w:line="240" w:lineRule="auto"/>
        <w:ind w:left="284" w:firstLine="284"/>
        <w:jc w:val="both"/>
        <w:rPr>
          <w:rFonts w:ascii="Times New Roman" w:eastAsia="Times New Roman" w:hAnsi="Times New Roman" w:cs="Times New Roman"/>
        </w:rPr>
      </w:pPr>
      <w:r w:rsidRPr="009B59BB">
        <w:rPr>
          <w:rFonts w:ascii="Times New Roman" w:eastAsia="Times New Roman" w:hAnsi="Times New Roman" w:cs="Times New Roman"/>
        </w:rPr>
        <w:t xml:space="preserve"> пансионат за спортисти и треньорски кадри;</w:t>
      </w:r>
    </w:p>
    <w:p w:rsidR="00C036A1" w:rsidRPr="009B59BB" w:rsidRDefault="00C036A1" w:rsidP="00C036A1">
      <w:pPr>
        <w:numPr>
          <w:ilvl w:val="0"/>
          <w:numId w:val="1"/>
        </w:numPr>
        <w:tabs>
          <w:tab w:val="left" w:pos="567"/>
        </w:tabs>
        <w:autoSpaceDE w:val="0"/>
        <w:autoSpaceDN w:val="0"/>
        <w:adjustRightInd w:val="0"/>
        <w:spacing w:after="0" w:line="240" w:lineRule="auto"/>
        <w:ind w:left="284" w:firstLine="284"/>
        <w:jc w:val="both"/>
        <w:rPr>
          <w:rFonts w:ascii="Times New Roman" w:eastAsia="Times New Roman" w:hAnsi="Times New Roman" w:cs="Times New Roman"/>
        </w:rPr>
      </w:pPr>
      <w:r w:rsidRPr="009B59BB">
        <w:rPr>
          <w:rFonts w:ascii="Times New Roman" w:eastAsia="Times New Roman" w:hAnsi="Times New Roman" w:cs="Times New Roman"/>
        </w:rPr>
        <w:t xml:space="preserve"> транспортни разходи за спортисти и треньорски кадри; </w:t>
      </w:r>
    </w:p>
    <w:p w:rsidR="00C036A1" w:rsidRPr="009B59BB" w:rsidRDefault="00C036A1" w:rsidP="00C036A1">
      <w:pPr>
        <w:widowControl w:val="0"/>
        <w:numPr>
          <w:ilvl w:val="0"/>
          <w:numId w:val="1"/>
        </w:numPr>
        <w:tabs>
          <w:tab w:val="left" w:pos="31"/>
          <w:tab w:val="left" w:pos="567"/>
          <w:tab w:val="left" w:pos="1209"/>
        </w:tabs>
        <w:spacing w:after="0" w:line="240" w:lineRule="auto"/>
        <w:ind w:left="284" w:firstLine="284"/>
        <w:jc w:val="both"/>
        <w:rPr>
          <w:rFonts w:ascii="Times New Roman" w:eastAsia="Times New Roman" w:hAnsi="Times New Roman" w:cs="Times New Roman"/>
          <w:color w:val="000000"/>
        </w:rPr>
      </w:pPr>
      <w:r w:rsidRPr="009B59BB">
        <w:rPr>
          <w:rFonts w:ascii="Times New Roman" w:eastAsia="Times New Roman" w:hAnsi="Times New Roman" w:cs="Times New Roman"/>
        </w:rPr>
        <w:t xml:space="preserve"> застраховки за спортисти и треньорски кадри;</w:t>
      </w:r>
    </w:p>
    <w:p w:rsidR="00C036A1" w:rsidRPr="009B59BB" w:rsidRDefault="00C036A1" w:rsidP="00C036A1">
      <w:pPr>
        <w:widowControl w:val="0"/>
        <w:numPr>
          <w:ilvl w:val="0"/>
          <w:numId w:val="1"/>
        </w:numPr>
        <w:tabs>
          <w:tab w:val="left" w:pos="180"/>
          <w:tab w:val="left" w:pos="567"/>
        </w:tabs>
        <w:autoSpaceDN w:val="0"/>
        <w:spacing w:after="0" w:line="240" w:lineRule="auto"/>
        <w:ind w:left="284" w:firstLine="284"/>
        <w:jc w:val="both"/>
        <w:rPr>
          <w:rFonts w:ascii="Times New Roman" w:eastAsia="Times New Roman" w:hAnsi="Times New Roman" w:cs="Times New Roman"/>
        </w:rPr>
      </w:pPr>
      <w:r w:rsidRPr="009B59BB">
        <w:rPr>
          <w:rFonts w:ascii="Times New Roman" w:eastAsia="Times New Roman" w:hAnsi="Times New Roman" w:cs="Times New Roman"/>
        </w:rPr>
        <w:t xml:space="preserve"> такса правоучастие за спортисти, в съответствие с регламента за участие в състезанието;</w:t>
      </w:r>
    </w:p>
    <w:p w:rsidR="00C036A1" w:rsidRPr="009B59BB" w:rsidRDefault="00C036A1" w:rsidP="00C036A1">
      <w:pPr>
        <w:widowControl w:val="0"/>
        <w:tabs>
          <w:tab w:val="left" w:pos="180"/>
        </w:tabs>
        <w:autoSpaceDN w:val="0"/>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rPr>
        <w:t>3</w:t>
      </w:r>
      <w:r w:rsidRPr="009B59BB">
        <w:rPr>
          <w:rFonts w:ascii="Times New Roman" w:eastAsia="Times New Roman" w:hAnsi="Times New Roman" w:cs="Times New Roman"/>
        </w:rPr>
        <w:t xml:space="preserve">.3. </w:t>
      </w:r>
      <w:r w:rsidRPr="009B59BB">
        <w:rPr>
          <w:rFonts w:ascii="Times New Roman" w:eastAsia="Times New Roman" w:hAnsi="Times New Roman" w:cs="Times New Roman"/>
          <w:b/>
        </w:rPr>
        <w:t>дейност 3</w:t>
      </w:r>
      <w:r w:rsidRPr="009B59BB">
        <w:rPr>
          <w:rFonts w:ascii="Times New Roman" w:eastAsia="Times New Roman" w:hAnsi="Times New Roman" w:cs="Times New Roman"/>
        </w:rPr>
        <w:t xml:space="preserve"> - организиране и провеждане на спортни прояви и кампании за разширяване обхвата на детско-юношеската школа на спортния клуб, които не са включени в спортния календар на съответната спортна федерация – до 3 прояви: организационно, техническо, съдийско и медицинско обезпечаване, награден фонд за участниците – награди, купи, медали, грамоти</w:t>
      </w:r>
      <w:r w:rsidRPr="009B59BB">
        <w:rPr>
          <w:rFonts w:ascii="Times New Roman" w:eastAsia="Times New Roman" w:hAnsi="Times New Roman" w:cs="Times New Roman"/>
          <w:color w:val="000000"/>
        </w:rPr>
        <w:t xml:space="preserve">. </w:t>
      </w:r>
      <w:r w:rsidRPr="009B59BB">
        <w:rPr>
          <w:rFonts w:ascii="Times New Roman" w:eastAsia="Times New Roman" w:hAnsi="Times New Roman" w:cs="Times New Roman"/>
          <w:b/>
          <w:color w:val="000000"/>
        </w:rPr>
        <w:t>За показател - рекламни материали се допуска</w:t>
      </w:r>
      <w:r>
        <w:rPr>
          <w:rFonts w:ascii="Times New Roman" w:eastAsia="Times New Roman" w:hAnsi="Times New Roman" w:cs="Times New Roman"/>
          <w:b/>
          <w:color w:val="000000"/>
        </w:rPr>
        <w:t xml:space="preserve"> планиране и</w:t>
      </w:r>
      <w:r w:rsidRPr="009B59BB">
        <w:rPr>
          <w:rFonts w:ascii="Times New Roman" w:eastAsia="Times New Roman" w:hAnsi="Times New Roman" w:cs="Times New Roman"/>
          <w:b/>
          <w:color w:val="000000"/>
        </w:rPr>
        <w:t xml:space="preserve"> разходване на средства, предоставени от Столична община, на стойност общо до 350 лв., за изработка на банер/и, транспарант/и, плакати, популяризиращи Подпрограмата и финансовата подкрепа на Столична община;</w:t>
      </w:r>
    </w:p>
    <w:p w:rsidR="00C036A1" w:rsidRPr="009B59BB" w:rsidRDefault="00C036A1" w:rsidP="00C036A1">
      <w:pPr>
        <w:tabs>
          <w:tab w:val="left" w:pos="426"/>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9B59BB">
        <w:rPr>
          <w:rFonts w:ascii="Times New Roman" w:eastAsia="Times New Roman" w:hAnsi="Times New Roman" w:cs="Times New Roman"/>
        </w:rPr>
        <w:t xml:space="preserve">.4. </w:t>
      </w:r>
      <w:r w:rsidRPr="009B59BB">
        <w:rPr>
          <w:rFonts w:ascii="Times New Roman" w:eastAsia="Times New Roman" w:hAnsi="Times New Roman" w:cs="Times New Roman"/>
          <w:b/>
        </w:rPr>
        <w:t>дейност 4</w:t>
      </w:r>
      <w:r w:rsidRPr="009B59BB">
        <w:rPr>
          <w:rFonts w:ascii="Times New Roman" w:eastAsia="Times New Roman" w:hAnsi="Times New Roman" w:cs="Times New Roman"/>
        </w:rPr>
        <w:t xml:space="preserve"> - участие на спортисти от ДЮШ в до 2 международни прояви, които са залегнали в спортния календар на съответната международна спортна организация, за които няма осигурено финансиране от националната спортна федерация и Министерство на младежта и спорта: </w:t>
      </w:r>
    </w:p>
    <w:p w:rsidR="00C036A1" w:rsidRPr="009B59BB" w:rsidRDefault="00C036A1" w:rsidP="00C036A1">
      <w:pPr>
        <w:numPr>
          <w:ilvl w:val="0"/>
          <w:numId w:val="1"/>
        </w:numPr>
        <w:tabs>
          <w:tab w:val="num" w:pos="142"/>
          <w:tab w:val="num" w:pos="567"/>
        </w:tabs>
        <w:autoSpaceDE w:val="0"/>
        <w:autoSpaceDN w:val="0"/>
        <w:adjustRightInd w:val="0"/>
        <w:spacing w:after="0" w:line="240" w:lineRule="auto"/>
        <w:ind w:hanging="153"/>
        <w:jc w:val="both"/>
        <w:rPr>
          <w:rFonts w:ascii="Times New Roman" w:eastAsia="Times New Roman" w:hAnsi="Times New Roman" w:cs="Times New Roman"/>
        </w:rPr>
      </w:pPr>
      <w:r w:rsidRPr="009B59BB">
        <w:rPr>
          <w:rFonts w:ascii="Times New Roman" w:eastAsia="Times New Roman" w:hAnsi="Times New Roman" w:cs="Times New Roman"/>
        </w:rPr>
        <w:t xml:space="preserve"> такса правоучастие за спортисти и треньорски кадри, включени в проекта, в съответствие с изискванията на страната домакин и регламента на състезанието;</w:t>
      </w:r>
    </w:p>
    <w:p w:rsidR="00C036A1" w:rsidRPr="009B59BB" w:rsidRDefault="00C036A1" w:rsidP="00C036A1">
      <w:pPr>
        <w:numPr>
          <w:ilvl w:val="0"/>
          <w:numId w:val="1"/>
        </w:numPr>
        <w:tabs>
          <w:tab w:val="num" w:pos="142"/>
          <w:tab w:val="num" w:pos="567"/>
        </w:tabs>
        <w:autoSpaceDE w:val="0"/>
        <w:autoSpaceDN w:val="0"/>
        <w:adjustRightInd w:val="0"/>
        <w:spacing w:after="0" w:line="240" w:lineRule="auto"/>
        <w:ind w:hanging="153"/>
        <w:jc w:val="both"/>
        <w:rPr>
          <w:rFonts w:ascii="Times New Roman" w:eastAsia="Times New Roman" w:hAnsi="Times New Roman" w:cs="Times New Roman"/>
        </w:rPr>
      </w:pPr>
      <w:r w:rsidRPr="009B59BB">
        <w:rPr>
          <w:rFonts w:ascii="Times New Roman" w:eastAsia="Times New Roman" w:hAnsi="Times New Roman" w:cs="Times New Roman"/>
        </w:rPr>
        <w:t xml:space="preserve"> пансионат за спортисти и треньорски кадри от детско-юношеската школа на кандидатстващия спортен клуб;</w:t>
      </w:r>
    </w:p>
    <w:p w:rsidR="00C036A1" w:rsidRPr="009B59BB" w:rsidRDefault="00C036A1" w:rsidP="00C036A1">
      <w:pPr>
        <w:numPr>
          <w:ilvl w:val="0"/>
          <w:numId w:val="1"/>
        </w:numPr>
        <w:tabs>
          <w:tab w:val="num" w:pos="142"/>
          <w:tab w:val="num" w:pos="567"/>
        </w:tabs>
        <w:autoSpaceDE w:val="0"/>
        <w:autoSpaceDN w:val="0"/>
        <w:adjustRightInd w:val="0"/>
        <w:spacing w:after="0" w:line="240" w:lineRule="auto"/>
        <w:ind w:hanging="153"/>
        <w:jc w:val="both"/>
        <w:rPr>
          <w:rFonts w:ascii="Times New Roman" w:eastAsia="Times New Roman" w:hAnsi="Times New Roman" w:cs="Times New Roman"/>
        </w:rPr>
      </w:pPr>
      <w:r w:rsidRPr="009B59BB">
        <w:rPr>
          <w:rFonts w:ascii="Times New Roman" w:eastAsia="Times New Roman" w:hAnsi="Times New Roman" w:cs="Times New Roman"/>
        </w:rPr>
        <w:t xml:space="preserve"> пътни разходи на спортисти и треньорски кадри от детско-юношеската школа на кандидатстващия спортен клуб; </w:t>
      </w:r>
    </w:p>
    <w:p w:rsidR="00C036A1" w:rsidRPr="009B59BB" w:rsidRDefault="00C036A1" w:rsidP="00C036A1">
      <w:pPr>
        <w:numPr>
          <w:ilvl w:val="0"/>
          <w:numId w:val="1"/>
        </w:numPr>
        <w:tabs>
          <w:tab w:val="num" w:pos="142"/>
          <w:tab w:val="num" w:pos="567"/>
        </w:tabs>
        <w:autoSpaceDE w:val="0"/>
        <w:autoSpaceDN w:val="0"/>
        <w:adjustRightInd w:val="0"/>
        <w:spacing w:after="0" w:line="240" w:lineRule="auto"/>
        <w:ind w:hanging="153"/>
        <w:jc w:val="both"/>
        <w:rPr>
          <w:rFonts w:ascii="Times New Roman" w:eastAsia="Times New Roman" w:hAnsi="Times New Roman" w:cs="Times New Roman"/>
        </w:rPr>
      </w:pPr>
      <w:r w:rsidRPr="009B59BB">
        <w:rPr>
          <w:rFonts w:ascii="Times New Roman" w:eastAsia="Times New Roman" w:hAnsi="Times New Roman" w:cs="Times New Roman"/>
        </w:rPr>
        <w:t xml:space="preserve"> транспортни разходи за спортно оборудване и екипировка, съобразно спецификата на спорта;</w:t>
      </w:r>
    </w:p>
    <w:p w:rsidR="00C036A1" w:rsidRPr="00C036A1" w:rsidRDefault="00C036A1" w:rsidP="00C036A1">
      <w:pPr>
        <w:numPr>
          <w:ilvl w:val="0"/>
          <w:numId w:val="1"/>
        </w:numPr>
        <w:tabs>
          <w:tab w:val="num" w:pos="142"/>
          <w:tab w:val="num" w:pos="567"/>
        </w:tabs>
        <w:autoSpaceDE w:val="0"/>
        <w:autoSpaceDN w:val="0"/>
        <w:adjustRightInd w:val="0"/>
        <w:spacing w:after="0" w:line="240" w:lineRule="auto"/>
        <w:ind w:hanging="153"/>
        <w:jc w:val="both"/>
        <w:rPr>
          <w:rFonts w:ascii="Times New Roman" w:eastAsia="Times New Roman" w:hAnsi="Times New Roman" w:cs="Times New Roman"/>
        </w:rPr>
      </w:pPr>
      <w:r w:rsidRPr="009B59BB">
        <w:rPr>
          <w:rFonts w:ascii="Times New Roman" w:eastAsia="Times New Roman" w:hAnsi="Times New Roman" w:cs="Times New Roman"/>
        </w:rPr>
        <w:t xml:space="preserve"> медицински застраховки на спортисти и треньорски кадри от детско-юношеската школа </w:t>
      </w:r>
      <w:r>
        <w:rPr>
          <w:rFonts w:ascii="Times New Roman" w:eastAsia="Times New Roman" w:hAnsi="Times New Roman" w:cs="Times New Roman"/>
        </w:rPr>
        <w:t>на кандидатстващия спортен клуб.</w:t>
      </w:r>
    </w:p>
    <w:p w:rsidR="00C036A1" w:rsidRPr="009B59BB" w:rsidRDefault="00C036A1" w:rsidP="00C036A1">
      <w:pPr>
        <w:tabs>
          <w:tab w:val="num" w:pos="567"/>
          <w:tab w:val="num" w:pos="720"/>
        </w:tabs>
        <w:autoSpaceDE w:val="0"/>
        <w:autoSpaceDN w:val="0"/>
        <w:adjustRightInd w:val="0"/>
        <w:spacing w:after="0" w:line="240" w:lineRule="auto"/>
        <w:jc w:val="both"/>
        <w:rPr>
          <w:rFonts w:ascii="Times New Roman" w:eastAsia="Times New Roman" w:hAnsi="Times New Roman" w:cs="Times New Roman"/>
        </w:rPr>
      </w:pPr>
    </w:p>
    <w:p w:rsidR="00C036A1" w:rsidRPr="009B59BB" w:rsidRDefault="00C036A1" w:rsidP="00C036A1">
      <w:pPr>
        <w:widowControl w:val="0"/>
        <w:tabs>
          <w:tab w:val="left" w:pos="0"/>
          <w:tab w:val="left" w:pos="360"/>
          <w:tab w:val="left" w:pos="567"/>
        </w:tabs>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9B59BB">
        <w:rPr>
          <w:rFonts w:ascii="Times New Roman" w:eastAsia="Times New Roman" w:hAnsi="Times New Roman" w:cs="Times New Roman"/>
        </w:rPr>
        <w:t xml:space="preserve">.5. </w:t>
      </w:r>
      <w:r w:rsidRPr="009B59BB">
        <w:rPr>
          <w:rFonts w:ascii="Times New Roman" w:eastAsia="Times New Roman" w:hAnsi="Times New Roman" w:cs="Times New Roman"/>
          <w:b/>
        </w:rPr>
        <w:t>дейност 5</w:t>
      </w:r>
      <w:r w:rsidRPr="009B59BB">
        <w:rPr>
          <w:rFonts w:ascii="Times New Roman" w:eastAsia="Times New Roman" w:hAnsi="Times New Roman" w:cs="Times New Roman"/>
        </w:rPr>
        <w:t xml:space="preserve"> - материално-техническо осигуряване - стимулиране на спортисти от детско-юношеските школи чрез осигуряване на спортна екипировка, спортни уреди, пособия и друго оборудване, подпомагащо ефективната подготовка и тяхното спортно развитие;</w:t>
      </w:r>
    </w:p>
    <w:p w:rsidR="00C036A1" w:rsidRPr="009B59BB" w:rsidRDefault="00C036A1" w:rsidP="00C036A1">
      <w:pPr>
        <w:tabs>
          <w:tab w:val="left" w:pos="0"/>
          <w:tab w:val="left" w:pos="567"/>
          <w:tab w:val="left" w:pos="930"/>
        </w:tabs>
        <w:autoSpaceDE w:val="0"/>
        <w:autoSpaceDN w:val="0"/>
        <w:adjustRightInd w:val="0"/>
        <w:spacing w:after="0" w:line="240" w:lineRule="auto"/>
        <w:contextualSpacing/>
        <w:jc w:val="both"/>
        <w:rPr>
          <w:rFonts w:ascii="Times New Roman" w:eastAsia="Times New Roman" w:hAnsi="Times New Roman" w:cs="Times New Roman"/>
          <w:b/>
          <w:i/>
        </w:rPr>
      </w:pPr>
      <w:r>
        <w:rPr>
          <w:rFonts w:ascii="Times New Roman" w:eastAsia="Times New Roman" w:hAnsi="Times New Roman" w:cs="Times New Roman"/>
        </w:rPr>
        <w:t>3.</w:t>
      </w:r>
      <w:r w:rsidRPr="009B59BB">
        <w:rPr>
          <w:rFonts w:ascii="Times New Roman" w:eastAsia="Times New Roman" w:hAnsi="Times New Roman" w:cs="Times New Roman"/>
        </w:rPr>
        <w:t xml:space="preserve">6. </w:t>
      </w:r>
      <w:r w:rsidRPr="009B59BB">
        <w:rPr>
          <w:rFonts w:ascii="Times New Roman" w:eastAsia="Times New Roman" w:hAnsi="Times New Roman" w:cs="Times New Roman"/>
          <w:b/>
        </w:rPr>
        <w:t>дейност 6</w:t>
      </w:r>
      <w:r w:rsidRPr="009B59BB">
        <w:rPr>
          <w:rFonts w:ascii="Times New Roman" w:eastAsia="Times New Roman" w:hAnsi="Times New Roman" w:cs="Times New Roman"/>
        </w:rPr>
        <w:t xml:space="preserve"> - наеми и консумативи за ползване на спортни обекти и спортни съоръжения със седалище на</w:t>
      </w:r>
      <w:r w:rsidRPr="009B59BB">
        <w:rPr>
          <w:rFonts w:ascii="Times New Roman" w:eastAsia="Times New Roman" w:hAnsi="Times New Roman" w:cs="Times New Roman"/>
          <w:lang w:val="en-US"/>
        </w:rPr>
        <w:t xml:space="preserve"> </w:t>
      </w:r>
      <w:r w:rsidRPr="009B59BB">
        <w:rPr>
          <w:rFonts w:ascii="Times New Roman" w:eastAsia="Times New Roman" w:hAnsi="Times New Roman" w:cs="Times New Roman"/>
        </w:rPr>
        <w:t xml:space="preserve">територията на Столична община, за периода на проектните дейности. Планираните средства не могат да надвишават 40% от </w:t>
      </w:r>
      <w:r w:rsidRPr="009B59BB">
        <w:rPr>
          <w:rFonts w:ascii="Times New Roman" w:eastAsia="Times New Roman" w:hAnsi="Times New Roman" w:cs="Times New Roman"/>
          <w:lang w:val="ru-RU"/>
        </w:rPr>
        <w:t>общата стойност на средствата, за които кандидатства спортният клуб по Проекта.</w:t>
      </w:r>
      <w:r w:rsidRPr="009B59BB">
        <w:rPr>
          <w:rFonts w:ascii="Times New Roman" w:eastAsia="Times New Roman" w:hAnsi="Times New Roman" w:cs="Times New Roman"/>
          <w:color w:val="FF0000"/>
          <w:lang w:val="ru-RU"/>
        </w:rPr>
        <w:t xml:space="preserve"> </w:t>
      </w:r>
      <w:r w:rsidRPr="009B59BB">
        <w:rPr>
          <w:rFonts w:ascii="Times New Roman" w:eastAsia="Times New Roman" w:hAnsi="Times New Roman" w:cs="Times New Roman"/>
        </w:rPr>
        <w:t>Одобрените средства не могат да бъдат разходвани за наем на спортни обекти и съоръжение - общинска собственост /например – спортна база на общински училища в гр. София/.</w:t>
      </w:r>
      <w:r w:rsidRPr="009B59BB">
        <w:rPr>
          <w:rFonts w:ascii="Times New Roman" w:eastAsia="Times New Roman" w:hAnsi="Times New Roman" w:cs="Times New Roman"/>
          <w:b/>
          <w:i/>
        </w:rPr>
        <w:t xml:space="preserve"> </w:t>
      </w:r>
    </w:p>
    <w:p w:rsidR="008C2EA9" w:rsidRDefault="00C036A1" w:rsidP="008C2EA9">
      <w:pPr>
        <w:widowControl w:val="0"/>
        <w:tabs>
          <w:tab w:val="left" w:pos="0"/>
          <w:tab w:val="left" w:pos="540"/>
        </w:tabs>
        <w:spacing w:after="0" w:line="240" w:lineRule="auto"/>
        <w:jc w:val="both"/>
        <w:rPr>
          <w:rFonts w:ascii="SofiaSans Black" w:eastAsia="Times New Roman" w:hAnsi="SofiaSans Black" w:cs="Times New Roman"/>
          <w:b/>
          <w:color w:val="000000"/>
          <w:lang w:val="ru-RU"/>
        </w:rPr>
      </w:pPr>
      <w:r>
        <w:rPr>
          <w:rFonts w:ascii="Times New Roman" w:eastAsia="Times New Roman" w:hAnsi="Times New Roman" w:cs="Times New Roman"/>
        </w:rPr>
        <w:t>3</w:t>
      </w:r>
      <w:r w:rsidRPr="009B59BB">
        <w:rPr>
          <w:rFonts w:ascii="Times New Roman" w:eastAsia="Times New Roman" w:hAnsi="Times New Roman" w:cs="Times New Roman"/>
        </w:rPr>
        <w:t xml:space="preserve">.7. </w:t>
      </w:r>
      <w:r w:rsidRPr="009B59BB">
        <w:rPr>
          <w:rFonts w:ascii="Times New Roman" w:eastAsia="Times New Roman" w:hAnsi="Times New Roman" w:cs="Times New Roman"/>
          <w:b/>
        </w:rPr>
        <w:t>дейност 7-</w:t>
      </w:r>
      <w:r w:rsidRPr="009B59BB">
        <w:rPr>
          <w:rFonts w:ascii="Times New Roman" w:eastAsia="Times New Roman" w:hAnsi="Times New Roman" w:cs="Times New Roman"/>
        </w:rPr>
        <w:t xml:space="preserve"> </w:t>
      </w:r>
      <w:r w:rsidRPr="009B59BB">
        <w:rPr>
          <w:rFonts w:ascii="Times New Roman" w:eastAsia="Times New Roman" w:hAnsi="Times New Roman" w:cs="Times New Roman"/>
          <w:lang w:val="ru-RU"/>
        </w:rPr>
        <w:t>стимулиране на треньорски кадри, включени в проектните дейности. Планираните средства не могат да надвишават 20% от общата стойност на средствата, за които кандидатства спортният клуб по Проекта.</w:t>
      </w:r>
      <w:r w:rsidR="008C2EA9" w:rsidRPr="008C2EA9">
        <w:rPr>
          <w:rFonts w:ascii="SofiaSans Black" w:eastAsia="Times New Roman" w:hAnsi="SofiaSans Black" w:cs="Times New Roman"/>
          <w:b/>
          <w:color w:val="000000"/>
          <w:lang w:val="ru-RU"/>
        </w:rPr>
        <w:t xml:space="preserve"> </w:t>
      </w:r>
    </w:p>
    <w:p w:rsidR="00C036A1" w:rsidRPr="008C2EA9" w:rsidRDefault="008C2EA9" w:rsidP="008C2EA9">
      <w:pPr>
        <w:widowControl w:val="0"/>
        <w:tabs>
          <w:tab w:val="left" w:pos="0"/>
          <w:tab w:val="left" w:pos="540"/>
        </w:tabs>
        <w:spacing w:after="0" w:line="240" w:lineRule="auto"/>
        <w:jc w:val="both"/>
        <w:rPr>
          <w:rFonts w:ascii="Times New Roman" w:eastAsia="Times New Roman" w:hAnsi="Times New Roman" w:cs="Times New Roman"/>
          <w:b/>
          <w:color w:val="000000"/>
          <w:lang w:val="ru-RU"/>
        </w:rPr>
      </w:pPr>
      <w:r w:rsidRPr="008C2EA9">
        <w:rPr>
          <w:rFonts w:ascii="Times New Roman" w:eastAsia="Times New Roman" w:hAnsi="Times New Roman" w:cs="Times New Roman"/>
          <w:b/>
          <w:color w:val="000000"/>
          <w:lang w:val="ru-RU"/>
        </w:rPr>
        <w:t xml:space="preserve">Важно: </w:t>
      </w:r>
      <w:r w:rsidRPr="008C2EA9">
        <w:rPr>
          <w:rFonts w:ascii="Times New Roman" w:eastAsia="Times New Roman" w:hAnsi="Times New Roman" w:cs="Times New Roman"/>
          <w:i/>
          <w:color w:val="000000"/>
          <w:lang w:val="ru-RU"/>
        </w:rPr>
        <w:t>Проектите на спортните клубове следва да включват минимум 4 /четири/ дейности от посочените, независимо от начина на финансиране (със собствени средства на спортния клуб или със средства по Подпрограмата</w:t>
      </w:r>
      <w:r>
        <w:rPr>
          <w:rFonts w:ascii="Times New Roman" w:eastAsia="Times New Roman" w:hAnsi="Times New Roman" w:cs="Times New Roman"/>
          <w:i/>
          <w:color w:val="000000"/>
          <w:lang w:val="ru-RU"/>
        </w:rPr>
        <w:t>)</w:t>
      </w:r>
    </w:p>
    <w:p w:rsidR="008C2EA9" w:rsidRDefault="00C036A1" w:rsidP="00C036A1">
      <w:pPr>
        <w:tabs>
          <w:tab w:val="left" w:pos="540"/>
        </w:tabs>
        <w:autoSpaceDE w:val="0"/>
        <w:autoSpaceDN w:val="0"/>
        <w:adjustRightInd w:val="0"/>
        <w:spacing w:after="0" w:line="240" w:lineRule="auto"/>
        <w:jc w:val="both"/>
        <w:rPr>
          <w:rFonts w:ascii="Times New Roman" w:eastAsia="Times New Roman" w:hAnsi="Times New Roman" w:cs="Times New Roman"/>
          <w:spacing w:val="-5"/>
          <w:lang w:eastAsia="bg-BG"/>
        </w:rPr>
      </w:pPr>
      <w:r>
        <w:rPr>
          <w:rFonts w:ascii="Times New Roman" w:eastAsia="Times New Roman" w:hAnsi="Times New Roman" w:cs="Times New Roman"/>
          <w:lang w:val="ru-RU"/>
        </w:rPr>
        <w:t>4</w:t>
      </w:r>
      <w:r w:rsidRPr="00FE1125">
        <w:rPr>
          <w:rFonts w:ascii="Times New Roman" w:eastAsia="Times New Roman" w:hAnsi="Times New Roman" w:cs="Times New Roman"/>
          <w:lang w:val="ru-RU"/>
        </w:rPr>
        <w:t xml:space="preserve">. </w:t>
      </w:r>
      <w:r w:rsidRPr="00FE1125">
        <w:rPr>
          <w:rFonts w:ascii="Times New Roman" w:eastAsia="Times New Roman" w:hAnsi="Times New Roman" w:cs="Times New Roman"/>
          <w:bCs/>
          <w:iCs/>
          <w:lang w:eastAsia="bg-BG"/>
        </w:rPr>
        <w:t>Изисквания п</w:t>
      </w:r>
      <w:r w:rsidRPr="00FE1125">
        <w:rPr>
          <w:rFonts w:ascii="Times New Roman" w:eastAsia="Times New Roman" w:hAnsi="Times New Roman" w:cs="Times New Roman"/>
          <w:spacing w:val="-5"/>
          <w:lang w:eastAsia="bg-BG"/>
        </w:rPr>
        <w:t>ри подаване на проектното предложение:</w:t>
      </w:r>
    </w:p>
    <w:p w:rsidR="00C036A1" w:rsidRPr="00FE1125" w:rsidRDefault="00C036A1" w:rsidP="00C036A1">
      <w:pPr>
        <w:pStyle w:val="ListParagraph"/>
        <w:numPr>
          <w:ilvl w:val="0"/>
          <w:numId w:val="6"/>
        </w:numPr>
        <w:spacing w:after="0" w:line="240" w:lineRule="auto"/>
        <w:ind w:left="0" w:firstLine="360"/>
        <w:jc w:val="both"/>
        <w:rPr>
          <w:rFonts w:ascii="Times New Roman" w:eastAsia="Times New Roman" w:hAnsi="Times New Roman" w:cs="Times New Roman"/>
          <w:lang w:eastAsia="bg-BG"/>
        </w:rPr>
      </w:pPr>
      <w:r>
        <w:rPr>
          <w:rFonts w:ascii="Times New Roman" w:eastAsia="TimesNewRoman,Bold" w:hAnsi="Times New Roman" w:cs="Times New Roman"/>
          <w:bCs/>
          <w:lang w:eastAsia="bg-BG"/>
        </w:rPr>
        <w:t>п</w:t>
      </w:r>
      <w:r w:rsidRPr="00FE1125">
        <w:rPr>
          <w:rFonts w:ascii="Times New Roman" w:eastAsia="TimesNewRoman,Bold" w:hAnsi="Times New Roman" w:cs="Times New Roman"/>
          <w:bCs/>
          <w:lang w:eastAsia="bg-BG"/>
        </w:rPr>
        <w:t>редставя се до 11 май 2023 г., в рамките на работния ден</w:t>
      </w:r>
      <w:r>
        <w:rPr>
          <w:rFonts w:ascii="Times New Roman" w:eastAsia="TimesNewRoman,Bold" w:hAnsi="Times New Roman" w:cs="Times New Roman"/>
          <w:bCs/>
          <w:lang w:eastAsia="bg-BG"/>
        </w:rPr>
        <w:t xml:space="preserve">, съгласно обявена Процедура, </w:t>
      </w:r>
      <w:r w:rsidRPr="00FE1125">
        <w:rPr>
          <w:rFonts w:ascii="Times New Roman" w:eastAsia="TimesNewRoman,Bold" w:hAnsi="Times New Roman" w:cs="Times New Roman"/>
          <w:bCs/>
          <w:lang w:eastAsia="bg-BG"/>
        </w:rPr>
        <w:t xml:space="preserve">в деловодството на Столична община </w:t>
      </w:r>
      <w:r>
        <w:rPr>
          <w:rFonts w:ascii="Times New Roman" w:eastAsia="TimesNewRoman,Bold" w:hAnsi="Times New Roman" w:cs="Times New Roman"/>
          <w:bCs/>
          <w:lang w:eastAsia="bg-BG"/>
        </w:rPr>
        <w:t>-</w:t>
      </w:r>
      <w:r w:rsidRPr="00FE1125">
        <w:rPr>
          <w:rFonts w:ascii="Times New Roman" w:eastAsia="TimesNewRoman,Bold" w:hAnsi="Times New Roman" w:cs="Times New Roman"/>
          <w:bCs/>
          <w:lang w:eastAsia="bg-BG"/>
        </w:rPr>
        <w:t xml:space="preserve"> адрес:</w:t>
      </w:r>
      <w:r w:rsidRPr="00FE1125">
        <w:rPr>
          <w:rFonts w:ascii="Times New Roman" w:eastAsia="Times New Roman" w:hAnsi="Times New Roman" w:cs="Times New Roman"/>
          <w:lang w:eastAsia="bg-BG"/>
        </w:rPr>
        <w:t xml:space="preserve"> гр. София, Столична община, ул. „Московска” № 33.</w:t>
      </w:r>
    </w:p>
    <w:p w:rsidR="00C036A1" w:rsidRPr="00FE1125" w:rsidRDefault="00C036A1" w:rsidP="00C036A1">
      <w:pPr>
        <w:keepNext/>
        <w:numPr>
          <w:ilvl w:val="0"/>
          <w:numId w:val="3"/>
        </w:numPr>
        <w:spacing w:after="0" w:line="240" w:lineRule="auto"/>
        <w:jc w:val="both"/>
        <w:outlineLvl w:val="1"/>
        <w:rPr>
          <w:rFonts w:ascii="Times New Roman" w:eastAsia="Times New Roman" w:hAnsi="Times New Roman" w:cs="Times New Roman"/>
          <w:spacing w:val="-5"/>
          <w:lang w:eastAsia="bg-BG"/>
        </w:rPr>
      </w:pPr>
      <w:r w:rsidRPr="00FE1125">
        <w:rPr>
          <w:rFonts w:ascii="Times New Roman" w:eastAsia="Times New Roman" w:hAnsi="Times New Roman" w:cs="Times New Roman"/>
          <w:spacing w:val="-5"/>
          <w:lang w:eastAsia="bg-BG"/>
        </w:rPr>
        <w:t xml:space="preserve"> спазване на срока, посочен в обявата за кандидатстване;</w:t>
      </w:r>
    </w:p>
    <w:p w:rsidR="00C036A1" w:rsidRPr="00FE1125" w:rsidRDefault="00C036A1" w:rsidP="00C036A1">
      <w:pPr>
        <w:keepNext/>
        <w:numPr>
          <w:ilvl w:val="0"/>
          <w:numId w:val="3"/>
        </w:numPr>
        <w:spacing w:after="0" w:line="240" w:lineRule="auto"/>
        <w:jc w:val="both"/>
        <w:outlineLvl w:val="1"/>
        <w:rPr>
          <w:rFonts w:ascii="Times New Roman" w:eastAsia="Times New Roman" w:hAnsi="Times New Roman" w:cs="Times New Roman"/>
          <w:spacing w:val="-5"/>
          <w:lang w:eastAsia="bg-BG"/>
        </w:rPr>
      </w:pPr>
      <w:r w:rsidRPr="00FE1125">
        <w:rPr>
          <w:rFonts w:ascii="Times New Roman" w:eastAsia="Times New Roman" w:hAnsi="Times New Roman" w:cs="Times New Roman"/>
          <w:spacing w:val="-5"/>
          <w:lang w:eastAsia="bg-BG"/>
        </w:rPr>
        <w:t xml:space="preserve"> подробно разписан актуален формуляр, съобразно Насоки;</w:t>
      </w:r>
    </w:p>
    <w:p w:rsidR="00C036A1" w:rsidRPr="00FE1125" w:rsidRDefault="00C036A1" w:rsidP="00C036A1">
      <w:pPr>
        <w:keepNext/>
        <w:numPr>
          <w:ilvl w:val="0"/>
          <w:numId w:val="3"/>
        </w:numPr>
        <w:spacing w:after="0" w:line="240" w:lineRule="auto"/>
        <w:jc w:val="both"/>
        <w:outlineLvl w:val="1"/>
        <w:rPr>
          <w:rFonts w:ascii="Times New Roman" w:eastAsia="Times New Roman" w:hAnsi="Times New Roman" w:cs="Times New Roman"/>
          <w:spacing w:val="-5"/>
          <w:lang w:eastAsia="bg-BG"/>
        </w:rPr>
      </w:pPr>
      <w:r w:rsidRPr="00FE1125">
        <w:rPr>
          <w:rFonts w:ascii="Times New Roman" w:eastAsia="Times New Roman" w:hAnsi="Times New Roman" w:cs="Times New Roman"/>
          <w:spacing w:val="-5"/>
          <w:lang w:eastAsia="bg-BG"/>
        </w:rPr>
        <w:t xml:space="preserve"> приложен пакет от задължителните съпътстващи документи.</w:t>
      </w:r>
    </w:p>
    <w:p w:rsidR="00C036A1" w:rsidRPr="00FE1125" w:rsidRDefault="00C036A1" w:rsidP="00C036A1">
      <w:pPr>
        <w:pStyle w:val="ListParagraph"/>
        <w:numPr>
          <w:ilvl w:val="0"/>
          <w:numId w:val="5"/>
        </w:numPr>
        <w:shd w:val="clear" w:color="auto" w:fill="FFFFFF"/>
        <w:spacing w:after="0" w:line="240" w:lineRule="auto"/>
        <w:ind w:left="284" w:right="62" w:hanging="284"/>
        <w:jc w:val="both"/>
        <w:rPr>
          <w:rFonts w:ascii="Times New Roman" w:eastAsia="Times New Roman" w:hAnsi="Times New Roman" w:cs="Times New Roman"/>
          <w:lang w:eastAsia="bg-BG"/>
        </w:rPr>
      </w:pPr>
      <w:r w:rsidRPr="00FE1125">
        <w:rPr>
          <w:rFonts w:ascii="Times New Roman" w:eastAsia="Times New Roman" w:hAnsi="Times New Roman" w:cs="Times New Roman"/>
          <w:lang w:eastAsia="pl-PL"/>
        </w:rPr>
        <w:t>Не се допускат до оценяване проекти:</w:t>
      </w:r>
    </w:p>
    <w:p w:rsidR="00C036A1" w:rsidRPr="00FE1125" w:rsidRDefault="00C036A1" w:rsidP="00C036A1">
      <w:pPr>
        <w:numPr>
          <w:ilvl w:val="0"/>
          <w:numId w:val="4"/>
        </w:numPr>
        <w:spacing w:after="0" w:line="240" w:lineRule="auto"/>
        <w:ind w:left="0" w:firstLine="284"/>
        <w:jc w:val="both"/>
        <w:rPr>
          <w:rFonts w:ascii="Times New Roman" w:eastAsia="Times New Roman" w:hAnsi="Times New Roman" w:cs="Times New Roman"/>
          <w:lang w:eastAsia="pl-PL"/>
        </w:rPr>
      </w:pPr>
      <w:r w:rsidRPr="00FE1125">
        <w:rPr>
          <w:rFonts w:ascii="Times New Roman" w:eastAsia="Times New Roman" w:hAnsi="Times New Roman" w:cs="Times New Roman"/>
          <w:lang w:eastAsia="pl-PL"/>
        </w:rPr>
        <w:t xml:space="preserve">регистрирани документи в деловодната система на Столична община, след крайния срок, посочен в обявата </w:t>
      </w:r>
      <w:r>
        <w:rPr>
          <w:rFonts w:ascii="Times New Roman" w:eastAsia="Times New Roman" w:hAnsi="Times New Roman" w:cs="Times New Roman"/>
          <w:lang w:eastAsia="pl-PL"/>
        </w:rPr>
        <w:t xml:space="preserve">и процедурата </w:t>
      </w:r>
      <w:r w:rsidRPr="00FE1125">
        <w:rPr>
          <w:rFonts w:ascii="Times New Roman" w:eastAsia="Times New Roman" w:hAnsi="Times New Roman" w:cs="Times New Roman"/>
          <w:lang w:eastAsia="pl-PL"/>
        </w:rPr>
        <w:t>за кандидатстване;</w:t>
      </w:r>
    </w:p>
    <w:p w:rsidR="00C036A1" w:rsidRPr="00FE1125" w:rsidRDefault="00C036A1" w:rsidP="00C036A1">
      <w:pPr>
        <w:numPr>
          <w:ilvl w:val="0"/>
          <w:numId w:val="4"/>
        </w:numPr>
        <w:spacing w:after="0" w:line="240" w:lineRule="auto"/>
        <w:ind w:left="0" w:firstLine="284"/>
        <w:jc w:val="both"/>
        <w:rPr>
          <w:rFonts w:ascii="Times New Roman" w:eastAsia="Times New Roman" w:hAnsi="Times New Roman" w:cs="Times New Roman"/>
          <w:lang w:eastAsia="pl-PL"/>
        </w:rPr>
      </w:pPr>
      <w:r w:rsidRPr="00FE1125">
        <w:rPr>
          <w:rFonts w:ascii="Times New Roman" w:eastAsia="Times New Roman" w:hAnsi="Times New Roman" w:cs="Times New Roman"/>
          <w:lang w:eastAsia="bg-BG"/>
        </w:rPr>
        <w:t>попълнен на ръка формуляр за кандидатстване;</w:t>
      </w:r>
    </w:p>
    <w:p w:rsidR="00C036A1" w:rsidRDefault="00C036A1" w:rsidP="00C036A1">
      <w:pPr>
        <w:numPr>
          <w:ilvl w:val="0"/>
          <w:numId w:val="4"/>
        </w:numPr>
        <w:spacing w:after="0" w:line="240" w:lineRule="auto"/>
        <w:ind w:left="0" w:firstLine="284"/>
        <w:jc w:val="both"/>
        <w:rPr>
          <w:rFonts w:ascii="Times New Roman" w:eastAsia="Times New Roman" w:hAnsi="Times New Roman" w:cs="Times New Roman"/>
          <w:lang w:eastAsia="pl-PL"/>
        </w:rPr>
      </w:pPr>
      <w:r w:rsidRPr="00FE1125">
        <w:rPr>
          <w:rFonts w:ascii="Times New Roman" w:eastAsia="Times New Roman" w:hAnsi="Times New Roman" w:cs="Times New Roman"/>
          <w:lang w:eastAsia="pl-PL"/>
        </w:rPr>
        <w:t xml:space="preserve">непредставени в рамките на изискуемия </w:t>
      </w:r>
      <w:r>
        <w:rPr>
          <w:rFonts w:ascii="Times New Roman" w:eastAsia="Times New Roman" w:hAnsi="Times New Roman" w:cs="Times New Roman"/>
          <w:lang w:eastAsia="pl-PL"/>
        </w:rPr>
        <w:t xml:space="preserve">тридневен </w:t>
      </w:r>
      <w:r w:rsidRPr="00FE1125">
        <w:rPr>
          <w:rFonts w:ascii="Times New Roman" w:eastAsia="Times New Roman" w:hAnsi="Times New Roman" w:cs="Times New Roman"/>
          <w:lang w:eastAsia="pl-PL"/>
        </w:rPr>
        <w:t>срок, допълнителни документи</w:t>
      </w:r>
      <w:r w:rsidR="00B35BC4">
        <w:rPr>
          <w:rFonts w:ascii="Times New Roman" w:eastAsia="Times New Roman" w:hAnsi="Times New Roman" w:cs="Times New Roman"/>
          <w:lang w:eastAsia="pl-PL"/>
        </w:rPr>
        <w:t xml:space="preserve">, съгласно изисквания на Подпрограма, раздел </w:t>
      </w:r>
      <w:r w:rsidR="00B35BC4">
        <w:rPr>
          <w:rFonts w:ascii="Times New Roman" w:eastAsia="Times New Roman" w:hAnsi="Times New Roman" w:cs="Times New Roman"/>
          <w:lang w:val="en-US" w:eastAsia="pl-PL"/>
        </w:rPr>
        <w:t xml:space="preserve">VIII, </w:t>
      </w:r>
      <w:r w:rsidR="00B35BC4">
        <w:rPr>
          <w:rFonts w:ascii="Times New Roman" w:eastAsia="Times New Roman" w:hAnsi="Times New Roman" w:cs="Times New Roman"/>
          <w:lang w:eastAsia="pl-PL"/>
        </w:rPr>
        <w:t>т.1.2</w:t>
      </w:r>
      <w:r w:rsidRPr="00FE1125">
        <w:rPr>
          <w:rFonts w:ascii="Times New Roman" w:eastAsia="Times New Roman" w:hAnsi="Times New Roman" w:cs="Times New Roman"/>
          <w:lang w:eastAsia="pl-PL"/>
        </w:rPr>
        <w:t>.</w:t>
      </w:r>
    </w:p>
    <w:p w:rsidR="00C036A1" w:rsidRPr="009B59BB" w:rsidRDefault="00C036A1" w:rsidP="00C036A1">
      <w:pPr>
        <w:spacing w:after="0" w:line="240" w:lineRule="auto"/>
        <w:ind w:left="284"/>
        <w:jc w:val="both"/>
        <w:rPr>
          <w:rFonts w:ascii="Times New Roman" w:eastAsia="Times New Roman" w:hAnsi="Times New Roman" w:cs="Times New Roman"/>
          <w:lang w:eastAsia="pl-PL"/>
        </w:rPr>
      </w:pPr>
    </w:p>
    <w:p w:rsidR="00C036A1" w:rsidRPr="009B59BB" w:rsidRDefault="00C036A1" w:rsidP="00C036A1">
      <w:pPr>
        <w:autoSpaceDE w:val="0"/>
        <w:autoSpaceDN w:val="0"/>
        <w:adjustRightInd w:val="0"/>
        <w:spacing w:after="0" w:line="240" w:lineRule="auto"/>
        <w:rPr>
          <w:rFonts w:ascii="Times New Roman" w:eastAsia="Times New Roman" w:hAnsi="Times New Roman" w:cs="Times New Roman"/>
          <w:b/>
          <w:lang w:eastAsia="bg-BG"/>
        </w:rPr>
      </w:pPr>
      <w:r w:rsidRPr="009B59BB">
        <w:rPr>
          <w:rFonts w:ascii="Times New Roman" w:eastAsia="Times New Roman" w:hAnsi="Times New Roman" w:cs="Times New Roman"/>
          <w:b/>
          <w:lang w:val="en-US" w:eastAsia="bg-BG"/>
        </w:rPr>
        <w:t xml:space="preserve">II. </w:t>
      </w:r>
      <w:r w:rsidRPr="009B59BB">
        <w:rPr>
          <w:rFonts w:ascii="Times New Roman" w:eastAsia="Times New Roman" w:hAnsi="Times New Roman" w:cs="Times New Roman"/>
          <w:b/>
          <w:lang w:eastAsia="bg-BG"/>
        </w:rPr>
        <w:t>УСЛОВИЯ И РЕД ЗА ФИНАНСИРАНЕ НА ПРОЕКТНИТЕ ПРЕДЛОЖЕНИЯ ЗА 2023 г</w:t>
      </w:r>
      <w:r>
        <w:rPr>
          <w:rFonts w:ascii="Times New Roman" w:eastAsia="Times New Roman" w:hAnsi="Times New Roman" w:cs="Times New Roman"/>
          <w:b/>
          <w:lang w:eastAsia="bg-BG"/>
        </w:rPr>
        <w:t>одина</w:t>
      </w:r>
    </w:p>
    <w:p w:rsidR="00C036A1" w:rsidRDefault="00C036A1" w:rsidP="00C036A1">
      <w:pPr>
        <w:autoSpaceDE w:val="0"/>
        <w:autoSpaceDN w:val="0"/>
        <w:adjustRightInd w:val="0"/>
        <w:spacing w:after="0" w:line="240" w:lineRule="auto"/>
        <w:rPr>
          <w:rFonts w:ascii="Times New Roman" w:eastAsia="Times New Roman" w:hAnsi="Times New Roman" w:cs="Times New Roman"/>
          <w:b/>
          <w:sz w:val="10"/>
          <w:szCs w:val="10"/>
          <w:lang w:eastAsia="bg-BG"/>
        </w:rPr>
      </w:pPr>
    </w:p>
    <w:p w:rsidR="00C036A1" w:rsidRPr="00DC2D52" w:rsidRDefault="00C036A1" w:rsidP="00DC2D52">
      <w:pPr>
        <w:spacing w:after="0" w:line="240" w:lineRule="auto"/>
        <w:jc w:val="both"/>
        <w:rPr>
          <w:rFonts w:ascii="Times New Roman" w:eastAsia="Times New Roman" w:hAnsi="Times New Roman" w:cs="Times New Roman"/>
          <w:lang w:val="ru-RU" w:eastAsia="bg-BG"/>
        </w:rPr>
      </w:pPr>
      <w:r w:rsidRPr="0021121F">
        <w:rPr>
          <w:rFonts w:ascii="Times New Roman" w:eastAsia="Times New Roman" w:hAnsi="Times New Roman" w:cs="Times New Roman"/>
        </w:rPr>
        <w:t>1.</w:t>
      </w:r>
      <w:r>
        <w:rPr>
          <w:rFonts w:ascii="Times New Roman" w:eastAsia="Times New Roman" w:hAnsi="Times New Roman" w:cs="Times New Roman"/>
        </w:rPr>
        <w:t xml:space="preserve"> </w:t>
      </w:r>
      <w:r w:rsidRPr="0021121F">
        <w:rPr>
          <w:rFonts w:ascii="Times New Roman" w:eastAsia="Times New Roman" w:hAnsi="Times New Roman" w:cs="Times New Roman"/>
        </w:rPr>
        <w:t>Изпълнението на Подпрограмата</w:t>
      </w:r>
      <w:r w:rsidRPr="0021121F">
        <w:rPr>
          <w:rFonts w:ascii="Times New Roman" w:eastAsia="Times New Roman" w:hAnsi="Times New Roman" w:cs="Times New Roman"/>
          <w:lang w:val="ru-RU"/>
        </w:rPr>
        <w:t xml:space="preserve"> </w:t>
      </w:r>
      <w:r w:rsidRPr="0021121F">
        <w:rPr>
          <w:rFonts w:ascii="Times New Roman" w:eastAsia="Times New Roman" w:hAnsi="Times New Roman" w:cs="Times New Roman"/>
        </w:rPr>
        <w:t>се осигурява със средства от годишния бюджет на Столична община, дейност 714 „Спортни бази за спорт за всички”.</w:t>
      </w:r>
      <w:r w:rsidR="00DC2D52" w:rsidRPr="00DC2D52">
        <w:rPr>
          <w:rFonts w:ascii="Times New Roman" w:eastAsia="Times New Roman" w:hAnsi="Times New Roman" w:cs="Times New Roman"/>
          <w:lang w:val="ru-RU" w:eastAsia="bg-BG"/>
        </w:rPr>
        <w:t xml:space="preserve"> </w:t>
      </w:r>
      <w:r w:rsidR="00DC2D52" w:rsidRPr="00045819">
        <w:rPr>
          <w:rFonts w:ascii="Times New Roman" w:eastAsia="Times New Roman" w:hAnsi="Times New Roman" w:cs="Times New Roman"/>
          <w:lang w:val="ru-RU" w:eastAsia="bg-BG"/>
        </w:rPr>
        <w:t>Общият размер на П</w:t>
      </w:r>
      <w:r w:rsidR="00DC2D52">
        <w:rPr>
          <w:rFonts w:ascii="Times New Roman" w:eastAsia="Times New Roman" w:hAnsi="Times New Roman" w:cs="Times New Roman"/>
          <w:lang w:val="ru-RU" w:eastAsia="bg-BG"/>
        </w:rPr>
        <w:t>одп</w:t>
      </w:r>
      <w:r w:rsidR="00DC2D52" w:rsidRPr="00045819">
        <w:rPr>
          <w:rFonts w:ascii="Times New Roman" w:eastAsia="Times New Roman" w:hAnsi="Times New Roman" w:cs="Times New Roman"/>
          <w:lang w:val="ru-RU" w:eastAsia="bg-BG"/>
        </w:rPr>
        <w:t xml:space="preserve">рограмата </w:t>
      </w:r>
      <w:r w:rsidR="00DC2D52">
        <w:rPr>
          <w:rFonts w:ascii="Times New Roman" w:eastAsia="Times New Roman" w:hAnsi="Times New Roman" w:cs="Times New Roman"/>
          <w:lang w:val="ru-RU" w:eastAsia="bg-BG"/>
        </w:rPr>
        <w:t xml:space="preserve">за 2023 г. </w:t>
      </w:r>
      <w:r w:rsidR="00DC2D52" w:rsidRPr="00045819">
        <w:rPr>
          <w:rFonts w:ascii="Times New Roman" w:eastAsia="Times New Roman" w:hAnsi="Times New Roman" w:cs="Times New Roman"/>
          <w:lang w:val="ru-RU" w:eastAsia="bg-BG"/>
        </w:rPr>
        <w:t xml:space="preserve">възлиза на 900 000 лв. </w:t>
      </w:r>
    </w:p>
    <w:p w:rsidR="00C036A1" w:rsidRDefault="00C036A1" w:rsidP="00C036A1">
      <w:pPr>
        <w:widowControl w:val="0"/>
        <w:tabs>
          <w:tab w:val="left" w:pos="-62"/>
          <w:tab w:val="left" w:pos="0"/>
          <w:tab w:val="left" w:pos="142"/>
          <w:tab w:val="left" w:pos="284"/>
        </w:tabs>
        <w:spacing w:after="0" w:line="240" w:lineRule="auto"/>
        <w:jc w:val="both"/>
        <w:rPr>
          <w:rFonts w:ascii="Times New Roman" w:eastAsia="Times New Roman" w:hAnsi="Times New Roman" w:cs="Times New Roman"/>
        </w:rPr>
      </w:pPr>
      <w:r w:rsidRPr="009B59BB">
        <w:rPr>
          <w:rFonts w:ascii="Times New Roman" w:eastAsia="Times New Roman" w:hAnsi="Times New Roman" w:cs="Times New Roman"/>
        </w:rPr>
        <w:t>За 2023 година, размерът на финансиране от бюджета на общината, съгласно Закона за прилагане на разпоредби на Закона за държавния бюджет на Република България за 2022 г., чл. 6, ал. 1., до приемането на Закона за държавен бюджет на РБ за 2023 г., следва да съответства на разходите по бюджета за същия период на 2022 г.</w:t>
      </w:r>
    </w:p>
    <w:p w:rsidR="00C036A1" w:rsidRPr="00C036A1" w:rsidRDefault="00C036A1" w:rsidP="00C036A1">
      <w:pPr>
        <w:spacing w:after="0" w:line="240" w:lineRule="auto"/>
        <w:jc w:val="both"/>
        <w:rPr>
          <w:rFonts w:ascii="Times New Roman" w:hAnsi="Times New Roman" w:cs="Times New Roman"/>
        </w:rPr>
      </w:pPr>
      <w:r w:rsidRPr="00C036A1">
        <w:rPr>
          <w:rFonts w:ascii="Times New Roman" w:hAnsi="Times New Roman" w:cs="Times New Roman"/>
        </w:rPr>
        <w:t xml:space="preserve">2. </w:t>
      </w:r>
      <w:r>
        <w:rPr>
          <w:rFonts w:ascii="Times New Roman" w:hAnsi="Times New Roman" w:cs="Times New Roman"/>
        </w:rPr>
        <w:t>Максималният размер на средствата за финансиране на проекта по Подпрограмата е до 40 000 лева</w:t>
      </w:r>
    </w:p>
    <w:p w:rsidR="00C036A1" w:rsidRDefault="00C036A1" w:rsidP="00C036A1">
      <w:pPr>
        <w:tabs>
          <w:tab w:val="left" w:pos="284"/>
        </w:tabs>
        <w:autoSpaceDE w:val="0"/>
        <w:autoSpaceDN w:val="0"/>
        <w:adjustRightInd w:val="0"/>
        <w:spacing w:after="0" w:line="240" w:lineRule="auto"/>
        <w:jc w:val="both"/>
        <w:rPr>
          <w:rFonts w:ascii="Times New Roman" w:eastAsia="Times New Roman" w:hAnsi="Times New Roman" w:cs="Times New Roman"/>
          <w:color w:val="000000"/>
        </w:rPr>
      </w:pPr>
      <w:r w:rsidRPr="00C036A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C036A1">
        <w:rPr>
          <w:rFonts w:ascii="Times New Roman" w:eastAsia="Times New Roman" w:hAnsi="Times New Roman" w:cs="Times New Roman"/>
          <w:color w:val="000000"/>
        </w:rPr>
        <w:t xml:space="preserve">Финансовите средства могат да бъдат планирани и разходвани само в дейности, включени в проекта на кандидатстващия спортен клуб и актуализирания финансов план към договор. </w:t>
      </w:r>
    </w:p>
    <w:p w:rsidR="00C036A1" w:rsidRPr="00C036A1" w:rsidRDefault="00C036A1" w:rsidP="00C036A1">
      <w:pPr>
        <w:tabs>
          <w:tab w:val="left" w:pos="284"/>
        </w:tabs>
        <w:autoSpaceDE w:val="0"/>
        <w:autoSpaceDN w:val="0"/>
        <w:adjustRightInd w:val="0"/>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color w:val="000000"/>
        </w:rPr>
        <w:t xml:space="preserve">4. </w:t>
      </w:r>
      <w:r w:rsidRPr="00C036A1">
        <w:rPr>
          <w:rFonts w:ascii="Times New Roman" w:eastAsia="Times New Roman" w:hAnsi="Times New Roman" w:cs="Times New Roman"/>
          <w:color w:val="000000" w:themeColor="text1"/>
        </w:rPr>
        <w:t xml:space="preserve">Собствен финансов принос на бенефициента - Подпрограмата отпуска безвъзмездно финансиране на проектите от Столична община при осигурено съфинансиране от страна на кандидатите. Отпуснатото безвъзмездно финансиране на проекти по Подпрограмата се изплаща по договор, при спазване на изискването за собствен финансов принос на кандидата в размер на </w:t>
      </w:r>
      <w:r w:rsidRPr="00C036A1">
        <w:rPr>
          <w:rFonts w:ascii="Times New Roman" w:eastAsia="Times New Roman" w:hAnsi="Times New Roman" w:cs="Times New Roman"/>
          <w:b/>
          <w:color w:val="000000" w:themeColor="text1"/>
        </w:rPr>
        <w:t>минимум 10 % спрямо одобрената сума за финансиране</w:t>
      </w:r>
      <w:r w:rsidRPr="00C036A1">
        <w:rPr>
          <w:rFonts w:ascii="Times New Roman" w:eastAsia="Times New Roman" w:hAnsi="Times New Roman" w:cs="Times New Roman"/>
          <w:color w:val="000000" w:themeColor="text1"/>
        </w:rPr>
        <w:t>.</w:t>
      </w:r>
    </w:p>
    <w:p w:rsidR="00C036A1" w:rsidRPr="00C036A1" w:rsidRDefault="00C036A1" w:rsidP="00C036A1">
      <w:pPr>
        <w:widowControl w:val="0"/>
        <w:tabs>
          <w:tab w:val="left" w:pos="540"/>
          <w:tab w:val="left" w:pos="993"/>
        </w:tabs>
        <w:spacing w:after="0" w:line="240" w:lineRule="auto"/>
        <w:jc w:val="both"/>
        <w:rPr>
          <w:rFonts w:ascii="Times New Roman" w:eastAsia="Times New Roman" w:hAnsi="Times New Roman" w:cs="Times New Roman"/>
          <w:b/>
          <w:color w:val="000000" w:themeColor="text1"/>
        </w:rPr>
      </w:pPr>
      <w:r w:rsidRPr="00C036A1">
        <w:rPr>
          <w:rFonts w:ascii="Times New Roman" w:eastAsia="Times New Roman" w:hAnsi="Times New Roman" w:cs="Times New Roman"/>
          <w:b/>
          <w:color w:val="000000" w:themeColor="text1"/>
        </w:rPr>
        <w:t>ВАЖНО:</w:t>
      </w:r>
    </w:p>
    <w:p w:rsidR="00C036A1" w:rsidRPr="00C036A1" w:rsidRDefault="00C036A1" w:rsidP="00C036A1">
      <w:pPr>
        <w:widowControl w:val="0"/>
        <w:tabs>
          <w:tab w:val="left" w:pos="540"/>
          <w:tab w:val="left" w:pos="993"/>
        </w:tabs>
        <w:spacing w:after="0" w:line="240" w:lineRule="auto"/>
        <w:jc w:val="both"/>
        <w:rPr>
          <w:rFonts w:ascii="Times New Roman" w:eastAsia="Times New Roman" w:hAnsi="Times New Roman" w:cs="Times New Roman"/>
          <w:color w:val="000000" w:themeColor="text1"/>
        </w:rPr>
      </w:pPr>
      <w:r w:rsidRPr="00C036A1">
        <w:rPr>
          <w:rFonts w:ascii="Times New Roman" w:eastAsia="Times New Roman" w:hAnsi="Times New Roman" w:cs="Times New Roman"/>
          <w:color w:val="000000" w:themeColor="text1"/>
        </w:rPr>
        <w:t>Дейностите по проекта, одобрени за финансиране, включват разходи само за участниците - картотекирани спортисти за 2023 г. до 18 годишна възраст и треньорски кадри към детско - юношеската школа</w:t>
      </w:r>
      <w:r w:rsidRPr="00C036A1">
        <w:rPr>
          <w:rFonts w:ascii="Times New Roman" w:eastAsia="Times New Roman" w:hAnsi="Times New Roman" w:cs="Times New Roman"/>
          <w:color w:val="000000" w:themeColor="text1"/>
          <w:lang w:val="en-US"/>
        </w:rPr>
        <w:t xml:space="preserve"> </w:t>
      </w:r>
      <w:r w:rsidRPr="00C036A1">
        <w:rPr>
          <w:rFonts w:ascii="Times New Roman" w:eastAsia="Times New Roman" w:hAnsi="Times New Roman" w:cs="Times New Roman"/>
          <w:color w:val="000000" w:themeColor="text1"/>
        </w:rPr>
        <w:t xml:space="preserve">на спортния клуб. </w:t>
      </w:r>
    </w:p>
    <w:p w:rsidR="00C036A1" w:rsidRPr="00C036A1" w:rsidRDefault="00C036A1" w:rsidP="00C036A1">
      <w:pPr>
        <w:tabs>
          <w:tab w:val="num" w:pos="868"/>
          <w:tab w:val="left" w:pos="930"/>
        </w:tabs>
        <w:autoSpaceDE w:val="0"/>
        <w:autoSpaceDN w:val="0"/>
        <w:adjustRightInd w:val="0"/>
        <w:spacing w:after="0" w:line="240" w:lineRule="auto"/>
        <w:jc w:val="both"/>
        <w:rPr>
          <w:rFonts w:ascii="Times New Roman" w:eastAsia="Times New Roman" w:hAnsi="Times New Roman" w:cs="Times New Roman"/>
          <w:lang w:eastAsia="bg-BG"/>
        </w:rPr>
      </w:pPr>
      <w:r w:rsidRPr="00C036A1">
        <w:rPr>
          <w:rFonts w:ascii="Times New Roman" w:eastAsia="Times New Roman" w:hAnsi="Times New Roman" w:cs="Times New Roman"/>
          <w:lang w:eastAsia="bg-BG"/>
        </w:rPr>
        <w:t xml:space="preserve">5.   </w:t>
      </w:r>
      <w:r w:rsidRPr="00C036A1">
        <w:rPr>
          <w:rFonts w:ascii="Times New Roman" w:eastAsia="Times New Roman" w:hAnsi="Times New Roman" w:cs="Times New Roman"/>
          <w:b/>
          <w:lang w:eastAsia="bg-BG"/>
        </w:rPr>
        <w:t>Не се приемат</w:t>
      </w:r>
      <w:r w:rsidRPr="00C036A1">
        <w:rPr>
          <w:rFonts w:ascii="Times New Roman" w:eastAsia="Times New Roman" w:hAnsi="Times New Roman" w:cs="Times New Roman"/>
          <w:lang w:eastAsia="bg-BG"/>
        </w:rPr>
        <w:t xml:space="preserve"> и одобряват разходи, които:</w:t>
      </w:r>
    </w:p>
    <w:p w:rsidR="00C036A1" w:rsidRPr="00C036A1" w:rsidRDefault="00C036A1" w:rsidP="00C036A1">
      <w:pPr>
        <w:spacing w:after="0" w:line="240" w:lineRule="auto"/>
        <w:rPr>
          <w:rFonts w:ascii="Times New Roman" w:eastAsia="Times New Roman" w:hAnsi="Times New Roman" w:cs="Times New Roman"/>
          <w:lang w:eastAsia="bg-BG"/>
        </w:rPr>
      </w:pPr>
      <w:r w:rsidRPr="00C036A1">
        <w:rPr>
          <w:rFonts w:ascii="Times New Roman" w:eastAsia="Times New Roman" w:hAnsi="Times New Roman" w:cs="Times New Roman"/>
          <w:sz w:val="24"/>
          <w:szCs w:val="24"/>
          <w:lang w:eastAsia="bg-BG"/>
        </w:rPr>
        <w:t xml:space="preserve">5.1. </w:t>
      </w:r>
      <w:r w:rsidRPr="00C036A1">
        <w:rPr>
          <w:rFonts w:ascii="Times New Roman" w:eastAsia="Times New Roman" w:hAnsi="Times New Roman" w:cs="Times New Roman"/>
          <w:lang w:eastAsia="bg-BG"/>
        </w:rPr>
        <w:t>не са посочени във финансовия план към договора;</w:t>
      </w:r>
    </w:p>
    <w:p w:rsidR="00C036A1" w:rsidRPr="00C036A1" w:rsidRDefault="00C036A1" w:rsidP="00C036A1">
      <w:pPr>
        <w:widowControl w:val="0"/>
        <w:tabs>
          <w:tab w:val="left" w:pos="180"/>
          <w:tab w:val="left" w:pos="426"/>
          <w:tab w:val="num" w:pos="1429"/>
        </w:tabs>
        <w:spacing w:after="0" w:line="240" w:lineRule="auto"/>
        <w:jc w:val="both"/>
        <w:rPr>
          <w:rFonts w:ascii="Times New Roman" w:eastAsia="Times New Roman" w:hAnsi="Times New Roman" w:cs="Times New Roman"/>
          <w:lang w:eastAsia="bg-BG"/>
        </w:rPr>
      </w:pPr>
      <w:r w:rsidRPr="00C036A1">
        <w:rPr>
          <w:rFonts w:ascii="Times New Roman" w:eastAsia="Times New Roman" w:hAnsi="Times New Roman" w:cs="Times New Roman"/>
          <w:lang w:eastAsia="bg-BG"/>
        </w:rPr>
        <w:t>5.2. не са пряко свързани с изпълнението на дейностите по проекта и детско – юношеската школа на спортния клуб;</w:t>
      </w:r>
    </w:p>
    <w:p w:rsidR="00C036A1" w:rsidRPr="00C036A1" w:rsidRDefault="00C036A1" w:rsidP="00C036A1">
      <w:pPr>
        <w:widowControl w:val="0"/>
        <w:numPr>
          <w:ilvl w:val="1"/>
          <w:numId w:val="9"/>
        </w:numPr>
        <w:tabs>
          <w:tab w:val="left" w:pos="0"/>
          <w:tab w:val="left" w:pos="180"/>
          <w:tab w:val="left" w:pos="426"/>
        </w:tabs>
        <w:spacing w:after="0" w:line="240" w:lineRule="auto"/>
        <w:contextualSpacing/>
        <w:jc w:val="both"/>
        <w:rPr>
          <w:rFonts w:ascii="Times New Roman" w:eastAsia="Times New Roman" w:hAnsi="Times New Roman" w:cs="Times New Roman"/>
          <w:lang w:eastAsia="bg-BG"/>
        </w:rPr>
      </w:pPr>
      <w:r w:rsidRPr="00C036A1">
        <w:rPr>
          <w:rFonts w:ascii="Times New Roman" w:eastAsia="Times New Roman" w:hAnsi="Times New Roman" w:cs="Times New Roman"/>
          <w:lang w:eastAsia="bg-BG"/>
        </w:rPr>
        <w:t xml:space="preserve"> не са свързани с допустимите дейности; </w:t>
      </w:r>
    </w:p>
    <w:p w:rsidR="00C036A1" w:rsidRPr="00C036A1" w:rsidRDefault="00C036A1" w:rsidP="00C036A1">
      <w:pPr>
        <w:widowControl w:val="0"/>
        <w:numPr>
          <w:ilvl w:val="1"/>
          <w:numId w:val="9"/>
        </w:numPr>
        <w:tabs>
          <w:tab w:val="left" w:pos="0"/>
          <w:tab w:val="left" w:pos="180"/>
          <w:tab w:val="left" w:pos="426"/>
        </w:tabs>
        <w:spacing w:after="0" w:line="240" w:lineRule="auto"/>
        <w:contextualSpacing/>
        <w:jc w:val="both"/>
        <w:rPr>
          <w:rFonts w:ascii="Times New Roman" w:eastAsia="Times New Roman" w:hAnsi="Times New Roman" w:cs="Times New Roman"/>
          <w:lang w:eastAsia="bg-BG"/>
        </w:rPr>
      </w:pPr>
      <w:r w:rsidRPr="00C036A1">
        <w:rPr>
          <w:rFonts w:ascii="Times New Roman" w:eastAsia="Times New Roman" w:hAnsi="Times New Roman" w:cs="Times New Roman"/>
          <w:lang w:eastAsia="bg-BG"/>
        </w:rPr>
        <w:t xml:space="preserve"> нямат обосновано представени количество и единична стойност;</w:t>
      </w:r>
    </w:p>
    <w:p w:rsidR="00C036A1" w:rsidRPr="00A05FB4" w:rsidRDefault="00C036A1" w:rsidP="00DC2D52">
      <w:pPr>
        <w:widowControl w:val="0"/>
        <w:numPr>
          <w:ilvl w:val="1"/>
          <w:numId w:val="9"/>
        </w:numPr>
        <w:tabs>
          <w:tab w:val="left" w:pos="0"/>
          <w:tab w:val="left" w:pos="284"/>
          <w:tab w:val="left" w:pos="426"/>
        </w:tabs>
        <w:spacing w:after="0" w:line="240" w:lineRule="auto"/>
        <w:ind w:left="0" w:firstLine="0"/>
        <w:contextualSpacing/>
        <w:jc w:val="both"/>
        <w:rPr>
          <w:rFonts w:ascii="Times New Roman" w:eastAsia="Times New Roman" w:hAnsi="Times New Roman" w:cs="Times New Roman"/>
          <w:lang w:eastAsia="bg-BG"/>
        </w:rPr>
      </w:pPr>
      <w:r w:rsidRPr="00C036A1">
        <w:rPr>
          <w:rFonts w:ascii="Times New Roman" w:eastAsia="Times New Roman" w:hAnsi="Times New Roman" w:cs="Times New Roman"/>
          <w:color w:val="000000"/>
          <w:lang w:eastAsia="bg-BG"/>
        </w:rPr>
        <w:t>са финансирани по други Програми на Столична община за</w:t>
      </w:r>
      <w:r w:rsidRPr="00C036A1">
        <w:rPr>
          <w:rFonts w:ascii="Times New Roman" w:eastAsia="Times New Roman" w:hAnsi="Times New Roman" w:cs="Times New Roman"/>
          <w:color w:val="000000"/>
        </w:rPr>
        <w:t xml:space="preserve"> дейности, за които кандидатства СК по Подпрограма за развитие на ДЮС.</w:t>
      </w:r>
    </w:p>
    <w:p w:rsidR="00A05FB4" w:rsidRPr="00C036A1" w:rsidRDefault="00A05FB4" w:rsidP="00A05FB4">
      <w:pPr>
        <w:widowControl w:val="0"/>
        <w:tabs>
          <w:tab w:val="left" w:pos="0"/>
          <w:tab w:val="left" w:pos="284"/>
          <w:tab w:val="left" w:pos="426"/>
        </w:tabs>
        <w:spacing w:after="0" w:line="240" w:lineRule="auto"/>
        <w:contextualSpacing/>
        <w:jc w:val="both"/>
        <w:rPr>
          <w:rFonts w:ascii="Times New Roman" w:eastAsia="Times New Roman" w:hAnsi="Times New Roman" w:cs="Times New Roman"/>
          <w:lang w:eastAsia="bg-BG"/>
        </w:rPr>
      </w:pPr>
    </w:p>
    <w:p w:rsidR="00C036A1" w:rsidRPr="00C036A1" w:rsidRDefault="00C036A1" w:rsidP="00C036A1">
      <w:pPr>
        <w:tabs>
          <w:tab w:val="left" w:pos="284"/>
          <w:tab w:val="left" w:pos="930"/>
        </w:tabs>
        <w:autoSpaceDE w:val="0"/>
        <w:autoSpaceDN w:val="0"/>
        <w:adjustRightInd w:val="0"/>
        <w:spacing w:after="0" w:line="240" w:lineRule="auto"/>
        <w:jc w:val="both"/>
        <w:rPr>
          <w:rFonts w:ascii="Times New Roman" w:eastAsia="Times New Roman" w:hAnsi="Times New Roman" w:cs="Times New Roman"/>
          <w:color w:val="000000"/>
        </w:rPr>
      </w:pPr>
      <w:r w:rsidRPr="00C036A1">
        <w:rPr>
          <w:rFonts w:ascii="Times New Roman" w:eastAsia="Times New Roman" w:hAnsi="Times New Roman" w:cs="Times New Roman"/>
          <w:color w:val="000000"/>
        </w:rPr>
        <w:lastRenderedPageBreak/>
        <w:t xml:space="preserve">6. Одобрените финансови средства </w:t>
      </w:r>
      <w:r w:rsidRPr="00C036A1">
        <w:rPr>
          <w:rFonts w:ascii="Times New Roman" w:eastAsia="Times New Roman" w:hAnsi="Times New Roman" w:cs="Times New Roman"/>
          <w:b/>
          <w:color w:val="000000"/>
        </w:rPr>
        <w:t xml:space="preserve">НЕ могат да бъдат разходвани </w:t>
      </w:r>
      <w:r w:rsidRPr="00C036A1">
        <w:rPr>
          <w:rFonts w:ascii="Times New Roman" w:eastAsia="Times New Roman" w:hAnsi="Times New Roman" w:cs="Times New Roman"/>
          <w:color w:val="000000"/>
        </w:rPr>
        <w:t xml:space="preserve">за: </w:t>
      </w:r>
    </w:p>
    <w:p w:rsidR="005F6CCA" w:rsidRPr="00A05FB4" w:rsidRDefault="00C036A1" w:rsidP="00C036A1">
      <w:pPr>
        <w:widowControl w:val="0"/>
        <w:tabs>
          <w:tab w:val="left" w:pos="-93"/>
          <w:tab w:val="left" w:pos="0"/>
          <w:tab w:val="left" w:pos="284"/>
          <w:tab w:val="left" w:pos="567"/>
          <w:tab w:val="left" w:pos="992"/>
        </w:tabs>
        <w:spacing w:after="0" w:line="240" w:lineRule="auto"/>
        <w:jc w:val="both"/>
        <w:rPr>
          <w:rFonts w:ascii="Times New Roman" w:eastAsia="Times New Roman" w:hAnsi="Times New Roman" w:cs="Times New Roman"/>
          <w:color w:val="000000"/>
          <w:lang w:eastAsia="bg-BG"/>
        </w:rPr>
      </w:pPr>
      <w:r w:rsidRPr="00C036A1">
        <w:rPr>
          <w:rFonts w:ascii="Times New Roman" w:eastAsia="Times New Roman" w:hAnsi="Times New Roman" w:cs="Times New Roman"/>
          <w:lang w:eastAsia="bg-BG"/>
        </w:rPr>
        <w:t xml:space="preserve">6.1. </w:t>
      </w:r>
      <w:r w:rsidRPr="00C036A1">
        <w:rPr>
          <w:rFonts w:ascii="Times New Roman" w:eastAsia="Times New Roman" w:hAnsi="Times New Roman" w:cs="Times New Roman"/>
          <w:color w:val="000000"/>
          <w:lang w:eastAsia="bg-BG"/>
        </w:rPr>
        <w:t xml:space="preserve">разходи, извършени извън срока на договора и/или извън дейностите и показателите, </w:t>
      </w:r>
      <w:r w:rsidRPr="00C036A1">
        <w:rPr>
          <w:rFonts w:ascii="Times New Roman" w:eastAsia="Times New Roman" w:hAnsi="Times New Roman" w:cs="Times New Roman"/>
          <w:lang w:eastAsia="bg-BG"/>
        </w:rPr>
        <w:t xml:space="preserve">посочени в актуализиран финансов план, неразделна част от договора /приложение /; </w:t>
      </w:r>
      <w:r w:rsidRPr="00C036A1">
        <w:rPr>
          <w:rFonts w:ascii="Times New Roman" w:eastAsia="Times New Roman" w:hAnsi="Times New Roman" w:cs="Times New Roman"/>
          <w:color w:val="000000"/>
          <w:lang w:eastAsia="bg-BG"/>
        </w:rPr>
        <w:t xml:space="preserve"> </w:t>
      </w:r>
    </w:p>
    <w:p w:rsidR="00C036A1" w:rsidRPr="00812569" w:rsidRDefault="00C036A1" w:rsidP="00C036A1">
      <w:pPr>
        <w:widowControl w:val="0"/>
        <w:tabs>
          <w:tab w:val="left" w:pos="-93"/>
          <w:tab w:val="left" w:pos="0"/>
          <w:tab w:val="left" w:pos="284"/>
          <w:tab w:val="left" w:pos="426"/>
          <w:tab w:val="left" w:pos="868"/>
          <w:tab w:val="left" w:pos="992"/>
        </w:tabs>
        <w:spacing w:after="0" w:line="240" w:lineRule="auto"/>
        <w:jc w:val="both"/>
        <w:rPr>
          <w:rFonts w:ascii="Times New Roman" w:eastAsia="Times New Roman" w:hAnsi="Times New Roman" w:cs="Times New Roman"/>
          <w:lang w:eastAsia="bg-BG"/>
        </w:rPr>
      </w:pPr>
      <w:r w:rsidRPr="00C036A1">
        <w:rPr>
          <w:rFonts w:ascii="Times New Roman" w:eastAsia="Times New Roman" w:hAnsi="Times New Roman" w:cs="Times New Roman"/>
          <w:color w:val="000000"/>
          <w:lang w:eastAsia="bg-BG"/>
        </w:rPr>
        <w:t xml:space="preserve">6.2. </w:t>
      </w:r>
      <w:r w:rsidRPr="00C036A1">
        <w:rPr>
          <w:rFonts w:ascii="Times New Roman" w:eastAsia="Times New Roman" w:hAnsi="Times New Roman" w:cs="Times New Roman"/>
          <w:lang w:eastAsia="bg-BG"/>
        </w:rPr>
        <w:t>дейности и разходи, които не са пряко свързани с участието на спортисти от детско – юношеската школа, в спортни прояви по съответния вид спорт, включени в проекта;</w:t>
      </w:r>
    </w:p>
    <w:p w:rsidR="00C036A1" w:rsidRPr="00C036A1" w:rsidRDefault="00C036A1" w:rsidP="00C036A1">
      <w:pPr>
        <w:widowControl w:val="0"/>
        <w:tabs>
          <w:tab w:val="left" w:pos="-93"/>
          <w:tab w:val="left" w:pos="0"/>
          <w:tab w:val="left" w:pos="284"/>
          <w:tab w:val="left" w:pos="426"/>
          <w:tab w:val="left" w:pos="868"/>
          <w:tab w:val="left" w:pos="992"/>
        </w:tabs>
        <w:spacing w:after="0" w:line="240" w:lineRule="auto"/>
        <w:jc w:val="both"/>
        <w:rPr>
          <w:rFonts w:ascii="Times New Roman" w:eastAsia="Times New Roman" w:hAnsi="Times New Roman" w:cs="Times New Roman"/>
          <w:lang w:eastAsia="bg-BG"/>
        </w:rPr>
      </w:pPr>
      <w:r w:rsidRPr="00C036A1">
        <w:rPr>
          <w:rFonts w:ascii="Times New Roman" w:eastAsia="Times New Roman" w:hAnsi="Times New Roman" w:cs="Times New Roman"/>
          <w:lang w:eastAsia="bg-BG"/>
        </w:rPr>
        <w:t xml:space="preserve">6.3.  разходи за наеми и консумативи, които не са пряко свързани с дейностите и времетраенето на проекта; </w:t>
      </w:r>
    </w:p>
    <w:p w:rsidR="00C036A1" w:rsidRPr="00C036A1" w:rsidRDefault="00C036A1" w:rsidP="00C036A1">
      <w:pPr>
        <w:widowControl w:val="0"/>
        <w:numPr>
          <w:ilvl w:val="1"/>
          <w:numId w:val="10"/>
        </w:numPr>
        <w:tabs>
          <w:tab w:val="left" w:pos="-93"/>
          <w:tab w:val="left" w:pos="0"/>
          <w:tab w:val="left" w:pos="284"/>
          <w:tab w:val="left" w:pos="426"/>
        </w:tabs>
        <w:spacing w:after="0" w:line="240" w:lineRule="auto"/>
        <w:ind w:left="0" w:firstLine="0"/>
        <w:contextualSpacing/>
        <w:jc w:val="both"/>
        <w:rPr>
          <w:rFonts w:ascii="Times New Roman" w:eastAsia="Times New Roman" w:hAnsi="Times New Roman" w:cs="Times New Roman"/>
          <w:lang w:eastAsia="bg-BG"/>
        </w:rPr>
      </w:pPr>
      <w:r w:rsidRPr="00C036A1">
        <w:rPr>
          <w:rFonts w:ascii="Times New Roman" w:eastAsia="Times New Roman" w:hAnsi="Times New Roman" w:cs="Times New Roman"/>
          <w:lang w:eastAsia="bg-BG"/>
        </w:rPr>
        <w:t xml:space="preserve"> разходи, договорени и осъществявани като външни услуги от юридически лица или еднолични търговци, в чиито органи за управление или собственици са представляващият финансираната организация, съпруг/ата и роднини по права линия;</w:t>
      </w:r>
      <w:r w:rsidRPr="00C036A1">
        <w:rPr>
          <w:rFonts w:ascii="Times New Roman" w:eastAsia="Times New Roman" w:hAnsi="Times New Roman" w:cs="Times New Roman"/>
          <w:color w:val="000000"/>
          <w:lang w:eastAsia="bg-BG"/>
        </w:rPr>
        <w:t xml:space="preserve"> </w:t>
      </w:r>
    </w:p>
    <w:p w:rsidR="00C036A1" w:rsidRPr="00C036A1" w:rsidRDefault="00C036A1" w:rsidP="00C036A1">
      <w:pPr>
        <w:widowControl w:val="0"/>
        <w:numPr>
          <w:ilvl w:val="1"/>
          <w:numId w:val="10"/>
        </w:numPr>
        <w:tabs>
          <w:tab w:val="left" w:pos="-93"/>
          <w:tab w:val="left" w:pos="0"/>
          <w:tab w:val="left" w:pos="284"/>
          <w:tab w:val="left" w:pos="426"/>
        </w:tabs>
        <w:spacing w:after="0" w:line="240" w:lineRule="auto"/>
        <w:ind w:left="0" w:firstLine="0"/>
        <w:contextualSpacing/>
        <w:jc w:val="both"/>
        <w:rPr>
          <w:rFonts w:ascii="Times New Roman" w:eastAsia="Times New Roman" w:hAnsi="Times New Roman" w:cs="Times New Roman"/>
          <w:lang w:eastAsia="bg-BG"/>
        </w:rPr>
      </w:pPr>
      <w:r w:rsidRPr="00C036A1">
        <w:rPr>
          <w:rFonts w:ascii="Times New Roman" w:eastAsia="Times New Roman" w:hAnsi="Times New Roman" w:cs="Times New Roman"/>
          <w:color w:val="000000"/>
          <w:lang w:eastAsia="bg-BG"/>
        </w:rPr>
        <w:t xml:space="preserve">разходи за закупуване на материално и техническо оборудване, надвишаващи </w:t>
      </w:r>
      <w:r w:rsidRPr="00C036A1">
        <w:rPr>
          <w:rFonts w:ascii="Times New Roman" w:eastAsia="Times New Roman" w:hAnsi="Times New Roman" w:cs="Times New Roman"/>
          <w:b/>
          <w:color w:val="000000"/>
          <w:lang w:eastAsia="bg-BG"/>
        </w:rPr>
        <w:t xml:space="preserve">840 (осемстотин и четиридесет) лв. с ДДС </w:t>
      </w:r>
      <w:r w:rsidRPr="00C036A1">
        <w:rPr>
          <w:rFonts w:ascii="Times New Roman" w:eastAsia="Times New Roman" w:hAnsi="Times New Roman" w:cs="Times New Roman"/>
          <w:color w:val="000000"/>
          <w:lang w:eastAsia="bg-BG"/>
        </w:rPr>
        <w:t xml:space="preserve">– </w:t>
      </w:r>
      <w:r w:rsidRPr="00C036A1">
        <w:rPr>
          <w:rFonts w:ascii="Times New Roman" w:eastAsia="Times New Roman" w:hAnsi="Times New Roman" w:cs="Times New Roman"/>
          <w:b/>
          <w:color w:val="000000"/>
          <w:lang w:eastAsia="bg-BG"/>
        </w:rPr>
        <w:t>единична стойност</w:t>
      </w:r>
      <w:r w:rsidRPr="00C036A1">
        <w:rPr>
          <w:rFonts w:ascii="Times New Roman" w:eastAsia="Times New Roman" w:hAnsi="Times New Roman" w:cs="Times New Roman"/>
          <w:color w:val="000000"/>
          <w:lang w:eastAsia="bg-BG"/>
        </w:rPr>
        <w:t>,</w:t>
      </w:r>
      <w:r w:rsidRPr="00C036A1">
        <w:rPr>
          <w:rFonts w:ascii="Times New Roman" w:eastAsia="Times New Roman" w:hAnsi="Times New Roman" w:cs="Times New Roman"/>
          <w:sz w:val="24"/>
          <w:szCs w:val="24"/>
          <w:lang w:eastAsia="bg-BG"/>
        </w:rPr>
        <w:t xml:space="preserve"> </w:t>
      </w:r>
      <w:r w:rsidRPr="00C036A1">
        <w:rPr>
          <w:rFonts w:ascii="Times New Roman" w:eastAsia="Times New Roman" w:hAnsi="Times New Roman" w:cs="Times New Roman"/>
          <w:color w:val="000000"/>
          <w:lang w:eastAsia="bg-BG"/>
        </w:rPr>
        <w:t>съгласно утвърдена счетоводна политика на Столична община. Допустимо е закупуване на техника и оборудване в размери над прага на ДМА, когато приносът на общината за закупуването им е в рамките на посочените лимити;</w:t>
      </w:r>
    </w:p>
    <w:p w:rsidR="00C036A1" w:rsidRPr="00C036A1" w:rsidRDefault="00C036A1" w:rsidP="00C036A1">
      <w:pPr>
        <w:widowControl w:val="0"/>
        <w:numPr>
          <w:ilvl w:val="1"/>
          <w:numId w:val="10"/>
        </w:numPr>
        <w:tabs>
          <w:tab w:val="left" w:pos="-93"/>
          <w:tab w:val="left" w:pos="0"/>
          <w:tab w:val="left" w:pos="284"/>
          <w:tab w:val="left" w:pos="426"/>
        </w:tabs>
        <w:spacing w:after="0" w:line="240" w:lineRule="auto"/>
        <w:ind w:left="0" w:firstLine="0"/>
        <w:contextualSpacing/>
        <w:jc w:val="both"/>
        <w:rPr>
          <w:rFonts w:ascii="Times New Roman" w:eastAsia="Times New Roman" w:hAnsi="Times New Roman" w:cs="Times New Roman"/>
          <w:lang w:eastAsia="bg-BG"/>
        </w:rPr>
      </w:pPr>
      <w:r w:rsidRPr="00C036A1">
        <w:rPr>
          <w:rFonts w:ascii="Times New Roman" w:eastAsia="Times New Roman" w:hAnsi="Times New Roman" w:cs="Times New Roman"/>
          <w:color w:val="000000"/>
          <w:lang w:eastAsia="bg-BG"/>
        </w:rPr>
        <w:t xml:space="preserve">разходи, </w:t>
      </w:r>
      <w:r w:rsidRPr="00C036A1">
        <w:rPr>
          <w:rFonts w:ascii="Times New Roman" w:eastAsia="Times New Roman" w:hAnsi="Times New Roman" w:cs="Times New Roman"/>
          <w:lang w:eastAsia="bg-BG"/>
        </w:rPr>
        <w:t xml:space="preserve">за закупуване на </w:t>
      </w:r>
      <w:r w:rsidRPr="00C036A1">
        <w:rPr>
          <w:rFonts w:ascii="Times New Roman" w:eastAsia="Times New Roman" w:hAnsi="Times New Roman" w:cs="Times New Roman"/>
          <w:b/>
          <w:lang w:eastAsia="bg-BG"/>
        </w:rPr>
        <w:t>компютърна конфигурация</w:t>
      </w:r>
      <w:r w:rsidRPr="00C036A1">
        <w:rPr>
          <w:rFonts w:ascii="Times New Roman" w:eastAsia="Times New Roman" w:hAnsi="Times New Roman" w:cs="Times New Roman"/>
          <w:lang w:eastAsia="bg-BG"/>
        </w:rPr>
        <w:t xml:space="preserve"> </w:t>
      </w:r>
      <w:r w:rsidRPr="00C036A1">
        <w:rPr>
          <w:rFonts w:ascii="Times New Roman" w:eastAsia="Times New Roman" w:hAnsi="Times New Roman" w:cs="Times New Roman"/>
          <w:b/>
          <w:lang w:eastAsia="bg-BG"/>
        </w:rPr>
        <w:t>и други подобни взаимосвързани активи, когато цялата конфигурация надвишава</w:t>
      </w:r>
      <w:r w:rsidRPr="00C036A1">
        <w:rPr>
          <w:rFonts w:ascii="Times New Roman" w:eastAsia="Times New Roman" w:hAnsi="Times New Roman" w:cs="Times New Roman"/>
          <w:lang w:eastAsia="bg-BG"/>
        </w:rPr>
        <w:t xml:space="preserve"> </w:t>
      </w:r>
      <w:r w:rsidRPr="00C036A1">
        <w:rPr>
          <w:rFonts w:ascii="Times New Roman" w:eastAsia="Times New Roman" w:hAnsi="Times New Roman" w:cs="Times New Roman"/>
          <w:b/>
          <w:lang w:eastAsia="bg-BG"/>
        </w:rPr>
        <w:t>600 (шестстотин) лв. с ДДС</w:t>
      </w:r>
      <w:r w:rsidRPr="00C036A1">
        <w:rPr>
          <w:rFonts w:ascii="Times New Roman" w:eastAsia="Times New Roman" w:hAnsi="Times New Roman" w:cs="Times New Roman"/>
          <w:color w:val="000000"/>
          <w:lang w:eastAsia="bg-BG"/>
        </w:rPr>
        <w:t>, съгласно утвърдена счетоводна политика на Столична община. Допустимо е закупуване на компютърна конфигурация в размери над прага на ДМА, когато приносът на общината за закупуването им е в рамките на посочените лимити;</w:t>
      </w:r>
    </w:p>
    <w:p w:rsidR="00C036A1" w:rsidRPr="00C036A1" w:rsidRDefault="00C036A1" w:rsidP="00C036A1">
      <w:pPr>
        <w:widowControl w:val="0"/>
        <w:numPr>
          <w:ilvl w:val="1"/>
          <w:numId w:val="10"/>
        </w:numPr>
        <w:tabs>
          <w:tab w:val="left" w:pos="-93"/>
          <w:tab w:val="left" w:pos="0"/>
          <w:tab w:val="left" w:pos="284"/>
          <w:tab w:val="left" w:pos="426"/>
        </w:tabs>
        <w:spacing w:after="0" w:line="240" w:lineRule="auto"/>
        <w:ind w:left="0" w:firstLine="0"/>
        <w:contextualSpacing/>
        <w:jc w:val="both"/>
        <w:rPr>
          <w:rFonts w:ascii="Times New Roman" w:eastAsia="Times New Roman" w:hAnsi="Times New Roman" w:cs="Times New Roman"/>
          <w:lang w:eastAsia="bg-BG"/>
        </w:rPr>
      </w:pPr>
      <w:r w:rsidRPr="00C036A1">
        <w:rPr>
          <w:rFonts w:ascii="Times New Roman" w:eastAsia="Times New Roman" w:hAnsi="Times New Roman" w:cs="Times New Roman"/>
          <w:lang w:eastAsia="bg-BG"/>
        </w:rPr>
        <w:t>разходи финансирани по друг проект, програма или каквато и да е друга финансова схема, произлизаща от националния бюджет, бюджета на ЕС или друга донорска програма на Столична община;</w:t>
      </w:r>
    </w:p>
    <w:p w:rsidR="00C036A1" w:rsidRPr="00C036A1" w:rsidRDefault="00C036A1" w:rsidP="00C036A1">
      <w:pPr>
        <w:widowControl w:val="0"/>
        <w:numPr>
          <w:ilvl w:val="1"/>
          <w:numId w:val="10"/>
        </w:numPr>
        <w:tabs>
          <w:tab w:val="left" w:pos="-93"/>
          <w:tab w:val="left" w:pos="0"/>
          <w:tab w:val="left" w:pos="284"/>
          <w:tab w:val="left" w:pos="426"/>
        </w:tabs>
        <w:spacing w:after="0" w:line="240" w:lineRule="auto"/>
        <w:ind w:left="0" w:firstLine="0"/>
        <w:contextualSpacing/>
        <w:jc w:val="both"/>
        <w:rPr>
          <w:rFonts w:ascii="Times New Roman" w:eastAsia="Times New Roman" w:hAnsi="Times New Roman" w:cs="Times New Roman"/>
          <w:lang w:eastAsia="bg-BG"/>
        </w:rPr>
      </w:pPr>
      <w:r w:rsidRPr="00C036A1">
        <w:rPr>
          <w:rFonts w:ascii="Times New Roman" w:eastAsia="Times New Roman" w:hAnsi="Times New Roman" w:cs="Times New Roman"/>
          <w:lang w:eastAsia="bg-BG"/>
        </w:rPr>
        <w:t>разходи за закупуване на спортна екипировка за треньорските кадри и длъжностни лица от спортния клуб.</w:t>
      </w:r>
    </w:p>
    <w:p w:rsidR="00C036A1" w:rsidRPr="00C036A1" w:rsidRDefault="00C036A1" w:rsidP="00C036A1">
      <w:pPr>
        <w:numPr>
          <w:ilvl w:val="0"/>
          <w:numId w:val="10"/>
        </w:numPr>
        <w:tabs>
          <w:tab w:val="left" w:pos="0"/>
          <w:tab w:val="left" w:pos="142"/>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b/>
          <w:color w:val="000000" w:themeColor="text1"/>
        </w:rPr>
      </w:pPr>
      <w:r w:rsidRPr="00C036A1">
        <w:rPr>
          <w:rFonts w:ascii="Times New Roman" w:eastAsia="Times New Roman" w:hAnsi="Times New Roman" w:cs="Times New Roman"/>
          <w:b/>
          <w:color w:val="000000" w:themeColor="text1"/>
        </w:rPr>
        <w:t>За да бъдат признати за допустими, разходите за осъществяване на проектите трябва да отговарят на следните изисквания:</w:t>
      </w:r>
    </w:p>
    <w:p w:rsidR="00C036A1" w:rsidRPr="00C036A1" w:rsidRDefault="00C036A1" w:rsidP="00C036A1">
      <w:pPr>
        <w:numPr>
          <w:ilvl w:val="1"/>
          <w:numId w:val="11"/>
        </w:numPr>
        <w:tabs>
          <w:tab w:val="left" w:pos="360"/>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rPr>
      </w:pPr>
      <w:r w:rsidRPr="00C036A1">
        <w:rPr>
          <w:rFonts w:ascii="Times New Roman" w:eastAsia="Times New Roman" w:hAnsi="Times New Roman" w:cs="Times New Roman"/>
          <w:color w:val="000000" w:themeColor="text1"/>
        </w:rPr>
        <w:t xml:space="preserve"> да са извършени след влизане в сила Решението на Столичен общински съвет за финансиране на одобрените проекти на СК, до изтичане на срока на действие на договора, не по късно от 30 ноември 2023 година;</w:t>
      </w:r>
    </w:p>
    <w:p w:rsidR="00C036A1" w:rsidRPr="00C036A1" w:rsidRDefault="00C036A1" w:rsidP="00C036A1">
      <w:pPr>
        <w:numPr>
          <w:ilvl w:val="1"/>
          <w:numId w:val="11"/>
        </w:numPr>
        <w:tabs>
          <w:tab w:val="left" w:pos="360"/>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rPr>
      </w:pPr>
      <w:r w:rsidRPr="00C036A1">
        <w:rPr>
          <w:rFonts w:ascii="Times New Roman" w:eastAsia="Times New Roman" w:hAnsi="Times New Roman" w:cs="Times New Roman"/>
          <w:color w:val="000000" w:themeColor="text1"/>
        </w:rPr>
        <w:t xml:space="preserve"> да са обвързани с предмета на договора за безвъзмездно целево финансиране на проекта и да съответстват на одобрения бюджет за изпълнение на проекта;</w:t>
      </w:r>
    </w:p>
    <w:p w:rsidR="00C036A1" w:rsidRPr="00C036A1" w:rsidRDefault="00C036A1" w:rsidP="00C036A1">
      <w:pPr>
        <w:numPr>
          <w:ilvl w:val="1"/>
          <w:numId w:val="11"/>
        </w:numPr>
        <w:tabs>
          <w:tab w:val="left" w:pos="360"/>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rPr>
      </w:pPr>
      <w:r w:rsidRPr="00C036A1">
        <w:rPr>
          <w:rFonts w:ascii="Times New Roman" w:eastAsia="Times New Roman" w:hAnsi="Times New Roman" w:cs="Times New Roman"/>
          <w:color w:val="000000" w:themeColor="text1"/>
        </w:rPr>
        <w:t xml:space="preserve"> да са необходими и пропорционални на изпълнението на допустимите за проекта дейности;</w:t>
      </w:r>
    </w:p>
    <w:p w:rsidR="00C036A1" w:rsidRPr="00C036A1" w:rsidRDefault="00C036A1" w:rsidP="00C036A1">
      <w:pPr>
        <w:numPr>
          <w:ilvl w:val="1"/>
          <w:numId w:val="11"/>
        </w:numPr>
        <w:tabs>
          <w:tab w:val="left" w:pos="360"/>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rPr>
      </w:pPr>
      <w:r w:rsidRPr="00C036A1">
        <w:rPr>
          <w:rFonts w:ascii="Times New Roman" w:eastAsia="Times New Roman" w:hAnsi="Times New Roman" w:cs="Times New Roman"/>
          <w:color w:val="000000" w:themeColor="text1"/>
        </w:rPr>
        <w:t xml:space="preserve"> да са подкрепени със съответните разходооправдателни документи (и/или други счетоводни документи), съгласно националното законодателство, както и с друга документация доказваща получаването на стоки или услуги;</w:t>
      </w:r>
    </w:p>
    <w:p w:rsidR="00C036A1" w:rsidRPr="00C036A1" w:rsidRDefault="00C036A1" w:rsidP="00C036A1">
      <w:pPr>
        <w:numPr>
          <w:ilvl w:val="1"/>
          <w:numId w:val="11"/>
        </w:numPr>
        <w:tabs>
          <w:tab w:val="left" w:pos="360"/>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rPr>
      </w:pPr>
      <w:r w:rsidRPr="00C036A1">
        <w:rPr>
          <w:rFonts w:ascii="Times New Roman" w:eastAsia="Times New Roman" w:hAnsi="Times New Roman" w:cs="Times New Roman"/>
          <w:color w:val="000000" w:themeColor="text1"/>
        </w:rPr>
        <w:t>да отговарят на изискванията на данъчно – осигурителното законодателство;</w:t>
      </w:r>
    </w:p>
    <w:p w:rsidR="00C036A1" w:rsidRPr="00C036A1" w:rsidRDefault="00C036A1" w:rsidP="00C036A1">
      <w:pPr>
        <w:numPr>
          <w:ilvl w:val="1"/>
          <w:numId w:val="11"/>
        </w:numPr>
        <w:tabs>
          <w:tab w:val="left" w:pos="360"/>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rPr>
      </w:pPr>
      <w:r w:rsidRPr="00C036A1">
        <w:rPr>
          <w:rFonts w:ascii="Times New Roman" w:eastAsia="Times New Roman" w:hAnsi="Times New Roman" w:cs="Times New Roman"/>
          <w:color w:val="000000" w:themeColor="text1"/>
        </w:rPr>
        <w:t xml:space="preserve"> разходите се считат за възникнали, когато стойността им е била фактурирана, платена и предметът доставен (в случай на стока) или изпълнен (в случай на услуга)</w:t>
      </w:r>
    </w:p>
    <w:p w:rsidR="00C036A1" w:rsidRPr="00C036A1" w:rsidRDefault="00C036A1" w:rsidP="00C036A1">
      <w:pPr>
        <w:widowControl w:val="0"/>
        <w:tabs>
          <w:tab w:val="left" w:pos="-93"/>
          <w:tab w:val="left" w:pos="0"/>
          <w:tab w:val="left" w:pos="284"/>
          <w:tab w:val="left" w:pos="426"/>
          <w:tab w:val="left" w:pos="868"/>
          <w:tab w:val="left" w:pos="992"/>
        </w:tabs>
        <w:spacing w:after="0" w:line="240" w:lineRule="auto"/>
        <w:contextualSpacing/>
        <w:jc w:val="both"/>
        <w:rPr>
          <w:rFonts w:ascii="Times New Roman" w:eastAsia="Times New Roman" w:hAnsi="Times New Roman" w:cs="Times New Roman"/>
          <w:lang w:eastAsia="bg-BG"/>
        </w:rPr>
      </w:pPr>
    </w:p>
    <w:p w:rsidR="00C036A1" w:rsidRPr="00C036A1" w:rsidRDefault="00C036A1" w:rsidP="00C036A1">
      <w:pPr>
        <w:widowControl w:val="0"/>
        <w:tabs>
          <w:tab w:val="left" w:pos="709"/>
        </w:tabs>
        <w:spacing w:after="0" w:line="240" w:lineRule="auto"/>
        <w:jc w:val="both"/>
        <w:rPr>
          <w:rFonts w:ascii="Times New Roman" w:eastAsia="Times New Roman" w:hAnsi="Times New Roman" w:cs="Times New Roman"/>
          <w:b/>
          <w:color w:val="000000" w:themeColor="text1"/>
        </w:rPr>
      </w:pPr>
      <w:r w:rsidRPr="00C036A1">
        <w:rPr>
          <w:rFonts w:ascii="Times New Roman" w:eastAsia="Times New Roman" w:hAnsi="Times New Roman" w:cs="Times New Roman"/>
          <w:b/>
          <w:color w:val="000000" w:themeColor="text1"/>
        </w:rPr>
        <w:t>ВАЖНО:</w:t>
      </w:r>
    </w:p>
    <w:p w:rsidR="00C036A1" w:rsidRPr="00C036A1" w:rsidRDefault="00C036A1" w:rsidP="00C036A1">
      <w:pPr>
        <w:widowControl w:val="0"/>
        <w:tabs>
          <w:tab w:val="left" w:pos="540"/>
          <w:tab w:val="left" w:pos="993"/>
        </w:tabs>
        <w:spacing w:after="0" w:line="240" w:lineRule="auto"/>
        <w:contextualSpacing/>
        <w:jc w:val="both"/>
        <w:rPr>
          <w:rFonts w:ascii="Times New Roman" w:eastAsia="Times New Roman" w:hAnsi="Times New Roman" w:cs="Times New Roman"/>
          <w:b/>
          <w:i/>
          <w:color w:val="000000" w:themeColor="text1"/>
          <w:lang w:eastAsia="bg-BG"/>
        </w:rPr>
      </w:pPr>
      <w:r w:rsidRPr="00C036A1">
        <w:rPr>
          <w:rFonts w:ascii="Times New Roman" w:eastAsia="Times New Roman" w:hAnsi="Times New Roman" w:cs="Times New Roman"/>
          <w:color w:val="000000" w:themeColor="text1"/>
          <w:lang w:eastAsia="bg-BG"/>
        </w:rPr>
        <w:t xml:space="preserve">Закупуването на спортна екипировка, спортни пособия и друго оборудване, подпомагащо ефективната подготовка на ДЮШ, следва да бъде съобразено с броя на картотекираните спортисти от ДЮШ на спортния клуб, съгласно представена информация за 2023 година. </w:t>
      </w:r>
    </w:p>
    <w:p w:rsidR="00C036A1" w:rsidRPr="00C036A1" w:rsidRDefault="00C036A1" w:rsidP="00C036A1">
      <w:pPr>
        <w:widowControl w:val="0"/>
        <w:tabs>
          <w:tab w:val="left" w:pos="540"/>
          <w:tab w:val="left" w:pos="993"/>
        </w:tabs>
        <w:spacing w:after="0" w:line="240" w:lineRule="auto"/>
        <w:contextualSpacing/>
        <w:jc w:val="both"/>
        <w:rPr>
          <w:rFonts w:ascii="Times New Roman" w:eastAsia="Times New Roman" w:hAnsi="Times New Roman" w:cs="Times New Roman"/>
          <w:color w:val="000000" w:themeColor="text1"/>
          <w:lang w:eastAsia="bg-BG"/>
        </w:rPr>
      </w:pPr>
      <w:r w:rsidRPr="00C036A1">
        <w:rPr>
          <w:rFonts w:ascii="Times New Roman" w:eastAsia="Times New Roman" w:hAnsi="Times New Roman" w:cs="Times New Roman"/>
          <w:color w:val="000000" w:themeColor="text1"/>
          <w:lang w:eastAsia="bg-BG"/>
        </w:rPr>
        <w:t xml:space="preserve">Спортни клубове, които при отчитане на проектната дейност, включват участието на допълнително картотекирани през годината спортисти, представят копие на актуализирана картотека с отчетните документи, както следва: </w:t>
      </w:r>
    </w:p>
    <w:p w:rsidR="00C036A1" w:rsidRPr="00C036A1" w:rsidRDefault="00C036A1" w:rsidP="00C036A1">
      <w:pPr>
        <w:widowControl w:val="0"/>
        <w:numPr>
          <w:ilvl w:val="0"/>
          <w:numId w:val="7"/>
        </w:numPr>
        <w:tabs>
          <w:tab w:val="left" w:pos="284"/>
          <w:tab w:val="left" w:pos="993"/>
        </w:tabs>
        <w:spacing w:after="0" w:line="240" w:lineRule="auto"/>
        <w:ind w:left="0" w:firstLine="0"/>
        <w:contextualSpacing/>
        <w:jc w:val="both"/>
        <w:rPr>
          <w:rFonts w:ascii="Times New Roman" w:eastAsia="Times New Roman" w:hAnsi="Times New Roman" w:cs="Times New Roman"/>
          <w:color w:val="000000" w:themeColor="text1"/>
          <w:lang w:eastAsia="bg-BG"/>
        </w:rPr>
      </w:pPr>
      <w:r w:rsidRPr="00C036A1">
        <w:rPr>
          <w:rFonts w:ascii="Times New Roman" w:eastAsia="Times New Roman" w:hAnsi="Times New Roman" w:cs="Times New Roman"/>
          <w:color w:val="000000" w:themeColor="text1"/>
          <w:lang w:eastAsia="bg-BG"/>
        </w:rPr>
        <w:t>За индивидуални спортове -  картотека за съответния спортист на ДЮШ за състезателна 2023 г.;</w:t>
      </w:r>
    </w:p>
    <w:p w:rsidR="00C036A1" w:rsidRPr="00C036A1" w:rsidRDefault="00C036A1" w:rsidP="00C036A1">
      <w:pPr>
        <w:widowControl w:val="0"/>
        <w:numPr>
          <w:ilvl w:val="0"/>
          <w:numId w:val="7"/>
        </w:numPr>
        <w:tabs>
          <w:tab w:val="left" w:pos="284"/>
          <w:tab w:val="left" w:pos="993"/>
        </w:tabs>
        <w:spacing w:after="0" w:line="240" w:lineRule="auto"/>
        <w:ind w:left="0" w:firstLine="0"/>
        <w:contextualSpacing/>
        <w:jc w:val="both"/>
        <w:rPr>
          <w:rFonts w:ascii="Times New Roman" w:eastAsia="Times New Roman" w:hAnsi="Times New Roman" w:cs="Times New Roman"/>
          <w:color w:val="000000" w:themeColor="text1"/>
          <w:lang w:eastAsia="bg-BG"/>
        </w:rPr>
      </w:pPr>
      <w:r w:rsidRPr="00C036A1">
        <w:rPr>
          <w:rFonts w:ascii="Times New Roman" w:eastAsia="Times New Roman" w:hAnsi="Times New Roman" w:cs="Times New Roman"/>
          <w:color w:val="000000" w:themeColor="text1"/>
          <w:lang w:eastAsia="bg-BG"/>
        </w:rPr>
        <w:t>За колективни спортове – представят картотека за спортно- състезателен сезон 2023/2024 г.</w:t>
      </w:r>
    </w:p>
    <w:p w:rsidR="00C036A1" w:rsidRPr="00A05FB4" w:rsidRDefault="00C036A1" w:rsidP="00C036A1">
      <w:pPr>
        <w:spacing w:after="0" w:line="240" w:lineRule="auto"/>
        <w:rPr>
          <w:rFonts w:ascii="Times New Roman" w:eastAsia="Times New Roman" w:hAnsi="Times New Roman" w:cs="Times New Roman"/>
          <w:b/>
          <w:sz w:val="10"/>
          <w:szCs w:val="10"/>
          <w:lang w:val="en-US" w:eastAsia="bg-BG"/>
        </w:rPr>
      </w:pPr>
    </w:p>
    <w:p w:rsidR="00C036A1" w:rsidRPr="00C036A1" w:rsidRDefault="00C036A1" w:rsidP="00C036A1">
      <w:pPr>
        <w:spacing w:after="0" w:line="240" w:lineRule="auto"/>
        <w:rPr>
          <w:rFonts w:ascii="Times New Roman" w:eastAsia="Times New Roman" w:hAnsi="Times New Roman" w:cs="Times New Roman"/>
          <w:b/>
          <w:i/>
          <w:lang w:eastAsia="bg-BG"/>
        </w:rPr>
      </w:pPr>
      <w:r w:rsidRPr="00C036A1">
        <w:rPr>
          <w:rFonts w:ascii="Times New Roman" w:eastAsia="Times New Roman" w:hAnsi="Times New Roman" w:cs="Times New Roman"/>
          <w:b/>
          <w:lang w:val="en-US" w:eastAsia="bg-BG"/>
        </w:rPr>
        <w:t xml:space="preserve">III. </w:t>
      </w:r>
      <w:r w:rsidRPr="00C036A1">
        <w:rPr>
          <w:rFonts w:ascii="Times New Roman" w:eastAsia="Times New Roman" w:hAnsi="Times New Roman" w:cs="Times New Roman"/>
          <w:b/>
          <w:lang w:eastAsia="bg-BG"/>
        </w:rPr>
        <w:t>ИНСТИТУЦИОНАЛНА ДОГОВОРЕНОСТ</w:t>
      </w:r>
    </w:p>
    <w:p w:rsidR="00C036A1" w:rsidRPr="00C036A1" w:rsidRDefault="00C036A1" w:rsidP="00C036A1">
      <w:pPr>
        <w:spacing w:after="0" w:line="240" w:lineRule="auto"/>
        <w:jc w:val="both"/>
        <w:rPr>
          <w:rFonts w:ascii="Times New Roman" w:eastAsia="Times New Roman" w:hAnsi="Times New Roman" w:cs="Times New Roman"/>
          <w:b/>
          <w:i/>
          <w:sz w:val="10"/>
          <w:szCs w:val="10"/>
          <w:lang w:eastAsia="bg-BG"/>
        </w:rPr>
      </w:pPr>
    </w:p>
    <w:p w:rsidR="00C036A1" w:rsidRPr="00C036A1" w:rsidRDefault="00C036A1" w:rsidP="00C036A1">
      <w:pPr>
        <w:spacing w:after="0" w:line="240" w:lineRule="auto"/>
        <w:jc w:val="both"/>
        <w:rPr>
          <w:rFonts w:ascii="Times New Roman" w:eastAsia="Times New Roman" w:hAnsi="Times New Roman" w:cs="Times New Roman"/>
          <w:b/>
          <w:i/>
          <w:sz w:val="10"/>
          <w:szCs w:val="10"/>
          <w:lang w:eastAsia="bg-BG"/>
        </w:rPr>
      </w:pPr>
    </w:p>
    <w:p w:rsidR="00C036A1" w:rsidRPr="00C036A1" w:rsidRDefault="00C036A1" w:rsidP="00C036A1">
      <w:pPr>
        <w:widowControl w:val="0"/>
        <w:tabs>
          <w:tab w:val="left" w:pos="-62"/>
          <w:tab w:val="left" w:pos="0"/>
          <w:tab w:val="left" w:pos="142"/>
          <w:tab w:val="left" w:pos="284"/>
          <w:tab w:val="left" w:pos="426"/>
        </w:tabs>
        <w:spacing w:after="0" w:line="240" w:lineRule="auto"/>
        <w:jc w:val="both"/>
        <w:rPr>
          <w:rFonts w:ascii="Times New Roman" w:eastAsia="Times New Roman" w:hAnsi="Times New Roman" w:cs="Times New Roman"/>
          <w:color w:val="000000"/>
          <w:lang w:eastAsia="bg-BG"/>
        </w:rPr>
      </w:pPr>
      <w:r w:rsidRPr="00C036A1">
        <w:rPr>
          <w:rFonts w:ascii="Times New Roman" w:eastAsia="Times New Roman" w:hAnsi="Times New Roman" w:cs="Times New Roman"/>
        </w:rPr>
        <w:t xml:space="preserve">1. </w:t>
      </w:r>
      <w:r w:rsidRPr="00C036A1">
        <w:rPr>
          <w:rFonts w:ascii="Times New Roman" w:eastAsia="Times New Roman" w:hAnsi="Times New Roman" w:cs="Times New Roman"/>
          <w:color w:val="000000"/>
          <w:lang w:eastAsia="bg-BG"/>
        </w:rPr>
        <w:t>С Решение на Столичен общински съвет/СОС/ се одобряват и финансират проекти на спортни клубове по Подпрограма за развитие на детско – юношеския спорт за</w:t>
      </w:r>
      <w:r w:rsidRPr="00C036A1">
        <w:rPr>
          <w:rFonts w:ascii="Times New Roman" w:eastAsia="Times New Roman" w:hAnsi="Times New Roman" w:cs="Times New Roman"/>
          <w:color w:val="000000"/>
          <w:lang w:val="en-US" w:eastAsia="bg-BG"/>
        </w:rPr>
        <w:t xml:space="preserve"> 2023</w:t>
      </w:r>
      <w:r w:rsidRPr="00C036A1">
        <w:rPr>
          <w:rFonts w:ascii="Times New Roman" w:eastAsia="Times New Roman" w:hAnsi="Times New Roman" w:cs="Times New Roman"/>
          <w:color w:val="000000"/>
          <w:lang w:eastAsia="bg-BG"/>
        </w:rPr>
        <w:t xml:space="preserve"> година. </w:t>
      </w:r>
      <w:r w:rsidRPr="00C036A1">
        <w:rPr>
          <w:rFonts w:ascii="Times New Roman" w:eastAsia="Times New Roman" w:hAnsi="Times New Roman" w:cs="Times New Roman"/>
          <w:color w:val="000000" w:themeColor="text1"/>
          <w:lang w:eastAsia="bg-BG"/>
        </w:rPr>
        <w:t>С Решението се одобрява Протокол на Експертната комисия, включващ информация за проекти на спортни клубове, които не са покрили изискванията за административна допустимост и не се предлагат за финансиране.</w:t>
      </w:r>
    </w:p>
    <w:p w:rsidR="00C036A1" w:rsidRPr="00C036A1" w:rsidRDefault="00C036A1" w:rsidP="00C036A1">
      <w:pPr>
        <w:widowControl w:val="0"/>
        <w:numPr>
          <w:ilvl w:val="0"/>
          <w:numId w:val="8"/>
        </w:numPr>
        <w:tabs>
          <w:tab w:val="left" w:pos="0"/>
          <w:tab w:val="left" w:pos="142"/>
          <w:tab w:val="left" w:pos="284"/>
        </w:tabs>
        <w:spacing w:after="0" w:line="240" w:lineRule="auto"/>
        <w:ind w:hanging="720"/>
        <w:contextualSpacing/>
        <w:jc w:val="both"/>
        <w:rPr>
          <w:rFonts w:ascii="Times New Roman" w:eastAsia="Times New Roman" w:hAnsi="Times New Roman" w:cs="Times New Roman"/>
          <w:color w:val="000000" w:themeColor="text1"/>
          <w:lang w:val="en-US"/>
        </w:rPr>
      </w:pPr>
      <w:r w:rsidRPr="00C036A1">
        <w:rPr>
          <w:rFonts w:ascii="Times New Roman" w:eastAsia="Times New Roman" w:hAnsi="Times New Roman" w:cs="Times New Roman"/>
          <w:color w:val="000000" w:themeColor="text1"/>
        </w:rPr>
        <w:t>Уведомяване на спортните клубове с одобрени проекти и процедура по сключване на договори.</w:t>
      </w:r>
    </w:p>
    <w:p w:rsidR="00C036A1" w:rsidRPr="005F6CCA" w:rsidRDefault="005F6CCA" w:rsidP="005F6CCA">
      <w:pPr>
        <w:widowControl w:val="0"/>
        <w:tabs>
          <w:tab w:val="left" w:pos="0"/>
          <w:tab w:val="left" w:pos="142"/>
          <w:tab w:val="left" w:pos="284"/>
        </w:tabs>
        <w:spacing w:after="0" w:line="240" w:lineRule="auto"/>
        <w:jc w:val="both"/>
        <w:rPr>
          <w:rFonts w:ascii="Times New Roman" w:eastAsia="Times New Roman" w:hAnsi="Times New Roman" w:cs="Times New Roman"/>
          <w:color w:val="000000" w:themeColor="text1"/>
        </w:rPr>
      </w:pPr>
      <w:r w:rsidRPr="005F6CCA">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 xml:space="preserve">1. </w:t>
      </w:r>
      <w:r w:rsidR="00C036A1" w:rsidRPr="005F6CCA">
        <w:rPr>
          <w:rFonts w:ascii="Times New Roman" w:eastAsia="Times New Roman" w:hAnsi="Times New Roman" w:cs="Times New Roman"/>
          <w:color w:val="000000" w:themeColor="text1"/>
        </w:rPr>
        <w:t xml:space="preserve">изготвяне и представяне от спортните клубове на актуализирани финансови планове, съобразно размера на одобрените с Решение на Столичен общински съвет средства по дейности – </w:t>
      </w:r>
      <w:r w:rsidR="00C036A1" w:rsidRPr="005F6CCA">
        <w:rPr>
          <w:rFonts w:ascii="Times New Roman" w:hAnsi="Times New Roman" w:cs="Times New Roman"/>
          <w:color w:val="000000" w:themeColor="text1"/>
        </w:rPr>
        <w:t>в срок от пет дни,</w:t>
      </w:r>
      <w:r w:rsidR="00C036A1" w:rsidRPr="005F6CCA">
        <w:rPr>
          <w:rFonts w:ascii="Times New Roman" w:eastAsia="Times New Roman" w:hAnsi="Times New Roman" w:cs="Times New Roman"/>
          <w:color w:val="000000" w:themeColor="text1"/>
        </w:rPr>
        <w:t xml:space="preserve"> от влизане в сила на Решението на Столичен общински съвет;</w:t>
      </w:r>
    </w:p>
    <w:p w:rsidR="005F6CCA" w:rsidRPr="005F6CCA" w:rsidRDefault="005F6CCA" w:rsidP="005F6CCA"/>
    <w:p w:rsidR="00C036A1" w:rsidRPr="00C036A1" w:rsidRDefault="00C036A1" w:rsidP="00C036A1">
      <w:pPr>
        <w:widowControl w:val="0"/>
        <w:tabs>
          <w:tab w:val="left" w:pos="0"/>
          <w:tab w:val="left" w:pos="142"/>
          <w:tab w:val="left" w:pos="284"/>
          <w:tab w:val="left" w:pos="709"/>
        </w:tabs>
        <w:spacing w:after="0" w:line="240" w:lineRule="auto"/>
        <w:jc w:val="both"/>
        <w:rPr>
          <w:rFonts w:ascii="Times New Roman" w:eastAsia="Times New Roman" w:hAnsi="Times New Roman" w:cs="Times New Roman"/>
          <w:color w:val="000000" w:themeColor="text1"/>
          <w:lang w:val="en-US"/>
        </w:rPr>
      </w:pPr>
      <w:r w:rsidRPr="00C036A1">
        <w:rPr>
          <w:rFonts w:ascii="Times New Roman" w:eastAsia="Times New Roman" w:hAnsi="Times New Roman" w:cs="Times New Roman"/>
          <w:color w:val="000000" w:themeColor="text1"/>
          <w:lang w:val="en-US"/>
        </w:rPr>
        <w:t>2</w:t>
      </w:r>
      <w:r w:rsidRPr="00C036A1">
        <w:rPr>
          <w:rFonts w:ascii="Times New Roman" w:eastAsia="Times New Roman" w:hAnsi="Times New Roman" w:cs="Times New Roman"/>
          <w:color w:val="000000" w:themeColor="text1"/>
        </w:rPr>
        <w:t>.2. при финансиране на дейност „Наеми и консумативи за спортна база“ се представят документи за собственост, действащи договори за ползване или наем на спортен обект на територията на Столична община (срокът на договора следва да обхваща и периода на дейностите по проекта, съгласно актуализиран финансов план)</w:t>
      </w:r>
      <w:r>
        <w:rPr>
          <w:rFonts w:ascii="Times New Roman" w:eastAsia="Times New Roman" w:hAnsi="Times New Roman" w:cs="Times New Roman"/>
          <w:color w:val="000000" w:themeColor="text1"/>
        </w:rPr>
        <w:t>;</w:t>
      </w:r>
    </w:p>
    <w:p w:rsidR="00C036A1" w:rsidRPr="00C036A1" w:rsidRDefault="00C036A1" w:rsidP="00C036A1">
      <w:pPr>
        <w:widowControl w:val="0"/>
        <w:numPr>
          <w:ilvl w:val="0"/>
          <w:numId w:val="8"/>
        </w:numPr>
        <w:tabs>
          <w:tab w:val="left" w:pos="0"/>
          <w:tab w:val="left" w:pos="142"/>
          <w:tab w:val="left" w:pos="180"/>
          <w:tab w:val="left" w:pos="284"/>
        </w:tabs>
        <w:spacing w:after="0" w:line="240" w:lineRule="auto"/>
        <w:ind w:left="0" w:firstLine="0"/>
        <w:contextualSpacing/>
        <w:jc w:val="both"/>
        <w:rPr>
          <w:rFonts w:ascii="Times New Roman" w:eastAsia="Times New Roman" w:hAnsi="Times New Roman" w:cs="Times New Roman"/>
          <w:b/>
          <w:color w:val="000000" w:themeColor="text1"/>
          <w:lang w:val="en-US"/>
        </w:rPr>
      </w:pPr>
      <w:r>
        <w:rPr>
          <w:rFonts w:ascii="Times New Roman" w:eastAsia="Times New Roman" w:hAnsi="Times New Roman" w:cs="Times New Roman"/>
          <w:color w:val="000000" w:themeColor="text1"/>
        </w:rPr>
        <w:t xml:space="preserve"> </w:t>
      </w:r>
      <w:r w:rsidRPr="00C036A1">
        <w:rPr>
          <w:rFonts w:ascii="Times New Roman" w:eastAsia="Times New Roman" w:hAnsi="Times New Roman" w:cs="Times New Roman"/>
          <w:color w:val="000000" w:themeColor="text1"/>
        </w:rPr>
        <w:t>Реализиране на одобрените проекти от спортните клубове чрез изпълнение на дейностите по одобрен финансов план, съгласно сключен договор;</w:t>
      </w:r>
    </w:p>
    <w:p w:rsidR="00C036A1" w:rsidRPr="00C036A1" w:rsidRDefault="00C036A1" w:rsidP="00C036A1">
      <w:pPr>
        <w:widowControl w:val="0"/>
        <w:tabs>
          <w:tab w:val="left" w:pos="0"/>
          <w:tab w:val="left" w:pos="142"/>
          <w:tab w:val="left" w:pos="180"/>
          <w:tab w:val="left" w:pos="284"/>
        </w:tabs>
        <w:spacing w:after="0" w:line="240" w:lineRule="auto"/>
        <w:jc w:val="both"/>
        <w:rPr>
          <w:rFonts w:ascii="Times New Roman" w:eastAsia="Times New Roman" w:hAnsi="Times New Roman" w:cs="Times New Roman"/>
          <w:color w:val="000000" w:themeColor="text1"/>
        </w:rPr>
      </w:pPr>
      <w:r w:rsidRPr="00C036A1">
        <w:rPr>
          <w:rFonts w:ascii="Times New Roman" w:eastAsia="Times New Roman" w:hAnsi="Times New Roman" w:cs="Times New Roman"/>
          <w:color w:val="000000" w:themeColor="text1"/>
        </w:rPr>
        <w:t>3.1. изпълнение на дейностите по одобрен финансов план, съгласно сключен договор;</w:t>
      </w:r>
    </w:p>
    <w:p w:rsidR="00C036A1" w:rsidRPr="00C036A1" w:rsidRDefault="00C036A1" w:rsidP="00C036A1">
      <w:pPr>
        <w:widowControl w:val="0"/>
        <w:tabs>
          <w:tab w:val="left" w:pos="0"/>
          <w:tab w:val="left" w:pos="142"/>
          <w:tab w:val="left" w:pos="284"/>
          <w:tab w:val="left" w:pos="567"/>
        </w:tabs>
        <w:spacing w:after="0" w:line="240" w:lineRule="auto"/>
        <w:jc w:val="both"/>
        <w:rPr>
          <w:rFonts w:ascii="Times New Roman" w:eastAsia="Times New Roman" w:hAnsi="Times New Roman" w:cs="Times New Roman"/>
          <w:color w:val="000000" w:themeColor="text1"/>
        </w:rPr>
      </w:pPr>
      <w:r w:rsidRPr="00C036A1">
        <w:rPr>
          <w:rFonts w:ascii="Times New Roman" w:eastAsia="Times New Roman" w:hAnsi="Times New Roman" w:cs="Times New Roman"/>
          <w:color w:val="000000" w:themeColor="text1"/>
          <w:lang w:val="en-US"/>
        </w:rPr>
        <w:t>3</w:t>
      </w:r>
      <w:r w:rsidRPr="00C036A1">
        <w:rPr>
          <w:rFonts w:ascii="Times New Roman" w:eastAsia="Times New Roman" w:hAnsi="Times New Roman" w:cs="Times New Roman"/>
          <w:color w:val="000000" w:themeColor="text1"/>
        </w:rPr>
        <w:t>.2. при необходимост, по обективни причини и съобразно изисквания на Подпрограмата, спортният клуб може да отправи мотивирано искане за промяна в дейностите, включени в одобрен финансов план към договор.</w:t>
      </w:r>
    </w:p>
    <w:p w:rsidR="00C036A1" w:rsidRPr="00C036A1" w:rsidRDefault="00C036A1" w:rsidP="00C036A1">
      <w:pPr>
        <w:tabs>
          <w:tab w:val="left" w:pos="0"/>
          <w:tab w:val="left" w:pos="142"/>
          <w:tab w:val="left" w:pos="360"/>
          <w:tab w:val="left" w:pos="713"/>
        </w:tabs>
        <w:autoSpaceDE w:val="0"/>
        <w:autoSpaceDN w:val="0"/>
        <w:adjustRightInd w:val="0"/>
        <w:spacing w:after="0" w:line="240" w:lineRule="auto"/>
        <w:jc w:val="both"/>
        <w:rPr>
          <w:rFonts w:ascii="Times New Roman" w:eastAsia="Times New Roman" w:hAnsi="Times New Roman" w:cs="Times New Roman"/>
          <w:lang w:val="en-US"/>
        </w:rPr>
      </w:pPr>
      <w:r w:rsidRPr="00C036A1">
        <w:rPr>
          <w:rFonts w:ascii="Times New Roman" w:eastAsia="Times New Roman" w:hAnsi="Times New Roman" w:cs="Times New Roman"/>
        </w:rPr>
        <w:t>4. Взаимните отговорности и задължения на Столична община и спортните клубове, свързани с изпълнение и отчитане на одобрените проекти по Подпрограмата се уреждат с договори, които се сключват в едномесечен срок от Решението на СОС за одобряването им.</w:t>
      </w:r>
      <w:r w:rsidRPr="00C036A1">
        <w:rPr>
          <w:rFonts w:ascii="Times New Roman" w:eastAsia="Times New Roman" w:hAnsi="Times New Roman" w:cs="Times New Roman"/>
          <w:b/>
          <w:bCs/>
          <w:color w:val="FF0000"/>
        </w:rPr>
        <w:t xml:space="preserve"> </w:t>
      </w:r>
      <w:r w:rsidRPr="00C036A1">
        <w:rPr>
          <w:rFonts w:ascii="Times New Roman" w:eastAsia="Times New Roman" w:hAnsi="Times New Roman" w:cs="Times New Roman"/>
          <w:bCs/>
          <w:color w:val="000000"/>
        </w:rPr>
        <w:t>В договора за предоставяне на финансиране задължително се включват клаузи, относно точния размер на предоставените средства, условията за тяхното разходване, времеви план за разходване по дейности, както и размер на неустойката при нецелево използване на отпуснатите средства.</w:t>
      </w:r>
      <w:r w:rsidRPr="00C036A1">
        <w:rPr>
          <w:rFonts w:ascii="Times New Roman" w:eastAsia="Times New Roman" w:hAnsi="Times New Roman" w:cs="Times New Roman"/>
          <w:lang w:val="en-US"/>
        </w:rPr>
        <w:t xml:space="preserve"> </w:t>
      </w:r>
    </w:p>
    <w:p w:rsidR="00C036A1" w:rsidRPr="00C036A1" w:rsidRDefault="00C036A1" w:rsidP="00C036A1">
      <w:pPr>
        <w:tabs>
          <w:tab w:val="left" w:pos="0"/>
          <w:tab w:val="left" w:pos="142"/>
          <w:tab w:val="left" w:pos="360"/>
          <w:tab w:val="left" w:pos="713"/>
        </w:tabs>
        <w:autoSpaceDE w:val="0"/>
        <w:autoSpaceDN w:val="0"/>
        <w:adjustRightInd w:val="0"/>
        <w:spacing w:after="0" w:line="240" w:lineRule="auto"/>
        <w:jc w:val="both"/>
        <w:rPr>
          <w:rFonts w:ascii="Times New Roman" w:eastAsia="Times New Roman" w:hAnsi="Times New Roman" w:cs="Times New Roman"/>
          <w:color w:val="0000FF"/>
          <w:sz w:val="24"/>
          <w:szCs w:val="24"/>
          <w:u w:val="single"/>
          <w:lang w:eastAsia="bg-BG"/>
        </w:rPr>
      </w:pPr>
      <w:r w:rsidRPr="00C036A1">
        <w:rPr>
          <w:rFonts w:ascii="Times New Roman" w:eastAsia="Times New Roman" w:hAnsi="Times New Roman" w:cs="Times New Roman"/>
          <w:lang w:val="en-US"/>
        </w:rPr>
        <w:t>4</w:t>
      </w:r>
      <w:r w:rsidRPr="00C036A1">
        <w:rPr>
          <w:rFonts w:ascii="Times New Roman" w:eastAsia="Times New Roman" w:hAnsi="Times New Roman" w:cs="Times New Roman"/>
        </w:rPr>
        <w:t xml:space="preserve">.1. неразделна част от договорите са одобрените проекти и актуализиран финансов план – приложение към договора. </w:t>
      </w:r>
      <w:r w:rsidRPr="00C036A1">
        <w:rPr>
          <w:rFonts w:ascii="Times New Roman" w:eastAsia="Times New Roman" w:hAnsi="Times New Roman" w:cs="Times New Roman"/>
          <w:color w:val="000000" w:themeColor="text1"/>
        </w:rPr>
        <w:t xml:space="preserve">Кандидатите, чиито проектни предложения са одобрени за финансиране, </w:t>
      </w:r>
      <w:r w:rsidRPr="00C036A1">
        <w:rPr>
          <w:rFonts w:ascii="Times New Roman" w:eastAsia="Times New Roman" w:hAnsi="Times New Roman" w:cs="Times New Roman"/>
          <w:b/>
          <w:color w:val="000000" w:themeColor="text1"/>
        </w:rPr>
        <w:t>следва в срок от пет дни</w:t>
      </w:r>
      <w:r w:rsidRPr="00C036A1">
        <w:rPr>
          <w:rFonts w:ascii="Times New Roman" w:eastAsia="Times New Roman" w:hAnsi="Times New Roman" w:cs="Times New Roman"/>
          <w:color w:val="000000" w:themeColor="text1"/>
        </w:rPr>
        <w:t xml:space="preserve">, </w:t>
      </w:r>
      <w:r w:rsidRPr="00C036A1">
        <w:rPr>
          <w:rFonts w:ascii="Times New Roman" w:eastAsia="Times New Roman" w:hAnsi="Times New Roman" w:cs="Times New Roman"/>
          <w:b/>
          <w:color w:val="000000" w:themeColor="text1"/>
        </w:rPr>
        <w:t>от публикуване на Решението на Столичен общински съвет на електронния портал на Столична община, рубрика „Спорт и младежки дейности“-Програми и Проекти</w:t>
      </w:r>
      <w:r w:rsidRPr="00C036A1">
        <w:rPr>
          <w:rFonts w:ascii="Times New Roman" w:eastAsia="Times New Roman" w:hAnsi="Times New Roman" w:cs="Times New Roman"/>
          <w:color w:val="000000" w:themeColor="text1"/>
        </w:rPr>
        <w:t xml:space="preserve">, </w:t>
      </w:r>
      <w:r w:rsidRPr="00C036A1">
        <w:rPr>
          <w:rFonts w:ascii="Times New Roman" w:eastAsia="Times New Roman" w:hAnsi="Times New Roman" w:cs="Times New Roman"/>
          <w:b/>
          <w:color w:val="000000" w:themeColor="text1"/>
        </w:rPr>
        <w:t>да представят актуализиран Финансов план,</w:t>
      </w:r>
      <w:r w:rsidRPr="00C036A1">
        <w:rPr>
          <w:rFonts w:ascii="Times New Roman" w:eastAsia="Times New Roman" w:hAnsi="Times New Roman" w:cs="Times New Roman"/>
          <w:color w:val="000000" w:themeColor="text1"/>
        </w:rPr>
        <w:t xml:space="preserve"> </w:t>
      </w:r>
      <w:r w:rsidRPr="00C036A1">
        <w:rPr>
          <w:rFonts w:ascii="Times New Roman" w:eastAsia="Times New Roman" w:hAnsi="Times New Roman" w:cs="Times New Roman"/>
        </w:rPr>
        <w:t xml:space="preserve">изготвен съобразно размера на одобрените средства за </w:t>
      </w:r>
      <w:r w:rsidRPr="00C036A1">
        <w:rPr>
          <w:rFonts w:ascii="Times New Roman" w:eastAsia="Times New Roman" w:hAnsi="Times New Roman" w:cs="Times New Roman"/>
          <w:color w:val="000000" w:themeColor="text1"/>
        </w:rPr>
        <w:t>безвъзмездно целево финансиране от Столична община.</w:t>
      </w:r>
      <w:r w:rsidRPr="00C036A1">
        <w:rPr>
          <w:rFonts w:ascii="Times New Roman" w:eastAsia="Times New Roman" w:hAnsi="Times New Roman" w:cs="Times New Roman"/>
          <w:lang w:eastAsia="bg-BG"/>
        </w:rPr>
        <w:t xml:space="preserve"> Линк: </w:t>
      </w:r>
      <w:hyperlink r:id="rId7" w:history="1">
        <w:r w:rsidRPr="00C036A1">
          <w:rPr>
            <w:rFonts w:ascii="Times New Roman" w:eastAsia="Times New Roman" w:hAnsi="Times New Roman" w:cs="Times New Roman"/>
            <w:color w:val="0000FF"/>
            <w:u w:val="single"/>
            <w:lang w:eastAsia="bg-BG"/>
          </w:rPr>
          <w:t>Програма за развитие на детско-юношеския спорт - Портал на Столичната Община - Портал на Столичната Община (sofia.bg)</w:t>
        </w:r>
      </w:hyperlink>
      <w:r w:rsidRPr="00C036A1">
        <w:rPr>
          <w:rFonts w:ascii="Times New Roman" w:eastAsia="Times New Roman" w:hAnsi="Times New Roman" w:cs="Times New Roman"/>
          <w:color w:val="0000FF"/>
          <w:sz w:val="24"/>
          <w:szCs w:val="24"/>
          <w:u w:val="single"/>
          <w:lang w:eastAsia="bg-BG"/>
        </w:rPr>
        <w:t xml:space="preserve"> </w:t>
      </w:r>
      <w:r>
        <w:rPr>
          <w:rFonts w:ascii="Times New Roman" w:eastAsia="Times New Roman" w:hAnsi="Times New Roman" w:cs="Times New Roman"/>
          <w:color w:val="0000FF"/>
          <w:sz w:val="24"/>
          <w:szCs w:val="24"/>
          <w:u w:val="single"/>
          <w:lang w:eastAsia="bg-BG"/>
        </w:rPr>
        <w:t>;</w:t>
      </w:r>
    </w:p>
    <w:p w:rsidR="00C036A1" w:rsidRPr="00C036A1" w:rsidRDefault="00C036A1" w:rsidP="00C036A1">
      <w:pPr>
        <w:tabs>
          <w:tab w:val="left" w:pos="0"/>
          <w:tab w:val="left" w:pos="142"/>
          <w:tab w:val="left" w:pos="360"/>
          <w:tab w:val="left" w:pos="713"/>
        </w:tabs>
        <w:autoSpaceDE w:val="0"/>
        <w:autoSpaceDN w:val="0"/>
        <w:adjustRightInd w:val="0"/>
        <w:spacing w:after="0" w:line="240" w:lineRule="auto"/>
        <w:jc w:val="both"/>
        <w:rPr>
          <w:rFonts w:ascii="Times New Roman" w:eastAsia="Times New Roman" w:hAnsi="Times New Roman" w:cs="Times New Roman"/>
          <w:lang w:eastAsia="bg-BG"/>
        </w:rPr>
      </w:pPr>
      <w:r w:rsidRPr="00C036A1">
        <w:rPr>
          <w:rFonts w:ascii="Times New Roman" w:eastAsia="Times New Roman" w:hAnsi="Times New Roman" w:cs="Times New Roman"/>
          <w:lang w:val="en-US" w:eastAsia="bg-BG"/>
        </w:rPr>
        <w:t>4</w:t>
      </w:r>
      <w:r w:rsidRPr="00C036A1">
        <w:rPr>
          <w:rFonts w:ascii="Times New Roman" w:eastAsia="Times New Roman" w:hAnsi="Times New Roman" w:cs="Times New Roman"/>
          <w:lang w:eastAsia="bg-BG"/>
        </w:rPr>
        <w:t>.2. актуализираният финансов план се регистрира в деловодната система на Столична община, ул. Московска № 33</w:t>
      </w:r>
      <w:r>
        <w:rPr>
          <w:rFonts w:ascii="Times New Roman" w:eastAsia="Times New Roman" w:hAnsi="Times New Roman" w:cs="Times New Roman"/>
          <w:lang w:eastAsia="bg-BG"/>
        </w:rPr>
        <w:t>;</w:t>
      </w:r>
    </w:p>
    <w:p w:rsidR="00C036A1" w:rsidRPr="00C036A1" w:rsidRDefault="00C036A1" w:rsidP="00C036A1">
      <w:pPr>
        <w:tabs>
          <w:tab w:val="left" w:pos="142"/>
        </w:tabs>
        <w:suppressAutoHyphens/>
        <w:overflowPunct w:val="0"/>
        <w:autoSpaceDE w:val="0"/>
        <w:spacing w:after="0" w:line="240" w:lineRule="auto"/>
        <w:jc w:val="both"/>
        <w:textAlignment w:val="baseline"/>
        <w:rPr>
          <w:rFonts w:ascii="Times New Roman" w:eastAsia="Times New Roman" w:hAnsi="Times New Roman" w:cs="Times New Roman"/>
          <w:color w:val="000000" w:themeColor="text1"/>
          <w:lang w:eastAsia="zh-CN"/>
        </w:rPr>
      </w:pPr>
      <w:r w:rsidRPr="00C036A1">
        <w:rPr>
          <w:rFonts w:ascii="Times New Roman" w:eastAsia="Times New Roman" w:hAnsi="Times New Roman" w:cs="Times New Roman"/>
          <w:color w:val="000000" w:themeColor="text1"/>
          <w:lang w:val="en-US" w:eastAsia="zh-CN"/>
        </w:rPr>
        <w:t>4</w:t>
      </w:r>
      <w:r w:rsidRPr="00C036A1">
        <w:rPr>
          <w:rFonts w:ascii="Times New Roman" w:eastAsia="Times New Roman" w:hAnsi="Times New Roman" w:cs="Times New Roman"/>
          <w:color w:val="000000" w:themeColor="text1"/>
          <w:lang w:eastAsia="zh-CN"/>
        </w:rPr>
        <w:t xml:space="preserve">.3.  периодът за изпълнение на дейностите по проекта е от влизане в сила </w:t>
      </w:r>
      <w:r w:rsidRPr="00C036A1">
        <w:rPr>
          <w:rFonts w:ascii="Times New Roman" w:eastAsia="Times New Roman" w:hAnsi="Times New Roman" w:cs="Times New Roman"/>
          <w:color w:val="000000" w:themeColor="text1"/>
        </w:rPr>
        <w:t>Решението</w:t>
      </w:r>
      <w:r w:rsidRPr="00C036A1">
        <w:rPr>
          <w:rFonts w:ascii="Times New Roman" w:eastAsia="Times New Roman" w:hAnsi="Times New Roman" w:cs="Times New Roman"/>
          <w:color w:val="000000" w:themeColor="text1"/>
          <w:lang w:val="en-US"/>
        </w:rPr>
        <w:t xml:space="preserve"> </w:t>
      </w:r>
      <w:r w:rsidRPr="00C036A1">
        <w:rPr>
          <w:rFonts w:ascii="Times New Roman" w:eastAsia="Times New Roman" w:hAnsi="Times New Roman" w:cs="Times New Roman"/>
          <w:color w:val="000000" w:themeColor="text1"/>
          <w:lang w:eastAsia="zh-CN"/>
        </w:rPr>
        <w:t>на Столичен общински съвет за финансиране на одобрените проекти на спортни клубове до края на изпълнение на дейностите, разписани в актуализирания финансов план (приложение) към договор, но не по-късно от 30 ноември 2023 г.</w:t>
      </w:r>
      <w:r>
        <w:rPr>
          <w:rFonts w:ascii="Times New Roman" w:eastAsia="Times New Roman" w:hAnsi="Times New Roman" w:cs="Times New Roman"/>
          <w:color w:val="000000" w:themeColor="text1"/>
          <w:lang w:eastAsia="zh-CN"/>
        </w:rPr>
        <w:t>;</w:t>
      </w:r>
    </w:p>
    <w:p w:rsidR="00C036A1" w:rsidRPr="00C036A1" w:rsidRDefault="00C036A1" w:rsidP="00C036A1">
      <w:pPr>
        <w:tabs>
          <w:tab w:val="left" w:pos="142"/>
        </w:tabs>
        <w:suppressAutoHyphens/>
        <w:overflowPunct w:val="0"/>
        <w:autoSpaceDE w:val="0"/>
        <w:spacing w:after="0" w:line="240" w:lineRule="auto"/>
        <w:jc w:val="both"/>
        <w:textAlignment w:val="baseline"/>
        <w:rPr>
          <w:rFonts w:ascii="Times New Roman" w:eastAsia="Times New Roman" w:hAnsi="Times New Roman" w:cs="Times New Roman"/>
          <w:color w:val="000000" w:themeColor="text1"/>
          <w:lang w:eastAsia="zh-CN"/>
        </w:rPr>
      </w:pPr>
      <w:r w:rsidRPr="00C036A1">
        <w:rPr>
          <w:rFonts w:ascii="Times New Roman" w:eastAsia="Times New Roman" w:hAnsi="Times New Roman" w:cs="Times New Roman"/>
          <w:lang w:val="en-US"/>
        </w:rPr>
        <w:t>4</w:t>
      </w:r>
      <w:r w:rsidRPr="00C036A1">
        <w:rPr>
          <w:rFonts w:ascii="Times New Roman" w:eastAsia="Times New Roman" w:hAnsi="Times New Roman" w:cs="Times New Roman"/>
        </w:rPr>
        <w:t xml:space="preserve">.4.  спортният клуб, одобрен за финансиране по Подпрограмата, представя информация за </w:t>
      </w:r>
      <w:r w:rsidRPr="00C036A1">
        <w:rPr>
          <w:rFonts w:ascii="Times New Roman" w:eastAsia="Times New Roman" w:hAnsi="Times New Roman" w:cs="Times New Roman"/>
          <w:noProof/>
        </w:rPr>
        <w:t>намаляване на финансовите средства от родители (членски внос, дарения и др.) за учебно-тренировъчна дейност на спортистите от ДЮШ на спортни клуб, за периода на проектните дейности.</w:t>
      </w:r>
    </w:p>
    <w:p w:rsidR="00C036A1" w:rsidRPr="00C036A1" w:rsidRDefault="00C036A1" w:rsidP="00C036A1">
      <w:pPr>
        <w:tabs>
          <w:tab w:val="left" w:pos="0"/>
          <w:tab w:val="left" w:pos="142"/>
          <w:tab w:val="left" w:pos="360"/>
          <w:tab w:val="left" w:pos="713"/>
        </w:tabs>
        <w:autoSpaceDE w:val="0"/>
        <w:autoSpaceDN w:val="0"/>
        <w:adjustRightInd w:val="0"/>
        <w:spacing w:after="0" w:line="240" w:lineRule="auto"/>
        <w:jc w:val="both"/>
        <w:rPr>
          <w:rFonts w:ascii="Times New Roman" w:eastAsia="Times New Roman" w:hAnsi="Times New Roman" w:cs="Times New Roman"/>
          <w:b/>
          <w:color w:val="000000" w:themeColor="text1"/>
          <w:lang w:val="ru-RU"/>
        </w:rPr>
      </w:pPr>
      <w:r w:rsidRPr="00C036A1">
        <w:rPr>
          <w:rFonts w:ascii="Times New Roman" w:eastAsia="Times New Roman" w:hAnsi="Times New Roman" w:cs="Times New Roman"/>
          <w:color w:val="000000" w:themeColor="text1"/>
          <w:lang w:val="en-US"/>
        </w:rPr>
        <w:t>4</w:t>
      </w:r>
      <w:r w:rsidRPr="00C036A1">
        <w:rPr>
          <w:rFonts w:ascii="Times New Roman" w:eastAsia="Times New Roman" w:hAnsi="Times New Roman" w:cs="Times New Roman"/>
          <w:color w:val="000000" w:themeColor="text1"/>
          <w:lang w:val="ru-RU"/>
        </w:rPr>
        <w:t>.5. средствата за одобрените проекти за 2023 г. се превеждат на две плащания</w:t>
      </w:r>
      <w:r>
        <w:rPr>
          <w:rFonts w:ascii="Times New Roman" w:eastAsia="Times New Roman" w:hAnsi="Times New Roman" w:cs="Times New Roman"/>
          <w:color w:val="000000" w:themeColor="text1"/>
          <w:lang w:val="ru-RU"/>
        </w:rPr>
        <w:t>, съобразно сключен договор:</w:t>
      </w:r>
      <w:r w:rsidRPr="00C036A1">
        <w:rPr>
          <w:rFonts w:ascii="Times New Roman" w:eastAsia="Times New Roman" w:hAnsi="Times New Roman" w:cs="Times New Roman"/>
          <w:b/>
          <w:color w:val="000000" w:themeColor="text1"/>
          <w:lang w:val="ru-RU"/>
        </w:rPr>
        <w:tab/>
      </w:r>
    </w:p>
    <w:p w:rsidR="00C036A1" w:rsidRPr="00C036A1" w:rsidRDefault="00C036A1" w:rsidP="00C036A1">
      <w:pPr>
        <w:tabs>
          <w:tab w:val="left" w:pos="0"/>
          <w:tab w:val="left" w:pos="142"/>
          <w:tab w:val="left" w:pos="360"/>
          <w:tab w:val="left" w:pos="713"/>
        </w:tabs>
        <w:autoSpaceDE w:val="0"/>
        <w:autoSpaceDN w:val="0"/>
        <w:adjustRightInd w:val="0"/>
        <w:spacing w:after="0" w:line="240" w:lineRule="auto"/>
        <w:jc w:val="both"/>
        <w:rPr>
          <w:rFonts w:ascii="Times New Roman" w:eastAsia="Times New Roman" w:hAnsi="Times New Roman" w:cs="Times New Roman"/>
          <w:color w:val="000000" w:themeColor="text1"/>
        </w:rPr>
      </w:pPr>
      <w:r w:rsidRPr="00C036A1">
        <w:rPr>
          <w:rFonts w:ascii="Times New Roman" w:eastAsia="Times New Roman" w:hAnsi="Times New Roman" w:cs="Times New Roman"/>
          <w:color w:val="000000" w:themeColor="text1"/>
        </w:rPr>
        <w:t>– 70% първоначално финансиране, в срок до 15 работни дни от датата на влизане в сила на договора</w:t>
      </w:r>
    </w:p>
    <w:p w:rsidR="00C036A1" w:rsidRPr="00C036A1" w:rsidRDefault="00C036A1" w:rsidP="00C036A1">
      <w:pPr>
        <w:tabs>
          <w:tab w:val="left" w:pos="0"/>
          <w:tab w:val="left" w:pos="142"/>
          <w:tab w:val="left" w:pos="360"/>
          <w:tab w:val="left" w:pos="713"/>
        </w:tabs>
        <w:autoSpaceDE w:val="0"/>
        <w:autoSpaceDN w:val="0"/>
        <w:adjustRightInd w:val="0"/>
        <w:spacing w:after="0" w:line="240" w:lineRule="auto"/>
        <w:jc w:val="both"/>
        <w:rPr>
          <w:rFonts w:ascii="Times New Roman" w:eastAsia="Times New Roman" w:hAnsi="Times New Roman" w:cs="Times New Roman"/>
          <w:color w:val="000000" w:themeColor="text1"/>
        </w:rPr>
      </w:pPr>
      <w:r w:rsidRPr="00C036A1">
        <w:rPr>
          <w:rFonts w:ascii="Times New Roman" w:eastAsia="Times New Roman" w:hAnsi="Times New Roman" w:cs="Times New Roman"/>
          <w:color w:val="000000" w:themeColor="text1"/>
        </w:rPr>
        <w:t xml:space="preserve"> – 30% второ плащане след отчитане на проектните дейности, в срок до 15 работни дни след одобрение на краен съдържателен и финансов отчет на проекта.  </w:t>
      </w:r>
    </w:p>
    <w:p w:rsidR="00C036A1" w:rsidRPr="00C036A1" w:rsidRDefault="00C036A1" w:rsidP="00C036A1">
      <w:pPr>
        <w:pStyle w:val="ListParagraph"/>
        <w:numPr>
          <w:ilvl w:val="0"/>
          <w:numId w:val="12"/>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rPr>
      </w:pPr>
      <w:r w:rsidRPr="00C036A1">
        <w:rPr>
          <w:rFonts w:ascii="Times New Roman" w:eastAsia="Times New Roman" w:hAnsi="Times New Roman" w:cs="Times New Roman"/>
          <w:color w:val="000000" w:themeColor="text1"/>
        </w:rPr>
        <w:t>Промяна на финансови показатели и заложени дейности в актуализирания финансов план към Договор</w:t>
      </w:r>
      <w:r w:rsidR="00F73DCD">
        <w:rPr>
          <w:rFonts w:ascii="Times New Roman" w:eastAsia="Times New Roman" w:hAnsi="Times New Roman" w:cs="Times New Roman"/>
          <w:color w:val="000000" w:themeColor="text1"/>
        </w:rPr>
        <w:t>.</w:t>
      </w:r>
      <w:r w:rsidRPr="00C036A1">
        <w:rPr>
          <w:rFonts w:ascii="Times New Roman" w:eastAsia="Times New Roman" w:hAnsi="Times New Roman" w:cs="Times New Roman"/>
          <w:b/>
          <w:color w:val="000000" w:themeColor="text1"/>
        </w:rPr>
        <w:t xml:space="preserve"> </w:t>
      </w:r>
      <w:r w:rsidRPr="00C036A1">
        <w:rPr>
          <w:rFonts w:ascii="Times New Roman" w:eastAsia="Times New Roman" w:hAnsi="Times New Roman" w:cs="Times New Roman"/>
        </w:rPr>
        <w:t>При необходимост спортният клуб може да отправи мотивирано искане за промяна в дейности, включени в актуализиран финансов план към Договор, по обективни причини и съобразно посочени изисквания на Подпрограмата. Промяната предварително се съгласува от администрацията на Столична община</w:t>
      </w:r>
      <w:r w:rsidRPr="00C036A1">
        <w:rPr>
          <w:rFonts w:ascii="Times New Roman" w:eastAsia="Times New Roman" w:hAnsi="Times New Roman" w:cs="Times New Roman"/>
          <w:lang w:val="en-US"/>
        </w:rPr>
        <w:t xml:space="preserve">, </w:t>
      </w:r>
      <w:r w:rsidRPr="00C036A1">
        <w:rPr>
          <w:rFonts w:ascii="Times New Roman" w:eastAsia="Times New Roman" w:hAnsi="Times New Roman" w:cs="Times New Roman"/>
        </w:rPr>
        <w:t xml:space="preserve">д-я „Спорт и младежки дейности“. </w:t>
      </w:r>
    </w:p>
    <w:p w:rsidR="00C036A1" w:rsidRPr="00C036A1" w:rsidRDefault="00C036A1" w:rsidP="00C036A1">
      <w:pPr>
        <w:tabs>
          <w:tab w:val="left" w:pos="0"/>
          <w:tab w:val="left" w:pos="360"/>
        </w:tabs>
        <w:autoSpaceDE w:val="0"/>
        <w:autoSpaceDN w:val="0"/>
        <w:adjustRightInd w:val="0"/>
        <w:spacing w:after="0" w:line="240" w:lineRule="auto"/>
        <w:jc w:val="both"/>
        <w:rPr>
          <w:rFonts w:ascii="Times New Roman" w:eastAsia="Times New Roman" w:hAnsi="Times New Roman" w:cs="Times New Roman"/>
        </w:rPr>
      </w:pPr>
      <w:r w:rsidRPr="00C036A1">
        <w:rPr>
          <w:rFonts w:ascii="Times New Roman" w:eastAsia="Times New Roman" w:hAnsi="Times New Roman" w:cs="Times New Roman"/>
          <w:i/>
        </w:rPr>
        <w:t xml:space="preserve">Предложението за промяна се представя с уведомително писмо-заявление (по образец) до заместник-кмета на Столична община, Направление „Култура, образование, спорт и младежки дейности“, което се регистрира в деловодство на Столична община – ул. „Московска” 33, </w:t>
      </w:r>
      <w:r w:rsidRPr="00C036A1">
        <w:rPr>
          <w:rFonts w:ascii="Times New Roman" w:eastAsia="Times New Roman" w:hAnsi="Times New Roman" w:cs="Times New Roman"/>
          <w:b/>
          <w:i/>
        </w:rPr>
        <w:t>най - малко 7 /седем/ дни</w:t>
      </w:r>
      <w:r w:rsidRPr="00C036A1">
        <w:rPr>
          <w:rFonts w:ascii="Times New Roman" w:eastAsia="Times New Roman" w:hAnsi="Times New Roman" w:cs="Times New Roman"/>
          <w:i/>
        </w:rPr>
        <w:t xml:space="preserve"> преди реализиране на дейността. </w:t>
      </w:r>
    </w:p>
    <w:p w:rsidR="00C036A1" w:rsidRPr="00C036A1" w:rsidRDefault="00C036A1" w:rsidP="00C036A1">
      <w:pPr>
        <w:widowControl w:val="0"/>
        <w:tabs>
          <w:tab w:val="left" w:pos="426"/>
          <w:tab w:val="num" w:pos="851"/>
          <w:tab w:val="left" w:pos="900"/>
        </w:tabs>
        <w:spacing w:after="0" w:line="240" w:lineRule="auto"/>
        <w:jc w:val="both"/>
        <w:rPr>
          <w:rFonts w:ascii="Times New Roman" w:eastAsia="Times New Roman" w:hAnsi="Times New Roman" w:cs="Times New Roman"/>
          <w:b/>
          <w:lang w:val="en-US" w:eastAsia="bg-BG"/>
        </w:rPr>
      </w:pPr>
    </w:p>
    <w:p w:rsidR="00C036A1" w:rsidRPr="00C036A1" w:rsidRDefault="00C036A1" w:rsidP="00C036A1">
      <w:pPr>
        <w:spacing w:after="0" w:line="240" w:lineRule="auto"/>
        <w:rPr>
          <w:rFonts w:ascii="Times New Roman" w:eastAsia="Times New Roman" w:hAnsi="Times New Roman" w:cs="Times New Roman"/>
          <w:b/>
          <w:i/>
          <w:color w:val="0000FF"/>
          <w:sz w:val="26"/>
          <w:szCs w:val="26"/>
          <w:u w:val="single"/>
          <w:lang w:eastAsia="bg-BG"/>
        </w:rPr>
      </w:pPr>
      <w:r w:rsidRPr="00C036A1">
        <w:rPr>
          <w:rFonts w:ascii="Times New Roman" w:eastAsia="Times New Roman" w:hAnsi="Times New Roman" w:cs="Times New Roman"/>
          <w:b/>
          <w:i/>
          <w:lang w:eastAsia="bg-BG"/>
        </w:rPr>
        <w:t xml:space="preserve"> Електронен адрес за кореспонденция на Подпрограмата</w:t>
      </w:r>
      <w:r w:rsidRPr="00C036A1">
        <w:rPr>
          <w:rFonts w:ascii="Times New Roman" w:eastAsia="Times New Roman" w:hAnsi="Times New Roman" w:cs="Times New Roman"/>
          <w:b/>
          <w:i/>
          <w:sz w:val="26"/>
          <w:szCs w:val="26"/>
          <w:lang w:val="en-US" w:eastAsia="bg-BG"/>
        </w:rPr>
        <w:t xml:space="preserve"> –</w:t>
      </w:r>
      <w:r w:rsidRPr="00C036A1">
        <w:rPr>
          <w:rFonts w:ascii="Times New Roman" w:eastAsia="Times New Roman" w:hAnsi="Times New Roman" w:cs="Times New Roman"/>
          <w:i/>
          <w:sz w:val="26"/>
          <w:szCs w:val="26"/>
          <w:lang w:eastAsia="bg-BG"/>
        </w:rPr>
        <w:t xml:space="preserve"> </w:t>
      </w:r>
      <w:hyperlink r:id="rId8" w:history="1">
        <w:r w:rsidRPr="00C036A1">
          <w:rPr>
            <w:rFonts w:ascii="Times New Roman" w:eastAsia="Times New Roman" w:hAnsi="Times New Roman" w:cs="Times New Roman"/>
            <w:b/>
            <w:i/>
            <w:color w:val="0000FF"/>
            <w:sz w:val="26"/>
            <w:szCs w:val="26"/>
            <w:lang w:val="en-US" w:eastAsia="bg-BG"/>
          </w:rPr>
          <w:t>programasofia2018@abv.bg</w:t>
        </w:r>
      </w:hyperlink>
    </w:p>
    <w:p w:rsidR="00C036A1" w:rsidRPr="00C036A1" w:rsidRDefault="00C036A1" w:rsidP="00C036A1">
      <w:pPr>
        <w:spacing w:after="0" w:line="240" w:lineRule="auto"/>
        <w:jc w:val="both"/>
        <w:rPr>
          <w:rFonts w:ascii="Times New Roman" w:eastAsia="Times New Roman" w:hAnsi="Times New Roman" w:cs="Times New Roman"/>
          <w:b/>
          <w:i/>
          <w:sz w:val="8"/>
          <w:szCs w:val="8"/>
          <w:lang w:eastAsia="bg-BG"/>
        </w:rPr>
      </w:pPr>
    </w:p>
    <w:p w:rsidR="00C036A1" w:rsidRPr="00C036A1" w:rsidRDefault="00C036A1" w:rsidP="00C036A1">
      <w:pPr>
        <w:spacing w:after="0" w:line="240" w:lineRule="auto"/>
        <w:ind w:firstLine="284"/>
        <w:rPr>
          <w:rFonts w:ascii="Times New Roman" w:eastAsia="Times New Roman" w:hAnsi="Times New Roman" w:cs="Times New Roman"/>
          <w:b/>
          <w:i/>
          <w:lang w:eastAsia="bg-BG"/>
        </w:rPr>
      </w:pPr>
    </w:p>
    <w:p w:rsidR="00C036A1" w:rsidRPr="00C036A1" w:rsidRDefault="00C036A1" w:rsidP="00C036A1">
      <w:pPr>
        <w:spacing w:after="0" w:line="240" w:lineRule="auto"/>
        <w:ind w:left="786"/>
        <w:contextualSpacing/>
        <w:rPr>
          <w:rFonts w:ascii="Times New Roman" w:eastAsia="Times New Roman" w:hAnsi="Times New Roman" w:cs="Times New Roman"/>
          <w:color w:val="0000FF"/>
          <w:lang w:eastAsia="bg-BG"/>
        </w:rPr>
      </w:pPr>
    </w:p>
    <w:p w:rsidR="00C036A1" w:rsidRPr="00C036A1" w:rsidRDefault="00C036A1" w:rsidP="00C036A1">
      <w:pPr>
        <w:spacing w:after="0" w:line="240" w:lineRule="auto"/>
        <w:ind w:firstLine="1934"/>
        <w:rPr>
          <w:rFonts w:ascii="Times New Roman" w:eastAsia="Times New Roman" w:hAnsi="Times New Roman" w:cs="Times New Roman"/>
          <w:lang w:eastAsia="bg-BG"/>
        </w:rPr>
      </w:pPr>
    </w:p>
    <w:p w:rsidR="00C036A1" w:rsidRPr="00C036A1" w:rsidRDefault="00C036A1" w:rsidP="00C036A1">
      <w:pPr>
        <w:widowControl w:val="0"/>
        <w:tabs>
          <w:tab w:val="left" w:pos="426"/>
          <w:tab w:val="num" w:pos="851"/>
          <w:tab w:val="left" w:pos="900"/>
        </w:tabs>
        <w:spacing w:after="0" w:line="240" w:lineRule="auto"/>
        <w:jc w:val="both"/>
        <w:rPr>
          <w:rFonts w:ascii="Times New Roman" w:eastAsia="Times New Roman" w:hAnsi="Times New Roman" w:cs="Times New Roman"/>
          <w:b/>
          <w:lang w:val="en-US" w:eastAsia="bg-BG"/>
        </w:rPr>
      </w:pPr>
    </w:p>
    <w:p w:rsidR="00C036A1" w:rsidRPr="00C036A1" w:rsidRDefault="00C036A1" w:rsidP="00C036A1">
      <w:pPr>
        <w:widowControl w:val="0"/>
        <w:tabs>
          <w:tab w:val="left" w:pos="426"/>
          <w:tab w:val="num" w:pos="851"/>
          <w:tab w:val="left" w:pos="900"/>
        </w:tabs>
        <w:spacing w:after="0" w:line="240" w:lineRule="auto"/>
        <w:jc w:val="both"/>
        <w:rPr>
          <w:rFonts w:ascii="Times New Roman" w:eastAsia="Times New Roman" w:hAnsi="Times New Roman" w:cs="Times New Roman"/>
          <w:b/>
          <w:lang w:val="en-US" w:eastAsia="bg-BG"/>
        </w:rPr>
      </w:pPr>
    </w:p>
    <w:p w:rsidR="00C036A1" w:rsidRPr="00C036A1" w:rsidRDefault="00C036A1" w:rsidP="00C036A1"/>
    <w:p w:rsidR="00C036A1" w:rsidRDefault="00C036A1"/>
    <w:sectPr w:rsidR="00C036A1" w:rsidSect="00C036A1">
      <w:footerReference w:type="default" r:id="rId9"/>
      <w:pgSz w:w="11906" w:h="16838"/>
      <w:pgMar w:top="1134" w:right="991"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AE8" w:rsidRDefault="00974AE8" w:rsidP="00C036A1">
      <w:pPr>
        <w:spacing w:after="0" w:line="240" w:lineRule="auto"/>
      </w:pPr>
      <w:r>
        <w:separator/>
      </w:r>
    </w:p>
  </w:endnote>
  <w:endnote w:type="continuationSeparator" w:id="0">
    <w:p w:rsidR="00974AE8" w:rsidRDefault="00974AE8" w:rsidP="00C0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ofiaSans Black">
    <w:panose1 w:val="00000A00000000000000"/>
    <w:charset w:val="CC"/>
    <w:family w:val="auto"/>
    <w:pitch w:val="variable"/>
    <w:sig w:usb0="00000287" w:usb1="00000001"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A1" w:rsidRDefault="00C036A1">
    <w:pPr>
      <w:pStyle w:val="Footer"/>
      <w:jc w:val="right"/>
    </w:pPr>
  </w:p>
  <w:sdt>
    <w:sdtPr>
      <w:id w:val="-1131938321"/>
      <w:docPartObj>
        <w:docPartGallery w:val="Page Numbers (Bottom of Page)"/>
        <w:docPartUnique/>
      </w:docPartObj>
    </w:sdtPr>
    <w:sdtEndPr>
      <w:rPr>
        <w:noProof/>
      </w:rPr>
    </w:sdtEndPr>
    <w:sdtContent>
      <w:p w:rsidR="00C036A1" w:rsidRDefault="00C036A1" w:rsidP="00C036A1">
        <w:pPr>
          <w:pStyle w:val="Footer"/>
          <w:jc w:val="right"/>
          <w:rPr>
            <w:noProof/>
          </w:rPr>
        </w:pPr>
        <w:r>
          <w:fldChar w:fldCharType="begin"/>
        </w:r>
        <w:r>
          <w:instrText xml:space="preserve"> PAGE   \* MERGEFORMAT </w:instrText>
        </w:r>
        <w:r>
          <w:fldChar w:fldCharType="separate"/>
        </w:r>
        <w:r w:rsidR="008045BC">
          <w:rPr>
            <w:noProof/>
          </w:rPr>
          <w:t>1</w:t>
        </w:r>
        <w:r>
          <w:rPr>
            <w:noProof/>
          </w:rPr>
          <w:fldChar w:fldCharType="end"/>
        </w:r>
      </w:p>
    </w:sdtContent>
  </w:sdt>
  <w:p w:rsidR="00C036A1" w:rsidRDefault="00C036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AE8" w:rsidRDefault="00974AE8" w:rsidP="00C036A1">
      <w:pPr>
        <w:spacing w:after="0" w:line="240" w:lineRule="auto"/>
      </w:pPr>
      <w:r>
        <w:separator/>
      </w:r>
    </w:p>
  </w:footnote>
  <w:footnote w:type="continuationSeparator" w:id="0">
    <w:p w:rsidR="00974AE8" w:rsidRDefault="00974AE8" w:rsidP="00C0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4613"/>
    <w:multiLevelType w:val="multilevel"/>
    <w:tmpl w:val="E62A7F6C"/>
    <w:lvl w:ilvl="0">
      <w:start w:val="1"/>
      <w:numFmt w:val="decimal"/>
      <w:lvlText w:val="%1."/>
      <w:lvlJc w:val="left"/>
      <w:pPr>
        <w:ind w:left="720" w:hanging="360"/>
      </w:pPr>
    </w:lvl>
    <w:lvl w:ilvl="1">
      <w:start w:val="1"/>
      <w:numFmt w:val="decimal"/>
      <w:isLgl/>
      <w:lvlText w:val="%1.%2."/>
      <w:lvlJc w:val="left"/>
      <w:pPr>
        <w:ind w:left="750" w:hanging="39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 w15:restartNumberingAfterBreak="0">
    <w:nsid w:val="2D87520F"/>
    <w:multiLevelType w:val="hybridMultilevel"/>
    <w:tmpl w:val="A6409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553612D"/>
    <w:multiLevelType w:val="hybridMultilevel"/>
    <w:tmpl w:val="C5A0354A"/>
    <w:lvl w:ilvl="0" w:tplc="68F29B2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63B3CB4"/>
    <w:multiLevelType w:val="hybridMultilevel"/>
    <w:tmpl w:val="7D7C89C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586498"/>
    <w:multiLevelType w:val="hybridMultilevel"/>
    <w:tmpl w:val="316EB3D2"/>
    <w:lvl w:ilvl="0" w:tplc="01AA2016">
      <w:start w:val="5"/>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6493473"/>
    <w:multiLevelType w:val="multilevel"/>
    <w:tmpl w:val="47D05AB0"/>
    <w:lvl w:ilvl="0">
      <w:start w:val="2"/>
      <w:numFmt w:val="decimal"/>
      <w:lvlText w:val="%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051DE9"/>
    <w:multiLevelType w:val="hybridMultilevel"/>
    <w:tmpl w:val="7054BA7C"/>
    <w:lvl w:ilvl="0" w:tplc="0409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 w15:restartNumberingAfterBreak="0">
    <w:nsid w:val="60920E98"/>
    <w:multiLevelType w:val="multilevel"/>
    <w:tmpl w:val="40905A8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29076F1"/>
    <w:multiLevelType w:val="multilevel"/>
    <w:tmpl w:val="805A6AAE"/>
    <w:lvl w:ilvl="0">
      <w:start w:val="6"/>
      <w:numFmt w:val="decimal"/>
      <w:lvlText w:val="%1."/>
      <w:lvlJc w:val="left"/>
      <w:pPr>
        <w:ind w:left="360" w:hanging="360"/>
      </w:pPr>
      <w:rPr>
        <w:rFonts w:hint="default"/>
        <w:b w:val="0"/>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E685AA5"/>
    <w:multiLevelType w:val="hybridMultilevel"/>
    <w:tmpl w:val="5BBEFD52"/>
    <w:lvl w:ilvl="0" w:tplc="9FC0F486">
      <w:start w:val="5"/>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45C4A80"/>
    <w:multiLevelType w:val="hybridMultilevel"/>
    <w:tmpl w:val="AE4048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81459DD"/>
    <w:multiLevelType w:val="multilevel"/>
    <w:tmpl w:val="75022C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6"/>
  </w:num>
  <w:num w:numId="5">
    <w:abstractNumId w:val="4"/>
  </w:num>
  <w:num w:numId="6">
    <w:abstractNumId w:val="10"/>
  </w:num>
  <w:num w:numId="7">
    <w:abstractNumId w:val="2"/>
  </w:num>
  <w:num w:numId="8">
    <w:abstractNumId w:val="5"/>
  </w:num>
  <w:num w:numId="9">
    <w:abstractNumId w:val="11"/>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A1"/>
    <w:rsid w:val="000A4BF2"/>
    <w:rsid w:val="001A6A94"/>
    <w:rsid w:val="00264F1B"/>
    <w:rsid w:val="005F6CCA"/>
    <w:rsid w:val="006A334D"/>
    <w:rsid w:val="006F5007"/>
    <w:rsid w:val="008045BC"/>
    <w:rsid w:val="00812569"/>
    <w:rsid w:val="00874044"/>
    <w:rsid w:val="008C2EA9"/>
    <w:rsid w:val="00974AE8"/>
    <w:rsid w:val="00997E34"/>
    <w:rsid w:val="00A05FB4"/>
    <w:rsid w:val="00B35BC4"/>
    <w:rsid w:val="00C036A1"/>
    <w:rsid w:val="00C41F07"/>
    <w:rsid w:val="00D540CA"/>
    <w:rsid w:val="00D72605"/>
    <w:rsid w:val="00DC2D52"/>
    <w:rsid w:val="00E61E1F"/>
    <w:rsid w:val="00F73D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3E57F"/>
  <w15:chartTrackingRefBased/>
  <w15:docId w15:val="{36550015-E7AC-4729-B6BD-740C1515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6A1"/>
    <w:pPr>
      <w:ind w:left="720"/>
      <w:contextualSpacing/>
    </w:pPr>
  </w:style>
  <w:style w:type="paragraph" w:styleId="Header">
    <w:name w:val="header"/>
    <w:basedOn w:val="Normal"/>
    <w:link w:val="HeaderChar"/>
    <w:uiPriority w:val="99"/>
    <w:unhideWhenUsed/>
    <w:rsid w:val="00C03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36A1"/>
  </w:style>
  <w:style w:type="paragraph" w:styleId="Footer">
    <w:name w:val="footer"/>
    <w:basedOn w:val="Normal"/>
    <w:link w:val="FooterChar"/>
    <w:uiPriority w:val="99"/>
    <w:unhideWhenUsed/>
    <w:rsid w:val="00C03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36A1"/>
  </w:style>
  <w:style w:type="paragraph" w:styleId="BalloonText">
    <w:name w:val="Balloon Text"/>
    <w:basedOn w:val="Normal"/>
    <w:link w:val="BalloonTextChar"/>
    <w:uiPriority w:val="99"/>
    <w:semiHidden/>
    <w:unhideWhenUsed/>
    <w:rsid w:val="00C41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F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asofia2018@abv.bg" TargetMode="External"/><Relationship Id="rId3" Type="http://schemas.openxmlformats.org/officeDocument/2006/relationships/settings" Target="settings.xml"/><Relationship Id="rId7" Type="http://schemas.openxmlformats.org/officeDocument/2006/relationships/hyperlink" Target="https://www.sofia.bg/childrens-and-youth-s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Valentina.Likova</dc:creator>
  <cp:keywords/>
  <dc:description/>
  <cp:lastModifiedBy>Valentina.Likova</cp:lastModifiedBy>
  <cp:revision>12</cp:revision>
  <cp:lastPrinted>2023-04-04T07:48:00Z</cp:lastPrinted>
  <dcterms:created xsi:type="dcterms:W3CDTF">2023-03-20T12:30:00Z</dcterms:created>
  <dcterms:modified xsi:type="dcterms:W3CDTF">2023-04-04T07:49:00Z</dcterms:modified>
</cp:coreProperties>
</file>