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67" w:rsidRPr="008E211D" w:rsidRDefault="001B3CDA" w:rsidP="001B3CDA">
      <w:pPr>
        <w:pStyle w:val="Heading2"/>
        <w:jc w:val="center"/>
        <w:rPr>
          <w:rFonts w:ascii="Garamond" w:hAnsi="Garamond"/>
          <w:noProof/>
          <w:sz w:val="28"/>
          <w:szCs w:val="28"/>
          <w:lang w:val="ru-RU"/>
        </w:rPr>
      </w:pPr>
      <w:r w:rsidRPr="008E211D">
        <w:rPr>
          <w:rFonts w:ascii="Garamond" w:eastAsia="Times New Roman" w:hAnsi="Garamond" w:cs="Times New Roman"/>
          <w:noProof/>
          <w:sz w:val="28"/>
          <w:szCs w:val="28"/>
          <w:lang w:val="en-US"/>
        </w:rPr>
        <w:drawing>
          <wp:inline distT="0" distB="0" distL="0" distR="0" wp14:anchorId="2E89EF2A" wp14:editId="7CA8FD57">
            <wp:extent cx="941070" cy="1040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67" w:rsidRPr="008E211D" w:rsidRDefault="00A35633" w:rsidP="00E64A03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8E211D">
        <w:rPr>
          <w:rFonts w:ascii="Garamond" w:hAnsi="Garamond" w:cs="Times New Roman"/>
          <w:b/>
          <w:bCs/>
          <w:sz w:val="28"/>
          <w:szCs w:val="28"/>
        </w:rPr>
        <w:t>СТОЛИЧНА ОБЩИНА - РАЙОН „</w:t>
      </w:r>
      <w:r w:rsidR="001B3CDA" w:rsidRPr="008E211D">
        <w:rPr>
          <w:rFonts w:ascii="Garamond" w:hAnsi="Garamond" w:cs="Times New Roman"/>
          <w:b/>
          <w:bCs/>
          <w:sz w:val="28"/>
          <w:szCs w:val="28"/>
        </w:rPr>
        <w:t>ВЪЗРАЖДАНЕ</w:t>
      </w:r>
      <w:r w:rsidR="00530C67" w:rsidRPr="008E211D">
        <w:rPr>
          <w:rFonts w:ascii="Garamond" w:hAnsi="Garamond" w:cs="Times New Roman"/>
          <w:b/>
          <w:bCs/>
          <w:sz w:val="28"/>
          <w:szCs w:val="28"/>
        </w:rPr>
        <w:t>”</w:t>
      </w:r>
    </w:p>
    <w:p w:rsidR="00530C67" w:rsidRPr="00735F3F" w:rsidRDefault="00530C67" w:rsidP="00E64A03">
      <w:pPr>
        <w:spacing w:after="0" w:line="240" w:lineRule="auto"/>
        <w:jc w:val="center"/>
        <w:rPr>
          <w:rFonts w:ascii="Garamond" w:hAnsi="Garamond" w:cs="Times New Roman"/>
          <w:bCs/>
          <w:sz w:val="18"/>
          <w:szCs w:val="28"/>
          <w:lang w:val="en-US"/>
        </w:rPr>
      </w:pPr>
      <w:r w:rsidRPr="00735F3F">
        <w:rPr>
          <w:rFonts w:ascii="Garamond" w:hAnsi="Garamond" w:cs="Times New Roman"/>
          <w:b/>
          <w:sz w:val="18"/>
          <w:szCs w:val="28"/>
        </w:rPr>
        <w:t>гр. София</w:t>
      </w:r>
      <w:r w:rsidRPr="00735F3F">
        <w:rPr>
          <w:rFonts w:ascii="Garamond" w:hAnsi="Garamond" w:cs="Times New Roman"/>
          <w:b/>
          <w:sz w:val="18"/>
          <w:szCs w:val="28"/>
          <w:lang w:val="ru-RU"/>
        </w:rPr>
        <w:t xml:space="preserve"> – </w:t>
      </w:r>
      <w:r w:rsidR="00E64A03" w:rsidRPr="00735F3F">
        <w:rPr>
          <w:rFonts w:ascii="Garamond" w:hAnsi="Garamond" w:cs="Times New Roman"/>
          <w:b/>
          <w:sz w:val="18"/>
          <w:szCs w:val="28"/>
          <w:lang w:val="en-US"/>
        </w:rPr>
        <w:t>1303</w:t>
      </w:r>
      <w:r w:rsidR="001B3CDA" w:rsidRPr="00735F3F">
        <w:rPr>
          <w:rFonts w:ascii="Garamond" w:hAnsi="Garamond" w:cs="Times New Roman"/>
          <w:b/>
          <w:sz w:val="18"/>
          <w:szCs w:val="28"/>
        </w:rPr>
        <w:t>, бул. „</w:t>
      </w:r>
      <w:r w:rsidR="00A35633" w:rsidRPr="00735F3F">
        <w:rPr>
          <w:rFonts w:ascii="Garamond" w:hAnsi="Garamond" w:cs="Times New Roman"/>
          <w:b/>
          <w:sz w:val="18"/>
          <w:szCs w:val="28"/>
        </w:rPr>
        <w:t>Алекснадър Стамболийски</w:t>
      </w:r>
      <w:r w:rsidR="001B3CDA" w:rsidRPr="00735F3F">
        <w:rPr>
          <w:rFonts w:ascii="Garamond" w:hAnsi="Garamond" w:cs="Times New Roman"/>
          <w:b/>
          <w:sz w:val="18"/>
          <w:szCs w:val="28"/>
        </w:rPr>
        <w:t>“</w:t>
      </w:r>
      <w:r w:rsidRPr="00735F3F">
        <w:rPr>
          <w:rFonts w:ascii="Garamond" w:hAnsi="Garamond" w:cs="Times New Roman"/>
          <w:b/>
          <w:sz w:val="18"/>
          <w:szCs w:val="28"/>
        </w:rPr>
        <w:t xml:space="preserve"> № 6</w:t>
      </w:r>
      <w:r w:rsidR="00A35633" w:rsidRPr="00735F3F">
        <w:rPr>
          <w:rFonts w:ascii="Garamond" w:hAnsi="Garamond" w:cs="Times New Roman"/>
          <w:b/>
          <w:sz w:val="18"/>
          <w:szCs w:val="28"/>
        </w:rPr>
        <w:t>2, тел. 02/980 28 89</w:t>
      </w:r>
      <w:r w:rsidRPr="00735F3F">
        <w:rPr>
          <w:rFonts w:ascii="Garamond" w:hAnsi="Garamond" w:cs="Times New Roman"/>
          <w:b/>
          <w:sz w:val="18"/>
          <w:szCs w:val="28"/>
        </w:rPr>
        <w:t xml:space="preserve">, </w:t>
      </w:r>
      <w:r w:rsidR="00A35633" w:rsidRPr="00735F3F">
        <w:rPr>
          <w:rFonts w:ascii="Garamond" w:hAnsi="Garamond" w:cs="Times New Roman"/>
          <w:b/>
          <w:sz w:val="18"/>
          <w:szCs w:val="28"/>
        </w:rPr>
        <w:t>02/980 17 20</w:t>
      </w:r>
      <w:r w:rsidRPr="00735F3F">
        <w:rPr>
          <w:rFonts w:ascii="Garamond" w:hAnsi="Garamond" w:cs="Times New Roman"/>
          <w:b/>
          <w:sz w:val="18"/>
          <w:szCs w:val="28"/>
        </w:rPr>
        <w:t xml:space="preserve">, </w:t>
      </w:r>
      <w:hyperlink r:id="rId10" w:history="1">
        <w:r w:rsidR="00E64A03" w:rsidRPr="00735F3F">
          <w:rPr>
            <w:rStyle w:val="Hyperlink"/>
            <w:rFonts w:ascii="Garamond" w:hAnsi="Garamond" w:cs="Times New Roman"/>
            <w:b/>
            <w:sz w:val="18"/>
            <w:szCs w:val="28"/>
          </w:rPr>
          <w:t>www.so-vazrajdane.bg</w:t>
        </w:r>
      </w:hyperlink>
      <w:r w:rsidR="00E64A03" w:rsidRPr="00735F3F">
        <w:rPr>
          <w:rFonts w:ascii="Garamond" w:hAnsi="Garamond" w:cs="Times New Roman"/>
          <w:b/>
          <w:sz w:val="18"/>
          <w:szCs w:val="28"/>
          <w:lang w:val="en-US"/>
        </w:rPr>
        <w:t xml:space="preserve"> </w:t>
      </w:r>
    </w:p>
    <w:p w:rsidR="007217D9" w:rsidRPr="008E211D" w:rsidRDefault="007217D9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:rsidR="000F2C05" w:rsidRPr="008E211D" w:rsidRDefault="000F2C05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:rsidR="000F2C05" w:rsidRPr="008E211D" w:rsidRDefault="000F2C05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:rsidR="00530C67" w:rsidRPr="008E211D" w:rsidRDefault="00530C67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УТВЪРЖДАВАМ:</w:t>
      </w:r>
    </w:p>
    <w:p w:rsidR="00530C67" w:rsidRPr="008E211D" w:rsidRDefault="00530C67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:rsidR="00530C67" w:rsidRPr="008E211D" w:rsidRDefault="00A35633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САВИНА САВОВА</w:t>
      </w:r>
    </w:p>
    <w:p w:rsidR="00530C67" w:rsidRPr="008E211D" w:rsidRDefault="00A35633" w:rsidP="00530C67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</w:rPr>
      </w:pPr>
      <w:r w:rsidRPr="008E211D">
        <w:rPr>
          <w:rFonts w:ascii="Garamond" w:eastAsia="Times New Roman" w:hAnsi="Garamond" w:cs="Times New Roman"/>
          <w:i/>
          <w:sz w:val="28"/>
          <w:szCs w:val="28"/>
        </w:rPr>
        <w:t>Кмет на район „Възраждане</w:t>
      </w:r>
      <w:r w:rsidR="00530C67" w:rsidRPr="008E211D">
        <w:rPr>
          <w:rFonts w:ascii="Garamond" w:eastAsia="Times New Roman" w:hAnsi="Garamond" w:cs="Times New Roman"/>
          <w:i/>
          <w:sz w:val="28"/>
          <w:szCs w:val="28"/>
        </w:rPr>
        <w:t>“</w:t>
      </w:r>
    </w:p>
    <w:p w:rsidR="00313237" w:rsidRPr="008E211D" w:rsidRDefault="00313237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:rsidR="00530C67" w:rsidRPr="008E211D" w:rsidRDefault="007217D9" w:rsidP="00530C6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……..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</w:rPr>
        <w:t>.20</w:t>
      </w:r>
      <w:r w:rsidR="00A35633" w:rsidRPr="008E211D">
        <w:rPr>
          <w:rFonts w:ascii="Garamond" w:eastAsia="Times New Roman" w:hAnsi="Garamond" w:cs="Times New Roman"/>
          <w:b/>
          <w:sz w:val="28"/>
          <w:szCs w:val="28"/>
        </w:rPr>
        <w:t>23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</w:rPr>
        <w:t>г.</w:t>
      </w:r>
    </w:p>
    <w:p w:rsidR="007B7DDF" w:rsidRPr="008E211D" w:rsidRDefault="007B7DDF" w:rsidP="00530C6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</w:p>
    <w:p w:rsidR="00530C67" w:rsidRPr="008E211D" w:rsidRDefault="00530C67" w:rsidP="00E64A0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</w:rPr>
      </w:pPr>
    </w:p>
    <w:p w:rsidR="00530C67" w:rsidRPr="008E211D" w:rsidRDefault="00530C67" w:rsidP="00E64A03">
      <w:pPr>
        <w:pStyle w:val="ParagraphStyle1"/>
        <w:rPr>
          <w:rStyle w:val="FontStyle"/>
          <w:rFonts w:ascii="Garamond" w:hAnsi="Garamond"/>
          <w:b/>
          <w:bCs/>
          <w:sz w:val="28"/>
          <w:szCs w:val="28"/>
        </w:rPr>
      </w:pPr>
      <w:r w:rsidRPr="008E211D">
        <w:rPr>
          <w:rStyle w:val="FontStyle"/>
          <w:rFonts w:ascii="Garamond" w:hAnsi="Garamond"/>
          <w:b/>
          <w:bCs/>
          <w:sz w:val="28"/>
          <w:szCs w:val="28"/>
        </w:rPr>
        <w:t>Д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О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К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У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М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Е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Н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Т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А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Ц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И</w:t>
      </w:r>
      <w:r w:rsidR="00E64A03" w:rsidRPr="008E211D">
        <w:rPr>
          <w:rStyle w:val="FontStyle"/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8E211D">
        <w:rPr>
          <w:rStyle w:val="FontStyle"/>
          <w:rFonts w:ascii="Garamond" w:hAnsi="Garamond"/>
          <w:b/>
          <w:bCs/>
          <w:sz w:val="28"/>
          <w:szCs w:val="28"/>
        </w:rPr>
        <w:t>Я</w:t>
      </w:r>
    </w:p>
    <w:p w:rsidR="00530C67" w:rsidRPr="008E211D" w:rsidRDefault="00530C67" w:rsidP="00E64A03">
      <w:pPr>
        <w:pStyle w:val="ParagraphStyle"/>
        <w:ind w:firstLine="0"/>
        <w:rPr>
          <w:rStyle w:val="FontStyle"/>
          <w:rFonts w:ascii="Garamond" w:hAnsi="Garamond" w:cs="Arial"/>
          <w:sz w:val="28"/>
          <w:szCs w:val="28"/>
        </w:rPr>
      </w:pPr>
    </w:p>
    <w:p w:rsidR="00CE324F" w:rsidRPr="008E211D" w:rsidRDefault="00A35633" w:rsidP="00BC3DCC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567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Style w:val="FontStyle"/>
          <w:rFonts w:ascii="Garamond" w:hAnsi="Garamond" w:cs="Times New Roman"/>
          <w:b/>
          <w:sz w:val="28"/>
          <w:szCs w:val="28"/>
        </w:rPr>
        <w:t xml:space="preserve">За провеждане на </w:t>
      </w:r>
      <w:r w:rsidR="00567AA1">
        <w:rPr>
          <w:rStyle w:val="FontStyle"/>
          <w:rFonts w:ascii="Garamond" w:hAnsi="Garamond" w:cs="Times New Roman"/>
          <w:b/>
          <w:sz w:val="28"/>
          <w:szCs w:val="28"/>
        </w:rPr>
        <w:t xml:space="preserve">публично оповестен </w:t>
      </w:r>
      <w:r w:rsidRPr="008E211D">
        <w:rPr>
          <w:rStyle w:val="FontStyle"/>
          <w:rFonts w:ascii="Garamond" w:hAnsi="Garamond" w:cs="Times New Roman"/>
          <w:b/>
          <w:sz w:val="28"/>
          <w:szCs w:val="28"/>
        </w:rPr>
        <w:t>конкурс</w:t>
      </w:r>
      <w:r w:rsidR="00530C67" w:rsidRPr="008E211D">
        <w:rPr>
          <w:rStyle w:val="FontStyle"/>
          <w:rFonts w:ascii="Garamond" w:hAnsi="Garamond" w:cs="Times New Roman"/>
          <w:b/>
          <w:sz w:val="28"/>
          <w:szCs w:val="28"/>
        </w:rPr>
        <w:t xml:space="preserve"> </w:t>
      </w:r>
      <w:bookmarkStart w:id="0" w:name="p30575504"/>
      <w:r w:rsidR="00284933" w:rsidRPr="008E211D">
        <w:rPr>
          <w:rFonts w:ascii="Garamond" w:hAnsi="Garamond" w:cs="Times New Roman"/>
          <w:b/>
          <w:bCs/>
          <w:sz w:val="28"/>
          <w:szCs w:val="28"/>
        </w:rPr>
        <w:t>за отдаване под наем на част от имот</w:t>
      </w:r>
      <w:r w:rsidRPr="008E211D">
        <w:rPr>
          <w:rFonts w:ascii="Garamond" w:hAnsi="Garamond" w:cs="Times New Roman"/>
          <w:b/>
          <w:bCs/>
          <w:sz w:val="28"/>
          <w:szCs w:val="28"/>
        </w:rPr>
        <w:t xml:space="preserve">и </w:t>
      </w:r>
      <w:r w:rsidR="00284933" w:rsidRPr="008E211D">
        <w:rPr>
          <w:rFonts w:ascii="Garamond" w:hAnsi="Garamond" w:cs="Times New Roman"/>
          <w:b/>
          <w:bCs/>
          <w:sz w:val="28"/>
          <w:szCs w:val="28"/>
        </w:rPr>
        <w:t>– публична общинска собственост,</w:t>
      </w:r>
      <w:r w:rsidRPr="008E211D">
        <w:rPr>
          <w:rFonts w:ascii="Garamond" w:hAnsi="Garamond" w:cs="Times New Roman"/>
          <w:b/>
          <w:bCs/>
          <w:sz w:val="28"/>
          <w:szCs w:val="28"/>
        </w:rPr>
        <w:t xml:space="preserve"> за </w:t>
      </w:r>
      <w:r w:rsidR="00567AA1">
        <w:rPr>
          <w:rFonts w:ascii="Garamond" w:hAnsi="Garamond" w:cs="Times New Roman"/>
          <w:b/>
          <w:bCs/>
          <w:sz w:val="28"/>
          <w:szCs w:val="28"/>
        </w:rPr>
        <w:t>осъществяване</w:t>
      </w:r>
      <w:r w:rsidRPr="008E211D">
        <w:rPr>
          <w:rFonts w:ascii="Garamond" w:hAnsi="Garamond" w:cs="Times New Roman"/>
          <w:b/>
          <w:bCs/>
          <w:sz w:val="28"/>
          <w:szCs w:val="28"/>
        </w:rPr>
        <w:t xml:space="preserve"> на ученическо столово и бюфетно хранене в училищата на територията на </w:t>
      </w:r>
      <w:r w:rsidR="00567AA1">
        <w:rPr>
          <w:rFonts w:ascii="Garamond" w:hAnsi="Garamond" w:cs="Times New Roman"/>
          <w:b/>
          <w:bCs/>
          <w:sz w:val="28"/>
          <w:szCs w:val="28"/>
        </w:rPr>
        <w:t>Столична община - район</w:t>
      </w:r>
      <w:r w:rsidRPr="008E211D">
        <w:rPr>
          <w:rFonts w:ascii="Garamond" w:hAnsi="Garamond" w:cs="Times New Roman"/>
          <w:b/>
          <w:bCs/>
          <w:sz w:val="28"/>
          <w:szCs w:val="28"/>
        </w:rPr>
        <w:t xml:space="preserve"> „Възраждане“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.</w:t>
      </w:r>
    </w:p>
    <w:p w:rsidR="00E64A03" w:rsidRPr="008E211D" w:rsidRDefault="00E64A03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Garamond" w:eastAsia="Times New Roman" w:hAnsi="Garamond" w:cs="Times New Roman"/>
          <w:bCs/>
          <w:sz w:val="28"/>
          <w:szCs w:val="28"/>
          <w:lang w:val="en-US" w:eastAsia="bg-BG"/>
        </w:rPr>
      </w:pPr>
    </w:p>
    <w:p w:rsidR="00E64A03" w:rsidRPr="008E211D" w:rsidRDefault="00E64A03" w:rsidP="00E64A03">
      <w:pPr>
        <w:spacing w:after="0" w:line="240" w:lineRule="auto"/>
        <w:ind w:left="-142" w:firstLine="142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СЪДЪРЖАНИЕ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 I: Предмет на конкурса, условия за участие и срокове;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 II: Условия за участие;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Раздел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  <w:t>III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К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ритерии за подбор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;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Раздел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en-US" w:eastAsia="bg-BG"/>
        </w:rPr>
        <w:t>IV.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en-US" w:eastAsia="bg-BG"/>
        </w:rPr>
        <w:t>M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етодика за комплексна оценка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en-US" w:eastAsia="bg-BG"/>
        </w:rPr>
        <w:t>;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Раздел 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>V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: Оглед на обектите;</w:t>
      </w:r>
    </w:p>
    <w:p w:rsidR="00E64A03" w:rsidRPr="008E211D" w:rsidRDefault="00E64A03" w:rsidP="00E64A03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Раздел 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VI: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Конкурсна документация;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ab/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VII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: Срок за подаване на офертите и указания за подготовката им;</w:t>
      </w:r>
    </w:p>
    <w:p w:rsidR="00E64A03" w:rsidRPr="008E211D" w:rsidRDefault="00E64A03" w:rsidP="00E64A0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 V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>III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: 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Гаранции</w:t>
      </w:r>
    </w:p>
    <w:p w:rsidR="00E64A03" w:rsidRPr="008E211D" w:rsidRDefault="00E64A03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</w:p>
    <w:p w:rsidR="00BC3DCC" w:rsidRPr="008E211D" w:rsidRDefault="00BC3DCC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</w:p>
    <w:p w:rsidR="00B40C97" w:rsidRPr="008E211D" w:rsidRDefault="00530C67" w:rsidP="00E64A03">
      <w:pPr>
        <w:spacing w:after="0" w:line="240" w:lineRule="auto"/>
        <w:ind w:left="-142" w:firstLine="142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 </w:t>
      </w:r>
    </w:p>
    <w:p w:rsidR="00530C67" w:rsidRPr="008E211D" w:rsidRDefault="00530C67" w:rsidP="00E53BDE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b/>
          <w:sz w:val="28"/>
          <w:szCs w:val="28"/>
          <w:u w:val="single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>I. ПРЕДМЕТ НА КОНКУРСА, УСЛОВИЯ ЗА УЧАСТИЕ И СРОКОВЕ</w:t>
      </w:r>
    </w:p>
    <w:p w:rsidR="002A3760" w:rsidRPr="008E211D" w:rsidRDefault="00E64A03" w:rsidP="00735F3F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СО-</w:t>
      </w:r>
      <w:r w:rsidR="00E830D1" w:rsidRPr="008E211D">
        <w:rPr>
          <w:rFonts w:ascii="Garamond" w:eastAsia="Times New Roman" w:hAnsi="Garamond" w:cs="Times New Roman"/>
          <w:sz w:val="28"/>
          <w:szCs w:val="28"/>
        </w:rPr>
        <w:t>район „</w:t>
      </w:r>
      <w:r w:rsidR="00E830D1" w:rsidRPr="008E211D">
        <w:rPr>
          <w:rFonts w:ascii="Garamond" w:eastAsia="Times New Roman" w:hAnsi="Garamond" w:cs="Times New Roman"/>
          <w:sz w:val="28"/>
          <w:szCs w:val="28"/>
          <w:lang w:val="bg-BG"/>
        </w:rPr>
        <w:t>Възраждане</w:t>
      </w:r>
      <w:r w:rsidR="00E830D1" w:rsidRPr="008E211D">
        <w:rPr>
          <w:rFonts w:ascii="Garamond" w:eastAsia="Times New Roman" w:hAnsi="Garamond" w:cs="Times New Roman"/>
          <w:sz w:val="28"/>
          <w:szCs w:val="28"/>
        </w:rPr>
        <w:t xml:space="preserve">“, с адрес: гр. София, </w:t>
      </w:r>
      <w:r w:rsidR="00E830D1" w:rsidRPr="008E211D">
        <w:rPr>
          <w:rFonts w:ascii="Garamond" w:eastAsia="Times New Roman" w:hAnsi="Garamond" w:cs="Times New Roman"/>
          <w:sz w:val="28"/>
          <w:szCs w:val="28"/>
          <w:lang w:val="bg-BG"/>
        </w:rPr>
        <w:t>бул.</w:t>
      </w:r>
      <w:r w:rsidR="002A3760" w:rsidRPr="008E211D">
        <w:rPr>
          <w:rFonts w:ascii="Garamond" w:eastAsia="Times New Roman" w:hAnsi="Garamond" w:cs="Times New Roman"/>
          <w:sz w:val="28"/>
          <w:szCs w:val="28"/>
        </w:rPr>
        <w:t xml:space="preserve"> „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Александър Стамболийски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>“ № 6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2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 xml:space="preserve">, представляван от кмета 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Савина Са</w:t>
      </w:r>
      <w:r w:rsidRPr="008E211D">
        <w:rPr>
          <w:rFonts w:ascii="Garamond" w:eastAsia="Times New Roman" w:hAnsi="Garamond" w:cs="Times New Roman"/>
          <w:sz w:val="28"/>
          <w:szCs w:val="28"/>
          <w:lang w:val="bg-BG"/>
        </w:rPr>
        <w:t>в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ова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>, на основание разпоредбите на З</w:t>
      </w:r>
      <w:r w:rsidR="00A81FEB" w:rsidRPr="008E211D">
        <w:rPr>
          <w:rFonts w:ascii="Garamond" w:eastAsia="Times New Roman" w:hAnsi="Garamond" w:cs="Times New Roman"/>
          <w:sz w:val="28"/>
          <w:szCs w:val="28"/>
        </w:rPr>
        <w:t>акона за общинската собственост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 xml:space="preserve">, </w:t>
      </w:r>
      <w:r w:rsidR="007217D9" w:rsidRPr="008E211D">
        <w:rPr>
          <w:rFonts w:ascii="Garamond" w:hAnsi="Garamond" w:cs="Times New Roman"/>
          <w:sz w:val="28"/>
          <w:szCs w:val="28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 w:rsidRPr="008E211D">
        <w:rPr>
          <w:rFonts w:ascii="Garamond" w:hAnsi="Garamond" w:cs="Times New Roman"/>
          <w:sz w:val="28"/>
          <w:szCs w:val="28"/>
        </w:rPr>
        <w:t xml:space="preserve">Наредба за цените при сделки с недвижими имоти на Столична община, </w:t>
      </w:r>
      <w:r w:rsidR="00A40F25" w:rsidRPr="008E211D">
        <w:rPr>
          <w:rFonts w:ascii="Garamond" w:eastAsia="Times New Roman" w:hAnsi="Garamond" w:cs="Times New Roman"/>
          <w:sz w:val="28"/>
          <w:szCs w:val="28"/>
        </w:rPr>
        <w:t xml:space="preserve">в изпълнение на </w:t>
      </w:r>
      <w:r w:rsidR="007217D9" w:rsidRPr="008E211D">
        <w:rPr>
          <w:rFonts w:ascii="Garamond" w:hAnsi="Garamond" w:cs="Times New Roman"/>
          <w:sz w:val="28"/>
          <w:szCs w:val="28"/>
        </w:rPr>
        <w:t xml:space="preserve">Решение </w:t>
      </w:r>
      <w:r w:rsidR="002A3760" w:rsidRPr="008E211D">
        <w:rPr>
          <w:rFonts w:ascii="Garamond" w:hAnsi="Garamond" w:cs="Times New Roman"/>
          <w:sz w:val="28"/>
          <w:szCs w:val="28"/>
        </w:rPr>
        <w:t xml:space="preserve">№ </w:t>
      </w:r>
      <w:r w:rsidR="002A3760" w:rsidRPr="008E211D">
        <w:rPr>
          <w:rFonts w:ascii="Garamond" w:hAnsi="Garamond" w:cs="Times New Roman"/>
          <w:sz w:val="28"/>
          <w:szCs w:val="28"/>
          <w:lang w:val="bg-BG"/>
        </w:rPr>
        <w:t>1010</w:t>
      </w:r>
      <w:r w:rsidR="002A3760" w:rsidRPr="008E211D">
        <w:rPr>
          <w:rFonts w:ascii="Garamond" w:hAnsi="Garamond" w:cs="Times New Roman"/>
          <w:sz w:val="28"/>
          <w:szCs w:val="28"/>
        </w:rPr>
        <w:t xml:space="preserve"> </w:t>
      </w:r>
      <w:r w:rsidR="00735F3F" w:rsidRPr="00735F3F">
        <w:rPr>
          <w:rFonts w:ascii="Garamond" w:hAnsi="Garamond" w:cs="Times New Roman"/>
          <w:sz w:val="28"/>
          <w:szCs w:val="28"/>
        </w:rPr>
        <w:t xml:space="preserve">по Протокол № 67, т. 88 от </w:t>
      </w:r>
      <w:r w:rsidR="00567AA1">
        <w:rPr>
          <w:rFonts w:ascii="Garamond" w:hAnsi="Garamond" w:cs="Times New Roman"/>
          <w:sz w:val="28"/>
          <w:szCs w:val="28"/>
          <w:lang w:val="bg-BG"/>
        </w:rPr>
        <w:t>15.12.2022</w:t>
      </w:r>
      <w:r w:rsidR="007217D9" w:rsidRPr="008E211D">
        <w:rPr>
          <w:rFonts w:ascii="Garamond" w:hAnsi="Garamond" w:cs="Times New Roman"/>
          <w:sz w:val="28"/>
          <w:szCs w:val="28"/>
        </w:rPr>
        <w:t>г. на Столичен общински съвет</w:t>
      </w:r>
      <w:r w:rsidR="00A40F25" w:rsidRPr="008E211D">
        <w:rPr>
          <w:rFonts w:ascii="Garamond" w:eastAsia="Times New Roman" w:hAnsi="Garamond" w:cs="Times New Roman"/>
          <w:sz w:val="28"/>
          <w:szCs w:val="28"/>
        </w:rPr>
        <w:t xml:space="preserve"> и </w:t>
      </w:r>
      <w:r w:rsidR="00567AA1">
        <w:rPr>
          <w:rFonts w:ascii="Garamond" w:eastAsia="Times New Roman" w:hAnsi="Garamond" w:cs="Times New Roman"/>
          <w:sz w:val="28"/>
          <w:szCs w:val="28"/>
        </w:rPr>
        <w:t>Заповед №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>СОА</w:t>
      </w:r>
      <w:r w:rsidR="002A3760" w:rsidRPr="008E211D">
        <w:rPr>
          <w:rFonts w:ascii="Garamond" w:eastAsia="Times New Roman" w:hAnsi="Garamond" w:cs="Times New Roman"/>
          <w:sz w:val="28"/>
          <w:szCs w:val="28"/>
        </w:rPr>
        <w:t>2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3</w:t>
      </w:r>
      <w:r w:rsidR="00567AA1">
        <w:rPr>
          <w:rFonts w:ascii="Garamond" w:eastAsia="Times New Roman" w:hAnsi="Garamond" w:cs="Times New Roman"/>
          <w:sz w:val="28"/>
          <w:szCs w:val="28"/>
        </w:rPr>
        <w:t>-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>РД09-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3</w:t>
      </w:r>
      <w:r w:rsidR="00D54D7F" w:rsidRPr="008E211D">
        <w:rPr>
          <w:rFonts w:ascii="Garamond" w:eastAsia="Times New Roman" w:hAnsi="Garamond" w:cs="Times New Roman"/>
          <w:sz w:val="28"/>
          <w:szCs w:val="28"/>
        </w:rPr>
        <w:t>6</w:t>
      </w:r>
      <w:r w:rsidR="002A3760" w:rsidRPr="008E211D">
        <w:rPr>
          <w:rFonts w:ascii="Garamond" w:eastAsia="Times New Roman" w:hAnsi="Garamond" w:cs="Times New Roman"/>
          <w:sz w:val="28"/>
          <w:szCs w:val="28"/>
        </w:rPr>
        <w:t>/0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4</w:t>
      </w:r>
      <w:r w:rsidR="002A3760" w:rsidRPr="008E211D">
        <w:rPr>
          <w:rFonts w:ascii="Garamond" w:eastAsia="Times New Roman" w:hAnsi="Garamond" w:cs="Times New Roman"/>
          <w:sz w:val="28"/>
          <w:szCs w:val="28"/>
        </w:rPr>
        <w:t>.0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>1</w:t>
      </w:r>
      <w:r w:rsidR="00A81FEB" w:rsidRPr="008E211D">
        <w:rPr>
          <w:rFonts w:ascii="Garamond" w:eastAsia="Times New Roman" w:hAnsi="Garamond" w:cs="Times New Roman"/>
          <w:sz w:val="28"/>
          <w:szCs w:val="28"/>
        </w:rPr>
        <w:t>.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>20</w:t>
      </w:r>
      <w:r w:rsidR="004E094A" w:rsidRPr="008E211D">
        <w:rPr>
          <w:rFonts w:ascii="Garamond" w:eastAsia="Times New Roman" w:hAnsi="Garamond" w:cs="Times New Roman"/>
          <w:sz w:val="28"/>
          <w:szCs w:val="28"/>
        </w:rPr>
        <w:t>22</w:t>
      </w:r>
      <w:r w:rsidR="002A3760" w:rsidRPr="008E211D">
        <w:rPr>
          <w:rFonts w:ascii="Garamond" w:eastAsia="Times New Roman" w:hAnsi="Garamond" w:cs="Times New Roman"/>
          <w:sz w:val="28"/>
          <w:szCs w:val="28"/>
          <w:lang w:val="bg-BG"/>
        </w:rPr>
        <w:t xml:space="preserve"> 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 xml:space="preserve">г. на кмета на Столична община обявява </w:t>
      </w:r>
      <w:r w:rsidR="002A3760" w:rsidRPr="008E211D">
        <w:rPr>
          <w:rStyle w:val="FontStyle"/>
          <w:rFonts w:ascii="Garamond" w:hAnsi="Garamond" w:cs="Times New Roman"/>
          <w:b/>
          <w:sz w:val="28"/>
          <w:szCs w:val="28"/>
        </w:rPr>
        <w:t>конкурс</w:t>
      </w:r>
      <w:r w:rsidR="00F05281" w:rsidRPr="008E211D">
        <w:rPr>
          <w:rStyle w:val="FontStyle"/>
          <w:rFonts w:ascii="Garamond" w:hAnsi="Garamond" w:cs="Times New Roman"/>
          <w:b/>
          <w:sz w:val="28"/>
          <w:szCs w:val="28"/>
        </w:rPr>
        <w:t xml:space="preserve"> </w:t>
      </w:r>
      <w:r w:rsidR="007205C1" w:rsidRPr="008E211D">
        <w:rPr>
          <w:rFonts w:ascii="Garamond" w:hAnsi="Garamond" w:cs="Times New Roman"/>
          <w:b/>
          <w:bCs/>
          <w:sz w:val="28"/>
          <w:szCs w:val="28"/>
        </w:rPr>
        <w:t>за отдаване под наем на част</w:t>
      </w:r>
      <w:r w:rsidR="002A3760" w:rsidRPr="008E211D">
        <w:rPr>
          <w:rFonts w:ascii="Garamond" w:hAnsi="Garamond" w:cs="Times New Roman"/>
          <w:b/>
          <w:bCs/>
          <w:sz w:val="28"/>
          <w:szCs w:val="28"/>
          <w:lang w:val="bg-BG"/>
        </w:rPr>
        <w:t>и</w:t>
      </w:r>
      <w:r w:rsidR="007205C1" w:rsidRPr="008E211D">
        <w:rPr>
          <w:rFonts w:ascii="Garamond" w:hAnsi="Garamond" w:cs="Times New Roman"/>
          <w:b/>
          <w:bCs/>
          <w:sz w:val="28"/>
          <w:szCs w:val="28"/>
        </w:rPr>
        <w:t xml:space="preserve"> от имот</w:t>
      </w:r>
      <w:r w:rsidR="002A3760" w:rsidRPr="008E211D">
        <w:rPr>
          <w:rFonts w:ascii="Garamond" w:hAnsi="Garamond" w:cs="Times New Roman"/>
          <w:b/>
          <w:bCs/>
          <w:sz w:val="28"/>
          <w:szCs w:val="28"/>
          <w:lang w:val="bg-BG"/>
        </w:rPr>
        <w:t>и</w:t>
      </w:r>
      <w:r w:rsidR="00DF1B4A" w:rsidRPr="008E211D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7205C1" w:rsidRPr="008E211D">
        <w:rPr>
          <w:rFonts w:ascii="Garamond" w:hAnsi="Garamond" w:cs="Times New Roman"/>
          <w:b/>
          <w:bCs/>
          <w:sz w:val="28"/>
          <w:szCs w:val="28"/>
        </w:rPr>
        <w:t>– публична общинска собственост,</w:t>
      </w:r>
      <w:r w:rsidR="007205C1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  <w:r w:rsidR="007205C1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находящ</w:t>
      </w:r>
      <w:r w:rsidR="00735F3F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и</w:t>
      </w:r>
      <w:r w:rsidR="007205C1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се на </w:t>
      </w:r>
      <w:r w:rsidR="007205C1" w:rsidRPr="008E211D">
        <w:rPr>
          <w:rFonts w:ascii="Garamond" w:hAnsi="Garamond" w:cs="Times New Roman"/>
          <w:sz w:val="28"/>
          <w:szCs w:val="28"/>
        </w:rPr>
        <w:t>територията н</w:t>
      </w:r>
      <w:r w:rsidR="002A3760" w:rsidRPr="008E211D">
        <w:rPr>
          <w:rFonts w:ascii="Garamond" w:hAnsi="Garamond" w:cs="Times New Roman"/>
          <w:sz w:val="28"/>
          <w:szCs w:val="28"/>
        </w:rPr>
        <w:t>а Столична община - район „</w:t>
      </w:r>
      <w:r w:rsidR="002A3760" w:rsidRPr="008E211D">
        <w:rPr>
          <w:rFonts w:ascii="Garamond" w:hAnsi="Garamond" w:cs="Times New Roman"/>
          <w:sz w:val="28"/>
          <w:szCs w:val="28"/>
          <w:lang w:val="bg-BG"/>
        </w:rPr>
        <w:t>Възраждане</w:t>
      </w:r>
      <w:r w:rsidR="007205C1" w:rsidRPr="008E211D">
        <w:rPr>
          <w:rFonts w:ascii="Garamond" w:hAnsi="Garamond" w:cs="Times New Roman"/>
          <w:sz w:val="28"/>
          <w:szCs w:val="28"/>
        </w:rPr>
        <w:t>“</w:t>
      </w:r>
      <w:r w:rsidR="007205C1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, представляващ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и</w:t>
      </w:r>
      <w:r w:rsidR="002A3760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помещени</w:t>
      </w:r>
      <w:r w:rsidR="002A3760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я</w:t>
      </w:r>
      <w:r w:rsidR="00567AA1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за ученическо</w:t>
      </w:r>
      <w:r w:rsidR="00E830D1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столово </w:t>
      </w:r>
      <w:r w:rsidR="00567AA1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и бюфетно </w:t>
      </w:r>
      <w:r w:rsidR="007205C1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хранене</w:t>
      </w:r>
      <w:r w:rsidR="002A3760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: </w:t>
      </w:r>
    </w:p>
    <w:p w:rsidR="00E64A03" w:rsidRPr="008E211D" w:rsidRDefault="00E64A03" w:rsidP="00735F3F">
      <w:pPr>
        <w:pStyle w:val="ListParagraph"/>
        <w:spacing w:after="0" w:line="240" w:lineRule="auto"/>
        <w:ind w:left="851"/>
        <w:jc w:val="both"/>
        <w:rPr>
          <w:rFonts w:ascii="Garamond" w:hAnsi="Garamond" w:cs="Times New Roman"/>
          <w:b/>
          <w:sz w:val="28"/>
          <w:szCs w:val="28"/>
          <w:lang w:val="bg-BG"/>
        </w:rPr>
      </w:pPr>
    </w:p>
    <w:p w:rsidR="00E64A03" w:rsidRPr="008E211D" w:rsidRDefault="00E64A03" w:rsidP="00567AA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b/>
          <w:sz w:val="28"/>
          <w:szCs w:val="28"/>
          <w:highlight w:val="lightGray"/>
        </w:rPr>
        <w:t>18 СУ „Уилям Гладстон”</w:t>
      </w:r>
      <w:r w:rsidRPr="008E211D">
        <w:rPr>
          <w:rFonts w:ascii="Garamond" w:hAnsi="Garamond" w:cs="Times New Roman"/>
          <w:b/>
          <w:sz w:val="28"/>
          <w:szCs w:val="28"/>
          <w:highlight w:val="lightGray"/>
          <w:lang w:val="bg-BG"/>
        </w:rPr>
        <w:t>,</w:t>
      </w:r>
      <w:r w:rsidRPr="008E211D">
        <w:rPr>
          <w:rFonts w:ascii="Garamond" w:hAnsi="Garamond" w:cs="Times New Roman"/>
          <w:b/>
          <w:sz w:val="28"/>
          <w:szCs w:val="28"/>
          <w:lang w:val="bg-BG"/>
        </w:rPr>
        <w:t xml:space="preserve"> </w:t>
      </w:r>
      <w:r w:rsidRPr="008E211D">
        <w:rPr>
          <w:rFonts w:ascii="Garamond" w:hAnsi="Garamond" w:cs="Times New Roman"/>
          <w:sz w:val="28"/>
          <w:szCs w:val="28"/>
          <w:lang w:val="bg-BG"/>
        </w:rPr>
        <w:t>с адм.адрес:</w:t>
      </w:r>
      <w:r w:rsidRPr="008E211D">
        <w:rPr>
          <w:rFonts w:ascii="Garamond" w:hAnsi="Garamond" w:cs="Times New Roman"/>
          <w:sz w:val="28"/>
          <w:szCs w:val="28"/>
        </w:rPr>
        <w:t xml:space="preserve"> гр. София, ул. „Пиротска” № 68</w:t>
      </w:r>
    </w:p>
    <w:p w:rsidR="00BD3DDB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7205C1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стол</w:t>
      </w:r>
      <w:r w:rsidR="002A3760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и </w:t>
      </w:r>
      <w:r w:rsidR="00735F3F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2A3760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бюфет</w:t>
      </w:r>
      <w:r w:rsidR="007205C1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  <w:r w:rsidR="002A3760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с обща площ</w:t>
      </w:r>
      <w:r w:rsidR="006D6232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от</w:t>
      </w:r>
      <w:r w:rsidR="002A3760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124</w:t>
      </w:r>
      <w:r w:rsidR="007205C1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кв.м., </w:t>
      </w:r>
      <w:proofErr w:type="gramStart"/>
      <w:r w:rsidR="002A3760" w:rsidRPr="008E211D">
        <w:rPr>
          <w:rFonts w:ascii="Garamond" w:hAnsi="Garamond" w:cs="Times New Roman"/>
          <w:sz w:val="28"/>
          <w:szCs w:val="28"/>
        </w:rPr>
        <w:t>находящи</w:t>
      </w:r>
      <w:proofErr w:type="gramEnd"/>
      <w:r w:rsidR="002A3760" w:rsidRPr="008E211D">
        <w:rPr>
          <w:rFonts w:ascii="Garamond" w:hAnsi="Garamond" w:cs="Times New Roman"/>
          <w:sz w:val="28"/>
          <w:szCs w:val="28"/>
        </w:rPr>
        <w:t xml:space="preserve"> се в </w:t>
      </w:r>
      <w:r w:rsidR="003E538B" w:rsidRPr="008E211D">
        <w:rPr>
          <w:rFonts w:ascii="Garamond" w:hAnsi="Garamond" w:cs="Times New Roman"/>
          <w:sz w:val="28"/>
          <w:szCs w:val="28"/>
        </w:rPr>
        <w:t>сграда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 xml:space="preserve"> за образование</w:t>
      </w:r>
      <w:r w:rsidR="007205C1" w:rsidRPr="008E211D">
        <w:rPr>
          <w:rFonts w:ascii="Garamond" w:hAnsi="Garamond" w:cs="Times New Roman"/>
          <w:sz w:val="28"/>
          <w:szCs w:val="28"/>
        </w:rPr>
        <w:t xml:space="preserve"> </w:t>
      </w:r>
      <w:r w:rsidR="002A3760" w:rsidRPr="008E211D">
        <w:rPr>
          <w:rFonts w:ascii="Garamond" w:hAnsi="Garamond" w:cs="Times New Roman"/>
          <w:sz w:val="28"/>
          <w:szCs w:val="28"/>
        </w:rPr>
        <w:t>с</w:t>
      </w:r>
      <w:r w:rsidR="00E64A03" w:rsidRPr="008E211D">
        <w:rPr>
          <w:rFonts w:ascii="Garamond" w:hAnsi="Garamond" w:cs="Times New Roman"/>
          <w:sz w:val="28"/>
          <w:szCs w:val="28"/>
        </w:rPr>
        <w:t xml:space="preserve"> идентификатор 68134.302.272.2</w:t>
      </w:r>
      <w:r w:rsidR="003E538B" w:rsidRPr="008E211D">
        <w:rPr>
          <w:rFonts w:ascii="Garamond" w:hAnsi="Garamond" w:cs="Times New Roman"/>
          <w:sz w:val="28"/>
          <w:szCs w:val="28"/>
        </w:rPr>
        <w:t xml:space="preserve"> 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 xml:space="preserve"> по КККР</w:t>
      </w:r>
      <w:r w:rsidR="00E64A03" w:rsidRPr="008E211D">
        <w:rPr>
          <w:rFonts w:ascii="Garamond" w:hAnsi="Garamond" w:cs="Times New Roman"/>
          <w:sz w:val="28"/>
          <w:szCs w:val="28"/>
        </w:rPr>
        <w:t>,</w:t>
      </w:r>
      <w:r w:rsidR="007205C1" w:rsidRPr="008E211D">
        <w:rPr>
          <w:rFonts w:ascii="Garamond" w:hAnsi="Garamond" w:cs="Times New Roman"/>
          <w:sz w:val="28"/>
          <w:szCs w:val="28"/>
        </w:rPr>
        <w:t xml:space="preserve"> собственост на Столична община, съгласно </w:t>
      </w:r>
      <w:r w:rsidR="002A3760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АПОС № 311/13.11.1998 г.</w:t>
      </w:r>
    </w:p>
    <w:p w:rsidR="00E64A03" w:rsidRPr="008E211D" w:rsidRDefault="00E64A03" w:rsidP="007A27B8">
      <w:pPr>
        <w:pStyle w:val="ListParagraph"/>
        <w:spacing w:after="0" w:line="240" w:lineRule="auto"/>
        <w:ind w:left="42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E64A03" w:rsidRPr="008E211D" w:rsidRDefault="00E64A03" w:rsidP="00567AA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val="bg-BG" w:eastAsia="bg-BG"/>
        </w:rPr>
        <w:t>30 СУ „Братя Миладинови“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, </w:t>
      </w:r>
      <w:r w:rsidRPr="008E211D">
        <w:rPr>
          <w:rFonts w:ascii="Garamond" w:hAnsi="Garamond" w:cs="Times New Roman"/>
          <w:sz w:val="28"/>
          <w:szCs w:val="28"/>
          <w:lang w:val="bg-BG"/>
        </w:rPr>
        <w:t>с адм.адрес:</w:t>
      </w:r>
      <w:r w:rsidRPr="008E211D">
        <w:rPr>
          <w:rFonts w:ascii="Garamond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гр. София, бул. „Александър Стамобилийски“ № 125-</w:t>
      </w:r>
      <w:r w:rsidR="0009227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А</w:t>
      </w:r>
    </w:p>
    <w:p w:rsidR="002A3760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6D6232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стол и </w:t>
      </w:r>
      <w:r w:rsidR="00735F3F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6D6232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6D6232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обща площ от 553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.56 кв.м.</w:t>
      </w:r>
      <w:r w:rsidR="00567AA1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находящи се в сграда за образование</w:t>
      </w:r>
      <w:r w:rsidR="006D6232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E64A03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идентификатор 68134.305.10.3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 xml:space="preserve"> по КККР</w:t>
      </w:r>
      <w:r w:rsidR="00E64A03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6D6232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собственост на Столична община, съгласно АПОС № 1632/26.06.2020 г.</w:t>
      </w:r>
    </w:p>
    <w:p w:rsidR="00E64A03" w:rsidRPr="00567AA1" w:rsidRDefault="00E64A03" w:rsidP="00567AA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567AA1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  <w:t>32 СУИЧЕ „Св. Кл</w:t>
      </w:r>
      <w:r w:rsidR="00735F3F" w:rsidRPr="00567AA1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  <w:t>имент</w:t>
      </w:r>
      <w:r w:rsidRPr="00567AA1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  <w:t xml:space="preserve"> Охридски“</w:t>
      </w:r>
      <w:r w:rsidRPr="00567AA1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, </w:t>
      </w:r>
      <w:r w:rsidR="00311587" w:rsidRPr="00567AA1">
        <w:rPr>
          <w:rFonts w:ascii="Garamond" w:hAnsi="Garamond" w:cs="Times New Roman"/>
          <w:sz w:val="28"/>
          <w:szCs w:val="28"/>
        </w:rPr>
        <w:t xml:space="preserve">с адм.адрес: </w:t>
      </w:r>
      <w:r w:rsidRPr="00567AA1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гр. София, ул. „</w:t>
      </w:r>
      <w:r w:rsidR="00154897" w:rsidRPr="00567AA1">
        <w:rPr>
          <w:rFonts w:ascii="Garamond" w:eastAsia="Times New Roman" w:hAnsi="Garamond" w:cs="Times New Roman"/>
          <w:bCs/>
          <w:sz w:val="28"/>
          <w:szCs w:val="28"/>
          <w:lang w:eastAsia="bg-BG"/>
        </w:rPr>
        <w:t>Софроний Врачански</w:t>
      </w:r>
      <w:r w:rsidRPr="00567AA1">
        <w:rPr>
          <w:rFonts w:ascii="Garamond" w:eastAsia="Times New Roman" w:hAnsi="Garamond" w:cs="Times New Roman"/>
          <w:bCs/>
          <w:sz w:val="28"/>
          <w:szCs w:val="28"/>
          <w:lang w:eastAsia="bg-BG"/>
        </w:rPr>
        <w:t>“ № 6</w:t>
      </w:r>
    </w:p>
    <w:p w:rsidR="00311587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6D6232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стол и </w:t>
      </w:r>
      <w:r w:rsidR="00735F3F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6D6232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6D6232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обща площ от 262.45 кв.м.</w:t>
      </w:r>
      <w:r w:rsidR="00567AA1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находящи се в сграда за образование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 и</w:t>
      </w:r>
      <w:r w:rsidR="0031158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дентификатор 68134.302.499.1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31158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, 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собственост на Столична община, съгласно АПОС № 293/19.10.1998 г.</w:t>
      </w:r>
    </w:p>
    <w:p w:rsidR="003C02E9" w:rsidRPr="008E211D" w:rsidRDefault="003C02E9" w:rsidP="007A27B8">
      <w:pPr>
        <w:pStyle w:val="ListParagraph"/>
        <w:spacing w:after="0" w:line="240" w:lineRule="auto"/>
        <w:ind w:left="420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6D6232" w:rsidRPr="008E211D" w:rsidRDefault="003C02E9" w:rsidP="00567AA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val="bg-BG" w:eastAsia="bg-BG"/>
        </w:rPr>
        <w:t>46 ОУ „Константин Фотинов“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  <w:t>,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Pr="008E211D">
        <w:rPr>
          <w:rFonts w:ascii="Garamond" w:hAnsi="Garamond" w:cs="Times New Roman"/>
          <w:sz w:val="28"/>
          <w:szCs w:val="28"/>
          <w:lang w:val="bg-BG"/>
        </w:rPr>
        <w:t>с адм.адрес:</w:t>
      </w:r>
      <w:r w:rsidRPr="008E211D">
        <w:rPr>
          <w:rFonts w:ascii="Garamond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гр. София, бул. „Христо Ботев“ № 109</w:t>
      </w:r>
    </w:p>
    <w:p w:rsidR="00230448" w:rsidRPr="008E211D" w:rsidRDefault="00FF0F8E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FF0F8E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У</w:t>
      </w:r>
      <w:r w:rsidR="0068069D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ченически </w:t>
      </w:r>
      <w:r w:rsidR="00230448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обща площ от</w:t>
      </w:r>
      <w:r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2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3</w:t>
      </w:r>
      <w:r w:rsidR="007A27B8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.40 кв.м.</w:t>
      </w:r>
      <w:r w:rsidR="00567AA1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7A27B8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се в сграда за образование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3C02E9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идентификатор 68134.30</w:t>
      </w:r>
      <w:r w:rsidR="000320F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2</w:t>
      </w:r>
      <w:r w:rsidR="003C02E9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.</w:t>
      </w:r>
      <w:r w:rsidR="003C02E9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90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.3 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 собственост на Столична община, съгласно АПОС № 986/24.03.2005 г.</w:t>
      </w:r>
    </w:p>
    <w:p w:rsidR="006B63B2" w:rsidRPr="008E211D" w:rsidRDefault="006B63B2" w:rsidP="007A27B8">
      <w:pPr>
        <w:pStyle w:val="ListParagraph"/>
        <w:spacing w:after="0" w:line="240" w:lineRule="auto"/>
        <w:ind w:left="420"/>
        <w:jc w:val="both"/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</w:pPr>
    </w:p>
    <w:p w:rsidR="003C02E9" w:rsidRPr="008E211D" w:rsidRDefault="003C02E9" w:rsidP="00567AA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val="bg-BG" w:eastAsia="bg-BG"/>
        </w:rPr>
        <w:t>67 ОУ „Васил Друмев“</w:t>
      </w:r>
      <w:r w:rsidRPr="008E211D">
        <w:rPr>
          <w:rFonts w:ascii="Garamond" w:eastAsia="Times New Roman" w:hAnsi="Garamond" w:cs="Times New Roman"/>
          <w:bCs/>
          <w:sz w:val="28"/>
          <w:szCs w:val="28"/>
          <w:highlight w:val="lightGray"/>
          <w:lang w:val="bg-BG" w:eastAsia="bg-BG"/>
        </w:rPr>
        <w:t>,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 адм.адрес: гр. София, ул. „Гюешево“ № 63</w:t>
      </w:r>
    </w:p>
    <w:p w:rsidR="00230448" w:rsidRPr="007A27B8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Ученически</w:t>
      </w:r>
      <w:r w:rsidR="00230448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бюфет 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обща площ от 4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8.75 кв.м.</w:t>
      </w:r>
      <w:r w:rsidR="000320F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 се в сграда за образование</w:t>
      </w:r>
      <w:r w:rsidR="00230448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идентификатор 68134.305.123.1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 собственост на Столична община, съгласно АПОС 296/20.10.1998 г.</w:t>
      </w:r>
    </w:p>
    <w:p w:rsidR="007A27B8" w:rsidRPr="008E211D" w:rsidRDefault="007A27B8" w:rsidP="007A27B8">
      <w:pPr>
        <w:pStyle w:val="ListParagraph"/>
        <w:spacing w:after="0" w:line="240" w:lineRule="auto"/>
        <w:ind w:left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3C02E9" w:rsidRPr="000320FE" w:rsidRDefault="003C02E9" w:rsidP="000320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0320FE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eastAsia="bg-BG"/>
        </w:rPr>
        <w:t>76 ОУ „Уилям Сароян“</w:t>
      </w:r>
      <w:r w:rsidRPr="000320FE">
        <w:rPr>
          <w:rFonts w:ascii="Garamond" w:eastAsia="Times New Roman" w:hAnsi="Garamond" w:cs="Times New Roman"/>
          <w:bCs/>
          <w:sz w:val="28"/>
          <w:szCs w:val="28"/>
          <w:lang w:eastAsia="bg-BG"/>
        </w:rPr>
        <w:t>, с адм.адрес: гр. Со</w:t>
      </w:r>
      <w:r w:rsidR="007A27B8" w:rsidRPr="000320FE">
        <w:rPr>
          <w:rFonts w:ascii="Garamond" w:eastAsia="Times New Roman" w:hAnsi="Garamond" w:cs="Times New Roman"/>
          <w:bCs/>
          <w:sz w:val="28"/>
          <w:szCs w:val="28"/>
          <w:lang w:eastAsia="bg-BG"/>
        </w:rPr>
        <w:t>фия, ул. „Братя Миладинови“ № 9</w:t>
      </w:r>
    </w:p>
    <w:p w:rsidR="007F681B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lastRenderedPageBreak/>
        <w:t xml:space="preserve">Ученически </w:t>
      </w:r>
      <w:r w:rsidR="007F681B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обща площ от 3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3.08 кв.м.</w:t>
      </w:r>
      <w:r w:rsidR="000320F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 се в сграда за образование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 идентификатор 68134.304.98.1</w:t>
      </w:r>
      <w:r w:rsidR="003E538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3E538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 собственост на Столична община, съгласно АПОС 711/21.06.2001 г.</w:t>
      </w:r>
    </w:p>
    <w:p w:rsidR="006B63B2" w:rsidRPr="008E211D" w:rsidRDefault="006B63B2" w:rsidP="007A27B8">
      <w:pPr>
        <w:pStyle w:val="ListParagraph"/>
        <w:spacing w:after="0" w:line="240" w:lineRule="auto"/>
        <w:ind w:left="42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9F02E3" w:rsidRPr="008E211D" w:rsidRDefault="009F02E3" w:rsidP="000320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val="bg-BG" w:eastAsia="bg-BG"/>
        </w:rPr>
        <w:t>91 НЕГ „Проф. Константин Гълъбов“</w:t>
      </w:r>
      <w:r w:rsidRPr="008E211D">
        <w:rPr>
          <w:rFonts w:ascii="Garamond" w:eastAsia="Times New Roman" w:hAnsi="Garamond" w:cs="Times New Roman"/>
          <w:bCs/>
          <w:sz w:val="28"/>
          <w:szCs w:val="28"/>
          <w:highlight w:val="lightGray"/>
          <w:lang w:val="bg-BG" w:eastAsia="bg-BG"/>
        </w:rPr>
        <w:t>,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 адм.адрес:  гр. София, ул. „Братя Миладинови“ № 2,</w:t>
      </w:r>
    </w:p>
    <w:p w:rsidR="007F681B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7F681B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с обща площ от </w:t>
      </w:r>
      <w:r w:rsidR="006F57F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24.75 </w:t>
      </w:r>
      <w:r w:rsidR="00BB19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кв.м.</w:t>
      </w:r>
      <w:r w:rsidR="000320F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BB19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находящ се в сграда за образование</w:t>
      </w:r>
      <w:r w:rsidR="007F681B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</w:t>
      </w:r>
      <w:r w:rsidR="00BB19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с идентификатор 68134.304.210.1 </w:t>
      </w:r>
      <w:r w:rsidR="00BB196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7F681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 собственост на Столична община, съгласно АПОС 301/30.10.1998 г.</w:t>
      </w:r>
    </w:p>
    <w:p w:rsidR="009F02E3" w:rsidRPr="008E211D" w:rsidRDefault="009F02E3" w:rsidP="007A27B8">
      <w:pPr>
        <w:pStyle w:val="ListParagraph"/>
        <w:spacing w:after="0" w:line="240" w:lineRule="auto"/>
        <w:ind w:left="420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9F02E3" w:rsidRPr="008E211D" w:rsidRDefault="009F02E3" w:rsidP="000320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lang w:val="bg-BG" w:eastAsia="bg-BG"/>
        </w:rPr>
        <w:t>136 ОУ „Любен Каравелов“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 с адм.адрес: гр. София, ул. „Димитър Петков“ № 116</w:t>
      </w:r>
    </w:p>
    <w:p w:rsidR="007F681B" w:rsidRPr="008E211D" w:rsidRDefault="0068069D" w:rsidP="007A27B8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</w:t>
      </w:r>
      <w:r w:rsidR="002C0701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бюфет </w:t>
      </w:r>
      <w:r w:rsidR="002C0701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с обща площ от </w:t>
      </w:r>
      <w:r w:rsidR="006F57F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10.28 </w:t>
      </w:r>
      <w:r w:rsidR="00BB19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кв.м., находящ се в сграда за образование</w:t>
      </w:r>
      <w:r w:rsidR="009F02E3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</w:t>
      </w:r>
      <w:r w:rsidR="002C0701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с идентификатор 68134.306.193.4</w:t>
      </w:r>
      <w:r w:rsidR="00BB19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BB196B" w:rsidRPr="008E211D">
        <w:rPr>
          <w:rFonts w:ascii="Garamond" w:hAnsi="Garamond" w:cs="Times New Roman"/>
          <w:sz w:val="28"/>
          <w:szCs w:val="28"/>
          <w:lang w:val="bg-BG"/>
        </w:rPr>
        <w:t>по КККР</w:t>
      </w:r>
      <w:r w:rsidR="00B27AF3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,</w:t>
      </w:r>
      <w:r w:rsidR="002C0701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собственост на Столична община, съгласно АПОС 240/19.03.1998 г.</w:t>
      </w:r>
    </w:p>
    <w:p w:rsidR="00086B4C" w:rsidRPr="008E211D" w:rsidRDefault="009734D1" w:rsidP="007A27B8">
      <w:pPr>
        <w:widowControl w:val="0"/>
        <w:tabs>
          <w:tab w:val="left" w:pos="567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ab/>
      </w:r>
      <w:r w:rsidR="00B06C6E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Месечните</w:t>
      </w:r>
      <w:r w:rsidR="00040E40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н</w:t>
      </w:r>
      <w:r w:rsidR="00B06C6E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аемни цени са</w:t>
      </w:r>
      <w:r w:rsidR="00435546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435546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определен</w:t>
      </w:r>
      <w:r w:rsidR="00735137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и</w:t>
      </w:r>
      <w:r w:rsidR="00435546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съгласно</w:t>
      </w:r>
      <w:r w:rsidR="00435546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чл.7 ал.</w:t>
      </w:r>
      <w:r w:rsidR="00086B4C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 от Наредбата на Столичния общински съвет за организиране на ученическо столово и бюфетно хранене в общинските училища на територията на Ст</w:t>
      </w:r>
      <w:r w:rsidR="00435546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олична община, във връзка с чл.28, ал.</w:t>
      </w:r>
      <w:r w:rsidR="00086B4C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2 от Наредбата за цените при сделките с недвижими имоти на СО</w:t>
      </w:r>
      <w:r w:rsidR="00435546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 както следва:</w:t>
      </w:r>
    </w:p>
    <w:p w:rsidR="00435546" w:rsidRPr="008E211D" w:rsidRDefault="00435546" w:rsidP="00435546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Конкурсна месечна наемна цена, определена от сертифициран оценител </w:t>
      </w:r>
      <w:r w:rsidR="007A27B8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е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в размер на</w:t>
      </w:r>
      <w:r w:rsidR="0068069D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:</w:t>
      </w:r>
    </w:p>
    <w:p w:rsidR="00435546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стол 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18 СУ „Уилям Гладстон“ - 79.99 лева 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/седемдесет и девет лева и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деветдесет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и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девет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стотинки/ 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435546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стол 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30 СУ „Братя Миладинови“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– 357.11 лева /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триста петдесет и седем лева и единадесет стотинки/ 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FF0F8E" w:rsidRPr="00FF0F8E" w:rsidRDefault="0068069D" w:rsidP="00FF0F8E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стол 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32 СУИЧЕ „Св. Кл. Охридски“ - 169.31 лева 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/сто шестдесет и девет лева и тридесет и една стотинки/ 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435546" w:rsidRPr="00FF0F8E" w:rsidRDefault="0068069D" w:rsidP="00FF0F8E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FF0F8E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Ученически бюфет</w:t>
      </w:r>
      <w:r w:rsidR="00FF0F8E" w:rsidRPr="00FF0F8E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и доставка на кетъринг в помещението за столово хранене </w:t>
      </w:r>
      <w:r w:rsidRPr="00FF0F8E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в </w:t>
      </w:r>
      <w:r w:rsidR="00435546" w:rsidRPr="00FF0F8E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46 ОУ „Константин Фотинов“ – 15.10 лева</w:t>
      </w:r>
      <w:r w:rsidRPr="00FF0F8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</w:t>
      </w:r>
      <w:r w:rsidR="00435546" w:rsidRPr="00FF0F8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/петнадесет лева и десет стотинки/ без вкл. ДДС</w:t>
      </w:r>
      <w:r w:rsidRPr="00FF0F8E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435546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67 ОУ „Васил Друмев“ – 31.</w:t>
      </w:r>
      <w:r w:rsidR="007A27B8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45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лева /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тридесет и един лева и </w:t>
      </w:r>
      <w:r w:rsidR="007A27B8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четиридесет и пет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стотинки/ 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435546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76 ОУ „Уилям Сароян“ – 21.34 лева  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/двадесет и един лева и тридесет и четири стотинки/ 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435546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Ученически бюфет в </w:t>
      </w:r>
      <w:r w:rsidR="00435546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91 НЕГ „Проф. Константин Гълъбов“ –</w:t>
      </w:r>
      <w:r w:rsidR="006F57F7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15.97 лева /</w:t>
      </w:r>
      <w:r w:rsidR="006F57F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петнадесет лева и деветдесет и седем стотинки</w:t>
      </w:r>
      <w:r w:rsidR="00355B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/</w:t>
      </w:r>
      <w:r w:rsidR="00435546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без вкл. ДДС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>;</w:t>
      </w:r>
    </w:p>
    <w:p w:rsidR="0068069D" w:rsidRPr="008E211D" w:rsidRDefault="0068069D" w:rsidP="000958D9">
      <w:pPr>
        <w:pStyle w:val="ListParagraph"/>
        <w:widowControl w:val="0"/>
        <w:numPr>
          <w:ilvl w:val="0"/>
          <w:numId w:val="24"/>
        </w:numPr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567" w:right="-38" w:hanging="567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Ученически бюфет в 136 ОУ „Любен Каравелов“ –</w:t>
      </w:r>
      <w:r w:rsidR="00355B6B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 xml:space="preserve"> </w:t>
      </w:r>
      <w:r w:rsidR="006F57F7" w:rsidRPr="008E211D">
        <w:rPr>
          <w:rFonts w:ascii="Garamond" w:eastAsia="Times New Roman" w:hAnsi="Garamond" w:cs="Times New Roman"/>
          <w:b/>
          <w:bCs/>
          <w:sz w:val="28"/>
          <w:szCs w:val="28"/>
          <w:lang w:val="bg-BG" w:eastAsia="bg-BG"/>
        </w:rPr>
        <w:t>6.63 лева /</w:t>
      </w:r>
      <w:r w:rsidR="006F57F7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шест лева и шестдесет и три стотинки/ </w:t>
      </w:r>
      <w:r w:rsidR="00355B6B" w:rsidRPr="008E211D">
        <w:rPr>
          <w:rFonts w:ascii="Garamond" w:eastAsia="Times New Roman" w:hAnsi="Garamond" w:cs="Times New Roman"/>
          <w:bCs/>
          <w:sz w:val="28"/>
          <w:szCs w:val="28"/>
          <w:lang w:val="bg-BG" w:eastAsia="bg-BG"/>
        </w:rPr>
        <w:t xml:space="preserve"> без вкл. ДДС.</w:t>
      </w:r>
    </w:p>
    <w:p w:rsidR="002144D7" w:rsidRDefault="002144D7" w:rsidP="002144D7">
      <w:pPr>
        <w:pStyle w:val="ListParagraph"/>
        <w:spacing w:after="0" w:line="240" w:lineRule="auto"/>
        <w:ind w:left="420"/>
        <w:jc w:val="both"/>
        <w:textAlignment w:val="center"/>
        <w:rPr>
          <w:rFonts w:ascii="Garamond" w:eastAsia="Times New Roman" w:hAnsi="Garamond" w:cs="Times New Roman"/>
          <w:sz w:val="28"/>
          <w:szCs w:val="28"/>
          <w:lang w:val="bg-BG" w:eastAsia="bg-BG"/>
        </w:rPr>
      </w:pPr>
    </w:p>
    <w:p w:rsidR="002144D7" w:rsidRPr="002144D7" w:rsidRDefault="002144D7" w:rsidP="002144D7">
      <w:pPr>
        <w:pStyle w:val="ListParagraph"/>
        <w:spacing w:after="0" w:line="240" w:lineRule="auto"/>
        <w:ind w:left="0" w:firstLine="567"/>
        <w:jc w:val="both"/>
        <w:textAlignment w:val="center"/>
        <w:rPr>
          <w:rFonts w:ascii="Garamond" w:eastAsia="Times New Roman" w:hAnsi="Garamond" w:cs="Times New Roman"/>
          <w:sz w:val="28"/>
          <w:szCs w:val="28"/>
          <w:lang w:val="en" w:eastAsia="bg-BG"/>
        </w:rPr>
      </w:pPr>
      <w:proofErr w:type="gramStart"/>
      <w:r w:rsidRPr="002144D7">
        <w:rPr>
          <w:rFonts w:ascii="Garamond" w:eastAsia="Times New Roman" w:hAnsi="Garamond" w:cs="Times New Roman"/>
          <w:sz w:val="28"/>
          <w:szCs w:val="28"/>
          <w:lang w:val="en" w:eastAsia="bg-BG"/>
        </w:rPr>
        <w:lastRenderedPageBreak/>
        <w:t>Дължимата месечна наемна цена се актуализира всяка година с Индекса на потребителските цени, при отчетена инфлация</w:t>
      </w:r>
      <w:r w:rsidR="00BE2A27">
        <w:rPr>
          <w:rFonts w:ascii="Garamond" w:eastAsia="Times New Roman" w:hAnsi="Garamond" w:cs="Times New Roman"/>
          <w:sz w:val="28"/>
          <w:szCs w:val="28"/>
          <w:lang w:val="bg-BG" w:eastAsia="bg-BG"/>
        </w:rPr>
        <w:t>та</w:t>
      </w:r>
      <w:r w:rsidRPr="002144D7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 за съответната година.</w:t>
      </w:r>
      <w:proofErr w:type="gramEnd"/>
    </w:p>
    <w:p w:rsidR="002144D7" w:rsidRPr="002144D7" w:rsidRDefault="002144D7" w:rsidP="002144D7">
      <w:pPr>
        <w:pStyle w:val="ListParagraph"/>
        <w:spacing w:after="0" w:line="240" w:lineRule="auto"/>
        <w:ind w:left="420"/>
        <w:jc w:val="both"/>
        <w:textAlignment w:val="center"/>
        <w:rPr>
          <w:rFonts w:ascii="Garamond" w:eastAsia="Times New Roman" w:hAnsi="Garamond" w:cs="Times New Roman"/>
          <w:sz w:val="28"/>
          <w:szCs w:val="28"/>
          <w:highlight w:val="yellow"/>
          <w:lang w:eastAsia="bg-BG"/>
        </w:rPr>
      </w:pPr>
    </w:p>
    <w:p w:rsidR="004D4EF2" w:rsidRPr="008E211D" w:rsidRDefault="001036D3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sz w:val="28"/>
          <w:szCs w:val="28"/>
          <w:lang w:eastAsia="bg-BG"/>
        </w:rPr>
        <w:t>Обект</w:t>
      </w:r>
      <w:r w:rsidR="00B06C6E" w:rsidRPr="008E211D">
        <w:rPr>
          <w:rFonts w:ascii="Garamond" w:hAnsi="Garamond" w:cs="Times New Roman"/>
          <w:sz w:val="28"/>
          <w:szCs w:val="28"/>
          <w:lang w:eastAsia="bg-BG"/>
        </w:rPr>
        <w:t>ите</w:t>
      </w:r>
      <w:r w:rsidRPr="008E211D">
        <w:rPr>
          <w:rFonts w:ascii="Garamond" w:hAnsi="Garamond" w:cs="Times New Roman"/>
          <w:sz w:val="28"/>
          <w:szCs w:val="28"/>
          <w:lang w:eastAsia="bg-BG"/>
        </w:rPr>
        <w:t>, предмет на настоящия конкурс, следва да се ползва</w:t>
      </w:r>
      <w:r w:rsidR="00B06C6E" w:rsidRPr="008E211D">
        <w:rPr>
          <w:rFonts w:ascii="Garamond" w:hAnsi="Garamond" w:cs="Times New Roman"/>
          <w:sz w:val="28"/>
          <w:szCs w:val="28"/>
          <w:lang w:eastAsia="bg-BG"/>
        </w:rPr>
        <w:t>т само за посоченото им</w:t>
      </w:r>
      <w:r w:rsidRPr="008E211D">
        <w:rPr>
          <w:rFonts w:ascii="Garamond" w:hAnsi="Garamond" w:cs="Times New Roman"/>
          <w:sz w:val="28"/>
          <w:szCs w:val="28"/>
          <w:lang w:eastAsia="bg-BG"/>
        </w:rPr>
        <w:t xml:space="preserve"> предназначение - организиране и осъществяване</w:t>
      </w:r>
      <w:r w:rsidR="00B06C6E" w:rsidRPr="008E211D">
        <w:rPr>
          <w:rFonts w:ascii="Garamond" w:hAnsi="Garamond" w:cs="Times New Roman"/>
          <w:sz w:val="28"/>
          <w:szCs w:val="28"/>
          <w:lang w:eastAsia="bg-BG"/>
        </w:rPr>
        <w:t xml:space="preserve"> на ученическо столово хранене. Не се допуска използването им</w:t>
      </w:r>
      <w:r w:rsidRPr="008E211D">
        <w:rPr>
          <w:rFonts w:ascii="Garamond" w:hAnsi="Garamond" w:cs="Times New Roman"/>
          <w:sz w:val="28"/>
          <w:szCs w:val="28"/>
          <w:lang w:eastAsia="bg-BG"/>
        </w:rPr>
        <w:t xml:space="preserve"> за производство и предлагане на друга продукция, </w:t>
      </w:r>
      <w:r w:rsidR="00325DD8" w:rsidRPr="00325DD8">
        <w:rPr>
          <w:rFonts w:ascii="Garamond" w:hAnsi="Garamond" w:cs="Times New Roman"/>
          <w:sz w:val="28"/>
          <w:szCs w:val="28"/>
          <w:lang w:eastAsia="bg-BG"/>
        </w:rPr>
        <w:t>използването им</w:t>
      </w:r>
      <w:r w:rsidRPr="00325DD8">
        <w:rPr>
          <w:rFonts w:ascii="Garamond" w:hAnsi="Garamond" w:cs="Times New Roman"/>
          <w:sz w:val="28"/>
          <w:szCs w:val="28"/>
          <w:lang w:eastAsia="bg-BG"/>
        </w:rPr>
        <w:t xml:space="preserve"> в извънучебно време за други дейности, както и преотстъпването </w:t>
      </w:r>
      <w:r w:rsidR="00325DD8" w:rsidRPr="00325DD8">
        <w:rPr>
          <w:rFonts w:ascii="Garamond" w:hAnsi="Garamond" w:cs="Times New Roman"/>
          <w:sz w:val="28"/>
          <w:szCs w:val="28"/>
          <w:lang w:eastAsia="bg-BG"/>
        </w:rPr>
        <w:t>на обектите</w:t>
      </w:r>
      <w:r w:rsidRPr="00325DD8">
        <w:rPr>
          <w:rFonts w:ascii="Garamond" w:hAnsi="Garamond" w:cs="Times New Roman"/>
          <w:sz w:val="28"/>
          <w:szCs w:val="28"/>
          <w:lang w:eastAsia="bg-BG"/>
        </w:rPr>
        <w:t xml:space="preserve"> за</w:t>
      </w:r>
      <w:r w:rsidRPr="008E211D">
        <w:rPr>
          <w:rFonts w:ascii="Garamond" w:hAnsi="Garamond" w:cs="Times New Roman"/>
          <w:sz w:val="28"/>
          <w:szCs w:val="28"/>
          <w:lang w:eastAsia="bg-BG"/>
        </w:rPr>
        <w:t xml:space="preserve">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530C67" w:rsidRPr="008E211D" w:rsidRDefault="00530C67" w:rsidP="007A27B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Срок на договора - </w:t>
      </w:r>
      <w:r w:rsidR="00B06C6E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3 /три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/ години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:rsidR="00A63954" w:rsidRPr="007A27B8" w:rsidRDefault="00CF0430" w:rsidP="007A27B8">
      <w:pPr>
        <w:spacing w:after="0" w:line="240" w:lineRule="auto"/>
        <w:ind w:firstLine="567"/>
        <w:jc w:val="both"/>
        <w:rPr>
          <w:rFonts w:ascii="Garamond" w:hAnsi="Garamond" w:cs="Times New Roman"/>
          <w:b/>
          <w:color w:val="000000"/>
          <w:sz w:val="28"/>
          <w:szCs w:val="28"/>
        </w:rPr>
      </w:pPr>
      <w:r w:rsidRPr="008E211D">
        <w:rPr>
          <w:rFonts w:ascii="Garamond" w:hAnsi="Garamond" w:cs="Times New Roman"/>
          <w:color w:val="000000"/>
          <w:sz w:val="28"/>
          <w:szCs w:val="28"/>
        </w:rPr>
        <w:t xml:space="preserve">В 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>случай</w:t>
      </w:r>
      <w:r w:rsidR="005B1898" w:rsidRPr="008E211D">
        <w:rPr>
          <w:rFonts w:ascii="Garamond" w:hAnsi="Garamond" w:cs="Times New Roman"/>
          <w:sz w:val="28"/>
          <w:szCs w:val="28"/>
        </w:rPr>
        <w:t>,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че в първоначално обявения срок не постъп</w:t>
      </w:r>
      <w:r w:rsidRPr="008E211D">
        <w:rPr>
          <w:rFonts w:ascii="Garamond" w:hAnsi="Garamond" w:cs="Times New Roman"/>
          <w:color w:val="000000"/>
          <w:sz w:val="28"/>
          <w:szCs w:val="28"/>
        </w:rPr>
        <w:t>ят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оферт</w:t>
      </w:r>
      <w:r w:rsidRPr="008E211D">
        <w:rPr>
          <w:rFonts w:ascii="Garamond" w:hAnsi="Garamond" w:cs="Times New Roman"/>
          <w:color w:val="000000"/>
          <w:sz w:val="28"/>
          <w:szCs w:val="28"/>
        </w:rPr>
        <w:t xml:space="preserve">и или е постъпила само една оферта, </w:t>
      </w:r>
      <w:r w:rsidR="005B1898" w:rsidRPr="008E211D">
        <w:rPr>
          <w:rFonts w:ascii="Garamond" w:hAnsi="Garamond" w:cs="Times New Roman"/>
          <w:color w:val="000000"/>
          <w:sz w:val="28"/>
          <w:szCs w:val="28"/>
        </w:rPr>
        <w:t>Кмет</w:t>
      </w:r>
      <w:r w:rsidR="00632591" w:rsidRPr="008E211D">
        <w:rPr>
          <w:rFonts w:ascii="Garamond" w:hAnsi="Garamond" w:cs="Times New Roman"/>
          <w:sz w:val="28"/>
          <w:szCs w:val="28"/>
        </w:rPr>
        <w:t>ът</w:t>
      </w:r>
      <w:r w:rsidR="00B06C6E" w:rsidRPr="008E211D">
        <w:rPr>
          <w:rFonts w:ascii="Garamond" w:hAnsi="Garamond" w:cs="Times New Roman"/>
          <w:color w:val="000000"/>
          <w:sz w:val="28"/>
          <w:szCs w:val="28"/>
        </w:rPr>
        <w:t xml:space="preserve"> на СО-район „Възраждане</w:t>
      </w:r>
      <w:r w:rsidR="00A63954" w:rsidRPr="008E211D">
        <w:rPr>
          <w:rFonts w:ascii="Garamond" w:hAnsi="Garamond" w:cs="Times New Roman"/>
          <w:color w:val="000000"/>
          <w:sz w:val="28"/>
          <w:szCs w:val="28"/>
        </w:rPr>
        <w:t>“</w:t>
      </w:r>
      <w:r w:rsidR="00A63954"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удължава</w:t>
      </w:r>
      <w:r w:rsidR="00A63954" w:rsidRPr="008E211D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A63954" w:rsidRPr="008E211D">
        <w:rPr>
          <w:rFonts w:ascii="Garamond" w:hAnsi="Garamond" w:cs="Times New Roman"/>
          <w:color w:val="000000"/>
          <w:sz w:val="28"/>
          <w:szCs w:val="28"/>
          <w:lang w:val="en"/>
        </w:rPr>
        <w:t>срока за получаване на оферти</w:t>
      </w:r>
      <w:r w:rsidRPr="008E211D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Pr="007A27B8">
        <w:rPr>
          <w:rFonts w:ascii="Garamond" w:hAnsi="Garamond" w:cs="Times New Roman"/>
          <w:b/>
          <w:color w:val="000000"/>
          <w:sz w:val="28"/>
          <w:szCs w:val="28"/>
        </w:rPr>
        <w:t xml:space="preserve">с 15 </w:t>
      </w:r>
      <w:r w:rsidR="00B60629" w:rsidRPr="007A27B8">
        <w:rPr>
          <w:rFonts w:ascii="Garamond" w:hAnsi="Garamond" w:cs="Times New Roman"/>
          <w:b/>
          <w:color w:val="000000"/>
          <w:sz w:val="28"/>
          <w:szCs w:val="28"/>
        </w:rPr>
        <w:t xml:space="preserve">дни </w:t>
      </w:r>
      <w:r w:rsidRPr="007A27B8">
        <w:rPr>
          <w:rFonts w:ascii="Garamond" w:hAnsi="Garamond" w:cs="Times New Roman"/>
          <w:b/>
          <w:color w:val="000000"/>
          <w:sz w:val="28"/>
          <w:szCs w:val="28"/>
        </w:rPr>
        <w:t>/</w:t>
      </w:r>
      <w:r w:rsidR="00B60629" w:rsidRPr="007A27B8">
        <w:rPr>
          <w:rFonts w:ascii="Garamond" w:hAnsi="Garamond" w:cs="Times New Roman"/>
          <w:b/>
          <w:color w:val="000000"/>
          <w:sz w:val="28"/>
          <w:szCs w:val="28"/>
        </w:rPr>
        <w:t>петнадесет дни</w:t>
      </w:r>
      <w:r w:rsidRPr="007A27B8">
        <w:rPr>
          <w:rFonts w:ascii="Garamond" w:hAnsi="Garamond" w:cs="Times New Roman"/>
          <w:b/>
          <w:color w:val="000000"/>
          <w:sz w:val="28"/>
          <w:szCs w:val="28"/>
        </w:rPr>
        <w:t>/.</w:t>
      </w:r>
    </w:p>
    <w:p w:rsidR="004541DD" w:rsidRPr="008E211D" w:rsidRDefault="004541DD" w:rsidP="007A27B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cyan"/>
          <w:lang w:val="en-US"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Допълнителна информация з</w:t>
      </w:r>
      <w:r w:rsidR="00927BB5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а обектите, предмет на конкурса</w:t>
      </w:r>
      <w:r w:rsidR="00B108FD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  <w:t xml:space="preserve">, </w:t>
      </w:r>
      <w:r w:rsidR="00B108FD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съгласно</w:t>
      </w:r>
      <w:r w:rsidR="00B6062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чл.7, ал.</w:t>
      </w:r>
      <w:r w:rsidR="00927BB5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3</w:t>
      </w:r>
      <w:r w:rsidR="00B108FD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ал. 4 </w:t>
      </w:r>
      <w:r w:rsidR="00927BB5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от </w:t>
      </w:r>
      <w:r w:rsidR="00B108FD" w:rsidRPr="008E211D">
        <w:rPr>
          <w:rFonts w:ascii="Garamond" w:hAnsi="Garamond" w:cs="Times New Roman"/>
          <w:color w:val="000000" w:themeColor="text1"/>
          <w:sz w:val="28"/>
          <w:szCs w:val="28"/>
        </w:rPr>
        <w:t>Наредба за организиране на ученическо столово и бюфетно хранене в общинските училища на</w:t>
      </w:r>
      <w:r w:rsidR="009E3D9E"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 територията на Столична община:</w:t>
      </w:r>
    </w:p>
    <w:p w:rsidR="0028706E" w:rsidRPr="008E211D" w:rsidRDefault="0028706E" w:rsidP="00364D85">
      <w:pPr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8"/>
          <w:szCs w:val="28"/>
        </w:rPr>
      </w:pPr>
    </w:p>
    <w:p w:rsidR="00B60629" w:rsidRPr="008E211D" w:rsidRDefault="00B60629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18 СУ „Уилям Гладстон”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728 ученици;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581 ученици; </w:t>
      </w:r>
    </w:p>
    <w:p w:rsidR="00B60629" w:rsidRPr="007A27B8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1027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6"/>
        <w:jc w:val="both"/>
        <w:rPr>
          <w:rFonts w:ascii="Garamond" w:hAnsi="Garamond" w:cs="Times New Roman"/>
          <w:sz w:val="28"/>
          <w:szCs w:val="28"/>
        </w:rPr>
      </w:pPr>
    </w:p>
    <w:p w:rsidR="00B60629" w:rsidRPr="008E211D" w:rsidRDefault="00B60629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30 СУ „Братя Миладинови“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381 ученици;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252 ученици;</w:t>
      </w:r>
    </w:p>
    <w:p w:rsidR="00B60629" w:rsidRPr="007A27B8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389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6"/>
        <w:jc w:val="both"/>
        <w:rPr>
          <w:rFonts w:ascii="Garamond" w:hAnsi="Garamond" w:cs="Times New Roman"/>
          <w:sz w:val="28"/>
          <w:szCs w:val="28"/>
        </w:rPr>
      </w:pPr>
    </w:p>
    <w:p w:rsidR="00B60629" w:rsidRPr="008E211D" w:rsidRDefault="00B60629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32 СУИЧЕ „Св. Кл. Охридски“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573 ученици;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571 ученици;</w:t>
      </w:r>
    </w:p>
    <w:p w:rsidR="00B60629" w:rsidRPr="007A27B8" w:rsidRDefault="00B60629" w:rsidP="007A27B8">
      <w:pPr>
        <w:pStyle w:val="ListParagraph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769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6"/>
        <w:jc w:val="both"/>
        <w:rPr>
          <w:rFonts w:ascii="Garamond" w:hAnsi="Garamond" w:cs="Times New Roman"/>
          <w:sz w:val="28"/>
          <w:szCs w:val="28"/>
        </w:rPr>
      </w:pPr>
    </w:p>
    <w:p w:rsidR="00352515" w:rsidRPr="008E211D" w:rsidRDefault="0028706E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8E211D">
        <w:rPr>
          <w:rFonts w:ascii="Garamond" w:hAnsi="Garamond" w:cs="Times New Roman"/>
          <w:b/>
          <w:color w:val="000000" w:themeColor="text1"/>
          <w:sz w:val="28"/>
          <w:szCs w:val="28"/>
        </w:rPr>
        <w:t xml:space="preserve">46 ОУ „Константин Фотинов“ </w:t>
      </w:r>
      <w:r w:rsidR="00352515" w:rsidRPr="008E211D">
        <w:rPr>
          <w:rFonts w:ascii="Garamond" w:hAnsi="Garamond" w:cs="Times New Roman"/>
          <w:b/>
          <w:color w:val="000000" w:themeColor="text1"/>
          <w:sz w:val="28"/>
          <w:szCs w:val="28"/>
        </w:rPr>
        <w:t>се обучават:</w:t>
      </w:r>
    </w:p>
    <w:p w:rsidR="00352515" w:rsidRPr="008E211D" w:rsidRDefault="0028706E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71 ученици</w:t>
      </w:r>
      <w:r w:rsidR="00352515" w:rsidRPr="008E211D">
        <w:rPr>
          <w:rFonts w:ascii="Garamond" w:hAnsi="Garamond" w:cs="Times New Roman"/>
          <w:sz w:val="28"/>
          <w:szCs w:val="28"/>
          <w:lang w:val="bg-BG"/>
        </w:rPr>
        <w:t>;</w:t>
      </w:r>
    </w:p>
    <w:p w:rsidR="00352515" w:rsidRPr="008E211D" w:rsidRDefault="00352515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</w:t>
      </w:r>
      <w:r w:rsidR="0028706E" w:rsidRPr="008E211D">
        <w:rPr>
          <w:rFonts w:ascii="Garamond" w:hAnsi="Garamond" w:cs="Times New Roman"/>
          <w:sz w:val="28"/>
          <w:szCs w:val="28"/>
          <w:lang w:val="bg-BG"/>
        </w:rPr>
        <w:t xml:space="preserve"> 67 </w:t>
      </w:r>
      <w:r w:rsidRPr="008E211D">
        <w:rPr>
          <w:rFonts w:ascii="Garamond" w:hAnsi="Garamond" w:cs="Times New Roman"/>
          <w:sz w:val="28"/>
          <w:szCs w:val="28"/>
          <w:lang w:val="bg-BG"/>
        </w:rPr>
        <w:t>ученици</w:t>
      </w:r>
      <w:r w:rsidR="0028706E" w:rsidRPr="008E211D">
        <w:rPr>
          <w:rFonts w:ascii="Garamond" w:hAnsi="Garamond" w:cs="Times New Roman"/>
          <w:sz w:val="28"/>
          <w:szCs w:val="28"/>
          <w:lang w:val="bg-BG"/>
        </w:rPr>
        <w:t>;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:rsidR="00352515" w:rsidRPr="007A27B8" w:rsidRDefault="0028706E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0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8"/>
        <w:jc w:val="both"/>
        <w:rPr>
          <w:rFonts w:ascii="Garamond" w:hAnsi="Garamond" w:cs="Times New Roman"/>
          <w:sz w:val="28"/>
          <w:szCs w:val="28"/>
        </w:rPr>
      </w:pPr>
    </w:p>
    <w:p w:rsidR="008F1D50" w:rsidRPr="008E211D" w:rsidRDefault="008F1D50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67 ОУ „Васил Друмев“ се обучават:</w:t>
      </w:r>
    </w:p>
    <w:p w:rsidR="008F1D50" w:rsidRPr="008E211D" w:rsidRDefault="008F1D50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175 ученици;</w:t>
      </w:r>
    </w:p>
    <w:p w:rsidR="008F1D50" w:rsidRPr="008E211D" w:rsidRDefault="008F1D50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132 ученици;</w:t>
      </w:r>
    </w:p>
    <w:p w:rsidR="008F1D50" w:rsidRPr="007A27B8" w:rsidRDefault="008F1D50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0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8"/>
        <w:jc w:val="both"/>
        <w:rPr>
          <w:rFonts w:ascii="Garamond" w:hAnsi="Garamond" w:cs="Times New Roman"/>
          <w:sz w:val="28"/>
          <w:szCs w:val="28"/>
        </w:rPr>
      </w:pPr>
    </w:p>
    <w:p w:rsidR="007A27B8" w:rsidRPr="008E211D" w:rsidRDefault="008F1D50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76 ОУ „Уилям Сароян“</w:t>
      </w:r>
      <w:r w:rsidR="007A27B8" w:rsidRPr="007A27B8">
        <w:rPr>
          <w:rFonts w:ascii="Garamond" w:hAnsi="Garamond" w:cs="Times New Roman"/>
          <w:b/>
          <w:sz w:val="28"/>
          <w:szCs w:val="28"/>
        </w:rPr>
        <w:t xml:space="preserve"> </w:t>
      </w:r>
      <w:r w:rsidR="007A27B8" w:rsidRPr="008E211D">
        <w:rPr>
          <w:rFonts w:ascii="Garamond" w:hAnsi="Garamond" w:cs="Times New Roman"/>
          <w:b/>
          <w:sz w:val="28"/>
          <w:szCs w:val="28"/>
        </w:rPr>
        <w:t>се обучават:</w:t>
      </w:r>
    </w:p>
    <w:p w:rsidR="00405D4A" w:rsidRPr="008E211D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lastRenderedPageBreak/>
        <w:t>1-4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51 ученици;</w:t>
      </w:r>
    </w:p>
    <w:p w:rsidR="00405D4A" w:rsidRPr="008E211D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5-7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57 ученици;</w:t>
      </w:r>
    </w:p>
    <w:p w:rsidR="00405D4A" w:rsidRPr="007A27B8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  <w:lang w:val="bg-BG"/>
        </w:rPr>
        <w:t>8-12 клас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– 0 ученици;</w:t>
      </w:r>
    </w:p>
    <w:p w:rsidR="007A27B8" w:rsidRDefault="007A27B8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</w:p>
    <w:p w:rsidR="007A27B8" w:rsidRPr="008E211D" w:rsidRDefault="00B60629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91 НЕГ „Проф. Константин Гълъбов“</w:t>
      </w:r>
      <w:r w:rsidR="007A27B8" w:rsidRPr="007A27B8">
        <w:rPr>
          <w:rFonts w:ascii="Garamond" w:hAnsi="Garamond" w:cs="Times New Roman"/>
          <w:b/>
          <w:sz w:val="28"/>
          <w:szCs w:val="28"/>
        </w:rPr>
        <w:t xml:space="preserve"> </w:t>
      </w:r>
      <w:r w:rsidR="007A27B8" w:rsidRPr="008E211D">
        <w:rPr>
          <w:rFonts w:ascii="Garamond" w:hAnsi="Garamond" w:cs="Times New Roman"/>
          <w:b/>
          <w:sz w:val="28"/>
          <w:szCs w:val="28"/>
        </w:rPr>
        <w:t>се обучават: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1-4 клас</w:t>
      </w:r>
      <w:r w:rsidRPr="008E211D">
        <w:rPr>
          <w:rFonts w:ascii="Garamond" w:hAnsi="Garamond" w:cs="Times New Roman"/>
          <w:sz w:val="28"/>
          <w:szCs w:val="28"/>
        </w:rPr>
        <w:t xml:space="preserve"> – </w:t>
      </w:r>
      <w:r w:rsidRPr="008E211D">
        <w:rPr>
          <w:rFonts w:ascii="Garamond" w:hAnsi="Garamond" w:cs="Times New Roman"/>
          <w:sz w:val="28"/>
          <w:szCs w:val="28"/>
          <w:lang w:val="bg-BG"/>
        </w:rPr>
        <w:t>0</w:t>
      </w:r>
      <w:r w:rsidRPr="008E211D">
        <w:rPr>
          <w:rFonts w:ascii="Garamond" w:hAnsi="Garamond" w:cs="Times New Roman"/>
          <w:sz w:val="28"/>
          <w:szCs w:val="28"/>
        </w:rPr>
        <w:t xml:space="preserve"> ученици;</w:t>
      </w:r>
    </w:p>
    <w:p w:rsidR="00B60629" w:rsidRPr="008E211D" w:rsidRDefault="00B60629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5-7 клас</w:t>
      </w:r>
      <w:r w:rsidRPr="008E211D">
        <w:rPr>
          <w:rFonts w:ascii="Garamond" w:hAnsi="Garamond" w:cs="Times New Roman"/>
          <w:sz w:val="28"/>
          <w:szCs w:val="28"/>
        </w:rPr>
        <w:t xml:space="preserve"> – </w:t>
      </w:r>
      <w:r w:rsidRPr="008E211D">
        <w:rPr>
          <w:rFonts w:ascii="Garamond" w:hAnsi="Garamond" w:cs="Times New Roman"/>
          <w:sz w:val="28"/>
          <w:szCs w:val="28"/>
          <w:lang w:val="bg-BG"/>
        </w:rPr>
        <w:t>0</w:t>
      </w:r>
      <w:r w:rsidRPr="008E211D">
        <w:rPr>
          <w:rFonts w:ascii="Garamond" w:hAnsi="Garamond" w:cs="Times New Roman"/>
          <w:sz w:val="28"/>
          <w:szCs w:val="28"/>
        </w:rPr>
        <w:t xml:space="preserve"> ученици;</w:t>
      </w:r>
    </w:p>
    <w:p w:rsidR="00B60629" w:rsidRPr="007A27B8" w:rsidRDefault="00B60629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8-12 клас</w:t>
      </w:r>
      <w:r w:rsidRPr="008E211D">
        <w:rPr>
          <w:rFonts w:ascii="Garamond" w:hAnsi="Garamond" w:cs="Times New Roman"/>
          <w:sz w:val="28"/>
          <w:szCs w:val="28"/>
        </w:rPr>
        <w:t xml:space="preserve"> – </w:t>
      </w:r>
      <w:r w:rsidRPr="008E211D">
        <w:rPr>
          <w:rFonts w:ascii="Garamond" w:hAnsi="Garamond" w:cs="Times New Roman"/>
          <w:sz w:val="28"/>
          <w:szCs w:val="28"/>
          <w:lang w:val="bg-BG"/>
        </w:rPr>
        <w:t>934</w:t>
      </w:r>
      <w:r w:rsidRPr="008E211D">
        <w:rPr>
          <w:rFonts w:ascii="Garamond" w:hAnsi="Garamond" w:cs="Times New Roman"/>
          <w:sz w:val="28"/>
          <w:szCs w:val="28"/>
        </w:rPr>
        <w:t xml:space="preserve"> ученици;</w:t>
      </w:r>
    </w:p>
    <w:p w:rsidR="007A27B8" w:rsidRPr="008E211D" w:rsidRDefault="007A27B8" w:rsidP="007A27B8">
      <w:pPr>
        <w:pStyle w:val="ListParagraph"/>
        <w:spacing w:after="0" w:line="240" w:lineRule="auto"/>
        <w:ind w:left="1068"/>
        <w:jc w:val="both"/>
        <w:rPr>
          <w:rFonts w:ascii="Garamond" w:hAnsi="Garamond" w:cs="Times New Roman"/>
          <w:sz w:val="28"/>
          <w:szCs w:val="28"/>
        </w:rPr>
      </w:pPr>
    </w:p>
    <w:p w:rsidR="007A27B8" w:rsidRPr="008E211D" w:rsidRDefault="00405D4A" w:rsidP="007A27B8">
      <w:pPr>
        <w:spacing w:after="0" w:line="240" w:lineRule="auto"/>
        <w:ind w:left="708"/>
        <w:jc w:val="both"/>
        <w:rPr>
          <w:rFonts w:ascii="Garamond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sz w:val="28"/>
          <w:szCs w:val="28"/>
        </w:rPr>
        <w:t>136 ОУ „Любен Каравелов“</w:t>
      </w:r>
      <w:r w:rsidR="007A27B8" w:rsidRPr="007A27B8">
        <w:rPr>
          <w:rFonts w:ascii="Garamond" w:hAnsi="Garamond" w:cs="Times New Roman"/>
          <w:b/>
          <w:sz w:val="28"/>
          <w:szCs w:val="28"/>
        </w:rPr>
        <w:t xml:space="preserve"> </w:t>
      </w:r>
      <w:r w:rsidR="007A27B8" w:rsidRPr="008E211D">
        <w:rPr>
          <w:rFonts w:ascii="Garamond" w:hAnsi="Garamond" w:cs="Times New Roman"/>
          <w:b/>
          <w:sz w:val="28"/>
          <w:szCs w:val="28"/>
        </w:rPr>
        <w:t>се обучават:</w:t>
      </w:r>
    </w:p>
    <w:p w:rsidR="00405D4A" w:rsidRPr="008E211D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1-4 клас</w:t>
      </w:r>
      <w:r w:rsidRPr="008E211D">
        <w:rPr>
          <w:rFonts w:ascii="Garamond" w:hAnsi="Garamond" w:cs="Times New Roman"/>
          <w:sz w:val="28"/>
          <w:szCs w:val="28"/>
        </w:rPr>
        <w:t xml:space="preserve"> – </w:t>
      </w:r>
      <w:r w:rsidRPr="008E211D">
        <w:rPr>
          <w:rFonts w:ascii="Garamond" w:hAnsi="Garamond" w:cs="Times New Roman"/>
          <w:sz w:val="28"/>
          <w:szCs w:val="28"/>
          <w:lang w:val="bg-BG"/>
        </w:rPr>
        <w:t>133</w:t>
      </w:r>
      <w:r w:rsidRPr="008E211D">
        <w:rPr>
          <w:rFonts w:ascii="Garamond" w:hAnsi="Garamond" w:cs="Times New Roman"/>
          <w:sz w:val="28"/>
          <w:szCs w:val="28"/>
        </w:rPr>
        <w:t xml:space="preserve"> ученици;</w:t>
      </w:r>
    </w:p>
    <w:p w:rsidR="00405D4A" w:rsidRPr="008E211D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5-7 клас</w:t>
      </w:r>
      <w:r w:rsidRPr="008E211D">
        <w:rPr>
          <w:rFonts w:ascii="Garamond" w:hAnsi="Garamond" w:cs="Times New Roman"/>
          <w:sz w:val="28"/>
          <w:szCs w:val="28"/>
        </w:rPr>
        <w:t xml:space="preserve"> – </w:t>
      </w:r>
      <w:r w:rsidRPr="008E211D">
        <w:rPr>
          <w:rFonts w:ascii="Garamond" w:hAnsi="Garamond" w:cs="Times New Roman"/>
          <w:sz w:val="28"/>
          <w:szCs w:val="28"/>
          <w:lang w:val="bg-BG"/>
        </w:rPr>
        <w:t>128</w:t>
      </w:r>
      <w:r w:rsidRPr="008E211D">
        <w:rPr>
          <w:rFonts w:ascii="Garamond" w:hAnsi="Garamond" w:cs="Times New Roman"/>
          <w:sz w:val="28"/>
          <w:szCs w:val="28"/>
        </w:rPr>
        <w:t xml:space="preserve"> ученици;</w:t>
      </w:r>
    </w:p>
    <w:p w:rsidR="00405D4A" w:rsidRPr="008E211D" w:rsidRDefault="00405D4A" w:rsidP="007A27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E181C">
        <w:rPr>
          <w:rFonts w:ascii="Garamond" w:hAnsi="Garamond" w:cs="Times New Roman"/>
          <w:b/>
          <w:sz w:val="28"/>
          <w:szCs w:val="28"/>
        </w:rPr>
        <w:t>8-12 клас</w:t>
      </w:r>
      <w:r w:rsidRPr="008E211D">
        <w:rPr>
          <w:rFonts w:ascii="Garamond" w:hAnsi="Garamond" w:cs="Times New Roman"/>
          <w:sz w:val="28"/>
          <w:szCs w:val="28"/>
        </w:rPr>
        <w:t xml:space="preserve"> –</w:t>
      </w:r>
      <w:r w:rsidRPr="008E211D">
        <w:rPr>
          <w:rFonts w:ascii="Garamond" w:hAnsi="Garamond" w:cs="Times New Roman"/>
          <w:sz w:val="28"/>
          <w:szCs w:val="28"/>
          <w:lang w:val="bg-BG"/>
        </w:rPr>
        <w:t xml:space="preserve"> 0</w:t>
      </w:r>
    </w:p>
    <w:p w:rsidR="009C159F" w:rsidRPr="008E211D" w:rsidRDefault="009C159F" w:rsidP="009C159F">
      <w:pPr>
        <w:pStyle w:val="ListParagraph"/>
        <w:ind w:left="1068"/>
        <w:jc w:val="both"/>
        <w:rPr>
          <w:rFonts w:ascii="Garamond" w:hAnsi="Garamond" w:cs="Times New Roman"/>
          <w:sz w:val="28"/>
          <w:szCs w:val="28"/>
        </w:rPr>
      </w:pPr>
    </w:p>
    <w:p w:rsidR="00B60629" w:rsidRPr="006F5FF9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b/>
          <w:sz w:val="28"/>
          <w:szCs w:val="28"/>
        </w:rPr>
        <w:t>18 СУ „Уилям Гладстон”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  <w:r w:rsidR="006F5FF9" w:rsidRPr="006F5FF9">
        <w:rPr>
          <w:rFonts w:ascii="Garamond" w:hAnsi="Garamond" w:cs="Times New Roman"/>
          <w:sz w:val="28"/>
          <w:szCs w:val="28"/>
        </w:rPr>
        <w:t>-</w:t>
      </w:r>
      <w:r w:rsidRPr="006F5FF9">
        <w:rPr>
          <w:rFonts w:ascii="Garamond" w:hAnsi="Garamond" w:cs="Times New Roman"/>
          <w:sz w:val="28"/>
          <w:szCs w:val="28"/>
        </w:rPr>
        <w:t xml:space="preserve"> ученически стол </w:t>
      </w:r>
      <w:r w:rsidR="00B92552" w:rsidRPr="00937B14">
        <w:rPr>
          <w:rFonts w:ascii="Garamond" w:hAnsi="Garamond" w:cs="Times New Roman"/>
          <w:sz w:val="28"/>
          <w:szCs w:val="28"/>
        </w:rPr>
        <w:t>и ученически бюфет</w:t>
      </w:r>
      <w:r w:rsidR="00B92552" w:rsidRPr="00B92552">
        <w:rPr>
          <w:rFonts w:ascii="Garamond" w:hAnsi="Garamond" w:cs="Times New Roman"/>
          <w:sz w:val="28"/>
          <w:szCs w:val="28"/>
        </w:rPr>
        <w:t xml:space="preserve"> </w:t>
      </w:r>
      <w:r w:rsidR="00B92552" w:rsidRPr="006F5FF9">
        <w:rPr>
          <w:rFonts w:ascii="Garamond" w:hAnsi="Garamond" w:cs="Times New Roman"/>
          <w:sz w:val="28"/>
          <w:szCs w:val="28"/>
        </w:rPr>
        <w:t xml:space="preserve">с площ от </w:t>
      </w:r>
      <w:r w:rsidR="00B92552">
        <w:rPr>
          <w:rFonts w:ascii="Garamond" w:hAnsi="Garamond" w:cs="Times New Roman"/>
          <w:sz w:val="28"/>
          <w:szCs w:val="28"/>
        </w:rPr>
        <w:t>124 кв.м.</w:t>
      </w:r>
      <w:r w:rsidRPr="00937B14">
        <w:rPr>
          <w:rFonts w:ascii="Garamond" w:hAnsi="Garamond" w:cs="Times New Roman"/>
          <w:sz w:val="28"/>
          <w:szCs w:val="28"/>
        </w:rPr>
        <w:t xml:space="preserve"> Налично е складово помещение с площ от 23.19</w:t>
      </w:r>
      <w:r w:rsidRPr="006F5FF9">
        <w:rPr>
          <w:rFonts w:ascii="Garamond" w:hAnsi="Garamond" w:cs="Times New Roman"/>
          <w:sz w:val="28"/>
          <w:szCs w:val="28"/>
        </w:rPr>
        <w:t xml:space="preserve"> кв.м. Има възможност за транспортен достъп от ул. „Цар Симеон“.</w:t>
      </w:r>
    </w:p>
    <w:p w:rsidR="00B60629" w:rsidRPr="006F5FF9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>В училището няма ученици със специални хранителни потребности.</w:t>
      </w:r>
    </w:p>
    <w:p w:rsidR="00B60629" w:rsidRPr="006F5FF9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b/>
          <w:sz w:val="28"/>
          <w:szCs w:val="28"/>
        </w:rPr>
        <w:t>30 СУ „Братя Миладинови“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  <w:r w:rsidR="006F5FF9" w:rsidRPr="006F5FF9">
        <w:rPr>
          <w:rFonts w:ascii="Garamond" w:hAnsi="Garamond" w:cs="Times New Roman"/>
          <w:sz w:val="28"/>
          <w:szCs w:val="28"/>
        </w:rPr>
        <w:t>-</w:t>
      </w:r>
      <w:r w:rsidR="00B92552">
        <w:rPr>
          <w:rFonts w:ascii="Garamond" w:hAnsi="Garamond" w:cs="Times New Roman"/>
          <w:sz w:val="28"/>
          <w:szCs w:val="28"/>
        </w:rPr>
        <w:t xml:space="preserve"> ученически стол </w:t>
      </w:r>
      <w:r w:rsidRPr="006F5FF9">
        <w:rPr>
          <w:rFonts w:ascii="Garamond" w:hAnsi="Garamond" w:cs="Times New Roman"/>
          <w:sz w:val="28"/>
          <w:szCs w:val="28"/>
        </w:rPr>
        <w:t xml:space="preserve">и ученически бюфет с площ от </w:t>
      </w:r>
      <w:r w:rsidR="00B92552">
        <w:rPr>
          <w:rFonts w:ascii="Garamond" w:hAnsi="Garamond" w:cs="Times New Roman"/>
          <w:sz w:val="28"/>
          <w:szCs w:val="28"/>
        </w:rPr>
        <w:t>553.56 кв.м</w:t>
      </w:r>
      <w:r w:rsidRPr="006F5FF9">
        <w:rPr>
          <w:rFonts w:ascii="Garamond" w:hAnsi="Garamond" w:cs="Times New Roman"/>
          <w:sz w:val="28"/>
          <w:szCs w:val="28"/>
        </w:rPr>
        <w:t>. Налично е складово помещение с площ от 30 кв.м. Има възможност за транспортен достъп от ул. „Осогово“.</w:t>
      </w:r>
    </w:p>
    <w:p w:rsidR="00B60629" w:rsidRPr="006F5FF9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>В училището няма ученици със специални хранителни потребности.</w:t>
      </w:r>
    </w:p>
    <w:p w:rsidR="00B60629" w:rsidRPr="006F5FF9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b/>
          <w:sz w:val="28"/>
          <w:szCs w:val="28"/>
        </w:rPr>
        <w:t>32 СУИЧЕ „Св. Кл. Охридски“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  <w:r w:rsidR="006F5FF9" w:rsidRPr="008F63F6">
        <w:rPr>
          <w:rFonts w:ascii="Garamond" w:hAnsi="Garamond" w:cs="Times New Roman"/>
          <w:sz w:val="28"/>
          <w:szCs w:val="28"/>
        </w:rPr>
        <w:t>-</w:t>
      </w:r>
      <w:r w:rsidRPr="008F63F6">
        <w:rPr>
          <w:rFonts w:ascii="Garamond" w:hAnsi="Garamond" w:cs="Times New Roman"/>
          <w:sz w:val="28"/>
          <w:szCs w:val="28"/>
        </w:rPr>
        <w:t xml:space="preserve"> ученически стол </w:t>
      </w:r>
      <w:r w:rsidR="008F63F6" w:rsidRPr="008F63F6">
        <w:rPr>
          <w:rFonts w:ascii="Garamond" w:hAnsi="Garamond" w:cs="Times New Roman"/>
          <w:sz w:val="28"/>
          <w:szCs w:val="28"/>
        </w:rPr>
        <w:t xml:space="preserve">и и ученически бюфет </w:t>
      </w:r>
      <w:r w:rsidRPr="008F63F6">
        <w:rPr>
          <w:rFonts w:ascii="Garamond" w:hAnsi="Garamond" w:cs="Times New Roman"/>
          <w:sz w:val="28"/>
          <w:szCs w:val="28"/>
        </w:rPr>
        <w:t>с площ от 262.45 кв.м.</w:t>
      </w:r>
      <w:r w:rsidRPr="006F5FF9">
        <w:rPr>
          <w:rFonts w:ascii="Garamond" w:hAnsi="Garamond" w:cs="Times New Roman"/>
          <w:sz w:val="28"/>
          <w:szCs w:val="28"/>
        </w:rPr>
        <w:t xml:space="preserve"> Налично е складово помещение с площ от 110 кв.м. Има възможност за транспортен достъп от ул. „Софроний Врачански“.</w:t>
      </w:r>
    </w:p>
    <w:p w:rsidR="00B60629" w:rsidRPr="002275B0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b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 xml:space="preserve">В училището има </w:t>
      </w:r>
      <w:r w:rsidR="00EE0B31" w:rsidRPr="002275B0">
        <w:rPr>
          <w:rFonts w:ascii="Garamond" w:hAnsi="Garamond" w:cs="Times New Roman"/>
          <w:b/>
          <w:sz w:val="28"/>
          <w:szCs w:val="28"/>
        </w:rPr>
        <w:t xml:space="preserve">10/десет/ </w:t>
      </w:r>
      <w:r w:rsidRPr="002275B0">
        <w:rPr>
          <w:rFonts w:ascii="Garamond" w:hAnsi="Garamond" w:cs="Times New Roman"/>
          <w:b/>
          <w:sz w:val="28"/>
          <w:szCs w:val="28"/>
        </w:rPr>
        <w:t xml:space="preserve">ученици със специални хранителни потребности. </w:t>
      </w:r>
    </w:p>
    <w:p w:rsidR="00A951B9" w:rsidRPr="00FF0F8E" w:rsidRDefault="00B45C54" w:rsidP="00FF0F8E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FF0F8E">
        <w:rPr>
          <w:rFonts w:ascii="Garamond" w:hAnsi="Garamond" w:cs="Times New Roman"/>
          <w:b/>
          <w:sz w:val="28"/>
          <w:szCs w:val="28"/>
        </w:rPr>
        <w:t>46 ОУ „Константин Фотинов“</w:t>
      </w:r>
      <w:r w:rsidRPr="00FF0F8E">
        <w:rPr>
          <w:rFonts w:ascii="Garamond" w:hAnsi="Garamond" w:cs="Times New Roman"/>
          <w:sz w:val="28"/>
          <w:szCs w:val="28"/>
        </w:rPr>
        <w:t xml:space="preserve"> </w:t>
      </w:r>
      <w:r w:rsidR="000958D9" w:rsidRPr="00FF0F8E">
        <w:rPr>
          <w:rFonts w:ascii="Garamond" w:hAnsi="Garamond" w:cs="Times New Roman"/>
          <w:sz w:val="28"/>
          <w:szCs w:val="28"/>
        </w:rPr>
        <w:t>–</w:t>
      </w:r>
      <w:r w:rsidR="00937B14" w:rsidRPr="00FF0F8E">
        <w:rPr>
          <w:rFonts w:ascii="Garamond" w:hAnsi="Garamond" w:cs="Times New Roman"/>
          <w:sz w:val="28"/>
          <w:szCs w:val="28"/>
        </w:rPr>
        <w:t>ученически бюфет</w:t>
      </w:r>
      <w:r w:rsidR="00FF0F8E" w:rsidRPr="00FF0F8E">
        <w:rPr>
          <w:rFonts w:ascii="Garamond" w:hAnsi="Garamond" w:cs="Times New Roman"/>
          <w:sz w:val="28"/>
          <w:szCs w:val="28"/>
        </w:rPr>
        <w:t xml:space="preserve"> и доставка на кетъринг в помещението за столово хранене, </w:t>
      </w:r>
      <w:r w:rsidR="00937B14" w:rsidRPr="00FF0F8E">
        <w:rPr>
          <w:rFonts w:ascii="Garamond" w:hAnsi="Garamond" w:cs="Times New Roman"/>
          <w:sz w:val="28"/>
          <w:szCs w:val="28"/>
        </w:rPr>
        <w:t xml:space="preserve"> </w:t>
      </w:r>
      <w:r w:rsidRPr="00FF0F8E">
        <w:rPr>
          <w:rFonts w:ascii="Garamond" w:hAnsi="Garamond" w:cs="Times New Roman"/>
          <w:sz w:val="28"/>
          <w:szCs w:val="28"/>
        </w:rPr>
        <w:t>с площ</w:t>
      </w:r>
      <w:r w:rsidR="00A951B9" w:rsidRPr="00FF0F8E">
        <w:rPr>
          <w:rFonts w:ascii="Garamond" w:hAnsi="Garamond" w:cs="Times New Roman"/>
          <w:sz w:val="28"/>
          <w:szCs w:val="28"/>
        </w:rPr>
        <w:t xml:space="preserve"> </w:t>
      </w:r>
      <w:r w:rsidRPr="00FF0F8E">
        <w:rPr>
          <w:rFonts w:ascii="Garamond" w:hAnsi="Garamond" w:cs="Times New Roman"/>
          <w:sz w:val="28"/>
          <w:szCs w:val="28"/>
        </w:rPr>
        <w:t xml:space="preserve">от </w:t>
      </w:r>
      <w:r w:rsidR="00FF0F8E" w:rsidRPr="00FF0F8E">
        <w:rPr>
          <w:rFonts w:ascii="Garamond" w:hAnsi="Garamond" w:cs="Times New Roman"/>
          <w:sz w:val="28"/>
          <w:szCs w:val="28"/>
        </w:rPr>
        <w:t>23</w:t>
      </w:r>
      <w:r w:rsidR="000958D9" w:rsidRPr="00FF0F8E">
        <w:rPr>
          <w:rFonts w:ascii="Garamond" w:hAnsi="Garamond" w:cs="Times New Roman"/>
          <w:sz w:val="28"/>
          <w:szCs w:val="28"/>
        </w:rPr>
        <w:t>.4</w:t>
      </w:r>
      <w:r w:rsidR="00FF0F8E" w:rsidRPr="00FF0F8E">
        <w:rPr>
          <w:rFonts w:ascii="Garamond" w:hAnsi="Garamond" w:cs="Times New Roman"/>
          <w:sz w:val="28"/>
          <w:szCs w:val="28"/>
        </w:rPr>
        <w:t>0</w:t>
      </w:r>
      <w:r w:rsidR="00A951B9" w:rsidRPr="00FF0F8E">
        <w:rPr>
          <w:rFonts w:ascii="Garamond" w:hAnsi="Garamond" w:cs="Times New Roman"/>
          <w:sz w:val="28"/>
          <w:szCs w:val="28"/>
        </w:rPr>
        <w:t xml:space="preserve"> </w:t>
      </w:r>
      <w:r w:rsidR="00937B14" w:rsidRPr="00FF0F8E">
        <w:rPr>
          <w:rFonts w:ascii="Garamond" w:hAnsi="Garamond" w:cs="Times New Roman"/>
          <w:sz w:val="28"/>
          <w:szCs w:val="28"/>
        </w:rPr>
        <w:t xml:space="preserve">кв.м. </w:t>
      </w:r>
      <w:r w:rsidR="00663B6B" w:rsidRPr="00FF0F8E">
        <w:rPr>
          <w:rFonts w:ascii="Garamond" w:hAnsi="Garamond" w:cs="Times New Roman"/>
          <w:sz w:val="28"/>
          <w:szCs w:val="28"/>
        </w:rPr>
        <w:t>Налично е с</w:t>
      </w:r>
      <w:r w:rsidR="00A951B9" w:rsidRPr="00FF0F8E">
        <w:rPr>
          <w:rFonts w:ascii="Garamond" w:hAnsi="Garamond" w:cs="Times New Roman"/>
          <w:sz w:val="28"/>
          <w:szCs w:val="28"/>
        </w:rPr>
        <w:t>к</w:t>
      </w:r>
      <w:r w:rsidR="00663B6B" w:rsidRPr="00FF0F8E">
        <w:rPr>
          <w:rFonts w:ascii="Garamond" w:hAnsi="Garamond" w:cs="Times New Roman"/>
          <w:sz w:val="28"/>
          <w:szCs w:val="28"/>
        </w:rPr>
        <w:t xml:space="preserve">ладово помещение с площ от 23.19 кв.м. </w:t>
      </w:r>
    </w:p>
    <w:p w:rsidR="009C159F" w:rsidRPr="00A951B9" w:rsidRDefault="00663B6B" w:rsidP="00A951B9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  <w:highlight w:val="yellow"/>
        </w:rPr>
      </w:pPr>
      <w:r w:rsidRPr="00FF0F8E">
        <w:rPr>
          <w:rFonts w:ascii="Garamond" w:hAnsi="Garamond" w:cs="Times New Roman"/>
          <w:sz w:val="28"/>
          <w:szCs w:val="28"/>
        </w:rPr>
        <w:t>Има възможност за транпортен достъп от ул. „И. Макариополски“.</w:t>
      </w:r>
      <w:r w:rsidRPr="00937B14">
        <w:rPr>
          <w:rFonts w:ascii="Garamond" w:hAnsi="Garamond" w:cs="Times New Roman"/>
          <w:sz w:val="28"/>
          <w:szCs w:val="28"/>
        </w:rPr>
        <w:t xml:space="preserve"> Налично е кухненско оборудване.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</w:p>
    <w:p w:rsidR="00663B6B" w:rsidRPr="006F5FF9" w:rsidRDefault="00663B6B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>В училището няма ученици със специални хранителни потребности.</w:t>
      </w:r>
    </w:p>
    <w:p w:rsidR="00663B6B" w:rsidRPr="006F5FF9" w:rsidRDefault="00663B6B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937B14">
        <w:rPr>
          <w:rFonts w:ascii="Garamond" w:hAnsi="Garamond" w:cs="Times New Roman"/>
          <w:b/>
          <w:sz w:val="28"/>
          <w:szCs w:val="28"/>
        </w:rPr>
        <w:t>67 ОУ „Васил Друмев“</w:t>
      </w:r>
      <w:r w:rsidRPr="00937B14">
        <w:rPr>
          <w:rFonts w:ascii="Garamond" w:hAnsi="Garamond" w:cs="Times New Roman"/>
          <w:sz w:val="28"/>
          <w:szCs w:val="28"/>
        </w:rPr>
        <w:t xml:space="preserve"> </w:t>
      </w:r>
      <w:r w:rsidR="006F5FF9" w:rsidRPr="00937B14">
        <w:rPr>
          <w:rFonts w:ascii="Garamond" w:hAnsi="Garamond" w:cs="Times New Roman"/>
          <w:sz w:val="28"/>
          <w:szCs w:val="28"/>
        </w:rPr>
        <w:t>-</w:t>
      </w:r>
      <w:r w:rsidRPr="00937B14">
        <w:rPr>
          <w:rFonts w:ascii="Garamond" w:hAnsi="Garamond" w:cs="Times New Roman"/>
          <w:sz w:val="28"/>
          <w:szCs w:val="28"/>
        </w:rPr>
        <w:t xml:space="preserve"> ученически бюфет с площ от </w:t>
      </w:r>
      <w:r w:rsidR="00937B14" w:rsidRPr="00937B14">
        <w:rPr>
          <w:rFonts w:ascii="Garamond" w:hAnsi="Garamond" w:cs="Times New Roman"/>
          <w:sz w:val="28"/>
          <w:szCs w:val="28"/>
        </w:rPr>
        <w:t xml:space="preserve">48.75 </w:t>
      </w:r>
      <w:r w:rsidRPr="00937B14">
        <w:rPr>
          <w:rFonts w:ascii="Garamond" w:hAnsi="Garamond" w:cs="Times New Roman"/>
          <w:sz w:val="28"/>
          <w:szCs w:val="28"/>
        </w:rPr>
        <w:t>кв.м. Няма налично сладово помещение. Има възможност за транспортен достъп от ул. „Гюешево“ № 63.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</w:p>
    <w:p w:rsidR="00663B6B" w:rsidRPr="006F5FF9" w:rsidRDefault="00663B6B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 xml:space="preserve">В училището няма ученици със специални хранителни потребности. </w:t>
      </w:r>
    </w:p>
    <w:p w:rsidR="00663B6B" w:rsidRPr="006F5FF9" w:rsidRDefault="00663B6B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b/>
          <w:sz w:val="28"/>
          <w:szCs w:val="28"/>
        </w:rPr>
        <w:t>76 ОУ „Уилям Сароян“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  <w:r w:rsidR="006F5FF9" w:rsidRPr="006F5FF9">
        <w:rPr>
          <w:rFonts w:ascii="Garamond" w:hAnsi="Garamond" w:cs="Times New Roman"/>
          <w:sz w:val="28"/>
          <w:szCs w:val="28"/>
        </w:rPr>
        <w:t>-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  <w:r w:rsidR="002E7469" w:rsidRPr="006F5FF9">
        <w:rPr>
          <w:rFonts w:ascii="Garamond" w:hAnsi="Garamond" w:cs="Times New Roman"/>
          <w:sz w:val="28"/>
          <w:szCs w:val="28"/>
        </w:rPr>
        <w:t xml:space="preserve">ученически бюфет с площ от 33.08 кв.м. Няма налично складово помещение. Има възможност за транспортен достъп от ул. „Братя Миладинови“ № 9 </w:t>
      </w:r>
    </w:p>
    <w:p w:rsidR="002E7469" w:rsidRPr="006F5FF9" w:rsidRDefault="002E746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 xml:space="preserve">В училището няма ученици със специални хранителни потребности. </w:t>
      </w:r>
    </w:p>
    <w:p w:rsidR="00C127FF" w:rsidRPr="00937B14" w:rsidRDefault="00C127FF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937B14">
        <w:rPr>
          <w:rFonts w:ascii="Garamond" w:hAnsi="Garamond" w:cs="Times New Roman"/>
          <w:b/>
          <w:sz w:val="28"/>
          <w:szCs w:val="28"/>
        </w:rPr>
        <w:t>91 НЕГ „Проф. Константин Гълъбов“</w:t>
      </w:r>
      <w:r w:rsidRPr="00937B14">
        <w:rPr>
          <w:rFonts w:ascii="Garamond" w:hAnsi="Garamond" w:cs="Times New Roman"/>
          <w:sz w:val="28"/>
          <w:szCs w:val="28"/>
        </w:rPr>
        <w:t xml:space="preserve"> </w:t>
      </w:r>
      <w:r w:rsidR="006F5FF9" w:rsidRPr="00937B14">
        <w:rPr>
          <w:rFonts w:ascii="Garamond" w:hAnsi="Garamond" w:cs="Times New Roman"/>
          <w:sz w:val="28"/>
          <w:szCs w:val="28"/>
        </w:rPr>
        <w:t>-</w:t>
      </w:r>
      <w:r w:rsidRPr="00937B14">
        <w:rPr>
          <w:rFonts w:ascii="Garamond" w:hAnsi="Garamond" w:cs="Times New Roman"/>
          <w:sz w:val="28"/>
          <w:szCs w:val="28"/>
        </w:rPr>
        <w:t xml:space="preserve"> ученически бюфет с площ от </w:t>
      </w:r>
      <w:r w:rsidR="00583F7F">
        <w:rPr>
          <w:rFonts w:ascii="Garamond" w:hAnsi="Garamond" w:cs="Times New Roman"/>
          <w:sz w:val="28"/>
          <w:szCs w:val="28"/>
          <w:lang w:val="en-US"/>
        </w:rPr>
        <w:t>24.75</w:t>
      </w:r>
      <w:r w:rsidRPr="00937B14">
        <w:rPr>
          <w:rFonts w:ascii="Garamond" w:hAnsi="Garamond" w:cs="Times New Roman"/>
          <w:sz w:val="28"/>
          <w:szCs w:val="28"/>
        </w:rPr>
        <w:t xml:space="preserve"> кв.м. Н</w:t>
      </w:r>
      <w:r w:rsidR="00937B14" w:rsidRPr="00937B14">
        <w:rPr>
          <w:rFonts w:ascii="Garamond" w:hAnsi="Garamond" w:cs="Times New Roman"/>
          <w:sz w:val="28"/>
          <w:szCs w:val="28"/>
        </w:rPr>
        <w:t xml:space="preserve">яма </w:t>
      </w:r>
      <w:r w:rsidRPr="00937B14">
        <w:rPr>
          <w:rFonts w:ascii="Garamond" w:hAnsi="Garamond" w:cs="Times New Roman"/>
          <w:sz w:val="28"/>
          <w:szCs w:val="28"/>
        </w:rPr>
        <w:t xml:space="preserve"> складово помещение </w:t>
      </w:r>
      <w:r w:rsidR="00937B14" w:rsidRPr="00937B14">
        <w:rPr>
          <w:rFonts w:ascii="Garamond" w:hAnsi="Garamond" w:cs="Times New Roman"/>
          <w:sz w:val="28"/>
          <w:szCs w:val="28"/>
        </w:rPr>
        <w:t xml:space="preserve"> </w:t>
      </w:r>
      <w:r w:rsidRPr="00937B14">
        <w:rPr>
          <w:rFonts w:ascii="Garamond" w:hAnsi="Garamond" w:cs="Times New Roman"/>
          <w:sz w:val="28"/>
          <w:szCs w:val="28"/>
        </w:rPr>
        <w:t>Има възможност за транпортен достъп от ул. „Братя М</w:t>
      </w:r>
      <w:r w:rsidR="00AD1C79" w:rsidRPr="00937B14">
        <w:rPr>
          <w:rFonts w:ascii="Garamond" w:hAnsi="Garamond" w:cs="Times New Roman"/>
          <w:sz w:val="28"/>
          <w:szCs w:val="28"/>
        </w:rPr>
        <w:t xml:space="preserve">иладинови“. </w:t>
      </w:r>
    </w:p>
    <w:p w:rsidR="00AD1C79" w:rsidRPr="00937B14" w:rsidRDefault="00AD1C7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937B14">
        <w:rPr>
          <w:rFonts w:ascii="Garamond" w:hAnsi="Garamond" w:cs="Times New Roman"/>
          <w:sz w:val="28"/>
          <w:szCs w:val="28"/>
        </w:rPr>
        <w:t xml:space="preserve">В училището няма ученици със специални хранителни потребности. </w:t>
      </w:r>
    </w:p>
    <w:p w:rsidR="00480451" w:rsidRPr="006F5FF9" w:rsidRDefault="00B60629" w:rsidP="00E53BDE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937B14">
        <w:rPr>
          <w:rFonts w:ascii="Garamond" w:hAnsi="Garamond" w:cs="Times New Roman"/>
          <w:b/>
          <w:sz w:val="28"/>
          <w:szCs w:val="28"/>
        </w:rPr>
        <w:lastRenderedPageBreak/>
        <w:t>136 ОУ „Любен Каравелов“</w:t>
      </w:r>
      <w:r w:rsidRPr="00937B14">
        <w:rPr>
          <w:rFonts w:ascii="Garamond" w:hAnsi="Garamond" w:cs="Times New Roman"/>
          <w:sz w:val="28"/>
          <w:szCs w:val="28"/>
        </w:rPr>
        <w:t xml:space="preserve"> </w:t>
      </w:r>
      <w:r w:rsidR="006F5FF9" w:rsidRPr="00937B14">
        <w:rPr>
          <w:rFonts w:ascii="Garamond" w:hAnsi="Garamond" w:cs="Times New Roman"/>
          <w:sz w:val="28"/>
          <w:szCs w:val="28"/>
        </w:rPr>
        <w:t>-</w:t>
      </w:r>
      <w:r w:rsidRPr="00937B14">
        <w:rPr>
          <w:rFonts w:ascii="Garamond" w:hAnsi="Garamond" w:cs="Times New Roman"/>
          <w:sz w:val="28"/>
          <w:szCs w:val="28"/>
        </w:rPr>
        <w:t xml:space="preserve">от ученически бюфет с площ от </w:t>
      </w:r>
      <w:r w:rsidR="00583F7F">
        <w:rPr>
          <w:rFonts w:ascii="Garamond" w:hAnsi="Garamond" w:cs="Times New Roman"/>
          <w:sz w:val="28"/>
          <w:szCs w:val="28"/>
          <w:lang w:val="en-US"/>
        </w:rPr>
        <w:t>10.28</w:t>
      </w:r>
      <w:r w:rsidRPr="00937B14">
        <w:rPr>
          <w:rFonts w:ascii="Garamond" w:hAnsi="Garamond" w:cs="Times New Roman"/>
          <w:sz w:val="28"/>
          <w:szCs w:val="28"/>
        </w:rPr>
        <w:t xml:space="preserve"> кв.м. Няма налично складово помещение. Има възможност за транспортен достъп от ул. „Позитано“</w:t>
      </w:r>
      <w:r w:rsidRPr="006F5FF9">
        <w:rPr>
          <w:rFonts w:ascii="Garamond" w:hAnsi="Garamond" w:cs="Times New Roman"/>
          <w:sz w:val="28"/>
          <w:szCs w:val="28"/>
        </w:rPr>
        <w:t xml:space="preserve"> </w:t>
      </w:r>
    </w:p>
    <w:p w:rsidR="00480451" w:rsidRPr="008E211D" w:rsidRDefault="00480451" w:rsidP="00CF47F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  <w:r w:rsidRPr="006F5FF9">
        <w:rPr>
          <w:rFonts w:ascii="Garamond" w:hAnsi="Garamond" w:cs="Times New Roman"/>
          <w:sz w:val="28"/>
          <w:szCs w:val="28"/>
        </w:rPr>
        <w:t>В училището няма ученици със специални</w:t>
      </w:r>
      <w:r w:rsidRPr="008E211D">
        <w:rPr>
          <w:rFonts w:ascii="Garamond" w:hAnsi="Garamond" w:cs="Times New Roman"/>
          <w:sz w:val="28"/>
          <w:szCs w:val="28"/>
        </w:rPr>
        <w:t xml:space="preserve"> хранителни потребности. </w:t>
      </w:r>
    </w:p>
    <w:p w:rsidR="00B60629" w:rsidRPr="008E211D" w:rsidRDefault="00B60629" w:rsidP="007A27B8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</w:p>
    <w:p w:rsidR="00EE0B31" w:rsidRPr="008E211D" w:rsidRDefault="00EE0B31" w:rsidP="000E7648">
      <w:pPr>
        <w:spacing w:after="0" w:line="240" w:lineRule="auto"/>
        <w:ind w:firstLine="567"/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Ваканциите и неучебните дни ежегодно се определят със Заповед на Министъра на </w:t>
      </w:r>
      <w:r w:rsidR="00BE2A27">
        <w:rPr>
          <w:rFonts w:ascii="Garamond" w:hAnsi="Garamond" w:cs="Times New Roman"/>
          <w:color w:val="000000" w:themeColor="text1"/>
          <w:sz w:val="28"/>
          <w:szCs w:val="28"/>
        </w:rPr>
        <w:t>образованието и науката</w:t>
      </w:r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>.</w:t>
      </w:r>
      <w:r w:rsidRPr="008E211D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5302F5" w:rsidRPr="008E211D" w:rsidRDefault="00480451" w:rsidP="000E7648">
      <w:pPr>
        <w:spacing w:after="0" w:line="240" w:lineRule="auto"/>
        <w:ind w:firstLine="567"/>
        <w:jc w:val="both"/>
        <w:textAlignment w:val="center"/>
        <w:rPr>
          <w:rFonts w:ascii="Garamond" w:hAnsi="Garamond" w:cs="Times New Roman"/>
          <w:color w:val="000000" w:themeColor="text1"/>
          <w:sz w:val="28"/>
          <w:szCs w:val="28"/>
        </w:rPr>
      </w:pPr>
      <w:r w:rsidRPr="00121355">
        <w:rPr>
          <w:rFonts w:ascii="Garamond" w:hAnsi="Garamond" w:cs="Times New Roman"/>
          <w:color w:val="000000" w:themeColor="text1"/>
          <w:sz w:val="28"/>
          <w:szCs w:val="28"/>
        </w:rPr>
        <w:t>За работата в обектите в училищата</w:t>
      </w:r>
      <w:r w:rsidR="005302F5" w:rsidRPr="00121355">
        <w:rPr>
          <w:rFonts w:ascii="Garamond" w:hAnsi="Garamond" w:cs="Times New Roman"/>
          <w:color w:val="000000" w:themeColor="text1"/>
          <w:sz w:val="28"/>
          <w:szCs w:val="28"/>
        </w:rPr>
        <w:t xml:space="preserve"> се определят изисквания, включително:</w:t>
      </w:r>
    </w:p>
    <w:p w:rsidR="005302F5" w:rsidRPr="008E211D" w:rsidRDefault="005302F5" w:rsidP="000E7648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567"/>
        <w:jc w:val="both"/>
        <w:textAlignment w:val="center"/>
        <w:rPr>
          <w:rFonts w:ascii="Garamond" w:hAnsi="Garamond" w:cs="Times New Roman"/>
          <w:color w:val="000000" w:themeColor="text1"/>
          <w:sz w:val="28"/>
          <w:szCs w:val="28"/>
        </w:rPr>
      </w:pPr>
      <w:proofErr w:type="gramStart"/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>предлагане</w:t>
      </w:r>
      <w:proofErr w:type="gramEnd"/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 само на хранителни продукти и храни, които отговарят на изискванията </w:t>
      </w:r>
      <w:r w:rsidR="00482020"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на действащата нормативна уредба за здравословно хранене на деца и </w:t>
      </w:r>
      <w:r w:rsidR="00192040" w:rsidRPr="008E211D">
        <w:rPr>
          <w:rFonts w:ascii="Garamond" w:hAnsi="Garamond" w:cs="Times New Roman"/>
          <w:color w:val="000000" w:themeColor="text1"/>
          <w:sz w:val="28"/>
          <w:szCs w:val="28"/>
        </w:rPr>
        <w:t>за производство и търговия с храни съгласно Закона за храните. Дейност по ученическо хранене в такъв обект може да започне след регистрацията му по чл. 12 от Закона за храните</w:t>
      </w:r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>;</w:t>
      </w:r>
      <w:r w:rsidR="00482020"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:rsidR="00331B4E" w:rsidRPr="002D7987" w:rsidRDefault="005302F5" w:rsidP="000E7648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567"/>
        <w:jc w:val="both"/>
        <w:textAlignment w:val="center"/>
        <w:rPr>
          <w:rFonts w:ascii="Garamond" w:hAnsi="Garamond" w:cs="Times New Roman"/>
          <w:color w:val="000000" w:themeColor="text1"/>
          <w:sz w:val="28"/>
          <w:szCs w:val="28"/>
        </w:rPr>
      </w:pPr>
      <w:proofErr w:type="gramStart"/>
      <w:r w:rsidRPr="00540A3D">
        <w:rPr>
          <w:rFonts w:ascii="Garamond" w:hAnsi="Garamond" w:cs="Times New Roman"/>
          <w:color w:val="000000" w:themeColor="text1"/>
          <w:sz w:val="28"/>
          <w:szCs w:val="28"/>
        </w:rPr>
        <w:t>обектът</w:t>
      </w:r>
      <w:proofErr w:type="gramEnd"/>
      <w:r w:rsidRPr="00540A3D">
        <w:rPr>
          <w:rFonts w:ascii="Garamond" w:hAnsi="Garamond" w:cs="Times New Roman"/>
          <w:color w:val="000000" w:themeColor="text1"/>
          <w:sz w:val="28"/>
          <w:szCs w:val="28"/>
        </w:rPr>
        <w:t xml:space="preserve"> следва</w:t>
      </w:r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 xml:space="preserve"> да е с работно време, съобразено с учебната програма и сменния режим в училището, като в неучебни дни и части от денонощието не може да работи, </w:t>
      </w:r>
      <w:r w:rsidRPr="002D7987">
        <w:rPr>
          <w:rFonts w:ascii="Garamond" w:hAnsi="Garamond" w:cs="Times New Roman"/>
          <w:color w:val="000000" w:themeColor="text1"/>
          <w:sz w:val="28"/>
          <w:szCs w:val="28"/>
        </w:rPr>
        <w:t>освен за приг</w:t>
      </w:r>
      <w:r w:rsidR="007601DE" w:rsidRPr="002D7987">
        <w:rPr>
          <w:rFonts w:ascii="Garamond" w:hAnsi="Garamond" w:cs="Times New Roman"/>
          <w:color w:val="000000" w:themeColor="text1"/>
          <w:sz w:val="28"/>
          <w:szCs w:val="28"/>
        </w:rPr>
        <w:t>отвяне на храната за предстоящо хранене.</w:t>
      </w:r>
    </w:p>
    <w:p w:rsidR="00EE0B31" w:rsidRPr="008E211D" w:rsidRDefault="002D7987" w:rsidP="000E7648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567"/>
        <w:jc w:val="both"/>
        <w:textAlignment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bg-BG"/>
        </w:rPr>
        <w:t xml:space="preserve"> </w:t>
      </w:r>
      <w:r w:rsidR="00EE0B31" w:rsidRPr="008E211D">
        <w:rPr>
          <w:rFonts w:ascii="Garamond" w:hAnsi="Garamond" w:cs="Times New Roman"/>
          <w:color w:val="000000" w:themeColor="text1"/>
          <w:sz w:val="28"/>
          <w:szCs w:val="28"/>
        </w:rPr>
        <w:t>Работното време на бюфета /ла</w:t>
      </w:r>
      <w:r w:rsidR="00401178">
        <w:rPr>
          <w:rFonts w:ascii="Garamond" w:hAnsi="Garamond" w:cs="Times New Roman"/>
          <w:color w:val="000000" w:themeColor="text1"/>
          <w:sz w:val="28"/>
          <w:szCs w:val="28"/>
        </w:rPr>
        <w:t xml:space="preserve">фката/ </w:t>
      </w:r>
      <w:r w:rsidR="00401178">
        <w:rPr>
          <w:rFonts w:ascii="Garamond" w:hAnsi="Garamond" w:cs="Times New Roman"/>
          <w:color w:val="000000" w:themeColor="text1"/>
          <w:sz w:val="28"/>
          <w:szCs w:val="28"/>
          <w:lang w:val="bg-BG"/>
        </w:rPr>
        <w:t>- съгласно договореното с</w:t>
      </w:r>
      <w:r w:rsidR="00BE2A27">
        <w:rPr>
          <w:rFonts w:ascii="Garamond" w:hAnsi="Garamond" w:cs="Times New Roman"/>
          <w:color w:val="000000" w:themeColor="text1"/>
          <w:sz w:val="28"/>
          <w:szCs w:val="28"/>
          <w:lang w:val="bg-BG"/>
        </w:rPr>
        <w:t>ъс съответното училище</w:t>
      </w:r>
      <w:r w:rsidR="00401178">
        <w:rPr>
          <w:rFonts w:ascii="Garamond" w:hAnsi="Garamond" w:cs="Times New Roman"/>
          <w:color w:val="000000" w:themeColor="text1"/>
          <w:sz w:val="28"/>
          <w:szCs w:val="28"/>
          <w:lang w:val="bg-BG"/>
        </w:rPr>
        <w:t>.</w:t>
      </w:r>
    </w:p>
    <w:p w:rsidR="00530C67" w:rsidRPr="008E211D" w:rsidRDefault="00530C67" w:rsidP="00EE0B31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u w:val="single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>II. УСЛОВИЯ ЗА УЧАСТИЕ</w:t>
      </w:r>
    </w:p>
    <w:p w:rsidR="001E5CD8" w:rsidRPr="008E211D" w:rsidRDefault="00530C67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1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. Участниците в процедурата заявяват</w:t>
      </w:r>
      <w:r w:rsidR="00344EFE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участието си с представяне на 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Заявление по образец /Приложение № 1/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</w:t>
      </w:r>
      <w:proofErr w:type="gramStart"/>
      <w:r w:rsidR="001E5CD8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по </w:t>
      </w:r>
      <w:r w:rsidR="00140E6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раздел </w:t>
      </w:r>
      <w:r w:rsidR="00140E6B"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>II.</w:t>
      </w:r>
      <w:proofErr w:type="gramEnd"/>
      <w:r w:rsidR="00140E6B"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A329B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Условия за участие </w:t>
      </w:r>
      <w:r w:rsidR="001E5CD8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и </w:t>
      </w:r>
      <w:r w:rsidR="001E5CD8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</w:t>
      </w:r>
      <w:r w:rsidR="00140E6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140E6B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III. </w:t>
      </w:r>
      <w:r w:rsidR="00140E6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Критерии за подбор</w:t>
      </w:r>
      <w:r w:rsidR="001E5CD8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>.</w:t>
      </w:r>
    </w:p>
    <w:p w:rsidR="00530C67" w:rsidRPr="008E211D" w:rsidRDefault="00530C67" w:rsidP="000E764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2. В конкурса не може да участва и ще бъде </w:t>
      </w:r>
      <w:r w:rsidR="00C15853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отстранен всеки участник, който:</w:t>
      </w:r>
    </w:p>
    <w:p w:rsidR="00C15853" w:rsidRPr="008E211D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1. </w:t>
      </w:r>
      <w:proofErr w:type="gramStart"/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има</w:t>
      </w:r>
      <w:proofErr w:type="gramEnd"/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задължения за данъци и задължителни осигурителни вноски по смисъла на </w:t>
      </w:r>
      <w:r w:rsidR="00C15853"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чл. </w:t>
      </w:r>
      <w:proofErr w:type="gramStart"/>
      <w:r w:rsidR="00C15853"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162, ал.</w:t>
      </w:r>
      <w:proofErr w:type="gramEnd"/>
      <w:r w:rsidR="00C15853"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2, т. 1 от Данъчно-осигурителния процесуален кодекс</w:t>
      </w:r>
      <w:r w:rsidR="00711897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към държавата или към Столичн</w:t>
      </w:r>
      <w:r w:rsidR="00711897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а община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освен ако е допуснато разсрочване, отсрочване или обезпечение на задълже</w:t>
      </w:r>
      <w:r w:rsidR="000E6C8E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нията или задължението е по акт</w:t>
      </w:r>
      <w:r w:rsidR="000E6C8E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,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който не е влязъл в сила</w:t>
      </w:r>
      <w:r w:rsidR="000E6C8E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</w:p>
    <w:p w:rsidR="001F23BB" w:rsidRPr="008E211D" w:rsidRDefault="001F23BB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 xml:space="preserve">- </w:t>
      </w:r>
      <w:r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Участниците в конкурса декларират посочените обстоятелства в декларация- Приложение № 2.</w:t>
      </w:r>
    </w:p>
    <w:p w:rsidR="00C15853" w:rsidRPr="008E211D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 или надзорен орган, или лице</w:t>
      </w:r>
      <w:r w:rsidR="001F23BB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, 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C15853"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 кмета и заместник-кметовете на Ст</w:t>
      </w:r>
      <w:r w:rsidR="007526AE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олична община, председателя на СОС,</w:t>
      </w:r>
      <w:r w:rsidR="007526AE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общинските 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съветници, кмета, заместник-кметовете и секретаря на района, на чиято територия се намира обектът на конкурса, или директора и заме</w:t>
      </w:r>
      <w:r w:rsidR="007526AE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стник-директорите на съответнот</w:t>
      </w:r>
      <w:r w:rsidR="007526AE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о училище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:rsidR="000013B1" w:rsidRPr="008E211D" w:rsidRDefault="000013B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lastRenderedPageBreak/>
        <w:t xml:space="preserve">- </w:t>
      </w:r>
      <w:r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Участниците в конкурса декларират посочените обстоятелства в декларация- Приложение № 3.</w:t>
      </w:r>
    </w:p>
    <w:p w:rsidR="001F23BB" w:rsidRPr="008E211D" w:rsidRDefault="001F23BB" w:rsidP="000E7648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C15853" w:rsidRPr="00735137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735137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3. </w:t>
      </w:r>
      <w:proofErr w:type="gramStart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е</w:t>
      </w:r>
      <w:proofErr w:type="gramEnd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обявен в несъстоятелност или е в открито производство по несъстоятелност;</w:t>
      </w:r>
    </w:p>
    <w:p w:rsidR="00C15853" w:rsidRPr="00735137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735137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4. </w:t>
      </w:r>
      <w:proofErr w:type="gramStart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е</w:t>
      </w:r>
      <w:proofErr w:type="gramEnd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в процедура по ликвидация;</w:t>
      </w:r>
    </w:p>
    <w:p w:rsidR="00C15853" w:rsidRPr="00735137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735137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5. </w:t>
      </w:r>
      <w:proofErr w:type="gramStart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е</w:t>
      </w:r>
      <w:proofErr w:type="gramEnd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свързано лице с друг участник в същия конкурс:</w:t>
      </w:r>
    </w:p>
    <w:p w:rsidR="00C15853" w:rsidRPr="00735137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735137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6. </w:t>
      </w:r>
      <w:proofErr w:type="gramStart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е</w:t>
      </w:r>
      <w:proofErr w:type="gramEnd"/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осъден с влязла в сила присъда, освен ако е реабилитиран, за престъпление по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чл.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108а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159а - 159г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172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192а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194 - 217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 219 - 252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 253 - 260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 301 - 307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чл.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321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321а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и </w:t>
      </w:r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="00C15853" w:rsidRPr="00735137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352 - 353е от Наказателния кодекс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:rsidR="00C15853" w:rsidRPr="008E211D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735137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7. не е изпъл</w:t>
      </w:r>
      <w:r w:rsidR="007526AE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нил наемен договор със Столична община </w:t>
      </w:r>
      <w:r w:rsidR="00C15853" w:rsidRPr="00735137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или районна администрация, д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0424B6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C15853" w:rsidRPr="008E211D">
        <w:rPr>
          <w:rFonts w:ascii="Garamond" w:eastAsia="Times New Roman" w:hAnsi="Garamond" w:cs="Times New Roman"/>
          <w:color w:val="FF0000"/>
          <w:sz w:val="28"/>
          <w:szCs w:val="28"/>
          <w:lang w:val="en" w:eastAsia="bg-BG"/>
        </w:rPr>
        <w:t xml:space="preserve"> </w:t>
      </w:r>
      <w:r w:rsidR="00C1585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:rsidR="00A577DC" w:rsidRPr="008E211D" w:rsidRDefault="003544B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– 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Участниците в конкурса декларират посочените обстоятелства по т. </w:t>
      </w:r>
      <w:r w:rsidR="000E7648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2.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3, т. </w:t>
      </w:r>
      <w:r w:rsidR="000E7648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2.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4, т. </w:t>
      </w:r>
      <w:r w:rsidR="000E7648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.2.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5, т. </w:t>
      </w:r>
      <w:r w:rsidR="000E7648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2.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6, т. </w:t>
      </w:r>
      <w:r w:rsidR="000E7648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2.</w:t>
      </w:r>
      <w:r w:rsidR="00A577D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>7 с декларация- Приложение № 4.</w:t>
      </w:r>
    </w:p>
    <w:p w:rsidR="003544B1" w:rsidRPr="008E211D" w:rsidRDefault="000E7648" w:rsidP="000E764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>2.</w:t>
      </w:r>
      <w:r w:rsidR="00C15853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8. 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3544B1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не е извърш</w:t>
      </w:r>
      <w:r w:rsidR="0096133E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ил посещение и оглед на обекта </w:t>
      </w:r>
    </w:p>
    <w:p w:rsidR="003544B1" w:rsidRPr="008E211D" w:rsidRDefault="003544B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– </w:t>
      </w:r>
      <w:r w:rsidRPr="008E211D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 xml:space="preserve">Участниците в конкурса декларират посоченото обстоятелство с декларация- Приложение № </w:t>
      </w:r>
      <w:r w:rsidR="00BA7306" w:rsidRPr="008E211D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>5</w:t>
      </w:r>
      <w:r w:rsidRPr="008E211D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>.</w:t>
      </w:r>
    </w:p>
    <w:p w:rsidR="00A25B10" w:rsidRPr="008E211D" w:rsidRDefault="00A25B10" w:rsidP="000E7648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BA7306" w:rsidRPr="008E211D" w:rsidRDefault="000E7648" w:rsidP="000E7648">
      <w:pPr>
        <w:spacing w:after="0" w:line="240" w:lineRule="auto"/>
        <w:ind w:firstLine="567"/>
        <w:jc w:val="both"/>
        <w:textAlignment w:val="center"/>
        <w:rPr>
          <w:rFonts w:ascii="Garamond" w:hAnsi="Garamond" w:cs="Times New Roman"/>
          <w:iCs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384419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9</w:t>
      </w:r>
      <w:r w:rsidR="00BA7306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. Не е декларирал, че притежава </w:t>
      </w:r>
      <w:r w:rsidR="00BA7306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8E211D">
        <w:rPr>
          <w:rFonts w:ascii="Garamond" w:hAnsi="Garamond" w:cs="Times New Roman"/>
          <w:iCs/>
          <w:sz w:val="28"/>
          <w:szCs w:val="28"/>
        </w:rPr>
        <w:t xml:space="preserve"> </w:t>
      </w:r>
    </w:p>
    <w:p w:rsidR="00BA7306" w:rsidRPr="008E211D" w:rsidRDefault="000E7648" w:rsidP="000E764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2.</w:t>
      </w:r>
      <w:r w:rsidR="00BA7306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1</w:t>
      </w:r>
      <w:r w:rsidR="00384419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0</w:t>
      </w:r>
      <w:r w:rsidR="00BA7306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 Не е декларирал, че разполага с</w:t>
      </w:r>
      <w:r w:rsidR="00BA7306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персонал с професионална квалификация в областта на храните;</w:t>
      </w:r>
    </w:p>
    <w:p w:rsidR="00530C67" w:rsidRPr="008E211D" w:rsidRDefault="000E7648" w:rsidP="000E764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>2.</w:t>
      </w:r>
      <w:r w:rsidR="003A051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</w:t>
      </w:r>
      <w:r w:rsidR="00384419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</w:t>
      </w:r>
      <w:r w:rsidR="003544B1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</w:t>
      </w:r>
      <w:r w:rsidR="00B06C6E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еотговарящ на обявените в документаци</w:t>
      </w:r>
      <w:r w:rsidR="00540A3D">
        <w:rPr>
          <w:rFonts w:ascii="Garamond" w:eastAsia="Times New Roman" w:hAnsi="Garamond" w:cs="Times New Roman"/>
          <w:sz w:val="28"/>
          <w:szCs w:val="28"/>
          <w:lang w:eastAsia="bg-BG"/>
        </w:rPr>
        <w:t>ята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137D7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за участие условия и изисквания.</w:t>
      </w:r>
      <w:r w:rsidR="0096133E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A654B1" w:rsidRPr="008E211D" w:rsidRDefault="00A654B1" w:rsidP="007E042A">
      <w:pPr>
        <w:spacing w:after="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516751" w:rsidRPr="008E211D" w:rsidRDefault="00AE0F9C" w:rsidP="00EE0B31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val="en-US" w:eastAsia="bg-BG"/>
        </w:rPr>
        <w:t>III</w:t>
      </w:r>
      <w:r w:rsidR="00A654B1" w:rsidRPr="008E211D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bg-BG"/>
        </w:rPr>
        <w:t>.</w:t>
      </w:r>
      <w:r w:rsidR="00A654B1" w:rsidRPr="008E211D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val="en" w:eastAsia="bg-BG"/>
        </w:rPr>
        <w:t xml:space="preserve"> КРИТЕРИИ ЗА ПОДБОР:</w:t>
      </w:r>
    </w:p>
    <w:p w:rsidR="00A654B1" w:rsidRPr="008E211D" w:rsidRDefault="00A654B1" w:rsidP="007E042A">
      <w:pPr>
        <w:spacing w:after="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bg-BG"/>
        </w:rPr>
      </w:pPr>
    </w:p>
    <w:p w:rsidR="00D628AD" w:rsidRPr="008E211D" w:rsidRDefault="000E7648" w:rsidP="000E7648">
      <w:pPr>
        <w:pStyle w:val="ListParagraph"/>
        <w:spacing w:after="0" w:line="240" w:lineRule="auto"/>
        <w:ind w:left="0" w:firstLine="567"/>
        <w:jc w:val="both"/>
        <w:textAlignment w:val="center"/>
        <w:rPr>
          <w:rFonts w:ascii="Garamond" w:hAnsi="Garamond" w:cs="Times New Roman"/>
          <w:iCs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bg-BG" w:eastAsia="bg-BG"/>
        </w:rPr>
        <w:t>1.</w:t>
      </w:r>
      <w:r w:rsidR="00AE0F9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Участникът следва </w:t>
      </w:r>
      <w:r w:rsidR="00AE0F9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да има</w:t>
      </w:r>
      <w:r w:rsidR="00516751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 професионален оп</w:t>
      </w:r>
      <w:r w:rsidR="00AB0C9A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ит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за осигуряване на обществено хранене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на деца с обща продължителност</w:t>
      </w:r>
      <w:r w:rsidR="00F60399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,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8E211D">
        <w:rPr>
          <w:rFonts w:ascii="Garamond" w:hAnsi="Garamond" w:cs="Times New Roman"/>
          <w:iCs/>
          <w:sz w:val="28"/>
          <w:szCs w:val="28"/>
        </w:rPr>
        <w:t xml:space="preserve"> </w:t>
      </w:r>
    </w:p>
    <w:p w:rsidR="006E64A8" w:rsidRPr="008E211D" w:rsidRDefault="006E64A8" w:rsidP="000E7648">
      <w:pPr>
        <w:spacing w:after="0" w:line="240" w:lineRule="auto"/>
        <w:ind w:firstLine="567"/>
        <w:jc w:val="both"/>
        <w:textAlignment w:val="center"/>
        <w:rPr>
          <w:rFonts w:ascii="Garamond" w:hAnsi="Garamond" w:cs="Times New Roman"/>
          <w:iCs/>
          <w:sz w:val="28"/>
          <w:szCs w:val="28"/>
        </w:rPr>
      </w:pPr>
      <w:r w:rsidRPr="008E211D">
        <w:rPr>
          <w:rFonts w:ascii="Garamond" w:hAnsi="Garamond" w:cs="Times New Roman"/>
          <w:b/>
          <w:i/>
          <w:sz w:val="28"/>
          <w:szCs w:val="28"/>
          <w:u w:val="single"/>
        </w:rPr>
        <w:t>Доказване:</w:t>
      </w:r>
      <w:r w:rsidRPr="008E211D">
        <w:rPr>
          <w:rFonts w:ascii="Garamond" w:hAnsi="Garamond" w:cs="Times New Roman"/>
          <w:sz w:val="28"/>
          <w:szCs w:val="28"/>
        </w:rPr>
        <w:t xml:space="preserve"> участник</w:t>
      </w:r>
      <w:r w:rsidR="00C91E95" w:rsidRPr="008E211D">
        <w:rPr>
          <w:rFonts w:ascii="Garamond" w:hAnsi="Garamond" w:cs="Times New Roman"/>
          <w:sz w:val="28"/>
          <w:szCs w:val="28"/>
        </w:rPr>
        <w:t>ът</w:t>
      </w:r>
      <w:r w:rsidRPr="008E211D">
        <w:rPr>
          <w:rFonts w:ascii="Garamond" w:hAnsi="Garamond" w:cs="Times New Roman"/>
          <w:sz w:val="28"/>
          <w:szCs w:val="28"/>
        </w:rPr>
        <w:t xml:space="preserve"> трябва да представи </w:t>
      </w:r>
      <w:r w:rsidR="00E81693" w:rsidRPr="008E211D">
        <w:rPr>
          <w:rFonts w:ascii="Garamond" w:hAnsi="Garamond" w:cs="Times New Roman"/>
          <w:sz w:val="28"/>
          <w:szCs w:val="28"/>
        </w:rPr>
        <w:t xml:space="preserve">декларация в свободен текст, в която </w:t>
      </w:r>
      <w:r w:rsidR="0045312D" w:rsidRPr="008E211D">
        <w:rPr>
          <w:rFonts w:ascii="Garamond" w:hAnsi="Garamond" w:cs="Times New Roman"/>
          <w:sz w:val="28"/>
          <w:szCs w:val="28"/>
        </w:rPr>
        <w:t>предоставя</w:t>
      </w:r>
      <w:r w:rsidR="00C91E95" w:rsidRPr="008E211D">
        <w:rPr>
          <w:rFonts w:ascii="Garamond" w:hAnsi="Garamond" w:cs="Times New Roman"/>
          <w:sz w:val="28"/>
          <w:szCs w:val="28"/>
        </w:rPr>
        <w:t xml:space="preserve"> информация за </w:t>
      </w:r>
      <w:r w:rsidR="00C91E95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с обща продължителност не по-малко от 2 години, </w:t>
      </w:r>
      <w:r w:rsidR="00E81693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lastRenderedPageBreak/>
        <w:t>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:rsidR="00BA7306" w:rsidRPr="008E211D" w:rsidRDefault="0051675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2. </w:t>
      </w:r>
      <w:r w:rsidR="00AE0F9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Участникът следва </w:t>
      </w:r>
      <w:r w:rsidR="00AE0F9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да разполага с</w:t>
      </w:r>
      <w:r w:rsidR="00AE0F9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персонал с професионална квалификация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в областта на храните;</w:t>
      </w:r>
    </w:p>
    <w:p w:rsidR="00516751" w:rsidRPr="008E211D" w:rsidRDefault="00BA7306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highlight w:val="yellow"/>
          <w:lang w:eastAsia="bg-BG"/>
        </w:rPr>
      </w:pPr>
      <w:r w:rsidRPr="008E211D">
        <w:rPr>
          <w:rFonts w:ascii="Garamond" w:hAnsi="Garamond" w:cs="Times New Roman"/>
          <w:b/>
          <w:i/>
          <w:sz w:val="28"/>
          <w:szCs w:val="28"/>
          <w:u w:val="single"/>
        </w:rPr>
        <w:t>Доказване:</w:t>
      </w:r>
      <w:r w:rsidRPr="008E211D">
        <w:rPr>
          <w:rFonts w:ascii="Garamond" w:hAnsi="Garamond" w:cs="Times New Roman"/>
          <w:sz w:val="28"/>
          <w:szCs w:val="28"/>
        </w:rPr>
        <w:t xml:space="preserve"> </w:t>
      </w:r>
      <w:r w:rsidR="00F84765" w:rsidRPr="008E211D">
        <w:rPr>
          <w:rFonts w:ascii="Garamond" w:hAnsi="Garamond" w:cs="Times New Roman"/>
          <w:iCs/>
          <w:sz w:val="28"/>
          <w:szCs w:val="28"/>
        </w:rPr>
        <w:t>При подаване на оферта, съответствието с посоченото изискване се декларира с декларация в свободен текст</w:t>
      </w:r>
      <w:r w:rsidRPr="008E211D">
        <w:rPr>
          <w:rFonts w:ascii="Garamond" w:hAnsi="Garamond" w:cs="Times New Roman"/>
          <w:iCs/>
          <w:sz w:val="28"/>
          <w:szCs w:val="28"/>
        </w:rPr>
        <w:t>.</w:t>
      </w:r>
      <w:r w:rsidR="00F84765" w:rsidRPr="008E211D">
        <w:rPr>
          <w:rFonts w:ascii="Garamond" w:hAnsi="Garamond" w:cs="Times New Roman"/>
          <w:iCs/>
          <w:sz w:val="28"/>
          <w:szCs w:val="28"/>
        </w:rPr>
        <w:t xml:space="preserve"> </w:t>
      </w:r>
    </w:p>
    <w:p w:rsidR="00AE0F9C" w:rsidRPr="008E211D" w:rsidRDefault="0051675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3. </w:t>
      </w:r>
      <w:r w:rsidR="00AE0F9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Участникът следва </w:t>
      </w:r>
      <w:r w:rsidR="00AE0F9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 xml:space="preserve">да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предостав</w:t>
      </w:r>
      <w:r w:rsidR="00AE0F9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 xml:space="preserve">и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10 основни обедни менюта и 10 обедни менюта за деца със специфични хранителни потребности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(</w:t>
      </w:r>
      <w:r w:rsidRPr="00BE2A27">
        <w:rPr>
          <w:rFonts w:ascii="Garamond" w:eastAsia="Times New Roman" w:hAnsi="Garamond" w:cs="Times New Roman"/>
          <w:color w:val="000000"/>
          <w:sz w:val="28"/>
          <w:szCs w:val="28"/>
          <w:u w:val="single"/>
          <w:lang w:val="en" w:eastAsia="bg-BG"/>
        </w:rPr>
        <w:t>менютата да бъдат заверени във физиологичната лаборатория на Столична</w:t>
      </w:r>
      <w:r w:rsidR="00AE0F9C" w:rsidRPr="00BE2A27">
        <w:rPr>
          <w:rFonts w:ascii="Garamond" w:eastAsia="Times New Roman" w:hAnsi="Garamond" w:cs="Times New Roman"/>
          <w:color w:val="000000"/>
          <w:sz w:val="28"/>
          <w:szCs w:val="28"/>
          <w:u w:val="single"/>
          <w:lang w:val="en" w:eastAsia="bg-BG"/>
        </w:rPr>
        <w:t xml:space="preserve"> регионална здравна инспекц</w:t>
      </w:r>
      <w:r w:rsidR="00A867EE" w:rsidRPr="00BE2A27">
        <w:rPr>
          <w:rFonts w:ascii="Garamond" w:eastAsia="Times New Roman" w:hAnsi="Garamond" w:cs="Times New Roman"/>
          <w:color w:val="000000"/>
          <w:sz w:val="28"/>
          <w:szCs w:val="28"/>
          <w:u w:val="single"/>
          <w:lang w:val="en" w:eastAsia="bg-BG"/>
        </w:rPr>
        <w:t>ия</w:t>
      </w:r>
      <w:r w:rsidR="00A867EE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) – </w:t>
      </w:r>
      <w:r w:rsidR="00221EEC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bg-BG"/>
        </w:rPr>
        <w:t xml:space="preserve">Образец </w:t>
      </w:r>
      <w:r w:rsidR="00A867EE" w:rsidRPr="008E211D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val="en" w:eastAsia="bg-BG"/>
        </w:rPr>
        <w:t>Приложение № 6.</w:t>
      </w:r>
    </w:p>
    <w:p w:rsidR="00C36261" w:rsidRPr="008E211D" w:rsidRDefault="00C3626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4.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раздел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Условия за участие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и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раздел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III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 Критерии за подбор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седемдневен срок от настъпването на промяна.</w:t>
      </w:r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5.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Когато участник в конкурса е обединение, което не е юридическо лице изискванията по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раздел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Условия за участие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и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раздел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III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 Критерии за подбор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се прилагат и за членовете на обединението. Доказването на минималните изисквания по критериите определени със заповедта </w:t>
      </w:r>
      <w:r w:rsidR="00FA74E8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на кмета на СО-район „Възраждане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“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6.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Не се поставят каквито и да е изисквания относно правната форма</w:t>
      </w:r>
      <w:r w:rsidR="00413878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516751" w:rsidRPr="008E211D">
        <w:rPr>
          <w:rFonts w:ascii="Garamond" w:eastAsia="Times New Roman" w:hAnsi="Garamond" w:cs="Times New Roman"/>
          <w:color w:val="FF0000"/>
          <w:sz w:val="28"/>
          <w:szCs w:val="28"/>
          <w:lang w:val="en" w:eastAsia="bg-BG"/>
        </w:rPr>
        <w:t xml:space="preserve">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под която обединението ще участва в конкурса.</w:t>
      </w:r>
      <w:proofErr w:type="gramEnd"/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7.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се представя учредителния</w:t>
      </w:r>
      <w:r w:rsidR="00A10DA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т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:rsidR="00516751" w:rsidRPr="008E211D" w:rsidRDefault="0051675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-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правата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и задълженията на участниците в обединението;</w:t>
      </w:r>
    </w:p>
    <w:p w:rsidR="00516751" w:rsidRPr="008E211D" w:rsidRDefault="0051675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-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уговаряне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на солидарна отговорност от участниците в обединението;</w:t>
      </w:r>
    </w:p>
    <w:p w:rsidR="00516751" w:rsidRPr="008E211D" w:rsidRDefault="00516751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-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дейностите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които ще изпълнява всеки член на обединението.</w:t>
      </w:r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8.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  <w:proofErr w:type="gramEnd"/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9.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В случай</w:t>
      </w:r>
      <w:r w:rsidR="00A10DA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че обедине</w:t>
      </w:r>
      <w:r w:rsidR="00A10DA5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нието е регистрирано по БУЛСТАТ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преди датата на подаване на офертата за </w:t>
      </w:r>
      <w:r w:rsidR="00516751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>конкурса</w:t>
      </w:r>
      <w:r w:rsidR="00A10DA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="00516751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за кореспонденция при провеждането на конкурса.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  <w:proofErr w:type="gramEnd"/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10.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Участниците представят при участието си в конкурса деклараци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и за липсата на обстоятелства 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в раздел 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  <w:t>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  <w:t xml:space="preserve"> 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Условия за участие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За изпълнение на 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lastRenderedPageBreak/>
        <w:t>минималните изисквания по критериите за подбор се представят декларации или документи съобразно изискванията, определени в конкурсната документация.</w:t>
      </w:r>
      <w:proofErr w:type="gramEnd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Не се представят документите, които са достъпни чрез публични регистри.</w:t>
      </w:r>
      <w:proofErr w:type="gramEnd"/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11.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Спечелилият конкурса участник представя документи за липсата на обстоятелствата 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в раздел 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  <w:t>II</w:t>
      </w:r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  <w:r w:rsidR="00AB0C9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Условия за участие</w:t>
      </w:r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, както и в изпълнение на изисквания, определени със закон.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Когато това е предварително определено, представя документи и за изпълнение на критериите за подбор.</w:t>
      </w:r>
      <w:proofErr w:type="gramEnd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Представянето на тези документи е условие за сключването на договор.</w:t>
      </w:r>
      <w:proofErr w:type="gramEnd"/>
    </w:p>
    <w:p w:rsidR="00516751" w:rsidRPr="008E211D" w:rsidRDefault="00AE0F9C" w:rsidP="000E7648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12. </w:t>
      </w:r>
      <w:proofErr w:type="gramStart"/>
      <w:r w:rsidR="0051675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  <w:proofErr w:type="gramEnd"/>
    </w:p>
    <w:p w:rsidR="00AB0C9A" w:rsidRPr="008E211D" w:rsidRDefault="00AB0C9A" w:rsidP="00D628A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 xml:space="preserve">IV. 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МЕТОДИКА ЗА КОМПЛЕКСНА ОЦЕНКА.</w:t>
      </w:r>
    </w:p>
    <w:p w:rsidR="00711897" w:rsidRPr="008E211D" w:rsidRDefault="00711897" w:rsidP="00C30DF5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1. Разглеждането на офертите ще се проведе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F9067D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E170D9" w:rsidRPr="00401178">
        <w:rPr>
          <w:rFonts w:ascii="Garamond" w:eastAsia="Times New Roman" w:hAnsi="Garamond" w:cs="Times New Roman"/>
          <w:b/>
          <w:sz w:val="28"/>
          <w:szCs w:val="28"/>
          <w:lang w:eastAsia="bg-BG"/>
        </w:rPr>
        <w:t>0</w:t>
      </w:r>
      <w:r w:rsidR="00652F45">
        <w:rPr>
          <w:rFonts w:ascii="Garamond" w:eastAsia="Times New Roman" w:hAnsi="Garamond" w:cs="Times New Roman"/>
          <w:b/>
          <w:sz w:val="28"/>
          <w:szCs w:val="28"/>
          <w:lang w:eastAsia="bg-BG"/>
        </w:rPr>
        <w:t>6</w:t>
      </w:r>
      <w:r w:rsidR="00E170D9" w:rsidRPr="00401178">
        <w:rPr>
          <w:rFonts w:ascii="Garamond" w:eastAsia="Times New Roman" w:hAnsi="Garamond" w:cs="Times New Roman"/>
          <w:b/>
          <w:sz w:val="28"/>
          <w:szCs w:val="28"/>
          <w:lang w:eastAsia="bg-BG"/>
        </w:rPr>
        <w:t>.04.</w:t>
      </w:r>
      <w:r w:rsidR="00E04395" w:rsidRPr="00401178">
        <w:rPr>
          <w:rFonts w:ascii="Garamond" w:hAnsi="Garamond" w:cs="Times New Roman"/>
          <w:b/>
          <w:sz w:val="28"/>
          <w:szCs w:val="28"/>
          <w:lang w:val="en"/>
        </w:rPr>
        <w:t>202</w:t>
      </w:r>
      <w:r w:rsidR="00D628AD" w:rsidRPr="00401178">
        <w:rPr>
          <w:rFonts w:ascii="Garamond" w:hAnsi="Garamond" w:cs="Times New Roman"/>
          <w:b/>
          <w:sz w:val="28"/>
          <w:szCs w:val="28"/>
        </w:rPr>
        <w:t>3</w:t>
      </w:r>
      <w:r w:rsidRPr="00401178">
        <w:rPr>
          <w:rFonts w:ascii="Garamond" w:hAnsi="Garamond" w:cs="Times New Roman"/>
          <w:b/>
          <w:sz w:val="28"/>
          <w:szCs w:val="28"/>
          <w:lang w:val="en"/>
        </w:rPr>
        <w:t xml:space="preserve">г. </w:t>
      </w:r>
      <w:proofErr w:type="gramStart"/>
      <w:r w:rsidRPr="00401178">
        <w:rPr>
          <w:rFonts w:ascii="Garamond" w:hAnsi="Garamond" w:cs="Times New Roman"/>
          <w:b/>
          <w:sz w:val="28"/>
          <w:szCs w:val="28"/>
          <w:lang w:val="en"/>
        </w:rPr>
        <w:t>от</w:t>
      </w:r>
      <w:proofErr w:type="gramEnd"/>
      <w:r w:rsidRPr="00401178">
        <w:rPr>
          <w:rFonts w:ascii="Garamond" w:hAnsi="Garamond" w:cs="Times New Roman"/>
          <w:b/>
          <w:sz w:val="28"/>
          <w:szCs w:val="28"/>
          <w:lang w:val="en"/>
        </w:rPr>
        <w:t xml:space="preserve"> </w:t>
      </w:r>
      <w:r w:rsidR="00D628AD" w:rsidRPr="00401178">
        <w:rPr>
          <w:rFonts w:ascii="Garamond" w:hAnsi="Garamond" w:cs="Times New Roman"/>
          <w:b/>
          <w:sz w:val="28"/>
          <w:szCs w:val="28"/>
        </w:rPr>
        <w:t>1</w:t>
      </w:r>
      <w:r w:rsidR="00401178" w:rsidRPr="00401178">
        <w:rPr>
          <w:rFonts w:ascii="Garamond" w:hAnsi="Garamond" w:cs="Times New Roman"/>
          <w:b/>
          <w:sz w:val="28"/>
          <w:szCs w:val="28"/>
        </w:rPr>
        <w:t>0</w:t>
      </w:r>
      <w:r w:rsidR="00D628AD" w:rsidRPr="00401178">
        <w:rPr>
          <w:rFonts w:ascii="Garamond" w:hAnsi="Garamond" w:cs="Times New Roman"/>
          <w:b/>
          <w:sz w:val="28"/>
          <w:szCs w:val="28"/>
        </w:rPr>
        <w:t>:</w:t>
      </w:r>
      <w:r w:rsidR="00401178" w:rsidRPr="00401178">
        <w:rPr>
          <w:rFonts w:ascii="Garamond" w:hAnsi="Garamond" w:cs="Times New Roman"/>
          <w:b/>
          <w:sz w:val="28"/>
          <w:szCs w:val="28"/>
        </w:rPr>
        <w:t>30</w:t>
      </w:r>
      <w:r w:rsidRPr="00401178">
        <w:rPr>
          <w:rFonts w:ascii="Garamond" w:hAnsi="Garamond" w:cs="Times New Roman"/>
          <w:b/>
          <w:sz w:val="28"/>
          <w:szCs w:val="28"/>
          <w:lang w:val="en"/>
        </w:rPr>
        <w:t>ч.</w:t>
      </w:r>
      <w:r w:rsidRPr="008E211D">
        <w:rPr>
          <w:rFonts w:ascii="Garamond" w:hAnsi="Garamond" w:cs="Times New Roman"/>
          <w:sz w:val="28"/>
          <w:szCs w:val="28"/>
          <w:lang w:val="en"/>
        </w:rPr>
        <w:t xml:space="preserve"> </w:t>
      </w:r>
      <w:r w:rsidR="001D7FD1">
        <w:rPr>
          <w:rFonts w:ascii="Garamond" w:hAnsi="Garamond" w:cs="Times New Roman"/>
          <w:sz w:val="28"/>
          <w:szCs w:val="28"/>
        </w:rPr>
        <w:t xml:space="preserve">в </w:t>
      </w:r>
      <w:r w:rsidR="00FA74E8" w:rsidRPr="008E211D">
        <w:rPr>
          <w:rFonts w:ascii="Garamond" w:hAnsi="Garamond" w:cs="Times New Roman"/>
          <w:color w:val="000000"/>
          <w:sz w:val="28"/>
          <w:szCs w:val="28"/>
          <w:lang w:val="en"/>
        </w:rPr>
        <w:t>сградата на СО - район "</w:t>
      </w:r>
      <w:r w:rsidR="00FA74E8" w:rsidRPr="008E211D">
        <w:rPr>
          <w:rFonts w:ascii="Garamond" w:hAnsi="Garamond" w:cs="Times New Roman"/>
          <w:color w:val="000000"/>
          <w:sz w:val="28"/>
          <w:szCs w:val="28"/>
        </w:rPr>
        <w:t>Възраждане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>", н</w:t>
      </w:r>
      <w:r w:rsidR="00413878"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а адрес: гр. </w:t>
      </w:r>
      <w:proofErr w:type="gramStart"/>
      <w:r w:rsidR="00413878"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София, </w:t>
      </w:r>
      <w:r w:rsidR="00413878" w:rsidRPr="008E211D">
        <w:rPr>
          <w:rFonts w:ascii="Garamond" w:hAnsi="Garamond" w:cs="Times New Roman"/>
          <w:color w:val="000000"/>
          <w:sz w:val="28"/>
          <w:szCs w:val="28"/>
        </w:rPr>
        <w:t>бул.</w:t>
      </w:r>
      <w:proofErr w:type="gramEnd"/>
      <w:r w:rsidR="00413878" w:rsidRPr="008E211D">
        <w:rPr>
          <w:rFonts w:ascii="Garamond" w:hAnsi="Garamond" w:cs="Times New Roman"/>
          <w:color w:val="000000"/>
          <w:sz w:val="28"/>
          <w:szCs w:val="28"/>
        </w:rPr>
        <w:t xml:space="preserve"> „Александър Стамболийски“ № 62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, </w:t>
      </w:r>
      <w:r w:rsidR="001709E5" w:rsidRPr="008E211D">
        <w:rPr>
          <w:rFonts w:ascii="Garamond" w:hAnsi="Garamond" w:cs="Times New Roman"/>
          <w:sz w:val="28"/>
          <w:szCs w:val="28"/>
          <w:lang w:val="en"/>
        </w:rPr>
        <w:t xml:space="preserve">в зала № </w:t>
      </w:r>
      <w:r w:rsidR="007B7FC6">
        <w:rPr>
          <w:rFonts w:ascii="Garamond" w:hAnsi="Garamond" w:cs="Times New Roman"/>
          <w:sz w:val="28"/>
          <w:szCs w:val="28"/>
        </w:rPr>
        <w:t>6</w:t>
      </w:r>
      <w:r w:rsidR="001709E5" w:rsidRPr="008E211D">
        <w:rPr>
          <w:rFonts w:ascii="Garamond" w:hAnsi="Garamond" w:cs="Times New Roman"/>
          <w:sz w:val="28"/>
          <w:szCs w:val="28"/>
          <w:lang w:val="en"/>
        </w:rPr>
        <w:t xml:space="preserve">, ет. </w:t>
      </w:r>
      <w:r w:rsidR="007B7FC6">
        <w:rPr>
          <w:rFonts w:ascii="Garamond" w:hAnsi="Garamond" w:cs="Times New Roman"/>
          <w:sz w:val="28"/>
          <w:szCs w:val="28"/>
        </w:rPr>
        <w:t>2</w:t>
      </w:r>
      <w:r w:rsidR="001709E5" w:rsidRPr="008E211D">
        <w:rPr>
          <w:rFonts w:ascii="Garamond" w:hAnsi="Garamond" w:cs="Times New Roman"/>
          <w:sz w:val="28"/>
          <w:szCs w:val="28"/>
        </w:rPr>
        <w:t xml:space="preserve"> </w:t>
      </w:r>
      <w:r w:rsidR="001709E5" w:rsidRPr="008E211D">
        <w:rPr>
          <w:rFonts w:ascii="Garamond" w:hAnsi="Garamond" w:cs="Times New Roman"/>
          <w:sz w:val="28"/>
          <w:szCs w:val="28"/>
          <w:lang w:val="en"/>
        </w:rPr>
        <w:t xml:space="preserve"> 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Отварянето е публично и на него могат да присъстват участниците лично, </w:t>
      </w:r>
      <w:r w:rsidRPr="006F5FF9">
        <w:rPr>
          <w:rFonts w:ascii="Garamond" w:hAnsi="Garamond" w:cs="Times New Roman"/>
          <w:color w:val="000000"/>
          <w:sz w:val="28"/>
          <w:szCs w:val="28"/>
          <w:lang w:val="en"/>
        </w:rPr>
        <w:t>техни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представители, представители на училищното настоятелство, както и представители на средствата за масово осведомяване.</w:t>
      </w:r>
    </w:p>
    <w:p w:rsidR="00711897" w:rsidRPr="008E211D" w:rsidRDefault="00711897" w:rsidP="00D628AD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2. Критерии и методика за оценка и класиране на кандидатите: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Офертите се разглеждат и класират от комисия</w:t>
      </w:r>
      <w:r w:rsidR="00A10DA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назначена от кмета на СО район</w:t>
      </w:r>
      <w:r w:rsidR="00413878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„Възраждане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в съответствие с разпоредбите на чл. 10 от </w:t>
      </w:r>
      <w:r w:rsidRPr="008E211D">
        <w:rPr>
          <w:rFonts w:ascii="Garamond" w:hAnsi="Garamond" w:cs="Times New Roman"/>
          <w:sz w:val="28"/>
          <w:szCs w:val="28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община.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</w:p>
    <w:p w:rsidR="00711897" w:rsidRPr="008E211D" w:rsidRDefault="00711897" w:rsidP="00D628AD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3</w:t>
      </w:r>
      <w:r w:rsidRPr="008E211D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bg-BG"/>
        </w:rPr>
        <w:t xml:space="preserve">. Критерии и методика за оценка на офертите - </w:t>
      </w:r>
      <w:r w:rsidRPr="008E211D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u w:val="single"/>
          <w:lang w:eastAsia="bg-BG"/>
        </w:rPr>
        <w:t>УЧЕНИЧЕСКИ СТОЛ</w:t>
      </w:r>
    </w:p>
    <w:p w:rsidR="00711897" w:rsidRPr="008E211D" w:rsidRDefault="00711897" w:rsidP="00D628AD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3.1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highlight w:val="green"/>
          <w:lang w:eastAsia="bg-BG"/>
        </w:rPr>
        <w:t xml:space="preserve">. 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Критерий "Цена на един купон" от предложените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highlight w:val="green"/>
          <w:lang w:eastAsia="bg-BG"/>
        </w:rPr>
        <w:t xml:space="preserve">  - </w:t>
      </w:r>
      <w:r w:rsidR="00947052" w:rsidRPr="009138F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5</w:t>
      </w:r>
      <w:r w:rsidRPr="009138F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0%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highlight w:val="green"/>
          <w:lang w:eastAsia="bg-BG"/>
        </w:rPr>
        <w:t>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711897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Максималният брой точки по този показател е </w:t>
      </w:r>
      <w:r w:rsidR="00947052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5</w:t>
      </w:r>
      <w:r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0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. Оценката на участниците по показател "Ц" се изчислява по следната формула:</w:t>
      </w:r>
    </w:p>
    <w:p w:rsidR="00EF78EF" w:rsidRPr="008E211D" w:rsidRDefault="00EF78EF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</w:p>
    <w:p w:rsidR="00DF1B4A" w:rsidRPr="008E211D" w:rsidRDefault="00DF1B4A" w:rsidP="00C30DF5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8E211D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Ц</w:t>
      </w:r>
      <w:r w:rsidR="00E22119">
        <w:rPr>
          <w:rFonts w:ascii="Garamond" w:hAnsi="Garamond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Pr="008E211D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=(Цо7-13 мин/Цо7-13 п)*</w:t>
      </w:r>
      <w:r w:rsidR="009438C7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1</w:t>
      </w:r>
      <w:r w:rsidRPr="008E211D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5 + (Цo14-18 мин/Цo14-18 п)*1</w:t>
      </w:r>
      <w:r w:rsidR="009438C7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0</w:t>
      </w:r>
      <w:r w:rsidRPr="008E211D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+ (Цс мин/Цс п)*</w:t>
      </w:r>
      <w:r w:rsidR="009438C7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7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където:</w:t>
      </w:r>
    </w:p>
    <w:p w:rsidR="00711897" w:rsidRPr="009138F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9138F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Ц </w:t>
      </w:r>
      <w:r w:rsidR="00E22119" w:rsidRPr="009138FD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 xml:space="preserve">1 </w:t>
      </w:r>
      <w:r w:rsidRPr="009138FD">
        <w:rPr>
          <w:rFonts w:ascii="Garamond" w:eastAsia="Times New Roman" w:hAnsi="Garamond" w:cs="Times New Roman"/>
          <w:b/>
          <w:sz w:val="28"/>
          <w:szCs w:val="28"/>
          <w:lang w:eastAsia="bg-BG"/>
        </w:rPr>
        <w:t>е критерий „Цена на един купон"</w:t>
      </w:r>
    </w:p>
    <w:p w:rsidR="00711897" w:rsidRPr="00C30DF5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Цо7-13 мин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най-ниската предложена цена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без ДДС на един купон за основно </w:t>
      </w: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обедно меню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за възрастова група от 7 г. до 13 г.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Цо7-13 п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цена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без ДДС на един купон за основно обедно меню за възрастова група от 7 г. до 13 г., представени от конкретния участник в конкурса.</w:t>
      </w:r>
      <w:r w:rsidR="0086169C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(в лева, но </w:t>
      </w:r>
      <w:r w:rsidR="0086169C" w:rsidRPr="00E221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не по-малко от </w:t>
      </w:r>
      <w:r w:rsidR="000B10FE" w:rsidRPr="00E22119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>3.75</w:t>
      </w:r>
      <w:r w:rsidR="00316594" w:rsidRPr="00E221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>лева</w:t>
      </w:r>
      <w:r w:rsidR="0086169C" w:rsidRPr="00E221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без ДДС)</w:t>
      </w:r>
    </w:p>
    <w:p w:rsidR="00DF1B4A" w:rsidRPr="00C30DF5" w:rsidRDefault="00DF1B4A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Цо14-18 мин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най-ниската предложена цена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без ДДС на един купон за основно </w:t>
      </w: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обедно меню за възрастова група от 14 г. до 18 г.</w:t>
      </w:r>
    </w:p>
    <w:p w:rsidR="00DF1B4A" w:rsidRPr="008E211D" w:rsidRDefault="00DF1B4A" w:rsidP="00C30DF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b/>
          <w:sz w:val="28"/>
          <w:szCs w:val="28"/>
          <w:lang w:eastAsia="bg-BG"/>
        </w:rPr>
        <w:lastRenderedPageBreak/>
        <w:t>Цо14-18 п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цена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без ДДС на един купон за основно обедно меню за възрастова група от 14 г. до 18 г., представени от конкретния участник в конкурса. (в лева, но </w:t>
      </w:r>
      <w:r w:rsidRPr="00E221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не по-малко </w:t>
      </w:r>
      <w:r w:rsidRPr="00E22119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от </w:t>
      </w:r>
      <w:r w:rsidR="000B10FE" w:rsidRPr="00E22119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>3</w:t>
      </w:r>
      <w:r w:rsidRPr="00E22119">
        <w:rPr>
          <w:rFonts w:ascii="Garamond" w:eastAsia="Times New Roman" w:hAnsi="Garamond" w:cs="Times New Roman"/>
          <w:b/>
          <w:sz w:val="28"/>
          <w:szCs w:val="28"/>
          <w:lang w:eastAsia="bg-BG"/>
        </w:rPr>
        <w:t>.</w:t>
      </w:r>
      <w:r w:rsidR="000B10FE" w:rsidRPr="00E22119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>75</w:t>
      </w:r>
      <w:r w:rsidR="009138F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лева </w:t>
      </w:r>
      <w:r w:rsidRPr="00E22119">
        <w:rPr>
          <w:rFonts w:ascii="Garamond" w:eastAsia="Times New Roman" w:hAnsi="Garamond" w:cs="Times New Roman"/>
          <w:sz w:val="28"/>
          <w:szCs w:val="28"/>
          <w:lang w:eastAsia="bg-BG"/>
        </w:rPr>
        <w:t>без ДДС)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Цс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Pr="00C30DF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мин 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най-ниската предложена цена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</w:t>
      </w:r>
      <w:r w:rsidR="00AF533A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един купон за съответното меню </w:t>
      </w:r>
      <w:r w:rsidR="005606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за</w:t>
      </w:r>
      <w:r w:rsidR="00AF533A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хранене за ден</w:t>
      </w:r>
      <w:r w:rsidR="005606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един ученик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със </w:t>
      </w:r>
      <w:r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специфични хранителни потребности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86169C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</w:pPr>
      <w:r w:rsidRPr="00C30DF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Цс п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цена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</w:t>
      </w:r>
      <w:r w:rsidR="00AF533A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един купон за хранене на ден със съответното меню </w:t>
      </w:r>
      <w:r w:rsidR="005606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един ученик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със </w:t>
      </w:r>
      <w:r w:rsidRP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специфични хранителни потребности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, представени от конкретния участник в конкурса.</w:t>
      </w:r>
      <w:r w:rsidR="0086169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(в лева, </w:t>
      </w:r>
      <w:r w:rsidR="0086169C"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но не по-малко </w:t>
      </w:r>
      <w:r w:rsidR="0086169C"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от</w:t>
      </w:r>
      <w:r w:rsidR="00420941"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="00756EDA"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4.</w:t>
      </w:r>
      <w:r w:rsidR="000B10FE"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val="en-US" w:eastAsia="bg-BG"/>
        </w:rPr>
        <w:t>17</w:t>
      </w:r>
      <w:r w:rsidR="0086169C"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лева</w:t>
      </w:r>
      <w:r w:rsidR="0086169C"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</w:t>
      </w:r>
      <w:r w:rsidR="0086169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ДДС)</w:t>
      </w:r>
    </w:p>
    <w:p w:rsidR="009438C7" w:rsidRDefault="009438C7" w:rsidP="009438C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  <w:t xml:space="preserve"> </w:t>
      </w:r>
    </w:p>
    <w:p w:rsidR="00E22119" w:rsidRPr="00E22119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E22119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Средна цена на седмична калкулационна ведомост</w:t>
      </w:r>
    </w:p>
    <w:p w:rsidR="00CC6374" w:rsidRDefault="00CC6374" w:rsidP="00E22119">
      <w:pPr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E22119" w:rsidRPr="00CC6374" w:rsidRDefault="00E22119" w:rsidP="00E22119">
      <w:pPr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  <w:lang w:val="en-US"/>
        </w:rPr>
      </w:pPr>
      <w:r w:rsidRPr="00CC6374">
        <w:rPr>
          <w:rFonts w:ascii="Garamond" w:hAnsi="Garamond" w:cs="Times New Roman"/>
          <w:b/>
          <w:bCs/>
          <w:sz w:val="28"/>
          <w:szCs w:val="28"/>
        </w:rPr>
        <w:t>Ц</w:t>
      </w:r>
      <w:r w:rsidRPr="00CC6374">
        <w:rPr>
          <w:rFonts w:ascii="Garamond" w:hAnsi="Garamond" w:cs="Times New Roman"/>
          <w:b/>
          <w:bCs/>
          <w:sz w:val="28"/>
          <w:szCs w:val="28"/>
          <w:lang w:val="en-US"/>
        </w:rPr>
        <w:t>2</w:t>
      </w:r>
      <w:r w:rsidRPr="00CC6374">
        <w:rPr>
          <w:rFonts w:ascii="Garamond" w:hAnsi="Garamond" w:cs="Times New Roman"/>
          <w:b/>
          <w:bCs/>
          <w:sz w:val="28"/>
          <w:szCs w:val="28"/>
        </w:rPr>
        <w:t>=(Цо7-13 мин КВ</w:t>
      </w:r>
      <w:r w:rsidRPr="00CC6374"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 w:rsidRPr="00CC6374">
        <w:rPr>
          <w:rFonts w:ascii="Garamond" w:hAnsi="Garamond" w:cs="Times New Roman"/>
          <w:b/>
          <w:bCs/>
          <w:sz w:val="28"/>
          <w:szCs w:val="28"/>
        </w:rPr>
        <w:t>/Цо7-13 п КВ)*10 + (Цo14-18 мин КВ/Цo14-18 п КВ)*5 + (Цс мин КВ/Цс п КВ)*3</w:t>
      </w:r>
    </w:p>
    <w:p w:rsidR="00E22119" w:rsidRPr="00E22119" w:rsidRDefault="00E22119" w:rsidP="00E22119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  <w:lang w:val="en-US"/>
        </w:rPr>
      </w:pPr>
    </w:p>
    <w:p w:rsidR="00E22119" w:rsidRPr="00E22119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където:</w:t>
      </w:r>
    </w:p>
    <w:p w:rsidR="00E22119" w:rsidRPr="00E22119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</w:t>
      </w:r>
      <w:r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val="en-US" w:eastAsia="bg-BG"/>
        </w:rPr>
        <w:t>2</w:t>
      </w:r>
      <w:r w:rsidRPr="00CC6374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е критерий „</w:t>
      </w:r>
      <w:r w:rsidRPr="00E22119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Средна цена на </w:t>
      </w:r>
      <w:r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седмична калкулационна ведомост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"</w:t>
      </w:r>
    </w:p>
    <w:p w:rsidR="00E22119" w:rsidRPr="00E574DE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Цо7-13 мин</w:t>
      </w:r>
      <w:r w:rsidRPr="00E22119">
        <w:rPr>
          <w:rFonts w:ascii="Garamond" w:hAnsi="Garamond" w:cs="Times New Roman"/>
          <w:b/>
          <w:bCs/>
          <w:color w:val="FF0000"/>
          <w:sz w:val="28"/>
          <w:szCs w:val="28"/>
        </w:rPr>
        <w:t xml:space="preserve"> </w:t>
      </w:r>
      <w:r w:rsidRPr="00E22119">
        <w:rPr>
          <w:rFonts w:ascii="Garamond" w:hAnsi="Garamond" w:cs="Times New Roman"/>
          <w:b/>
          <w:bCs/>
          <w:sz w:val="28"/>
          <w:szCs w:val="28"/>
        </w:rPr>
        <w:t>КВ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най-ниската предложена цена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на 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Средна цена на седмична калкулационна ведомост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основно обедно меню за възрастова група 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от 7 г. до 13 г.</w:t>
      </w:r>
    </w:p>
    <w:p w:rsidR="00E574DE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Цо7-13 п</w:t>
      </w:r>
      <w:r w:rsidR="00E574DE"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КВ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цена, без ДДС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E574DE" w:rsidRP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Средна цена на седмична калкулационна ведомост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основно обедно меню за възрастова група </w:t>
      </w:r>
      <w:r w:rsidR="009138F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от 7г. до 13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г.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, представени от конкретния участн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ик в конкурса.</w:t>
      </w:r>
    </w:p>
    <w:p w:rsidR="00E22119" w:rsidRPr="00E574DE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Цо14-18 мин</w:t>
      </w:r>
      <w:r w:rsidR="00E574DE"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КВ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най-ниската предложена цена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</w:t>
      </w:r>
      <w:r w:rsidR="00E574DE" w:rsidRP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Средна цена на седмична калкулационна ведомост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основно обедно меню за възрастова група 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от 14 г. до 18 г.</w:t>
      </w:r>
    </w:p>
    <w:p w:rsidR="00E574DE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Цо14-18 п</w:t>
      </w:r>
      <w:r w:rsidR="00E574DE"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КВ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цена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Средна цена на седмична калкулационна ведомост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основно обедно меню за възрастова група </w:t>
      </w:r>
      <w:r w:rsidR="009138F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от 14г. до 18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г.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, представени от конкретния участник в конкурса. </w:t>
      </w:r>
    </w:p>
    <w:p w:rsidR="00E22119" w:rsidRPr="00E22119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Цс мин</w:t>
      </w:r>
      <w:r w:rsidR="00E574DE"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КВ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най-ниската предложена цена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Средна цена на седмична калкулационна ведомост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за съответното меню за хранене </w:t>
      </w:r>
      <w:r w:rsidR="00EC6828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а ден</w:t>
      </w:r>
      <w:r w:rsidR="00EC6828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един 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 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ученик със специфични хранителни потребности</w:t>
      </w:r>
      <w:r w:rsidR="009138F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.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E22119" w:rsidRDefault="00E22119" w:rsidP="00E2211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</w:pP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Цс п </w:t>
      </w:r>
      <w:r w:rsidR="00E574DE"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КВ</w:t>
      </w:r>
      <w:r w:rsidRPr="00E574D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-</w:t>
      </w:r>
      <w:r w:rsid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цена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без ДДС на</w:t>
      </w:r>
      <w:r w:rsidR="00E574D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Средна цена на седмична калкулационна ведомостна 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 хранене на ден със съответното меню за един </w:t>
      </w:r>
      <w:r w:rsidRPr="009138F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ученик със специфични хранителни потребности,</w:t>
      </w:r>
      <w:r w:rsidRPr="00E22119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представени от конкретния участник в конкурса. </w:t>
      </w:r>
    </w:p>
    <w:p w:rsidR="009438C7" w:rsidRDefault="009438C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</w:p>
    <w:p w:rsidR="0036695D" w:rsidRDefault="0036695D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BB663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Ц</w:t>
      </w:r>
      <w:r w:rsidR="00BB663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ккв </w:t>
      </w:r>
      <w:r w:rsidR="00BB6635" w:rsidRPr="00BB6635">
        <w:rPr>
          <w:rFonts w:ascii="Garamond" w:eastAsia="Times New Roman" w:hAnsi="Garamond" w:cs="Times New Roman"/>
          <w:color w:val="000000" w:themeColor="text1"/>
          <w:szCs w:val="28"/>
          <w:lang w:eastAsia="bg-BG"/>
        </w:rPr>
        <w:t>(</w:t>
      </w:r>
      <w:r w:rsidRPr="00BB6635">
        <w:rPr>
          <w:rFonts w:ascii="Garamond" w:eastAsia="Times New Roman" w:hAnsi="Garamond" w:cs="Times New Roman"/>
          <w:color w:val="000000" w:themeColor="text1"/>
          <w:szCs w:val="28"/>
          <w:lang w:eastAsia="bg-BG"/>
        </w:rPr>
        <w:t>Цена на купон и калкулационна ведомост</w:t>
      </w:r>
      <w:r w:rsidR="00BB6635" w:rsidRPr="00BB6635">
        <w:rPr>
          <w:rFonts w:ascii="Garamond" w:eastAsia="Times New Roman" w:hAnsi="Garamond" w:cs="Times New Roman"/>
          <w:color w:val="000000" w:themeColor="text1"/>
          <w:szCs w:val="28"/>
          <w:lang w:eastAsia="bg-BG"/>
        </w:rPr>
        <w:t>)</w:t>
      </w:r>
      <w:r w:rsidRPr="00BB6635">
        <w:rPr>
          <w:rFonts w:ascii="Garamond" w:eastAsia="Times New Roman" w:hAnsi="Garamond" w:cs="Times New Roman"/>
          <w:b/>
          <w:color w:val="000000" w:themeColor="text1"/>
          <w:szCs w:val="28"/>
          <w:lang w:eastAsia="bg-BG"/>
        </w:rPr>
        <w:t xml:space="preserve"> </w:t>
      </w:r>
      <w:r w:rsidRPr="00BB663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= Ц1 +Ц2 </w:t>
      </w:r>
      <w:r w:rsidR="00BB6635" w:rsidRPr="00BB6635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= 50т.</w:t>
      </w:r>
    </w:p>
    <w:p w:rsidR="00BB6635" w:rsidRPr="00BB6635" w:rsidRDefault="00BB6635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</w:p>
    <w:p w:rsidR="00711897" w:rsidRDefault="002C7B1A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Участник подал по-ниска цена </w:t>
      </w:r>
      <w:r w:rsidR="003D32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от посочените минимални цени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в Лева, без ДДС на един купон,</w:t>
      </w:r>
      <w:r w:rsidR="003D32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получава 0 точки </w:t>
      </w:r>
      <w:r w:rsidR="003D325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за съответната възрастова група или за хранене на ученик със специфични хранителни потребности.</w:t>
      </w:r>
    </w:p>
    <w:p w:rsidR="007C77E3" w:rsidRDefault="007C77E3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</w:p>
    <w:p w:rsidR="00774896" w:rsidRPr="008E211D" w:rsidRDefault="0077489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Предлаганите цени </w:t>
      </w:r>
      <w:r>
        <w:rPr>
          <w:rFonts w:ascii="Garamond" w:eastAsia="Times New Roman" w:hAnsi="Garamond" w:cs="Times New Roman"/>
          <w:b/>
          <w:sz w:val="28"/>
          <w:szCs w:val="28"/>
        </w:rPr>
        <w:t xml:space="preserve">на купони </w:t>
      </w:r>
      <w:r w:rsidRPr="007C77E3">
        <w:rPr>
          <w:rFonts w:ascii="Garamond" w:eastAsia="Times New Roman" w:hAnsi="Garamond" w:cs="Times New Roman"/>
          <w:b/>
          <w:sz w:val="28"/>
          <w:szCs w:val="28"/>
        </w:rPr>
        <w:t>сл</w:t>
      </w:r>
      <w:r>
        <w:rPr>
          <w:rFonts w:ascii="Garamond" w:eastAsia="Times New Roman" w:hAnsi="Garamond" w:cs="Times New Roman"/>
          <w:b/>
          <w:sz w:val="28"/>
          <w:szCs w:val="28"/>
        </w:rPr>
        <w:t>едва да бъдат придружени с икономическа обосновка.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highlight w:val="green"/>
          <w:lang w:eastAsia="bg-BG"/>
        </w:rPr>
        <w:t xml:space="preserve">3.2. 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Критерий </w:t>
      </w:r>
      <w:r w:rsidR="006D49C8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КР - 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"Концепция за развитие" - 30 </w:t>
      </w:r>
      <w:r w:rsidRPr="00EC6828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%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Максималният брой точки по този показател е </w:t>
      </w:r>
      <w:r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30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. </w:t>
      </w:r>
    </w:p>
    <w:p w:rsidR="00B25D7A" w:rsidRPr="008E211D" w:rsidRDefault="00384419" w:rsidP="00C30DF5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lastRenderedPageBreak/>
        <w:t>Включва п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редложение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от участника за организиране на ученическото столово хранене за срока на договора. Всеки участник е необходимо да разработи методика, която да съдържа описани конкретни дейности, свързани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развитието на обекта, инвестиции, включително и в персонал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="00CE02C7" w:rsidRPr="009379B6">
        <w:rPr>
          <w:rFonts w:ascii="Garamond" w:eastAsia="Times New Roman" w:hAnsi="Garamond" w:cs="Times New Roman"/>
          <w:sz w:val="28"/>
          <w:szCs w:val="28"/>
          <w:lang w:eastAsia="bg-BG"/>
        </w:rPr>
        <w:t>(разкриване на работни места, в т.ч. работни места, които да бъдат определени за лица с трайни физически учреждания, които са с намелена трудоспособност)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с цел гарантиране и повишаване на качеството в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процеса на доставка на хранителни продукти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val="en-US" w:eastAsia="bg-BG"/>
        </w:rPr>
        <w:t xml:space="preserve"> (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кетъринг)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, приготвяне на храната и предоставянето й за консумация и с избягване на риска от невъзможност да се покрият стандартите за качество на храните. </w:t>
      </w:r>
      <w:r w:rsidR="00B25D7A" w:rsidRPr="008E211D">
        <w:rPr>
          <w:rFonts w:ascii="Garamond" w:hAnsi="Garamond" w:cs="Times New Roman"/>
          <w:color w:val="000000" w:themeColor="text1"/>
          <w:sz w:val="28"/>
          <w:szCs w:val="28"/>
        </w:rPr>
        <w:t>Качествените мерки трябва да са насочени конкретно само в следните „насоки“:</w:t>
      </w:r>
      <w:r w:rsidR="00B25D7A" w:rsidRPr="008E211D">
        <w:rPr>
          <w:rFonts w:ascii="Garamond" w:hAnsi="Garamond" w:cs="Times New Roman"/>
          <w:color w:val="000000" w:themeColor="text1"/>
          <w:sz w:val="28"/>
          <w:szCs w:val="28"/>
        </w:rPr>
        <w:tab/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1.Аргументирани,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2.Адекватни</w:t>
      </w:r>
      <w:r w:rsidR="009A33D0"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,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3. Да имат качествен ефект.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Тези три изисквания към тях следва да са налични за всяка мярка кумулативно.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C30DF5">
        <w:rPr>
          <w:rFonts w:ascii="Garamond" w:eastAsia="Times New Roman" w:hAnsi="Garamond" w:cs="Times New Roman"/>
          <w:i/>
          <w:iCs/>
          <w:color w:val="000000" w:themeColor="text1"/>
          <w:sz w:val="28"/>
          <w:szCs w:val="28"/>
          <w:lang w:eastAsia="bg-BG"/>
        </w:rPr>
        <w:t>„Аргументирана“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 следва да се разбира Качествена мярка, отчитаща спецификата на насто</w:t>
      </w:r>
      <w:r w:rsidR="00C30DF5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ящия конкурс 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и съответстваща на конкретен елемент или съставна част от предмета на </w:t>
      </w:r>
      <w:r w:rsidR="00C30DF5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конкурса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i/>
          <w:iCs/>
          <w:color w:val="000000" w:themeColor="text1"/>
          <w:sz w:val="28"/>
          <w:szCs w:val="28"/>
          <w:lang w:eastAsia="bg-BG"/>
        </w:rPr>
        <w:t>„Адекватни”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 – това са предложени Качествени мерки, които отговорят на нормативните изисквани</w:t>
      </w:r>
      <w:r w:rsidR="00036EBF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я за изпълнението на предмета, 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техническите спецификации и условията на </w:t>
      </w:r>
      <w:r w:rsidR="00036EBF"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насто</w:t>
      </w:r>
      <w:r w:rsidR="00036EBF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ящия конкурс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, отчитащи спецификата и съответстваща на конкретен елемент или съставна част от предмета на </w:t>
      </w:r>
      <w:r w:rsidR="00036EBF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конкурса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, за който се отнасят.</w:t>
      </w:r>
    </w:p>
    <w:p w:rsidR="00B25D7A" w:rsidRPr="008E211D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i/>
          <w:iCs/>
          <w:color w:val="000000" w:themeColor="text1"/>
          <w:sz w:val="28"/>
          <w:szCs w:val="28"/>
          <w:lang w:eastAsia="bg-BG"/>
        </w:rPr>
        <w:t>„Качествен ефект“-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:rsidR="00B25D7A" w:rsidRDefault="00B25D7A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 xml:space="preserve"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</w:t>
      </w:r>
      <w:r w:rsidR="00036EBF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конкурса</w:t>
      </w:r>
      <w:r w:rsidRPr="008E211D"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  <w:t>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036EBF" w:rsidRPr="008E211D" w:rsidRDefault="00036EBF" w:rsidP="00C30DF5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 w:themeColor="text1"/>
          <w:sz w:val="28"/>
          <w:szCs w:val="28"/>
          <w:lang w:eastAsia="bg-BG"/>
        </w:rPr>
      </w:pPr>
    </w:p>
    <w:p w:rsidR="00603036" w:rsidRPr="00036EBF" w:rsidRDefault="00603036" w:rsidP="00C30DF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val="en-US" w:eastAsia="bg-BG"/>
        </w:rPr>
      </w:pPr>
      <w:r w:rsidRPr="00036EBF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Оценката на участниците по показател „КР" се изчислява</w:t>
      </w:r>
      <w:r w:rsidR="00D81304" w:rsidRPr="00036EBF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,</w:t>
      </w:r>
      <w:r w:rsidRPr="00036EBF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както следва:</w:t>
      </w:r>
    </w:p>
    <w:p w:rsidR="001A1C1F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30 т.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получава участникът, койт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о е представил концепция за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организация на ученическото столово хранене с 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напълно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описани аргументирани и адекватни качествени мерки с качествен ефект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като част от концепцията е представил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и виждане по всички от изброените точки: 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lastRenderedPageBreak/>
        <w:t xml:space="preserve">- свързани 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 процеса на доставка на хранителни продукти и тяхното съхранение, включително </w:t>
      </w:r>
      <w:r w:rsidR="00C36261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наличието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на сертифициран транспорт според изискванията на </w:t>
      </w:r>
      <w:r w:rsidR="00962FE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Наредба № 1 от 26.01. 2016г. за хигиена на храните обн., ДВ</w:t>
      </w:r>
      <w:r w:rsidR="00962FEF" w:rsidRPr="008E211D">
        <w:rPr>
          <w:rFonts w:ascii="Garamond" w:hAnsi="Garamond" w:cs="Times New Roman"/>
          <w:color w:val="000000" w:themeColor="text1"/>
          <w:sz w:val="28"/>
          <w:szCs w:val="28"/>
        </w:rPr>
        <w:t>, бр.10 от 05.02.2016г.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приготвяне на храната</w:t>
      </w:r>
      <w:r w:rsidR="00EF4724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EF4724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на място</w:t>
      </w:r>
      <w:r w:rsidR="00CE02C7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/доставка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предоставянето 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й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 консумация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референции и договори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252B76" w:rsidRPr="008E211D" w:rsidRDefault="00252B7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1A1C1F" w:rsidRPr="008E211D" w:rsidRDefault="00252B7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със здравословно хранене</w:t>
      </w:r>
      <w:r w:rsidR="00EF4724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, включително и използване на еднократни опаковки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1A1C1F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20 т.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получава участникът 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несъществени пропуски при 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представяне на концепция с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опис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ване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 аргументирани и адекватни каче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ствени мерки с качествен ефект 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и с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липсващи 2 описания от изброените точки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, като част от концепцията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: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с процеса на доставка на хранителни продукти и тяхното съхранение, включително </w:t>
      </w:r>
      <w:r w:rsidR="00C36261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наличието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на сертифициран транспорт според изискванията на </w:t>
      </w:r>
      <w:r w:rsidR="003D5D7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Наредба № 1 от 26.01. 2016г. за хигиена на храните обн., ДВ</w:t>
      </w:r>
      <w:r w:rsidR="003D5D77" w:rsidRPr="008E211D">
        <w:rPr>
          <w:rFonts w:ascii="Garamond" w:hAnsi="Garamond" w:cs="Times New Roman"/>
          <w:color w:val="000000" w:themeColor="text1"/>
          <w:sz w:val="28"/>
          <w:szCs w:val="28"/>
        </w:rPr>
        <w:t>, бр.10 от 05.02.2016г.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свързани с приготвяне на храна на място/доставка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предоставянето 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й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 консумация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референции и договори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252B76" w:rsidRPr="008E211D" w:rsidRDefault="00252B7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652A06" w:rsidRPr="008E211D" w:rsidRDefault="00652A0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със здравословно хранене, включително и използване на еднократни опаковки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1A1C1F" w:rsidRPr="008E211D" w:rsidRDefault="00652A0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="00711897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10 т.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получава участникът при наличие на съществени пропуски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при представяне на концепция с описване на аргументирани и адекватни каче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ствени мерки с качествен ефект </w:t>
      </w:r>
      <w:r w:rsidR="00384419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и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липсващи 3 описания от изброените точки</w:t>
      </w:r>
      <w:r w:rsidR="006842E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като част от концепцията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: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свързани 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 процеса на доставка на хранителни продукти и тяхното съхранение, включително </w:t>
      </w:r>
      <w:r w:rsidR="00F66CF8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нали</w:t>
      </w:r>
      <w:r w:rsidR="00C36261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чието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на сертифициран транспорт според изискванията на </w:t>
      </w:r>
      <w:r w:rsidR="003D5D7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Наредба № 1 от 26.01. 2016г. за хигиена на храните обн., ДВ</w:t>
      </w:r>
      <w:r w:rsidR="003D5D77" w:rsidRPr="008E211D">
        <w:rPr>
          <w:rFonts w:ascii="Garamond" w:hAnsi="Garamond" w:cs="Times New Roman"/>
          <w:color w:val="000000" w:themeColor="text1"/>
          <w:sz w:val="28"/>
          <w:szCs w:val="28"/>
        </w:rPr>
        <w:t>, бр.10 от 05.02.2016г.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свързани с приготвяне на храна на място/доствка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предоставянето 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й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 консумация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референции и договори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252B76" w:rsidRPr="008E211D" w:rsidRDefault="00252B7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652A06" w:rsidRPr="008E211D" w:rsidRDefault="00652A06" w:rsidP="00C30DF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със здравословно хранене, включително и използване на еднократни опаковки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652A06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lastRenderedPageBreak/>
        <w:t xml:space="preserve"> </w:t>
      </w:r>
      <w:r w:rsidR="00711897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5 т.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получава участникът </w:t>
      </w:r>
      <w:r w:rsidR="006842E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с концепция с наличие на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съществени пропуск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и, непълно описани и обосновани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</w:t>
      </w:r>
      <w:r w:rsidR="00C36261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адекватни качествени мерки с качествен ефект и липсващи 4 описания от  изброените точки</w:t>
      </w:r>
      <w:r w:rsidR="006842EC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като част от концепцията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:</w:t>
      </w:r>
    </w:p>
    <w:p w:rsidR="0071189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процеса на доставка на хранителни продукти и тяхното съхранение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, включително </w:t>
      </w:r>
      <w:r w:rsidR="00C36261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наличието</w:t>
      </w:r>
      <w:r w:rsidR="001A1C1F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на сертифициран транспорт според изискванията на </w:t>
      </w:r>
      <w:r w:rsidR="003D5D7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Наредба № 1 от 26.01. 2016г. за хигиена на храните обн., ДВ</w:t>
      </w:r>
      <w:r w:rsidR="003D5D77" w:rsidRPr="008E211D">
        <w:rPr>
          <w:rFonts w:ascii="Garamond" w:hAnsi="Garamond" w:cs="Times New Roman"/>
          <w:color w:val="000000" w:themeColor="text1"/>
          <w:sz w:val="28"/>
          <w:szCs w:val="28"/>
        </w:rPr>
        <w:t>, бр.10 от 05.02.2016г.</w:t>
      </w:r>
    </w:p>
    <w:p w:rsidR="0071189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</w:t>
      </w:r>
      <w:r w:rsidR="00CE02C7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свързани с приготвяне на храна на място/дпоставка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и предоставянето 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й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за консумация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референции и договори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EB2CB7" w:rsidRPr="008E211D" w:rsidRDefault="00711897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</w:t>
      </w:r>
      <w:r w:rsidR="00EB2CB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притежавани сертификати за качество и съ</w:t>
      </w:r>
      <w:r w:rsidR="00252B7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относими стандарти за качество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652A06" w:rsidRPr="008E211D" w:rsidRDefault="00652A06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- свързани със здравословно хранене, включително и използване на еднократни опаковки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;</w:t>
      </w:r>
    </w:p>
    <w:p w:rsidR="00711897" w:rsidRPr="008E211D" w:rsidRDefault="00652A06" w:rsidP="00036EB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="00711897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0 т.</w:t>
      </w:r>
      <w:r w:rsidR="00711897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получава участникът при непредставена визия /предложение/</w:t>
      </w:r>
      <w:r w:rsidR="0036695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.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color w:val="000000" w:themeColor="text1"/>
          <w:sz w:val="28"/>
          <w:szCs w:val="28"/>
        </w:rPr>
        <w:t>КР - Средно аритметична от оценките на комисията.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bookmarkStart w:id="1" w:name="p34909811"/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3.3. Критерий </w:t>
      </w:r>
      <w:r w:rsidR="006D49C8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СО - 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 xml:space="preserve">"Социална отговорност" - </w:t>
      </w:r>
      <w:r w:rsidR="00947052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2</w:t>
      </w: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highlight w:val="green"/>
          <w:lang w:eastAsia="bg-BG"/>
        </w:rPr>
        <w:t>0%.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Максималният брой точки по този показател е </w:t>
      </w:r>
      <w:r w:rsidR="00947052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2</w:t>
      </w:r>
      <w:r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0.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Оценката на участниците по показател „СО" се изчислява по следната формула:</w:t>
      </w:r>
    </w:p>
    <w:p w:rsidR="00711897" w:rsidRPr="008E211D" w:rsidRDefault="00947052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СО = /Сп : Смакс./ х 2</w:t>
      </w:r>
      <w:r w:rsidR="00711897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0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където:</w:t>
      </w:r>
    </w:p>
    <w:p w:rsidR="00711897" w:rsidRPr="001B68AE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СО  - е критерий "Социална отговорност"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Сп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- </w:t>
      </w:r>
      <w:r w:rsidR="00260F06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Процент осигурени безплатни</w:t>
      </w:r>
      <w:r w:rsidR="00D013C5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об</w:t>
      </w:r>
      <w:r w:rsidR="00260F06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е</w:t>
      </w:r>
      <w:r w:rsidR="00D013C5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д</w:t>
      </w:r>
      <w:r w:rsidR="00260F06" w:rsidRPr="001B68AE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>и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спрямо общия брой ученици, които се хранят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в стола, представени от конкретния участник в к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онкурса (в проценти, но не по-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малко от 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2 /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два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/</w:t>
      </w:r>
      <w:r w:rsidR="00260F06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процента ).</w:t>
      </w:r>
      <w:r w:rsidR="00D013C5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Смакс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- Най-големият предложен процент безплатни обеди спрямо общия брой ученици, които се хранят в стола (в проценти, но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val="en" w:eastAsia="bg-BG"/>
        </w:rPr>
        <w:t xml:space="preserve">не по-малко от 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2 /</w:t>
      </w:r>
      <w:r w:rsidR="001B68AE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два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/</w:t>
      </w:r>
      <w:r w:rsidR="001B68AE"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val="en" w:eastAsia="bg-BG"/>
        </w:rPr>
        <w:t xml:space="preserve"> процента</w:t>
      </w: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)</w:t>
      </w:r>
      <w:r w:rsidR="001B68AE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.</w:t>
      </w:r>
    </w:p>
    <w:p w:rsidR="003D325C" w:rsidRPr="008E211D" w:rsidRDefault="003D325C" w:rsidP="003D325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Участник подал по-малко от два процента осигурени безплатни обеди спрямо общия брой ученици, които се хранят в стола получава 0 точки  за този показател.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>Всеки участник може да получи комплексна оценка (КО) максимум 100 точки.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 w:themeColor="text1"/>
          <w:sz w:val="28"/>
          <w:szCs w:val="28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:rsidR="00711897" w:rsidRPr="008E211D" w:rsidRDefault="00711897" w:rsidP="007E04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bg-BG"/>
        </w:rPr>
        <w:t xml:space="preserve">КО стол = Ц + КР + СО </w:t>
      </w:r>
    </w:p>
    <w:p w:rsidR="00D44384" w:rsidRPr="008E211D" w:rsidRDefault="00D44384" w:rsidP="00D4438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bookmarkStart w:id="2" w:name="p34909812"/>
      <w:bookmarkEnd w:id="1"/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lastRenderedPageBreak/>
        <w:t xml:space="preserve">4. Критерии и методика за оценка на офертите - </w:t>
      </w:r>
      <w:r w:rsidRPr="008E211D">
        <w:rPr>
          <w:rFonts w:ascii="Garamond" w:eastAsia="Times New Roman" w:hAnsi="Garamond" w:cs="Times New Roman"/>
          <w:b/>
          <w:sz w:val="28"/>
          <w:szCs w:val="28"/>
          <w:u w:val="single"/>
          <w:lang w:eastAsia="bg-BG"/>
        </w:rPr>
        <w:t>УЧЕНИЧЕСКИ БЮФЕТ 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4.1. Критерий „Цена на предлагани закуски</w:t>
      </w:r>
      <w:r w:rsidR="00036EBF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“</w:t>
      </w: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 xml:space="preserve"> - 40 %.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Максималният брой точки по този показател е </w:t>
      </w:r>
      <w:r w:rsidRPr="001B68AE">
        <w:rPr>
          <w:rFonts w:ascii="Garamond" w:eastAsia="Times New Roman" w:hAnsi="Garamond" w:cs="Times New Roman"/>
          <w:b/>
          <w:sz w:val="28"/>
          <w:szCs w:val="28"/>
          <w:lang w:eastAsia="bg-BG"/>
        </w:rPr>
        <w:t>40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 разпределени, както следва:</w:t>
      </w:r>
    </w:p>
    <w:p w:rsidR="00D44384" w:rsidRDefault="00D44384" w:rsidP="00036EBF">
      <w:pPr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8E211D">
        <w:rPr>
          <w:rFonts w:ascii="Garamond" w:hAnsi="Garamond" w:cs="Times New Roman"/>
          <w:b/>
          <w:bCs/>
          <w:sz w:val="28"/>
          <w:szCs w:val="28"/>
        </w:rPr>
        <w:t>Ц1=(ЦСр мин/ЦСр п) * 40</w:t>
      </w:r>
    </w:p>
    <w:p w:rsidR="00036EBF" w:rsidRPr="008E211D" w:rsidRDefault="00036EBF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Pr="001B68AE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b/>
          <w:sz w:val="28"/>
          <w:szCs w:val="28"/>
          <w:lang w:eastAsia="bg-BG"/>
        </w:rPr>
        <w:t>Ц1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</w:t>
      </w:r>
      <w:r w:rsidRPr="001B68AE">
        <w:rPr>
          <w:rFonts w:ascii="Garamond" w:eastAsia="Times New Roman" w:hAnsi="Garamond" w:cs="Times New Roman"/>
          <w:b/>
          <w:sz w:val="28"/>
          <w:szCs w:val="28"/>
          <w:lang w:eastAsia="bg-BG"/>
        </w:rPr>
        <w:t>Ц1 е критерий „Цена на предлагани закуски"</w:t>
      </w:r>
    </w:p>
    <w:p w:rsidR="00036EBF" w:rsidRPr="008E211D" w:rsidRDefault="00036EBF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b/>
          <w:sz w:val="28"/>
          <w:szCs w:val="28"/>
          <w:lang w:eastAsia="bg-BG"/>
        </w:rPr>
        <w:t>"ЦСр мин"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най-ниската предложена средно ар</w:t>
      </w:r>
      <w:r w:rsidR="00EC6828">
        <w:rPr>
          <w:rFonts w:ascii="Garamond" w:eastAsia="Times New Roman" w:hAnsi="Garamond" w:cs="Times New Roman"/>
          <w:sz w:val="28"/>
          <w:szCs w:val="28"/>
          <w:lang w:eastAsia="bg-BG"/>
        </w:rPr>
        <w:t>итметична цена с ДДС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продуктите от асортимента, представена в Образец на Оферта - Приложение №</w:t>
      </w:r>
      <w:r w:rsidR="00EC6828">
        <w:rPr>
          <w:rFonts w:ascii="Garamond" w:eastAsia="Times New Roman" w:hAnsi="Garamond" w:cs="Times New Roman"/>
          <w:sz w:val="28"/>
          <w:szCs w:val="28"/>
          <w:lang w:eastAsia="bg-BG"/>
        </w:rPr>
        <w:t>9</w:t>
      </w:r>
    </w:p>
    <w:p w:rsidR="00036EBF" w:rsidRPr="008E211D" w:rsidRDefault="00036EBF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036EBF">
        <w:rPr>
          <w:rFonts w:ascii="Garamond" w:eastAsia="Times New Roman" w:hAnsi="Garamond" w:cs="Times New Roman"/>
          <w:b/>
          <w:sz w:val="28"/>
          <w:szCs w:val="28"/>
          <w:lang w:eastAsia="bg-BG"/>
        </w:rPr>
        <w:t>"ЦСр п"</w:t>
      </w:r>
      <w:r w:rsidR="00EC682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средно аритметична цена с ДДС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продуктите от асортимента, предложена от конкретния участник в конкурса и представена в Образец на Оферта - Приложение №</w:t>
      </w:r>
      <w:r w:rsidR="00EC6828">
        <w:rPr>
          <w:rFonts w:ascii="Garamond" w:eastAsia="Times New Roman" w:hAnsi="Garamond" w:cs="Times New Roman"/>
          <w:sz w:val="28"/>
          <w:szCs w:val="28"/>
          <w:lang w:eastAsia="bg-BG"/>
        </w:rPr>
        <w:t>9</w:t>
      </w:r>
    </w:p>
    <w:p w:rsidR="00036EBF" w:rsidRPr="008E211D" w:rsidRDefault="00036EBF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 xml:space="preserve">4.2. Критерий </w:t>
      </w:r>
      <w:r w:rsidR="00036EBF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„</w:t>
      </w: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Концепция за развитие</w:t>
      </w:r>
      <w:r w:rsidR="00036EBF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“</w:t>
      </w: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>- 40 %.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Максималният брой точки по този показател е </w:t>
      </w:r>
      <w:r w:rsidRPr="001B68AE">
        <w:rPr>
          <w:rFonts w:ascii="Garamond" w:eastAsia="Times New Roman" w:hAnsi="Garamond" w:cs="Times New Roman"/>
          <w:b/>
          <w:sz w:val="28"/>
          <w:szCs w:val="28"/>
          <w:lang w:eastAsia="bg-BG"/>
        </w:rPr>
        <w:t>40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Включва предложение от участника за организиране на ученическото бюфетно хранене за срока на договора. Всеки участник е необходимо да разработи методика, която да съдържа описани конкретни дейности, свързани развитието на обекта, инвестиции, включително и в персонал</w:t>
      </w:r>
      <w:r w:rsidR="00EC682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379B6" w:rsidRPr="009379B6">
        <w:rPr>
          <w:rFonts w:ascii="Garamond" w:eastAsia="Times New Roman" w:hAnsi="Garamond" w:cs="Times New Roman"/>
          <w:sz w:val="28"/>
          <w:szCs w:val="28"/>
          <w:lang w:eastAsia="bg-BG"/>
        </w:rPr>
        <w:t>(разкриване на работни места, в т.ч. работни места, които да бъдат определени за лица с трайни физически учреждания, които са с намелена трудоспособност)</w:t>
      </w:r>
      <w:r w:rsidR="009379B6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 цел гарантиране и повишаване на качеството в процеса на доставка на хранителни продукти, разнообразен асортимент и предоставянето й за консумация и с избягване на риска от невъзможност да се покрият стандартите за качество на храните.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E211D">
        <w:rPr>
          <w:rFonts w:ascii="Garamond" w:hAnsi="Garamond" w:cs="Times New Roman"/>
          <w:sz w:val="28"/>
          <w:szCs w:val="28"/>
        </w:rPr>
        <w:t>Качествените мерки трябва да са насочени конкретно само в следните „насоки“: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1.Аргументирани,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2.Адекватни,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3. Да имат качествен ефект.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Тези три изисквания към тях следва да са налични за всяка мярка кумулативно.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bg-BG"/>
        </w:rPr>
        <w:t>„Аргументирана“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следва да се разбира Качествена мярка, от</w:t>
      </w:r>
      <w:r w:rsidR="00036EBF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читаща спецификата на настоящия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</w:t>
      </w:r>
      <w:r w:rsidR="00036EBF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конкурс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и съответстваща на конкретен елемент или съставна част от предмета на </w:t>
      </w:r>
      <w:r w:rsidR="00036EBF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конкурса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bg-BG"/>
        </w:rPr>
        <w:t>„Адекватни”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– това са предложени Качествени мерки, които отговорят на нормативните изисквани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я за изпълнението на предмета,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val="en-US" w:eastAsia="bg-BG"/>
        </w:rPr>
        <w:t xml:space="preserve"> 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техническите спецификации и условията на 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настоящия</w:t>
      </w:r>
      <w:r w:rsidR="007A5434"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конкурс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, отчитащи спецификата и съответстваща на конкретен елемент или съставна част от предмета на 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конкурс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, за който се отнасят.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bg-BG"/>
        </w:rPr>
        <w:t>„Качествен ефект“-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lastRenderedPageBreak/>
        <w:t>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 xml:space="preserve"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</w:t>
      </w:r>
      <w:r w:rsidR="007A5434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конкурса</w:t>
      </w:r>
      <w:r w:rsidRPr="008E211D">
        <w:rPr>
          <w:rFonts w:ascii="Garamond" w:eastAsia="Times New Roman" w:hAnsi="Garamond" w:cs="Times New Roman"/>
          <w:iCs/>
          <w:color w:val="000000"/>
          <w:sz w:val="28"/>
          <w:szCs w:val="28"/>
          <w:lang w:eastAsia="bg-BG"/>
        </w:rPr>
        <w:t>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1B68AE" w:rsidRDefault="001B68AE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Оценката на участниц</w:t>
      </w:r>
      <w:r w:rsidR="003420E5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ите по показател „КР1" се изчислява както следва: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40 т.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получава участникът, който е представил своето виждане по организация на ученическото бюфетно хранене с описани аргументирани и адекватни качествени мерки с качествен ефект и виждане по всички от изброените точки като част от концепцията: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включително наличието на сертифициран транспорт според изискванията на Наредба № 5 за хигиената на храните обн., ДВ, бр. 55 от 2006 г.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съхранение и проготвяне на продуктите от асортимента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референции и договори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със здравословно хранене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25 т.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получава участникът при несъществени пропуски при описването на аргументирани и адекватни качествени мерки с качествен ефект, както и с липсващи 2 описания от изброените точки като част от концепцията: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включително наличието на сертифициран транспорт според изискванията на Наредба № 5 за хигиената на храните обн., ДВ, бр. 55 от 2006 г.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съхранение и проготвяне на продуктите от асортимента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референции и договори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свързани със здравословно хранене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10 т.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получава участникът при наличие на съществени пропуски в аргументирането на адекватни качествени мерки с качествен ефект и липсващи 3 описания от изброените точки като част от концепцията: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lastRenderedPageBreak/>
        <w:t xml:space="preserve">-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свързани с процеса на доставка на хранителни продукти, предложени разнообразни закуски, напитки, плодове и зеленчуци и тяхното съхранение, включително наличието на сертифициран транспорт според изискванията на Наредба № 5 за хигиената на храните обн., ДВ, бр. 55 от 2006 г.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приготвяне на разнообразни закуски, напитки</w:t>
      </w:r>
      <w:r w:rsidR="00913289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плодове и зеленчуци и предоставянето им за консумация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съхранение и проготвяне на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продуктите от асортимента;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референции и договори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свързани със здравословно хранене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5 т.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получава участникът при наличие на съществени пропуски, непълно описани и обосновани, иадекватни качествени мерки с качествен ефект и липсващи 4 описания от изброените точки като част от концепцията: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-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свързани с процеса на доставка на хранителни продукти, предложени разнообразни закуски, напитки, плодове и зеленчуци и тяхното съхранение, включително наличието на сертифициран транспорт според изискванията на Наредба № 5 за хигиената на храните обн., ДВ, бр. 55 от 2006 г.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приготвяне на разнообразни закуски, напитки плодове и зеленчуци и предоставянето им за консумация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свързани с избягване на риска от невъзможност да се покрият стандaртите за качество на съхранение и проготвяне на продуктите от асортимента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използване на иновативни методи и подходи и/или специфично оборудване и/или софтуер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референции и договори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притежавани сертификати за качество и съотносими стандарти за качество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свързани със здравословно хранене</w:t>
      </w:r>
      <w:r w:rsidR="001B68AE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D44384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0 т.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получава участникът при непредставена визия /предложение/</w:t>
      </w:r>
    </w:p>
    <w:p w:rsidR="007A5434" w:rsidRPr="008E211D" w:rsidRDefault="007A543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Default="00D44384" w:rsidP="007A5434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A5434">
        <w:rPr>
          <w:rFonts w:ascii="Garamond" w:hAnsi="Garamond" w:cs="Times New Roman"/>
          <w:b/>
          <w:sz w:val="28"/>
          <w:szCs w:val="28"/>
        </w:rPr>
        <w:t xml:space="preserve">КР1 </w:t>
      </w:r>
      <w:r w:rsidRPr="008E211D">
        <w:rPr>
          <w:rFonts w:ascii="Garamond" w:hAnsi="Garamond" w:cs="Times New Roman"/>
          <w:sz w:val="28"/>
          <w:szCs w:val="28"/>
        </w:rPr>
        <w:t xml:space="preserve">- Средно аритметична от оценките на комисията, като при поставянето се взема предвид мнението на представителите на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Българската агенция по безопасност на храните</w:t>
      </w:r>
      <w:r w:rsidRPr="008E211D">
        <w:rPr>
          <w:rFonts w:ascii="Garamond" w:hAnsi="Garamond" w:cs="Times New Roman"/>
          <w:sz w:val="28"/>
          <w:szCs w:val="28"/>
        </w:rPr>
        <w:t xml:space="preserve"> и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Столичната регионална здравна инспекция</w:t>
      </w:r>
      <w:r w:rsidRPr="008E211D">
        <w:rPr>
          <w:rFonts w:ascii="Garamond" w:hAnsi="Garamond" w:cs="Times New Roman"/>
          <w:sz w:val="28"/>
          <w:szCs w:val="28"/>
        </w:rPr>
        <w:t xml:space="preserve"> – по отношение на обстоятелствата свързани с доставката на продукти, приготвянето на закуските и рисковете по отношение на стандартите за качество.</w:t>
      </w:r>
    </w:p>
    <w:p w:rsidR="007A5434" w:rsidRPr="008E211D" w:rsidRDefault="007A543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Pr="001B68AE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highlight w:val="cyan"/>
          <w:lang w:eastAsia="bg-BG"/>
        </w:rPr>
        <w:t xml:space="preserve">4.3. Критерий „Социална отговорност" - 20%. </w:t>
      </w:r>
      <w:r w:rsidRPr="001B68AE">
        <w:rPr>
          <w:rFonts w:ascii="Garamond" w:eastAsia="Times New Roman" w:hAnsi="Garamond" w:cs="Times New Roman"/>
          <w:sz w:val="28"/>
          <w:szCs w:val="28"/>
          <w:lang w:eastAsia="bg-BG"/>
        </w:rPr>
        <w:t>Максималният брой точки по този показател е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20. </w:t>
      </w:r>
      <w:r w:rsidRPr="001B68AE">
        <w:rPr>
          <w:rFonts w:ascii="Garamond" w:eastAsia="Times New Roman" w:hAnsi="Garamond" w:cs="Times New Roman"/>
          <w:sz w:val="28"/>
          <w:szCs w:val="28"/>
          <w:lang w:eastAsia="bg-BG"/>
        </w:rPr>
        <w:t>Оценката на участниците по показател „СО1" се изчислява по следната формула: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СО1 = /СОмакс. : СОп/ х 20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където:</w:t>
      </w:r>
    </w:p>
    <w:p w:rsidR="00D44384" w:rsidRPr="001B68AE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СО1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 </w:t>
      </w:r>
      <w:r w:rsidRPr="001B68AE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СО1 е критерий „Социална отговорност"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СОмакс</w:t>
      </w:r>
      <w:r w:rsidRPr="008E211D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- </w:t>
      </w:r>
      <w:r w:rsidRPr="004D392E">
        <w:rPr>
          <w:rFonts w:ascii="Garamond" w:eastAsia="Times New Roman" w:hAnsi="Garamond" w:cs="Times New Roman"/>
          <w:b/>
          <w:sz w:val="28"/>
          <w:szCs w:val="28"/>
          <w:lang w:eastAsia="bg-BG"/>
        </w:rPr>
        <w:t>Най-голям процент</w:t>
      </w:r>
      <w:r w:rsidRPr="001B68AE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осигурени безплатни закуски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спрямо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об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щ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ия брой на учениците в училището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представен от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участник в конкурса, но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не по-малко от 2 процента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A5434">
        <w:rPr>
          <w:rFonts w:ascii="Garamond" w:eastAsia="Times New Roman" w:hAnsi="Garamond" w:cs="Times New Roman"/>
          <w:b/>
          <w:sz w:val="28"/>
          <w:szCs w:val="28"/>
          <w:lang w:eastAsia="bg-BG"/>
        </w:rPr>
        <w:lastRenderedPageBreak/>
        <w:t xml:space="preserve">СОп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- Процент осигурени безплатни закуски спрямо общия брой на учениците в училището, представен от конкретния </w:t>
      </w:r>
      <w:r w:rsidR="004D392E">
        <w:rPr>
          <w:rFonts w:ascii="Garamond" w:eastAsia="Times New Roman" w:hAnsi="Garamond" w:cs="Times New Roman"/>
          <w:sz w:val="28"/>
          <w:szCs w:val="28"/>
          <w:lang w:eastAsia="bg-BG"/>
        </w:rPr>
        <w:t>участник в конкурса, но не по-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малко от 2 </w:t>
      </w:r>
      <w:r w:rsidR="004D392E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/два/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процента</w:t>
      </w:r>
    </w:p>
    <w:p w:rsidR="00D44384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Участник подал по-малко от два процента осигурени безплатни закуски спрямо общия брой на учениците в училището получава 0 точки  за този показател.</w:t>
      </w:r>
    </w:p>
    <w:p w:rsidR="007A5434" w:rsidRPr="008E211D" w:rsidRDefault="007A543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D44384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КО бюфет = Ц1+КР1+СО1</w:t>
      </w:r>
    </w:p>
    <w:p w:rsidR="007A5434" w:rsidRPr="008E211D" w:rsidRDefault="007A543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</w:p>
    <w:p w:rsidR="00D44384" w:rsidRPr="00C76FE0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C76FE0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ОБЩА КОМПЛЕКСНА ОЦЕНКА - СТОЛ + БЮФЕТ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8E211D">
        <w:rPr>
          <w:rFonts w:ascii="Garamond" w:hAnsi="Garamond" w:cs="Times New Roman"/>
          <w:b/>
          <w:bCs/>
          <w:sz w:val="28"/>
          <w:szCs w:val="28"/>
        </w:rPr>
        <w:t>КО стол * 80 %</w:t>
      </w:r>
    </w:p>
    <w:p w:rsidR="00D44384" w:rsidRPr="008E211D" w:rsidRDefault="00D44384" w:rsidP="00036EB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b/>
          <w:bCs/>
          <w:sz w:val="28"/>
          <w:szCs w:val="28"/>
        </w:rPr>
        <w:t>КО бюфет * 20 %</w:t>
      </w:r>
    </w:p>
    <w:p w:rsidR="00D44384" w:rsidRPr="008E211D" w:rsidRDefault="00D44384" w:rsidP="00036EBF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C76FE0">
        <w:rPr>
          <w:rFonts w:ascii="Garamond" w:eastAsia="Times New Roman" w:hAnsi="Garamond" w:cs="Times New Roman"/>
          <w:b/>
          <w:sz w:val="28"/>
          <w:szCs w:val="28"/>
          <w:lang w:eastAsia="bg-BG"/>
        </w:rPr>
        <w:t>КО=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hAnsi="Garamond" w:cs="Times New Roman"/>
          <w:b/>
          <w:bCs/>
          <w:sz w:val="28"/>
          <w:szCs w:val="28"/>
        </w:rPr>
        <w:t>КО стол + КО бюфет</w:t>
      </w:r>
    </w:p>
    <w:bookmarkEnd w:id="2"/>
    <w:p w:rsidR="00711897" w:rsidRPr="008E211D" w:rsidRDefault="00D44384" w:rsidP="005425B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Оценяване на </w:t>
      </w:r>
      <w:r w:rsidR="0071189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участниците в конкурса:</w:t>
      </w:r>
    </w:p>
    <w:p w:rsidR="004C03A7" w:rsidRPr="008E211D" w:rsidRDefault="004C03A7" w:rsidP="007A5434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 първо място ще бъде класиран кандидатът, събрал най-много точки в комплексната оценка.</w:t>
      </w: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Конкурсната комисия се назначава със заповед от кмета на района</w:t>
      </w:r>
      <w:r w:rsidR="0016166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</w:t>
      </w:r>
      <w:r w:rsidR="006B1C6E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„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Образование</w:t>
      </w:r>
      <w:r w:rsidR="006B1C6E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на Столичната община, представи</w:t>
      </w:r>
      <w:r w:rsidR="003703A7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тел на районната администрация,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представител на Столичната регионална з</w:t>
      </w:r>
      <w:r w:rsidR="000E7175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дравна инспекция (специалист по хранене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и диететика) и представител на Българската агенция по безопасност на храните.</w:t>
      </w: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състава на комисията не може да участва:</w:t>
      </w: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1.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лице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което има материален интерес от резултата на конкурса;</w:t>
      </w: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2.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свързано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лице с участник в конкурса или с член на негов управителен или контролен орган;</w:t>
      </w:r>
    </w:p>
    <w:p w:rsidR="004C03A7" w:rsidRDefault="005C5CFE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3.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лице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</w:t>
      </w:r>
      <w:r w:rsidR="004C03A7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което е в конфликт на интереси по </w:t>
      </w:r>
      <w:r w:rsidR="004C03A7"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4C03A7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 участник в конкурса.</w:t>
      </w:r>
    </w:p>
    <w:p w:rsidR="006B1C6E" w:rsidRPr="006B1C6E" w:rsidRDefault="006B1C6E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  <w:proofErr w:type="gramEnd"/>
    </w:p>
    <w:p w:rsidR="004C03A7" w:rsidRPr="006B1C6E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Комисията отваря пликовете по реда на постъпването им, като обявява приложените документи.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Обявява се наличието на запечатани непрозрачни пликове с надписи </w:t>
      </w:r>
      <w:r w:rsidR="007A5434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„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Оферта за участие</w:t>
      </w:r>
      <w:r w:rsidR="007A5434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6B1C6E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Поне трима от членовете на комисията подписват запечатания непрозрачен плик с надпис „Оферта за участие“.</w:t>
      </w:r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  <w:proofErr w:type="gramEnd"/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  <w:proofErr w:type="gramEnd"/>
    </w:p>
    <w:p w:rsidR="004C03A7" w:rsidRPr="008E211D" w:rsidRDefault="004C03A7" w:rsidP="007A5434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lastRenderedPageBreak/>
        <w:t xml:space="preserve">В срок </w:t>
      </w:r>
      <w:r w:rsidRPr="006B1C6E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до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5 работни дни</w:t>
      </w:r>
      <w:r w:rsidR="00B356E0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от получаването на протокола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Комисията класира на първо място участника, получи</w:t>
      </w:r>
      <w:r w:rsidR="00FC1C38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л най-висока комплексна оценка.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чл.</w:t>
      </w:r>
      <w:proofErr w:type="gramEnd"/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37, ал.</w:t>
      </w:r>
      <w:proofErr w:type="gramEnd"/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4 от Наредбата за общинската собственост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заповедта се посочват отстранените от конкурса участници.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Заповедта може да се обжалва по реда на </w:t>
      </w:r>
      <w:r w:rsidRPr="008E211D">
        <w:rPr>
          <w:rFonts w:ascii="Garamond" w:eastAsia="Times New Roman" w:hAnsi="Garamond" w:cs="Times New Roman"/>
          <w:color w:val="0000FF"/>
          <w:sz w:val="28"/>
          <w:szCs w:val="28"/>
          <w:u w:val="single"/>
          <w:lang w:val="en" w:eastAsia="bg-BG"/>
        </w:rPr>
        <w:t>Административнопроцесуалния кодекс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.</w:t>
      </w:r>
      <w:proofErr w:type="gramEnd"/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1.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при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неподадени оферти конкурсът се прекратява със заповед на кмета на Столичната община и се обявява повторно;</w:t>
      </w:r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2.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при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подадена една оферта - комисията провежда конкурса или може да предложи прекратяването му.</w:t>
      </w:r>
    </w:p>
    <w:p w:rsidR="000E7175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8E211D">
        <w:rPr>
          <w:rFonts w:ascii="Garamond" w:hAnsi="Garamond" w:cs="Times New Roman"/>
          <w:color w:val="000000"/>
          <w:sz w:val="28"/>
          <w:szCs w:val="28"/>
          <w:lang w:val="en"/>
        </w:rPr>
        <w:t>конкурсът се прекратява със заповед на кмета на Столичната община и се обявява повторно</w:t>
      </w:r>
      <w:r w:rsidR="008C49AE" w:rsidRPr="008E211D">
        <w:rPr>
          <w:rFonts w:ascii="Garamond" w:hAnsi="Garamond" w:cs="Times New Roman"/>
          <w:color w:val="000000"/>
          <w:sz w:val="28"/>
          <w:szCs w:val="28"/>
        </w:rPr>
        <w:t>.</w:t>
      </w:r>
      <w:proofErr w:type="gramEnd"/>
      <w:r w:rsidR="000E7175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Ако има допуснат само един участник - </w:t>
      </w:r>
      <w:r w:rsidR="000E7175" w:rsidRPr="008E211D">
        <w:rPr>
          <w:rFonts w:ascii="Garamond" w:hAnsi="Garamond" w:cs="Times New Roman"/>
          <w:color w:val="000000"/>
          <w:sz w:val="28"/>
          <w:szCs w:val="28"/>
          <w:lang w:val="en"/>
        </w:rPr>
        <w:t>комисията провежда конкурса или може да предложи прекратяването му.</w:t>
      </w:r>
      <w:proofErr w:type="gramEnd"/>
      <w:r w:rsidR="000E7175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</w:p>
    <w:p w:rsidR="004C03A7" w:rsidRPr="008E211D" w:rsidRDefault="004C03A7" w:rsidP="00373F2B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  <w:proofErr w:type="gramEnd"/>
    </w:p>
    <w:p w:rsidR="000E7175" w:rsidRPr="008E211D" w:rsidRDefault="00813C62" w:rsidP="004C03A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 xml:space="preserve">V. 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ОГЛЕД НА ОБЕКТИТЕ</w:t>
      </w:r>
    </w:p>
    <w:p w:rsidR="006D7F23" w:rsidRPr="008E211D" w:rsidRDefault="004C03A7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Оглед на обектите може да бъде направен всеки работен ден след предварителна заявка на</w:t>
      </w:r>
      <w:r w:rsidR="00373F2B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следните телефони: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6D7F23" w:rsidRPr="008E211D" w:rsidRDefault="006D7F23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18 СУ „Уилям Гладстон” – секретар - тел. 02/988 03 01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6D7F23" w:rsidRPr="008E211D" w:rsidRDefault="006D7F23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30 СУ „Братя Миладинови“ – секретар – тел. 02/822 17 85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FA24D4" w:rsidRPr="008E211D" w:rsidRDefault="006D7F23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32 СУИЧЕ „Св. Кл. Охридски“ – секретар – тел. 02/987 43 58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FA24D4" w:rsidRPr="008E211D" w:rsidRDefault="00FA24D4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46 ОУ „Константин Фотинов“ – секретар – тел. 02/831 90 18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FA24D4" w:rsidRPr="008E211D" w:rsidRDefault="00FA24D4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67 ОУ „Васил Друмев“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секретар – тел. 02/822 36 21;</w:t>
      </w:r>
    </w:p>
    <w:p w:rsidR="00FA24D4" w:rsidRPr="008E211D" w:rsidRDefault="00FA24D4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76 ОУ „Уилям Сароян“ – секретар – тел. 02/980 61 67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FA24D4" w:rsidRPr="008E211D" w:rsidRDefault="006D7F23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91 НЕГ „Проф. Константин Гълъбов“ – секретар -</w:t>
      </w:r>
      <w:r w:rsidR="00FA24D4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тел. 02/987 53 05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FA24D4" w:rsidRPr="008E211D" w:rsidRDefault="00FA24D4" w:rsidP="007A543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136 ОУ „Любен Каравелов“ – секретар - тел. 02/821 70 53</w:t>
      </w:r>
      <w:r w:rsidR="00D472A0">
        <w:rPr>
          <w:rFonts w:ascii="Garamond" w:eastAsia="Times New Roman" w:hAnsi="Garamond" w:cs="Times New Roman"/>
          <w:sz w:val="28"/>
          <w:szCs w:val="28"/>
          <w:lang w:eastAsia="bg-BG"/>
        </w:rPr>
        <w:t>;</w:t>
      </w:r>
    </w:p>
    <w:p w:rsidR="004C03A7" w:rsidRPr="008E211D" w:rsidRDefault="00813C62" w:rsidP="007A5434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i/>
          <w:sz w:val="28"/>
          <w:szCs w:val="28"/>
          <w:lang w:val="en-US"/>
        </w:rPr>
      </w:pPr>
      <w:r w:rsidRPr="008E211D">
        <w:rPr>
          <w:rFonts w:ascii="Garamond" w:eastAsia="Calibri" w:hAnsi="Garamond" w:cs="Times New Roman"/>
          <w:sz w:val="28"/>
          <w:szCs w:val="28"/>
          <w:lang w:val="ru-RU"/>
        </w:rPr>
        <w:t>Участниците представят към своето офертно предложение декларация за оглед на обекта, с което удостоверяват, че са запознати с всички условия и особености на обекта, както и със специфичните условия, които биха повлияли на офертното предложение.</w:t>
      </w:r>
    </w:p>
    <w:p w:rsidR="00530C67" w:rsidRPr="008E211D" w:rsidRDefault="007B2B11" w:rsidP="006F220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VI</w:t>
      </w:r>
      <w:r w:rsidR="00530C6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. КОНКУРСНА ДОКУМЕНТАЦИЯ</w:t>
      </w:r>
    </w:p>
    <w:p w:rsidR="008A3D5D" w:rsidRPr="008E211D" w:rsidRDefault="008A3D5D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color w:val="000000"/>
          <w:sz w:val="28"/>
          <w:szCs w:val="28"/>
        </w:rPr>
        <w:t>1.Ц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>ена, начин на плащане, място и срок за закупуване на конкурсната документация, в случаите, в които лица искат да получат документацията от администрацията</w:t>
      </w:r>
      <w:r w:rsidR="00780320" w:rsidRPr="008E211D">
        <w:rPr>
          <w:rFonts w:ascii="Garamond" w:hAnsi="Garamond" w:cs="Times New Roman"/>
          <w:color w:val="000000"/>
          <w:sz w:val="28"/>
          <w:szCs w:val="28"/>
        </w:rPr>
        <w:t>.</w:t>
      </w:r>
    </w:p>
    <w:p w:rsidR="00530C67" w:rsidRPr="00066A05" w:rsidRDefault="00D428F5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2.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 xml:space="preserve"> Конкурсната документацията може да бъде закупена всеки работен ден 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</w:rPr>
        <w:t xml:space="preserve">от 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>0</w:t>
      </w:r>
      <w:r w:rsidR="00FA24D4" w:rsidRPr="00066A05">
        <w:rPr>
          <w:rFonts w:ascii="Garamond" w:eastAsia="Times New Roman" w:hAnsi="Garamond" w:cs="Times New Roman"/>
          <w:b/>
          <w:sz w:val="28"/>
          <w:szCs w:val="28"/>
        </w:rPr>
        <w:t>8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>:</w:t>
      </w:r>
      <w:r w:rsidR="00FA24D4" w:rsidRPr="00066A05">
        <w:rPr>
          <w:rFonts w:ascii="Garamond" w:eastAsia="Times New Roman" w:hAnsi="Garamond" w:cs="Times New Roman"/>
          <w:b/>
          <w:sz w:val="28"/>
          <w:szCs w:val="28"/>
        </w:rPr>
        <w:t>3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0 часа на 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1</w:t>
      </w:r>
      <w:r w:rsidR="0024443F">
        <w:rPr>
          <w:rFonts w:ascii="Garamond" w:eastAsia="Times New Roman" w:hAnsi="Garamond" w:cs="Times New Roman"/>
          <w:b/>
          <w:sz w:val="28"/>
          <w:szCs w:val="28"/>
        </w:rPr>
        <w:t>6</w:t>
      </w:r>
      <w:r w:rsidR="00401178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март</w:t>
      </w:r>
      <w:r w:rsidR="00B23A8E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>20</w:t>
      </w:r>
      <w:r w:rsidR="00274D0D" w:rsidRPr="00066A05">
        <w:rPr>
          <w:rFonts w:ascii="Garamond" w:eastAsia="Times New Roman" w:hAnsi="Garamond" w:cs="Times New Roman"/>
          <w:b/>
          <w:sz w:val="28"/>
          <w:szCs w:val="28"/>
        </w:rPr>
        <w:t>2</w:t>
      </w:r>
      <w:r w:rsidR="00274D0D" w:rsidRPr="00066A05">
        <w:rPr>
          <w:rFonts w:ascii="Garamond" w:eastAsia="Times New Roman" w:hAnsi="Garamond" w:cs="Times New Roman"/>
          <w:b/>
          <w:sz w:val="28"/>
          <w:szCs w:val="28"/>
          <w:lang w:val="en-US"/>
        </w:rPr>
        <w:t>3</w:t>
      </w:r>
      <w:r w:rsidR="00274D0D" w:rsidRPr="00066A05">
        <w:rPr>
          <w:rFonts w:ascii="Garamond" w:eastAsia="Times New Roman" w:hAnsi="Garamond" w:cs="Times New Roman"/>
          <w:b/>
          <w:sz w:val="28"/>
          <w:szCs w:val="28"/>
        </w:rPr>
        <w:t>г. до 17:</w:t>
      </w:r>
      <w:r w:rsidR="00274D0D" w:rsidRPr="00066A05">
        <w:rPr>
          <w:rFonts w:ascii="Garamond" w:eastAsia="Times New Roman" w:hAnsi="Garamond" w:cs="Times New Roman"/>
          <w:b/>
          <w:sz w:val="28"/>
          <w:szCs w:val="28"/>
          <w:lang w:val="en-US"/>
        </w:rPr>
        <w:t>00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часа на</w:t>
      </w:r>
      <w:r w:rsidR="00F0542F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0</w:t>
      </w:r>
      <w:r w:rsidR="0024443F">
        <w:rPr>
          <w:rFonts w:ascii="Garamond" w:eastAsia="Times New Roman" w:hAnsi="Garamond" w:cs="Times New Roman"/>
          <w:b/>
          <w:sz w:val="28"/>
          <w:szCs w:val="28"/>
        </w:rPr>
        <w:t>5</w:t>
      </w:r>
      <w:r w:rsidR="00A4696D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април</w:t>
      </w:r>
      <w:r w:rsidR="00B23A8E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>20</w:t>
      </w:r>
      <w:r w:rsidR="00FC2905" w:rsidRPr="00066A05">
        <w:rPr>
          <w:rFonts w:ascii="Garamond" w:eastAsia="Times New Roman" w:hAnsi="Garamond" w:cs="Times New Roman"/>
          <w:b/>
          <w:sz w:val="28"/>
          <w:szCs w:val="28"/>
        </w:rPr>
        <w:t>2</w:t>
      </w:r>
      <w:r w:rsidR="006003C9" w:rsidRPr="00066A05">
        <w:rPr>
          <w:rFonts w:ascii="Garamond" w:eastAsia="Times New Roman" w:hAnsi="Garamond" w:cs="Times New Roman"/>
          <w:b/>
          <w:sz w:val="28"/>
          <w:szCs w:val="28"/>
        </w:rPr>
        <w:t>3</w:t>
      </w:r>
      <w:r w:rsidR="00530C67" w:rsidRPr="00066A05">
        <w:rPr>
          <w:rFonts w:ascii="Garamond" w:eastAsia="Times New Roman" w:hAnsi="Garamond" w:cs="Times New Roman"/>
          <w:b/>
          <w:sz w:val="28"/>
          <w:szCs w:val="28"/>
        </w:rPr>
        <w:t>г.</w:t>
      </w:r>
    </w:p>
    <w:p w:rsidR="00BD7585" w:rsidRPr="008E211D" w:rsidRDefault="00BD7585" w:rsidP="00373F2B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Конкурсната документацията </w:t>
      </w:r>
      <w:r w:rsidR="00663B22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се публикува на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електронната стра</w:t>
      </w:r>
      <w:r w:rsidR="00663B22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ница на районната адмнистрация </w:t>
      </w:r>
      <w:r w:rsidR="00274D0D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- </w:t>
      </w:r>
      <w:hyperlink r:id="rId11" w:history="1">
        <w:r w:rsidR="00373F2B" w:rsidRPr="00ED24E0">
          <w:rPr>
            <w:rStyle w:val="Hyperlink"/>
            <w:rFonts w:ascii="Garamond" w:eastAsia="Times New Roman" w:hAnsi="Garamond" w:cs="Times New Roman"/>
            <w:bCs/>
            <w:sz w:val="28"/>
            <w:szCs w:val="28"/>
            <w:lang w:val="en-US" w:eastAsia="bg-BG"/>
          </w:rPr>
          <w:t>https://www.so-vazrajdane.bg</w:t>
        </w:r>
      </w:hyperlink>
      <w:r w:rsidR="00373F2B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</w:t>
      </w:r>
      <w:r w:rsidR="00274D0D" w:rsidRPr="008E211D">
        <w:rPr>
          <w:rFonts w:ascii="Garamond" w:eastAsia="Times New Roman" w:hAnsi="Garamond" w:cs="Times New Roman"/>
          <w:bCs/>
          <w:sz w:val="28"/>
          <w:szCs w:val="28"/>
          <w:lang w:val="en-US" w:eastAsia="bg-BG"/>
        </w:rPr>
        <w:t xml:space="preserve"> </w:t>
      </w:r>
      <w:r w:rsidR="00663B22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и на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сайта на Столична община (</w:t>
      </w:r>
      <w:hyperlink r:id="rId12" w:history="1">
        <w:r w:rsidR="00373F2B" w:rsidRPr="00ED24E0">
          <w:rPr>
            <w:rStyle w:val="Hyperlink"/>
            <w:rFonts w:ascii="Garamond" w:eastAsia="Times New Roman" w:hAnsi="Garamond" w:cs="Times New Roman"/>
            <w:bCs/>
            <w:sz w:val="28"/>
            <w:szCs w:val="28"/>
            <w:lang w:eastAsia="bg-BG"/>
          </w:rPr>
          <w:t>www.sofia.bg</w:t>
        </w:r>
      </w:hyperlink>
      <w:r w:rsidR="00373F2B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), раздел „Бизнес, инвестиции, строителство“, подраздел „Търгове и конкурси“</w:t>
      </w:r>
      <w:r w:rsidR="006003C9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и на информационните табла в районната администрация</w:t>
      </w:r>
      <w:r w:rsidR="008C2D42" w:rsidRPr="00373F2B">
        <w:rPr>
          <w:rFonts w:ascii="Garamond" w:eastAsia="Times New Roman" w:hAnsi="Garamond" w:cs="Times New Roman"/>
          <w:bCs/>
          <w:sz w:val="28"/>
          <w:szCs w:val="28"/>
          <w:lang w:eastAsia="bg-BG"/>
        </w:rPr>
        <w:t>.</w:t>
      </w:r>
    </w:p>
    <w:p w:rsidR="00373F2B" w:rsidRDefault="00373F2B" w:rsidP="00373F2B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</w:p>
    <w:p w:rsidR="00BD7585" w:rsidRDefault="00BD7585" w:rsidP="00226B8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В случаите, в които лицата искат да получат документацията от администрацията, конкурсната документацията може да бъде закупена всеки работен ден 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08:30 часа на 1</w:t>
      </w:r>
      <w:r w:rsidR="0024443F">
        <w:rPr>
          <w:rFonts w:ascii="Garamond" w:eastAsia="Times New Roman" w:hAnsi="Garamond" w:cs="Times New Roman"/>
          <w:b/>
          <w:sz w:val="28"/>
          <w:szCs w:val="28"/>
        </w:rPr>
        <w:t>6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март 202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  <w:lang w:val="en-US"/>
        </w:rPr>
        <w:t>3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>г. до 17: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  <w:lang w:val="en-US"/>
        </w:rPr>
        <w:t>00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часа на 0</w:t>
      </w:r>
      <w:r w:rsidR="0024443F">
        <w:rPr>
          <w:rFonts w:ascii="Garamond" w:eastAsia="Times New Roman" w:hAnsi="Garamond" w:cs="Times New Roman"/>
          <w:b/>
          <w:sz w:val="28"/>
          <w:szCs w:val="28"/>
        </w:rPr>
        <w:t>5</w:t>
      </w:r>
      <w:r w:rsidR="00E170D9" w:rsidRPr="00066A05">
        <w:rPr>
          <w:rFonts w:ascii="Garamond" w:eastAsia="Times New Roman" w:hAnsi="Garamond" w:cs="Times New Roman"/>
          <w:b/>
          <w:sz w:val="28"/>
          <w:szCs w:val="28"/>
        </w:rPr>
        <w:t xml:space="preserve"> април 2023г.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в административна</w:t>
      </w:r>
      <w:r w:rsidR="00274D0D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та сграда на СО район „Възраждане“, бул. „Александър Стамболийски“ № 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6</w:t>
      </w:r>
      <w:r w:rsidR="00274D0D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2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, партерен етаж, деловодство, след заплащане на цената </w:t>
      </w:r>
      <w:r w:rsidR="00274D0D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в касата на СО - район „Възраждане</w:t>
      </w:r>
      <w:r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“, при условие, че не са платили по банков път. Лицата имат право да разгледат документацията на място, преди да я закупят.</w:t>
      </w:r>
    </w:p>
    <w:p w:rsidR="00373F2B" w:rsidRPr="008E211D" w:rsidRDefault="00373F2B" w:rsidP="00373F2B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530C67" w:rsidRPr="008E211D" w:rsidRDefault="00D428F5" w:rsidP="00373F2B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3</w:t>
      </w:r>
      <w:r w:rsidR="00530C67" w:rsidRPr="008E211D">
        <w:rPr>
          <w:rFonts w:ascii="Garamond" w:eastAsia="Times New Roman" w:hAnsi="Garamond" w:cs="Times New Roman"/>
          <w:sz w:val="28"/>
          <w:szCs w:val="28"/>
        </w:rPr>
        <w:t xml:space="preserve">. Цената на настоящата документация е </w:t>
      </w:r>
      <w:r w:rsidR="00FC48EF" w:rsidRPr="00E170D9">
        <w:rPr>
          <w:rFonts w:ascii="Garamond" w:eastAsia="Times New Roman" w:hAnsi="Garamond" w:cs="Times New Roman"/>
          <w:b/>
          <w:sz w:val="28"/>
          <w:szCs w:val="28"/>
        </w:rPr>
        <w:t>24</w:t>
      </w:r>
      <w:r w:rsidR="007F5435" w:rsidRPr="00E170D9">
        <w:rPr>
          <w:rFonts w:ascii="Garamond" w:eastAsia="Times New Roman" w:hAnsi="Garamond" w:cs="Times New Roman"/>
          <w:b/>
          <w:sz w:val="28"/>
          <w:szCs w:val="28"/>
        </w:rPr>
        <w:t>,0</w:t>
      </w:r>
      <w:r w:rsidR="008C2D42" w:rsidRPr="00E170D9">
        <w:rPr>
          <w:rFonts w:ascii="Garamond" w:eastAsia="Times New Roman" w:hAnsi="Garamond" w:cs="Times New Roman"/>
          <w:b/>
          <w:sz w:val="28"/>
          <w:szCs w:val="28"/>
        </w:rPr>
        <w:t xml:space="preserve">0 </w:t>
      </w:r>
      <w:r w:rsidR="00530C67" w:rsidRPr="00E170D9">
        <w:rPr>
          <w:rFonts w:ascii="Garamond" w:eastAsia="Times New Roman" w:hAnsi="Garamond" w:cs="Times New Roman"/>
          <w:b/>
          <w:sz w:val="28"/>
          <w:szCs w:val="28"/>
        </w:rPr>
        <w:t>лв. /</w:t>
      </w:r>
      <w:r w:rsidR="00FC48EF" w:rsidRPr="00E170D9">
        <w:rPr>
          <w:rFonts w:ascii="Garamond" w:eastAsia="Times New Roman" w:hAnsi="Garamond" w:cs="Times New Roman"/>
          <w:b/>
          <w:sz w:val="28"/>
          <w:szCs w:val="28"/>
        </w:rPr>
        <w:t>двадесет и четири</w:t>
      </w:r>
      <w:r w:rsidR="00530C67" w:rsidRPr="00E170D9">
        <w:rPr>
          <w:rFonts w:ascii="Garamond" w:eastAsia="Times New Roman" w:hAnsi="Garamond" w:cs="Times New Roman"/>
          <w:b/>
          <w:sz w:val="28"/>
          <w:szCs w:val="28"/>
        </w:rPr>
        <w:t>/</w:t>
      </w:r>
      <w:r w:rsidR="008C2D42" w:rsidRPr="00E170D9">
        <w:rPr>
          <w:rFonts w:ascii="Garamond" w:eastAsia="Times New Roman" w:hAnsi="Garamond" w:cs="Times New Roman"/>
          <w:b/>
          <w:sz w:val="28"/>
          <w:szCs w:val="28"/>
        </w:rPr>
        <w:t xml:space="preserve"> лева</w:t>
      </w:r>
      <w:r w:rsidR="00530C67" w:rsidRPr="00E170D9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6F2208" w:rsidRPr="00E170D9">
        <w:rPr>
          <w:rFonts w:ascii="Garamond" w:eastAsia="Times New Roman" w:hAnsi="Garamond" w:cs="Times New Roman"/>
          <w:b/>
          <w:sz w:val="28"/>
          <w:szCs w:val="28"/>
        </w:rPr>
        <w:t xml:space="preserve">с </w:t>
      </w:r>
      <w:r w:rsidR="00530C67" w:rsidRPr="00E170D9">
        <w:rPr>
          <w:rFonts w:ascii="Garamond" w:eastAsia="Times New Roman" w:hAnsi="Garamond" w:cs="Times New Roman"/>
          <w:b/>
          <w:sz w:val="28"/>
          <w:szCs w:val="28"/>
        </w:rPr>
        <w:t>ДДС</w:t>
      </w:r>
      <w:r w:rsidR="0062416C" w:rsidRPr="00E170D9">
        <w:rPr>
          <w:rFonts w:ascii="Garamond" w:eastAsia="Times New Roman" w:hAnsi="Garamond" w:cs="Times New Roman"/>
          <w:b/>
          <w:sz w:val="28"/>
          <w:szCs w:val="28"/>
        </w:rPr>
        <w:t>.</w:t>
      </w:r>
    </w:p>
    <w:p w:rsidR="00E85B4E" w:rsidRPr="008E211D" w:rsidRDefault="00D428F5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hAnsi="Garamond" w:cs="Times New Roman"/>
          <w:color w:val="000000"/>
          <w:sz w:val="28"/>
          <w:szCs w:val="28"/>
        </w:rPr>
        <w:t>4</w:t>
      </w:r>
      <w:r w:rsidR="00D070DB" w:rsidRPr="008E211D">
        <w:rPr>
          <w:rFonts w:ascii="Garamond" w:hAnsi="Garamond" w:cs="Times New Roman"/>
          <w:color w:val="000000"/>
          <w:sz w:val="28"/>
          <w:szCs w:val="28"/>
        </w:rPr>
        <w:t xml:space="preserve">. </w:t>
      </w:r>
      <w:proofErr w:type="gramStart"/>
      <w:r w:rsidR="00E85B4E" w:rsidRPr="008E211D">
        <w:rPr>
          <w:rFonts w:ascii="Garamond" w:hAnsi="Garamond" w:cs="Times New Roman"/>
          <w:sz w:val="28"/>
          <w:szCs w:val="28"/>
          <w:lang w:val="en"/>
        </w:rPr>
        <w:t xml:space="preserve">Заповедта и одобрената с нея документация </w:t>
      </w:r>
      <w:r w:rsidR="00E85B4E" w:rsidRPr="008E211D">
        <w:rPr>
          <w:rFonts w:ascii="Garamond" w:hAnsi="Garamond" w:cs="Times New Roman"/>
          <w:sz w:val="28"/>
          <w:szCs w:val="28"/>
        </w:rPr>
        <w:t>се</w:t>
      </w:r>
      <w:r w:rsidR="00E85B4E" w:rsidRPr="008E211D">
        <w:rPr>
          <w:rFonts w:ascii="Garamond" w:hAnsi="Garamond" w:cs="Times New Roman"/>
          <w:sz w:val="28"/>
          <w:szCs w:val="28"/>
          <w:lang w:val="en"/>
        </w:rPr>
        <w:t xml:space="preserve"> публикуват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</w:t>
      </w:r>
      <w:proofErr w:type="gramEnd"/>
      <w:r w:rsidR="00E85B4E" w:rsidRPr="008E211D">
        <w:rPr>
          <w:rFonts w:ascii="Garamond" w:hAnsi="Garamond" w:cs="Times New Roman"/>
          <w:sz w:val="28"/>
          <w:szCs w:val="28"/>
          <w:lang w:val="en"/>
        </w:rPr>
        <w:t xml:space="preserve"> </w:t>
      </w:r>
      <w:proofErr w:type="gramStart"/>
      <w:r w:rsidR="00E85B4E" w:rsidRPr="008E211D">
        <w:rPr>
          <w:rFonts w:ascii="Garamond" w:hAnsi="Garamond" w:cs="Times New Roman"/>
          <w:sz w:val="28"/>
          <w:szCs w:val="28"/>
          <w:lang w:val="en"/>
        </w:rPr>
        <w:t>Допълнително информация за конкурса се оповест</w:t>
      </w:r>
      <w:r w:rsidR="00E85B4E" w:rsidRPr="008E211D">
        <w:rPr>
          <w:rFonts w:ascii="Garamond" w:hAnsi="Garamond" w:cs="Times New Roman"/>
          <w:sz w:val="28"/>
          <w:szCs w:val="28"/>
        </w:rPr>
        <w:t>ява и</w:t>
      </w:r>
      <w:r w:rsidR="00E85B4E" w:rsidRPr="008E211D">
        <w:rPr>
          <w:rFonts w:ascii="Garamond" w:hAnsi="Garamond" w:cs="Times New Roman"/>
          <w:sz w:val="28"/>
          <w:szCs w:val="28"/>
          <w:lang w:val="en"/>
        </w:rPr>
        <w:t xml:space="preserve"> на електронната страница и/или по друг подходящ начин, вкл.</w:t>
      </w:r>
      <w:proofErr w:type="gramEnd"/>
      <w:r w:rsidR="00E85B4E" w:rsidRPr="008E211D">
        <w:rPr>
          <w:rFonts w:ascii="Garamond" w:hAnsi="Garamond" w:cs="Times New Roman"/>
          <w:sz w:val="28"/>
          <w:szCs w:val="28"/>
          <w:lang w:val="en"/>
        </w:rPr>
        <w:t xml:space="preserve"> </w:t>
      </w:r>
      <w:r w:rsidR="00D070DB" w:rsidRPr="008E211D">
        <w:rPr>
          <w:rFonts w:ascii="Garamond" w:hAnsi="Garamond" w:cs="Times New Roman"/>
          <w:sz w:val="28"/>
          <w:szCs w:val="28"/>
        </w:rPr>
        <w:t xml:space="preserve">поставяне на </w:t>
      </w:r>
      <w:r w:rsidR="00E85B4E" w:rsidRPr="008E211D">
        <w:rPr>
          <w:rFonts w:ascii="Garamond" w:hAnsi="Garamond" w:cs="Times New Roman"/>
          <w:sz w:val="28"/>
          <w:szCs w:val="28"/>
          <w:lang w:val="en"/>
        </w:rPr>
        <w:t>обявление на подходящо място в училището</w:t>
      </w:r>
      <w:r w:rsidR="00E85B4E" w:rsidRPr="008E211D">
        <w:rPr>
          <w:rFonts w:ascii="Garamond" w:hAnsi="Garamond" w:cs="Times New Roman"/>
          <w:sz w:val="28"/>
          <w:szCs w:val="28"/>
        </w:rPr>
        <w:t>.</w:t>
      </w:r>
    </w:p>
    <w:p w:rsidR="00530C67" w:rsidRPr="008E211D" w:rsidRDefault="007F68FB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VI</w:t>
      </w:r>
      <w:r w:rsidR="00A87FB2"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I</w:t>
      </w:r>
      <w:r w:rsidR="00530C6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. СРОК ЗА ПОДАВАНЕ НА ОФЕРТИТЕ И УКАЗАНИЯ ЗА ПОДГОТОВКАТА ИМ</w:t>
      </w:r>
    </w:p>
    <w:p w:rsidR="00530C67" w:rsidRPr="008E211D" w:rsidRDefault="00530C6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lastRenderedPageBreak/>
        <w:t>1. Срок и начин за подаване на офертите:</w:t>
      </w:r>
    </w:p>
    <w:p w:rsidR="00530C67" w:rsidRPr="00E170D9" w:rsidRDefault="00530C67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E170D9">
        <w:rPr>
          <w:rFonts w:ascii="Garamond" w:eastAsia="Times New Roman" w:hAnsi="Garamond" w:cs="Times New Roman"/>
          <w:b/>
          <w:sz w:val="28"/>
          <w:szCs w:val="28"/>
        </w:rPr>
        <w:t xml:space="preserve">Офертите на участниците ще се приемат всеки работен ден </w:t>
      </w:r>
      <w:r w:rsidR="00BA5FD3" w:rsidRPr="00E170D9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от </w:t>
      </w:r>
      <w:r w:rsidR="00E170D9" w:rsidRPr="00E170D9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08:30 часа на 1</w:t>
      </w:r>
      <w:r w:rsidR="0024443F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6</w:t>
      </w:r>
      <w:r w:rsidR="00E170D9" w:rsidRPr="00E170D9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март 2023г. до 17:00 часа на 0</w:t>
      </w:r>
      <w:r w:rsidR="0024443F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5</w:t>
      </w:r>
      <w:r w:rsidR="00E170D9" w:rsidRPr="00E170D9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април 2023г. </w:t>
      </w:r>
      <w:r w:rsidRPr="00E170D9">
        <w:rPr>
          <w:rFonts w:ascii="Garamond" w:eastAsia="Times New Roman" w:hAnsi="Garamond" w:cs="Times New Roman"/>
          <w:b/>
          <w:sz w:val="28"/>
          <w:szCs w:val="28"/>
        </w:rPr>
        <w:t>в дел</w:t>
      </w:r>
      <w:r w:rsidR="00E170D9" w:rsidRPr="00E170D9">
        <w:rPr>
          <w:rFonts w:ascii="Garamond" w:eastAsia="Times New Roman" w:hAnsi="Garamond" w:cs="Times New Roman"/>
          <w:b/>
          <w:sz w:val="28"/>
          <w:szCs w:val="28"/>
        </w:rPr>
        <w:t>оводството на СО-</w:t>
      </w:r>
      <w:r w:rsidR="00274D0D" w:rsidRPr="00E170D9">
        <w:rPr>
          <w:rFonts w:ascii="Garamond" w:eastAsia="Times New Roman" w:hAnsi="Garamond" w:cs="Times New Roman"/>
          <w:b/>
          <w:sz w:val="28"/>
          <w:szCs w:val="28"/>
        </w:rPr>
        <w:t>район „Възраждане“ на адрес: гр. София, бул. „Александър Стамболийски</w:t>
      </w:r>
      <w:r w:rsidRPr="00E170D9">
        <w:rPr>
          <w:rFonts w:ascii="Garamond" w:eastAsia="Times New Roman" w:hAnsi="Garamond" w:cs="Times New Roman"/>
          <w:b/>
          <w:sz w:val="28"/>
          <w:szCs w:val="28"/>
        </w:rPr>
        <w:t>“ № 6</w:t>
      </w:r>
      <w:r w:rsidR="00274D0D" w:rsidRPr="00E170D9">
        <w:rPr>
          <w:rFonts w:ascii="Garamond" w:eastAsia="Times New Roman" w:hAnsi="Garamond" w:cs="Times New Roman"/>
          <w:b/>
          <w:sz w:val="28"/>
          <w:szCs w:val="28"/>
        </w:rPr>
        <w:t>2</w:t>
      </w:r>
      <w:r w:rsidR="003420E5" w:rsidRPr="003420E5">
        <w:t xml:space="preserve"> </w:t>
      </w:r>
      <w:r w:rsidR="003420E5">
        <w:t xml:space="preserve">, </w:t>
      </w:r>
      <w:r w:rsidR="003420E5" w:rsidRPr="003420E5">
        <w:rPr>
          <w:rFonts w:ascii="Garamond" w:eastAsia="Times New Roman" w:hAnsi="Garamond" w:cs="Times New Roman"/>
          <w:b/>
          <w:sz w:val="28"/>
          <w:szCs w:val="28"/>
        </w:rPr>
        <w:t>партерен етаж</w:t>
      </w:r>
      <w:r w:rsidRPr="00E170D9">
        <w:rPr>
          <w:rFonts w:ascii="Garamond" w:eastAsia="Times New Roman" w:hAnsi="Garamond" w:cs="Times New Roman"/>
          <w:b/>
          <w:sz w:val="28"/>
          <w:szCs w:val="28"/>
        </w:rPr>
        <w:t>.</w:t>
      </w:r>
    </w:p>
    <w:p w:rsidR="00530C67" w:rsidRPr="008E211D" w:rsidRDefault="00530C6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2. Указания за подготовка на офертата:</w:t>
      </w:r>
    </w:p>
    <w:p w:rsidR="00137D77" w:rsidRPr="00294C7F" w:rsidRDefault="00137D77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</w:t>
      </w:r>
      <w:r w:rsidRPr="008E211D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>име на участника; адрес за кореспонденция; телефон и по възможност електронен адрес, наименование на конкурса</w:t>
      </w:r>
      <w:r w:rsidR="00373F2B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 xml:space="preserve"> </w:t>
      </w:r>
      <w:r w:rsidR="00373F2B" w:rsidRPr="00294C7F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>и училището, за което се подава оферта</w:t>
      </w:r>
      <w:r w:rsidRPr="00294C7F">
        <w:rPr>
          <w:rFonts w:ascii="Garamond" w:eastAsia="Times New Roman" w:hAnsi="Garamond" w:cs="Times New Roman"/>
          <w:b/>
          <w:i/>
          <w:sz w:val="28"/>
          <w:szCs w:val="28"/>
          <w:lang w:eastAsia="bg-BG"/>
        </w:rPr>
        <w:t>.</w:t>
      </w:r>
    </w:p>
    <w:p w:rsidR="00137D77" w:rsidRPr="008E211D" w:rsidRDefault="00137D77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137D77" w:rsidRPr="008E211D" w:rsidRDefault="00137D77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373F2B" w:rsidRDefault="00373F2B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F10AB9" w:rsidRPr="008E211D" w:rsidRDefault="00B21568" w:rsidP="00373F2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З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 участие в конкурса се подготвят и представят в два раздела, оформени в два отделни плика - 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плик № 1 и плик № 2</w:t>
      </w:r>
      <w:r w:rsidR="00CE19AB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-</w:t>
      </w:r>
      <w:r w:rsidR="0087063C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  <w:r w:rsidR="00CE19AB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"Оферта за участие"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.</w:t>
      </w:r>
      <w:r w:rsidR="00137D7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CE19AB" w:rsidRPr="008E211D" w:rsidRDefault="00CE19AB" w:rsidP="00373F2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Предложенията се подават най-късно до изтичането на крайния срок на определеното място.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Пликовете се надписват по указания в конкурсната документация начин.</w:t>
      </w:r>
      <w:proofErr w:type="gramEnd"/>
    </w:p>
    <w:p w:rsidR="00530C67" w:rsidRPr="008E211D" w:rsidRDefault="00530C6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u w:val="single"/>
          <w:lang w:eastAsia="bg-BG"/>
        </w:rPr>
        <w:t xml:space="preserve">В </w:t>
      </w:r>
      <w:r w:rsidR="00F10AB9"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u w:val="single"/>
          <w:lang w:eastAsia="bg-BG"/>
        </w:rPr>
        <w:t>ПЛИК № 1</w:t>
      </w:r>
      <w:r w:rsidR="00F10AB9"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>се поставят и запечатват следните документи</w:t>
      </w:r>
      <w:r w:rsidR="00516EC5"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 xml:space="preserve"> за </w:t>
      </w:r>
      <w:r w:rsidR="00A25D12"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>ученически стол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>:</w:t>
      </w:r>
    </w:p>
    <w:p w:rsidR="00AA1ACC" w:rsidRPr="008E211D" w:rsidRDefault="00823F8F" w:rsidP="00373F2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bookmarkStart w:id="3" w:name="p30575505"/>
      <w:bookmarkEnd w:id="0"/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1.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З</w:t>
      </w:r>
      <w:r w:rsidR="00AA1AC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аявление за участие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</w:t>
      </w:r>
      <w:r w:rsidR="003E51CF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обединения и чуждестранни лица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съответно договор за обединение – </w:t>
      </w:r>
      <w:r w:rsidR="00812E42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Приложение 1</w:t>
      </w:r>
    </w:p>
    <w:p w:rsidR="00812E42" w:rsidRPr="008E211D" w:rsidRDefault="00812E42" w:rsidP="00AA1AC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</w:p>
    <w:p w:rsidR="00447DB1" w:rsidRPr="00CC1E1D" w:rsidRDefault="00AA1ACC" w:rsidP="00CC1E1D">
      <w:pPr>
        <w:spacing w:after="0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2. </w:t>
      </w:r>
      <w:r w:rsidR="00823F8F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екларации за липсата на определените в заповедта и документацията обстоятелства</w:t>
      </w:r>
      <w:r w:rsidR="003420E5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 </w:t>
      </w:r>
      <w:r w:rsidR="00447D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съгласно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раздел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  <w:t xml:space="preserve">II.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Условия за участи</w:t>
      </w:r>
      <w:r w:rsidR="008003A5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е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812E42"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>и</w:t>
      </w:r>
      <w:r w:rsidR="00812E42" w:rsidRPr="008E211D">
        <w:rPr>
          <w:rFonts w:ascii="Garamond" w:eastAsia="Times New Roman" w:hAnsi="Garamond" w:cs="Times New Roman"/>
          <w:color w:val="FF0000"/>
          <w:sz w:val="28"/>
          <w:szCs w:val="28"/>
          <w:lang w:val="en" w:eastAsia="bg-BG"/>
        </w:rPr>
        <w:t xml:space="preserve">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раздел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III. </w:t>
      </w:r>
      <w:r w:rsidR="00812E42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Критерии за подбор</w:t>
      </w:r>
      <w:r w:rsidR="00CC1E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,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по образци в конкурсната документация</w:t>
      </w:r>
      <w:r w:rsidR="00447D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, както следва:</w:t>
      </w:r>
    </w:p>
    <w:p w:rsidR="00AA1ACC" w:rsidRPr="008E211D" w:rsidRDefault="00447DB1" w:rsidP="00AA1AC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- Декларация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Приложение 2</w:t>
      </w:r>
      <w:r w:rsidR="00AA1AC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;</w:t>
      </w:r>
    </w:p>
    <w:p w:rsidR="00447DB1" w:rsidRPr="008E211D" w:rsidRDefault="00447DB1" w:rsidP="00447DB1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lastRenderedPageBreak/>
        <w:t xml:space="preserve">- Декларация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Приложение 3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;</w:t>
      </w:r>
    </w:p>
    <w:p w:rsidR="00447DB1" w:rsidRPr="008E211D" w:rsidRDefault="00447DB1" w:rsidP="00447DB1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- Декларация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Приложение 4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;</w:t>
      </w:r>
    </w:p>
    <w:p w:rsidR="00447DB1" w:rsidRPr="008E211D" w:rsidRDefault="00447DB1" w:rsidP="00AA1AC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- Декларация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Приложение 5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;</w:t>
      </w:r>
    </w:p>
    <w:p w:rsidR="00F10AB9" w:rsidRPr="008E211D" w:rsidRDefault="00447DB1" w:rsidP="00F10AB9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3</w:t>
      </w:r>
      <w:r w:rsidR="00F10AB9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Документ за платена документация за участие;</w:t>
      </w:r>
    </w:p>
    <w:p w:rsidR="00823F8F" w:rsidRPr="008E211D" w:rsidRDefault="00F10AB9" w:rsidP="00AA1AC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4</w:t>
      </w:r>
      <w:r w:rsidR="00823F8F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. </w:t>
      </w:r>
      <w:r w:rsidR="00823F8F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Д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окумент </w:t>
      </w:r>
      <w:r w:rsidR="00C840AA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за внесена гаранция за участие;</w:t>
      </w:r>
    </w:p>
    <w:p w:rsidR="00C840AA" w:rsidRPr="008E211D" w:rsidRDefault="00F10AB9" w:rsidP="00F10AB9">
      <w:pPr>
        <w:tabs>
          <w:tab w:val="left" w:pos="6899"/>
        </w:tabs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5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. </w:t>
      </w:r>
      <w:r w:rsidR="00823F8F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П</w:t>
      </w:r>
      <w:r w:rsidR="00AA1AC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ълномощно,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ако е налице упълномощаване;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ab/>
      </w:r>
    </w:p>
    <w:p w:rsidR="0087063C" w:rsidRPr="008E211D" w:rsidRDefault="00F10AB9" w:rsidP="00373F2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6</w:t>
      </w:r>
      <w:r w:rsidR="0087063C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</w:t>
      </w:r>
      <w:proofErr w:type="gramStart"/>
      <w:r w:rsidR="0087063C" w:rsidRPr="008E211D">
        <w:rPr>
          <w:rFonts w:ascii="Garamond" w:hAnsi="Garamond" w:cs="Times New Roman"/>
          <w:b/>
          <w:color w:val="000000"/>
          <w:sz w:val="28"/>
          <w:szCs w:val="28"/>
          <w:lang w:val="en"/>
        </w:rPr>
        <w:t>10 основни обедни менюта и 10 обедни менюта за деца със специфични хранителни</w:t>
      </w:r>
      <w:r w:rsidR="0087063C"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потребности (менютата да бъдат заверени във физиологичната лаборатория на Столична регионална здравна инспекция).</w:t>
      </w:r>
      <w:proofErr w:type="gramEnd"/>
      <w:r w:rsidR="00C840AA" w:rsidRPr="008E211D">
        <w:rPr>
          <w:rFonts w:ascii="Garamond" w:hAnsi="Garamond"/>
          <w:sz w:val="28"/>
          <w:szCs w:val="28"/>
        </w:rPr>
        <w:t xml:space="preserve"> </w:t>
      </w:r>
      <w:r w:rsidR="00C840AA"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- </w:t>
      </w:r>
      <w:r w:rsidR="00C840AA" w:rsidRPr="008E211D">
        <w:rPr>
          <w:rFonts w:ascii="Garamond" w:hAnsi="Garamond" w:cs="Times New Roman"/>
          <w:b/>
          <w:color w:val="000000"/>
          <w:sz w:val="28"/>
          <w:szCs w:val="28"/>
          <w:lang w:val="en"/>
        </w:rPr>
        <w:t>Образец Приложение 6;</w:t>
      </w:r>
    </w:p>
    <w:p w:rsidR="0087063C" w:rsidRPr="008E211D" w:rsidRDefault="00F10AB9" w:rsidP="00373F2B">
      <w:pPr>
        <w:spacing w:after="0" w:line="240" w:lineRule="auto"/>
        <w:jc w:val="both"/>
        <w:textAlignment w:val="center"/>
        <w:rPr>
          <w:rFonts w:ascii="Garamond" w:hAnsi="Garamond" w:cs="Times New Roman"/>
          <w:iCs/>
          <w:sz w:val="28"/>
          <w:szCs w:val="28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7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 xml:space="preserve">Декларация в свободен текст относно 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професионален опит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8E211D">
        <w:rPr>
          <w:rFonts w:ascii="Garamond" w:hAnsi="Garamond" w:cs="Times New Roman"/>
          <w:iCs/>
          <w:sz w:val="28"/>
          <w:szCs w:val="28"/>
        </w:rPr>
        <w:t xml:space="preserve"> </w:t>
      </w:r>
    </w:p>
    <w:p w:rsidR="0087063C" w:rsidRPr="008E211D" w:rsidRDefault="00F10AB9" w:rsidP="00373F2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8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. 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Декларация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в свободен текст, във връзка с обстоятелството, 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че участникът разполага с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 персонал с професионална квалификация в областта на храните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;</w:t>
      </w:r>
    </w:p>
    <w:p w:rsidR="00F10AB9" w:rsidRPr="00CC1E1D" w:rsidRDefault="00F10AB9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106DD3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9. Декларация в свободен текст, във връзка с обстоятелството, че участникът прилага внедрена система за управление на качеството по стандарт </w:t>
      </w:r>
      <w:r w:rsidRPr="00106DD3">
        <w:rPr>
          <w:rFonts w:ascii="Garamond" w:hAnsi="Garamond" w:cs="Times New Roman"/>
          <w:b/>
          <w:iCs/>
          <w:sz w:val="28"/>
          <w:szCs w:val="28"/>
        </w:rPr>
        <w:t>ISO 9001:2015 или евквивалент</w:t>
      </w:r>
      <w:r w:rsidR="00CC1E1D">
        <w:rPr>
          <w:rFonts w:ascii="Garamond" w:eastAsia="Times New Roman" w:hAnsi="Garamond" w:cs="Times New Roman"/>
          <w:b/>
          <w:sz w:val="28"/>
          <w:szCs w:val="28"/>
          <w:lang w:val="en" w:eastAsia="bg-BG"/>
        </w:rPr>
        <w:t xml:space="preserve"> </w:t>
      </w:r>
      <w:r w:rsidR="00CC1E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с предмет, </w:t>
      </w:r>
      <w:r w:rsidR="007E38C1">
        <w:rPr>
          <w:rFonts w:ascii="Garamond" w:eastAsia="Times New Roman" w:hAnsi="Garamond" w:cs="Times New Roman"/>
          <w:b/>
          <w:sz w:val="28"/>
          <w:szCs w:val="28"/>
          <w:lang w:eastAsia="bg-BG"/>
        </w:rPr>
        <w:t>аналогичен с обхвата на</w:t>
      </w:r>
      <w:r w:rsidR="00CC1E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конкурса;</w:t>
      </w:r>
    </w:p>
    <w:p w:rsidR="00F10AB9" w:rsidRPr="00106DD3" w:rsidRDefault="00F10AB9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106DD3">
        <w:rPr>
          <w:rFonts w:ascii="Garamond" w:eastAsia="Times New Roman" w:hAnsi="Garamond" w:cs="Times New Roman"/>
          <w:b/>
          <w:sz w:val="28"/>
          <w:szCs w:val="28"/>
          <w:lang w:eastAsia="bg-BG"/>
        </w:rPr>
        <w:t>10. Декларация в свободен текст, във връзка с обстоятелството, че участникът прилага внедрена система за управление</w:t>
      </w:r>
      <w:r w:rsidRPr="00106DD3">
        <w:rPr>
          <w:rFonts w:ascii="Garamond" w:hAnsi="Garamond" w:cs="Times New Roman"/>
          <w:b/>
          <w:iCs/>
          <w:sz w:val="28"/>
          <w:szCs w:val="28"/>
        </w:rPr>
        <w:t xml:space="preserve"> на безопастността на хранителните продукти по стандарт ISO 22000:2018 или евквивалент</w:t>
      </w:r>
      <w:r w:rsidR="00CC1E1D">
        <w:rPr>
          <w:rFonts w:ascii="Garamond" w:hAnsi="Garamond" w:cs="Times New Roman"/>
          <w:b/>
          <w:iCs/>
          <w:sz w:val="28"/>
          <w:szCs w:val="28"/>
        </w:rPr>
        <w:t xml:space="preserve">, с предмет, </w:t>
      </w:r>
      <w:r w:rsidR="007E38C1">
        <w:rPr>
          <w:rFonts w:ascii="Garamond" w:hAnsi="Garamond" w:cs="Times New Roman"/>
          <w:b/>
          <w:iCs/>
          <w:sz w:val="28"/>
          <w:szCs w:val="28"/>
        </w:rPr>
        <w:t>аналогичен с обхвата  на</w:t>
      </w:r>
      <w:r w:rsidR="00CC1E1D">
        <w:rPr>
          <w:rFonts w:ascii="Garamond" w:hAnsi="Garamond" w:cs="Times New Roman"/>
          <w:b/>
          <w:iCs/>
          <w:sz w:val="28"/>
          <w:szCs w:val="28"/>
        </w:rPr>
        <w:t xml:space="preserve"> конкурса</w:t>
      </w:r>
      <w:r w:rsidRPr="00106DD3">
        <w:rPr>
          <w:rFonts w:ascii="Garamond" w:hAnsi="Garamond" w:cs="Times New Roman"/>
          <w:b/>
          <w:iCs/>
          <w:sz w:val="28"/>
          <w:szCs w:val="28"/>
        </w:rPr>
        <w:t>;</w:t>
      </w:r>
    </w:p>
    <w:p w:rsidR="00F10AB9" w:rsidRPr="00106DD3" w:rsidRDefault="00F10AB9" w:rsidP="00373F2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en" w:eastAsia="bg-BG"/>
        </w:rPr>
      </w:pPr>
      <w:r w:rsidRPr="00106DD3">
        <w:rPr>
          <w:rFonts w:ascii="Garamond" w:eastAsia="Times New Roman" w:hAnsi="Garamond" w:cs="Times New Roman"/>
          <w:b/>
          <w:sz w:val="28"/>
          <w:szCs w:val="28"/>
          <w:lang w:eastAsia="bg-BG"/>
        </w:rPr>
        <w:t>11. Декларация в свободен текст, във връзка с обстоятелството, че участникът разполага с</w:t>
      </w:r>
      <w:r w:rsidRPr="00106DD3">
        <w:rPr>
          <w:rFonts w:ascii="Garamond" w:eastAsia="Times New Roman" w:hAnsi="Garamond" w:cs="Times New Roman"/>
          <w:b/>
          <w:sz w:val="28"/>
          <w:szCs w:val="28"/>
          <w:lang w:val="en" w:eastAsia="bg-BG"/>
        </w:rPr>
        <w:t xml:space="preserve"> </w:t>
      </w:r>
      <w:r w:rsidRPr="00106DD3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обект регистриран по ч</w:t>
      </w:r>
      <w:r w:rsidR="00E545F1" w:rsidRPr="00106DD3">
        <w:rPr>
          <w:rFonts w:ascii="Garamond" w:eastAsia="Times New Roman" w:hAnsi="Garamond" w:cs="Times New Roman"/>
          <w:b/>
          <w:sz w:val="28"/>
          <w:szCs w:val="28"/>
          <w:lang w:eastAsia="bg-BG"/>
        </w:rPr>
        <w:t>л. 12 от Закона за храните</w:t>
      </w:r>
      <w:r w:rsidRPr="00106DD3">
        <w:rPr>
          <w:rFonts w:ascii="Garamond" w:eastAsia="Times New Roman" w:hAnsi="Garamond" w:cs="Times New Roman"/>
          <w:b/>
          <w:sz w:val="28"/>
          <w:szCs w:val="28"/>
          <w:lang w:val="en" w:eastAsia="bg-BG"/>
        </w:rPr>
        <w:t>;</w:t>
      </w:r>
    </w:p>
    <w:p w:rsidR="00AA1ACC" w:rsidRPr="008E211D" w:rsidRDefault="00F10AB9" w:rsidP="00373F2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12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. </w:t>
      </w:r>
      <w:r w:rsidR="0087063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</w:t>
      </w:r>
      <w:r w:rsidR="00AA1AC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екларация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в свободен текст </w:t>
      </w:r>
      <w:r w:rsidR="00AA1AC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за </w:t>
      </w:r>
      <w:r w:rsidR="00AA1ACC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приемане условията на представения в документацията проект на договор;</w:t>
      </w:r>
    </w:p>
    <w:p w:rsidR="003D2B76" w:rsidRPr="008E211D" w:rsidRDefault="003D2B76" w:rsidP="003D2B7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u w:val="single"/>
          <w:lang w:eastAsia="bg-BG"/>
        </w:rPr>
        <w:t xml:space="preserve">В </w:t>
      </w:r>
      <w:r w:rsidR="00F10AB9"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u w:val="single"/>
          <w:lang w:eastAsia="bg-BG"/>
        </w:rPr>
        <w:t>ПЛИК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highlight w:val="lightGray"/>
          <w:u w:val="single"/>
          <w:lang w:eastAsia="bg-BG"/>
        </w:rPr>
        <w:t xml:space="preserve"> № 2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bg-BG"/>
        </w:rPr>
        <w:t xml:space="preserve"> се поставят и запечатват следните документи:</w:t>
      </w:r>
    </w:p>
    <w:p w:rsidR="0087063C" w:rsidRPr="008E211D" w:rsidRDefault="00E2029D" w:rsidP="0087063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„</w:t>
      </w:r>
      <w:r w:rsidR="0087063C" w:rsidRPr="00373F2B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Оферта за участие</w:t>
      </w: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“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която съдържа документи, съобразно изискванията</w:t>
      </w:r>
      <w:r w:rsidR="000B5333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,</w:t>
      </w:r>
      <w:r w:rsidR="0087063C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определени в конкурсната документация за съответствието с критериите за оценка;</w:t>
      </w:r>
    </w:p>
    <w:p w:rsidR="003D2B76" w:rsidRPr="008E211D" w:rsidRDefault="003D2B76" w:rsidP="003D2B7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I. Офертата следв</w:t>
      </w:r>
      <w:r w:rsidR="007426C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а да съдържа следните документи з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а ученически стол:</w:t>
      </w:r>
    </w:p>
    <w:p w:rsidR="003D2B76" w:rsidRPr="008E211D" w:rsidRDefault="0085663A" w:rsidP="003D2B76">
      <w:pPr>
        <w:spacing w:before="100" w:beforeAutospacing="1" w:after="100" w:afterAutospacing="1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1. Предложение от участника за организация </w:t>
      </w:r>
      <w:r w:rsidR="00016D55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 ученическото хранене в стола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2 от 20 януари 2021 г. </w:t>
      </w:r>
      <w:r w:rsidR="00CF47F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 xml:space="preserve">храни, предлагани при организирани мероприятия за деца и ученици (обн., ДВ, бр. 8 от 29 януари 2021г.), Наредба № 37 от 21.07.2009 г. за здравословно хранене на учениците (обн., ДВ, бр. 63 от 07.08.2009 г.) и </w:t>
      </w:r>
      <w:r w:rsidRPr="008E211D">
        <w:rPr>
          <w:rFonts w:ascii="Garamond" w:hAnsi="Garamond" w:cs="Times New Roman"/>
          <w:sz w:val="28"/>
          <w:szCs w:val="28"/>
        </w:rPr>
        <w:t>Наредба за организиране на ученическо столово и бюфетно хранене в общинските училища на територията на Столична община</w:t>
      </w:r>
      <w:r w:rsidR="00F10AB9" w:rsidRPr="008E211D">
        <w:rPr>
          <w:rFonts w:ascii="Garamond" w:hAnsi="Garamond" w:cs="Times New Roman"/>
          <w:sz w:val="28"/>
          <w:szCs w:val="28"/>
        </w:rPr>
        <w:t>.</w:t>
      </w:r>
    </w:p>
    <w:p w:rsidR="00F10AB9" w:rsidRPr="008E211D" w:rsidRDefault="00F10AB9" w:rsidP="00F10AB9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2. 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2 от 20.01.2021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 и Наредба № 37 от 21.07.2009 г. за здравословно хранене на учениците (обн., ДВ, бр. 63 от 07.08.2009 г.),</w:t>
      </w:r>
      <w:r w:rsidRPr="008E211D">
        <w:rPr>
          <w:rFonts w:ascii="Garamond" w:hAnsi="Garamond" w:cs="Times New Roman"/>
          <w:sz w:val="28"/>
          <w:szCs w:val="28"/>
        </w:rPr>
        <w:t xml:space="preserve"> Наредба за организиране на ученическо столово и бюфетно хранене в общинските училища на територията на Столична община</w:t>
      </w:r>
    </w:p>
    <w:p w:rsidR="009404EB" w:rsidRPr="008E211D" w:rsidRDefault="00F10AB9" w:rsidP="003D2B7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3</w:t>
      </w:r>
      <w:r w:rsidR="009404E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. Подписан и подпечатан проект на договор</w:t>
      </w:r>
      <w:r w:rsidR="009404EB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- Приложение 7</w:t>
      </w:r>
    </w:p>
    <w:p w:rsidR="009404EB" w:rsidRPr="008E211D" w:rsidRDefault="00F10AB9" w:rsidP="003D2B7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4</w:t>
      </w:r>
      <w:r w:rsidR="009404EB" w:rsidRPr="008E211D">
        <w:rPr>
          <w:rFonts w:ascii="Garamond" w:eastAsia="Times New Roman" w:hAnsi="Garamond" w:cs="Times New Roman"/>
          <w:sz w:val="28"/>
          <w:szCs w:val="28"/>
        </w:rPr>
        <w:t xml:space="preserve">. Образец на оферта </w:t>
      </w:r>
      <w:r w:rsidR="005D62EF"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Приложение № 8</w:t>
      </w:r>
    </w:p>
    <w:p w:rsidR="00F10AB9" w:rsidRPr="008E211D" w:rsidRDefault="00F10AB9" w:rsidP="00F10AB9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highlight w:val="yellow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5. Образец на оферта 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Приложение № 9</w:t>
      </w:r>
    </w:p>
    <w:p w:rsidR="00530C67" w:rsidRPr="008E211D" w:rsidRDefault="00B40C9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VIII</w:t>
      </w:r>
      <w:r w:rsidR="00530C6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. 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ГАРАНЦИИ</w:t>
      </w:r>
    </w:p>
    <w:p w:rsidR="00530C67" w:rsidRDefault="00530C67" w:rsidP="00E202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Гаранцията за участие в конкурса е в размер на </w:t>
      </w:r>
      <w:r w:rsidR="00F10AB9" w:rsidRPr="00E2029D">
        <w:rPr>
          <w:rFonts w:ascii="Garamond" w:eastAsia="Times New Roman" w:hAnsi="Garamond" w:cs="Times New Roman"/>
          <w:b/>
          <w:sz w:val="28"/>
          <w:szCs w:val="28"/>
        </w:rPr>
        <w:t>1000</w:t>
      </w:r>
      <w:r w:rsidR="00373F2B" w:rsidRPr="00E2029D">
        <w:rPr>
          <w:rFonts w:ascii="Garamond" w:eastAsia="Times New Roman" w:hAnsi="Garamond" w:cs="Times New Roman"/>
          <w:b/>
          <w:sz w:val="28"/>
          <w:szCs w:val="28"/>
        </w:rPr>
        <w:t>.</w:t>
      </w:r>
      <w:r w:rsidRPr="00E2029D">
        <w:rPr>
          <w:rFonts w:ascii="Garamond" w:eastAsia="Times New Roman" w:hAnsi="Garamond" w:cs="Times New Roman"/>
          <w:b/>
          <w:sz w:val="28"/>
          <w:szCs w:val="28"/>
        </w:rPr>
        <w:t>00 /</w:t>
      </w:r>
      <w:r w:rsidR="00F10AB9" w:rsidRPr="00E2029D">
        <w:rPr>
          <w:rFonts w:ascii="Garamond" w:eastAsia="Times New Roman" w:hAnsi="Garamond" w:cs="Times New Roman"/>
          <w:b/>
          <w:sz w:val="28"/>
          <w:szCs w:val="28"/>
        </w:rPr>
        <w:t>хиляда</w:t>
      </w:r>
      <w:r w:rsidRPr="00E2029D">
        <w:rPr>
          <w:rFonts w:ascii="Garamond" w:eastAsia="Times New Roman" w:hAnsi="Garamond" w:cs="Times New Roman"/>
          <w:b/>
          <w:sz w:val="28"/>
          <w:szCs w:val="28"/>
        </w:rPr>
        <w:t>/ лева.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Всеки участник е длъжен да представи гаранция за участие.</w:t>
      </w:r>
    </w:p>
    <w:p w:rsidR="00D018B5" w:rsidRPr="007D15ED" w:rsidRDefault="00D018B5" w:rsidP="00D018B5">
      <w:pPr>
        <w:spacing w:after="160" w:line="259" w:lineRule="auto"/>
        <w:jc w:val="both"/>
        <w:rPr>
          <w:rFonts w:ascii="Garamond" w:eastAsia="Calibri" w:hAnsi="Garamond"/>
          <w:sz w:val="28"/>
          <w:szCs w:val="28"/>
          <w:lang w:bidi="bg-BG"/>
        </w:rPr>
      </w:pPr>
      <w:r w:rsidRPr="007D15ED">
        <w:rPr>
          <w:rFonts w:ascii="Garamond" w:eastAsia="Calibri" w:hAnsi="Garamond"/>
          <w:sz w:val="28"/>
          <w:szCs w:val="28"/>
          <w:lang w:bidi="bg-BG"/>
        </w:rPr>
        <w:t xml:space="preserve">Краен срок за внасяне на посочената гаранция </w:t>
      </w:r>
      <w:r>
        <w:rPr>
          <w:rFonts w:ascii="Garamond" w:eastAsia="Calibri" w:hAnsi="Garamond"/>
          <w:sz w:val="28"/>
          <w:szCs w:val="28"/>
          <w:lang w:bidi="bg-BG"/>
        </w:rPr>
        <w:t>–</w:t>
      </w:r>
      <w:r w:rsidRPr="007D15ED">
        <w:rPr>
          <w:rFonts w:ascii="Garamond" w:eastAsia="Calibri" w:hAnsi="Garamond"/>
          <w:sz w:val="28"/>
          <w:szCs w:val="28"/>
          <w:lang w:bidi="bg-BG"/>
        </w:rPr>
        <w:t xml:space="preserve"> </w:t>
      </w:r>
      <w:r>
        <w:rPr>
          <w:rFonts w:ascii="Garamond" w:eastAsia="Calibri" w:hAnsi="Garamond"/>
          <w:b/>
          <w:bCs/>
          <w:sz w:val="28"/>
          <w:szCs w:val="28"/>
          <w:lang w:val="en-US" w:bidi="bg-BG"/>
        </w:rPr>
        <w:t>0</w:t>
      </w:r>
      <w:r w:rsidR="0024443F">
        <w:rPr>
          <w:rFonts w:ascii="Garamond" w:eastAsia="Calibri" w:hAnsi="Garamond"/>
          <w:b/>
          <w:bCs/>
          <w:sz w:val="28"/>
          <w:szCs w:val="28"/>
          <w:lang w:bidi="bg-BG"/>
        </w:rPr>
        <w:t>5</w:t>
      </w:r>
      <w:r>
        <w:rPr>
          <w:rFonts w:ascii="Garamond" w:eastAsia="Calibri" w:hAnsi="Garamond"/>
          <w:b/>
          <w:bCs/>
          <w:sz w:val="28"/>
          <w:szCs w:val="28"/>
          <w:lang w:val="en-US" w:bidi="bg-BG"/>
        </w:rPr>
        <w:t>.</w:t>
      </w:r>
      <w:r>
        <w:rPr>
          <w:rFonts w:ascii="Garamond" w:eastAsia="Calibri" w:hAnsi="Garamond"/>
          <w:b/>
          <w:bCs/>
          <w:sz w:val="28"/>
          <w:szCs w:val="28"/>
          <w:lang w:bidi="bg-BG"/>
        </w:rPr>
        <w:t>0</w:t>
      </w:r>
      <w:r>
        <w:rPr>
          <w:rFonts w:ascii="Garamond" w:eastAsia="Calibri" w:hAnsi="Garamond"/>
          <w:b/>
          <w:bCs/>
          <w:sz w:val="28"/>
          <w:szCs w:val="28"/>
          <w:lang w:val="en-US" w:bidi="bg-BG"/>
        </w:rPr>
        <w:t>4</w:t>
      </w:r>
      <w:r w:rsidRPr="007D15ED">
        <w:rPr>
          <w:rFonts w:ascii="Garamond" w:eastAsia="Calibri" w:hAnsi="Garamond"/>
          <w:b/>
          <w:bCs/>
          <w:sz w:val="28"/>
          <w:szCs w:val="28"/>
          <w:lang w:bidi="bg-BG"/>
        </w:rPr>
        <w:t>.202</w:t>
      </w:r>
      <w:r>
        <w:rPr>
          <w:rFonts w:ascii="Garamond" w:eastAsia="Calibri" w:hAnsi="Garamond"/>
          <w:b/>
          <w:bCs/>
          <w:sz w:val="28"/>
          <w:szCs w:val="28"/>
          <w:lang w:val="en-US" w:bidi="bg-BG"/>
        </w:rPr>
        <w:t>3</w:t>
      </w:r>
      <w:r w:rsidRPr="007D15ED">
        <w:rPr>
          <w:rFonts w:ascii="Garamond" w:eastAsia="Calibri" w:hAnsi="Garamond"/>
          <w:b/>
          <w:bCs/>
          <w:sz w:val="28"/>
          <w:szCs w:val="28"/>
          <w:lang w:bidi="bg-BG"/>
        </w:rPr>
        <w:t>г.</w:t>
      </w:r>
    </w:p>
    <w:p w:rsidR="00530C67" w:rsidRPr="008E211D" w:rsidRDefault="00530C6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Срокът за валидност на гаранцията за участие в процедурата е с</w:t>
      </w:r>
      <w:r w:rsidR="00AD3784" w:rsidRPr="008E211D">
        <w:rPr>
          <w:rFonts w:ascii="Garamond" w:eastAsia="Times New Roman" w:hAnsi="Garamond" w:cs="Times New Roman"/>
          <w:sz w:val="28"/>
          <w:szCs w:val="28"/>
        </w:rPr>
        <w:t xml:space="preserve">рокът за валидност на офертите. </w:t>
      </w:r>
      <w:r w:rsidRPr="008E211D">
        <w:rPr>
          <w:rFonts w:ascii="Garamond" w:eastAsia="Times New Roman" w:hAnsi="Garamond" w:cs="Times New Roman"/>
          <w:sz w:val="28"/>
          <w:szCs w:val="28"/>
        </w:rPr>
        <w:t>Всеки участник сам избира формата на гаранцията за участие, както следва:</w:t>
      </w:r>
    </w:p>
    <w:p w:rsidR="00F10AB9" w:rsidRPr="00E806EF" w:rsidRDefault="00530C67" w:rsidP="00E806E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ind w:left="0" w:firstLine="567"/>
        <w:jc w:val="both"/>
        <w:rPr>
          <w:rFonts w:ascii="Garamond" w:eastAsia="Times New Roman" w:hAnsi="Garamond" w:cs="Times New Roman"/>
          <w:sz w:val="28"/>
          <w:szCs w:val="28"/>
        </w:rPr>
      </w:pPr>
      <w:proofErr w:type="gramStart"/>
      <w:r w:rsidRPr="00E806EF">
        <w:rPr>
          <w:rFonts w:ascii="Garamond" w:eastAsia="Times New Roman" w:hAnsi="Garamond" w:cs="Times New Roman"/>
          <w:sz w:val="28"/>
          <w:szCs w:val="28"/>
        </w:rPr>
        <w:t>парична</w:t>
      </w:r>
      <w:proofErr w:type="gramEnd"/>
      <w:r w:rsidRPr="00E806EF">
        <w:rPr>
          <w:rFonts w:ascii="Garamond" w:eastAsia="Times New Roman" w:hAnsi="Garamond" w:cs="Times New Roman"/>
          <w:sz w:val="28"/>
          <w:szCs w:val="28"/>
        </w:rPr>
        <w:t xml:space="preserve"> сума - представя се квитанция за внесен паричен депозит в касата на СО - район </w:t>
      </w:r>
      <w:r w:rsidR="00E97D0B" w:rsidRPr="00E806EF">
        <w:rPr>
          <w:rFonts w:ascii="Garamond" w:eastAsia="Times New Roman" w:hAnsi="Garamond" w:cs="Times New Roman"/>
          <w:sz w:val="28"/>
          <w:szCs w:val="28"/>
        </w:rPr>
        <w:t>„Възраждане</w:t>
      </w:r>
      <w:r w:rsidRPr="00E806EF">
        <w:rPr>
          <w:rFonts w:ascii="Garamond" w:eastAsia="Times New Roman" w:hAnsi="Garamond" w:cs="Times New Roman"/>
          <w:sz w:val="28"/>
          <w:szCs w:val="28"/>
        </w:rPr>
        <w:t xml:space="preserve">“, </w:t>
      </w:r>
      <w:r w:rsidR="00E97D0B" w:rsidRPr="00E806EF">
        <w:rPr>
          <w:rFonts w:ascii="Garamond" w:eastAsia="Times New Roman" w:hAnsi="Garamond" w:cs="Times New Roman"/>
          <w:sz w:val="28"/>
          <w:szCs w:val="28"/>
        </w:rPr>
        <w:t>на адрес: гр. София, бул. „Александър Стамболийски“</w:t>
      </w:r>
      <w:r w:rsidRPr="00E806EF">
        <w:rPr>
          <w:rFonts w:ascii="Garamond" w:eastAsia="Times New Roman" w:hAnsi="Garamond" w:cs="Times New Roman"/>
          <w:sz w:val="28"/>
          <w:szCs w:val="28"/>
        </w:rPr>
        <w:t xml:space="preserve"> № 6</w:t>
      </w:r>
      <w:r w:rsidR="00E97D0B" w:rsidRPr="00E806EF">
        <w:rPr>
          <w:rFonts w:ascii="Garamond" w:eastAsia="Times New Roman" w:hAnsi="Garamond" w:cs="Times New Roman"/>
          <w:sz w:val="28"/>
          <w:szCs w:val="28"/>
        </w:rPr>
        <w:t>2</w:t>
      </w:r>
      <w:r w:rsidRPr="00E806EF">
        <w:rPr>
          <w:rFonts w:ascii="Garamond" w:eastAsia="Times New Roman" w:hAnsi="Garamond" w:cs="Times New Roman"/>
          <w:sz w:val="28"/>
          <w:szCs w:val="28"/>
        </w:rPr>
        <w:t xml:space="preserve"> или банково бордеро за внесен паричен депозит по банковата сметка на СО - район</w:t>
      </w:r>
      <w:r w:rsidR="00E97D0B" w:rsidRPr="00E806EF">
        <w:rPr>
          <w:rFonts w:ascii="Garamond" w:eastAsia="Times New Roman" w:hAnsi="Garamond" w:cs="Times New Roman"/>
          <w:sz w:val="28"/>
          <w:szCs w:val="28"/>
        </w:rPr>
        <w:t xml:space="preserve"> „Възраждане</w:t>
      </w:r>
      <w:r w:rsidRPr="00E806EF">
        <w:rPr>
          <w:rFonts w:ascii="Garamond" w:eastAsia="Times New Roman" w:hAnsi="Garamond" w:cs="Times New Roman"/>
          <w:sz w:val="28"/>
          <w:szCs w:val="28"/>
        </w:rPr>
        <w:t>“</w:t>
      </w:r>
    </w:p>
    <w:p w:rsidR="00F10AB9" w:rsidRPr="008E211D" w:rsidRDefault="00F10AB9" w:rsidP="00F10AB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Банка: Общинска банка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</w:p>
    <w:p w:rsidR="00F10AB9" w:rsidRPr="008E211D" w:rsidRDefault="00530C67" w:rsidP="00F10AB9">
      <w:pPr>
        <w:spacing w:after="0" w:line="240" w:lineRule="auto"/>
        <w:jc w:val="both"/>
        <w:rPr>
          <w:rFonts w:ascii="Garamond" w:hAnsi="Garamond" w:cs="Times New Roman"/>
          <w:b/>
          <w:bCs/>
          <w:spacing w:val="-2"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lastRenderedPageBreak/>
        <w:t xml:space="preserve">IBAN: </w:t>
      </w:r>
      <w:r w:rsidR="00E40977"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>BG40</w:t>
      </w:r>
      <w:r w:rsidR="00E40977" w:rsidRPr="008E211D">
        <w:rPr>
          <w:rFonts w:ascii="Garamond" w:hAnsi="Garamond" w:cs="Times New Roman"/>
          <w:b/>
          <w:bCs/>
          <w:spacing w:val="-2"/>
          <w:sz w:val="28"/>
          <w:szCs w:val="28"/>
          <w:lang w:val="en-US"/>
        </w:rPr>
        <w:t>SOMB91303324986201</w:t>
      </w:r>
      <w:r w:rsidR="00E40977"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 xml:space="preserve">, </w:t>
      </w:r>
    </w:p>
    <w:p w:rsidR="00F10AB9" w:rsidRPr="008E211D" w:rsidRDefault="00E40977" w:rsidP="00F10AB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>ВIС-SOMB</w:t>
      </w:r>
      <w:r w:rsidRPr="008E211D">
        <w:rPr>
          <w:rFonts w:ascii="Garamond" w:hAnsi="Garamond" w:cs="Times New Roman"/>
          <w:b/>
          <w:bCs/>
          <w:spacing w:val="-2"/>
          <w:sz w:val="28"/>
          <w:szCs w:val="28"/>
          <w:lang w:val="en-US"/>
        </w:rPr>
        <w:t>BGSF</w:t>
      </w:r>
      <w:r w:rsidR="00530C67" w:rsidRPr="008E211D">
        <w:rPr>
          <w:rFonts w:ascii="Garamond" w:eastAsia="Times New Roman" w:hAnsi="Garamond" w:cs="Times New Roman"/>
          <w:b/>
          <w:sz w:val="28"/>
          <w:szCs w:val="28"/>
        </w:rPr>
        <w:t xml:space="preserve">, </w:t>
      </w:r>
    </w:p>
    <w:p w:rsidR="00530C67" w:rsidRPr="008E211D" w:rsidRDefault="00530C67" w:rsidP="00F10AB9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като в нареждането за плащане задължително следва да бъде записано: </w:t>
      </w:r>
      <w:r w:rsidRPr="00E806EF">
        <w:rPr>
          <w:rFonts w:ascii="Garamond" w:eastAsia="Times New Roman" w:hAnsi="Garamond" w:cs="Times New Roman"/>
          <w:b/>
          <w:sz w:val="28"/>
          <w:szCs w:val="28"/>
        </w:rPr>
        <w:t>„Гаранция за участие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>в Конкурс</w:t>
      </w:r>
      <w:r w:rsidRPr="008E211D">
        <w:rPr>
          <w:rFonts w:ascii="Garamond" w:eastAsia="Times New Roman" w:hAnsi="Garamond" w:cs="Times New Roman"/>
          <w:b/>
          <w:sz w:val="28"/>
          <w:szCs w:val="28"/>
          <w:lang w:val="en-US"/>
        </w:rPr>
        <w:t xml:space="preserve"> </w:t>
      </w:r>
      <w:r w:rsidR="00CA55B6" w:rsidRPr="008E211D">
        <w:rPr>
          <w:rFonts w:ascii="Garamond" w:eastAsia="Times New Roman" w:hAnsi="Garamond" w:cs="Times New Roman"/>
          <w:b/>
          <w:sz w:val="28"/>
          <w:szCs w:val="28"/>
          <w:lang w:val="en-US"/>
        </w:rPr>
        <w:t>за организиране на ученическо столово и бюфетно хранене в училищата на територията на район – „Възраждане“</w:t>
      </w:r>
      <w:r w:rsidR="00CA55B6" w:rsidRPr="008E211D">
        <w:rPr>
          <w:rFonts w:ascii="Garamond" w:eastAsia="Times New Roman" w:hAnsi="Garamond" w:cs="Times New Roman"/>
          <w:b/>
          <w:sz w:val="28"/>
          <w:szCs w:val="28"/>
        </w:rPr>
        <w:t xml:space="preserve"> за .......... училище</w:t>
      </w:r>
      <w:r w:rsidRPr="008E211D">
        <w:rPr>
          <w:rFonts w:ascii="Garamond" w:eastAsia="Times New Roman" w:hAnsi="Garamond" w:cs="Times New Roman"/>
          <w:b/>
          <w:iCs/>
          <w:sz w:val="28"/>
          <w:szCs w:val="28"/>
          <w:lang w:eastAsia="bg-BG"/>
        </w:rPr>
        <w:t>.</w:t>
      </w:r>
    </w:p>
    <w:p w:rsidR="00530C67" w:rsidRPr="008E211D" w:rsidRDefault="00530C67" w:rsidP="00E806EF">
      <w:pPr>
        <w:spacing w:before="100" w:beforeAutospacing="1" w:after="100" w:afterAutospacing="1" w:line="240" w:lineRule="auto"/>
        <w:ind w:firstLine="567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2) оригинал на безусловна и неотменяема банкова гаранция със срок на валидност 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>60 /шестдесет/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календарни дни, считано от крайния срок за получаване на офертите.</w:t>
      </w:r>
    </w:p>
    <w:p w:rsidR="00530C67" w:rsidRPr="008E211D" w:rsidRDefault="00530C67" w:rsidP="00E806E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Гаранция за изпълнение на договора</w:t>
      </w:r>
    </w:p>
    <w:p w:rsidR="00530C67" w:rsidRPr="008E211D" w:rsidRDefault="00530C67" w:rsidP="00E806E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:rsidR="00CA55B6" w:rsidRPr="008E211D" w:rsidRDefault="00530C67" w:rsidP="00E806EF">
      <w:pPr>
        <w:spacing w:after="0" w:line="240" w:lineRule="auto"/>
        <w:jc w:val="both"/>
        <w:rPr>
          <w:rFonts w:ascii="Garamond" w:hAnsi="Garamond" w:cs="Times New Roman"/>
          <w:bCs/>
          <w:spacing w:val="-2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Гаранцията за изпълнение на договора е в размер на </w:t>
      </w:r>
      <w:r w:rsidR="006F079C" w:rsidRPr="00E2029D">
        <w:rPr>
          <w:rFonts w:ascii="Garamond" w:eastAsia="Times New Roman" w:hAnsi="Garamond" w:cs="Times New Roman"/>
          <w:b/>
          <w:sz w:val="28"/>
          <w:szCs w:val="28"/>
        </w:rPr>
        <w:t>1</w:t>
      </w:r>
      <w:r w:rsidRPr="00E2029D">
        <w:rPr>
          <w:rFonts w:ascii="Garamond" w:eastAsia="Times New Roman" w:hAnsi="Garamond" w:cs="Times New Roman"/>
          <w:b/>
          <w:sz w:val="28"/>
          <w:szCs w:val="28"/>
        </w:rPr>
        <w:t xml:space="preserve"> 000.00 /хиляда/ лева</w:t>
      </w:r>
      <w:r w:rsidRPr="00E2029D">
        <w:rPr>
          <w:rFonts w:ascii="Garamond" w:eastAsia="Times New Roman" w:hAnsi="Garamond" w:cs="Times New Roman"/>
          <w:sz w:val="28"/>
          <w:szCs w:val="28"/>
        </w:rPr>
        <w:t xml:space="preserve">. 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Гаранцията за изпълнение се внася по набирателна сметка на </w:t>
      </w:r>
      <w:r w:rsidRPr="008E211D">
        <w:rPr>
          <w:rFonts w:ascii="Garamond" w:hAnsi="Garamond" w:cs="Times New Roman"/>
          <w:bCs/>
          <w:spacing w:val="-2"/>
          <w:sz w:val="28"/>
          <w:szCs w:val="28"/>
        </w:rPr>
        <w:t>Столична община -</w:t>
      </w:r>
      <w:r w:rsidR="00E40977" w:rsidRPr="008E211D">
        <w:rPr>
          <w:rFonts w:ascii="Garamond" w:hAnsi="Garamond" w:cs="Times New Roman"/>
          <w:bCs/>
          <w:spacing w:val="-2"/>
          <w:sz w:val="28"/>
          <w:szCs w:val="28"/>
        </w:rPr>
        <w:t xml:space="preserve"> район „Възраждане” </w:t>
      </w:r>
      <w:r w:rsidR="00CA55B6" w:rsidRPr="008E211D">
        <w:rPr>
          <w:rFonts w:ascii="Garamond" w:hAnsi="Garamond" w:cs="Times New Roman"/>
          <w:bCs/>
          <w:spacing w:val="-2"/>
          <w:sz w:val="28"/>
          <w:szCs w:val="28"/>
        </w:rPr>
        <w:t>–</w:t>
      </w:r>
      <w:r w:rsidR="00E40977" w:rsidRPr="008E211D">
        <w:rPr>
          <w:rFonts w:ascii="Garamond" w:hAnsi="Garamond" w:cs="Times New Roman"/>
          <w:bCs/>
          <w:spacing w:val="-2"/>
          <w:sz w:val="28"/>
          <w:szCs w:val="28"/>
        </w:rPr>
        <w:t xml:space="preserve"> </w:t>
      </w:r>
    </w:p>
    <w:p w:rsidR="00CA55B6" w:rsidRPr="008E211D" w:rsidRDefault="00E40977" w:rsidP="00110509">
      <w:pPr>
        <w:spacing w:after="0" w:line="240" w:lineRule="auto"/>
        <w:jc w:val="both"/>
        <w:rPr>
          <w:rFonts w:ascii="Garamond" w:hAnsi="Garamond" w:cs="Times New Roman"/>
          <w:b/>
          <w:bCs/>
          <w:spacing w:val="-2"/>
          <w:sz w:val="28"/>
          <w:szCs w:val="28"/>
          <w:lang w:val="en-US"/>
        </w:rPr>
      </w:pPr>
      <w:r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>Общинска банка</w:t>
      </w:r>
      <w:r w:rsidR="00530C67"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>,</w:t>
      </w:r>
      <w:r w:rsidR="00530C67" w:rsidRPr="008E211D">
        <w:rPr>
          <w:rFonts w:ascii="Garamond" w:hAnsi="Garamond" w:cs="Times New Roman"/>
          <w:b/>
          <w:bCs/>
          <w:spacing w:val="-2"/>
          <w:sz w:val="28"/>
          <w:szCs w:val="28"/>
          <w:lang w:val="en-US"/>
        </w:rPr>
        <w:t xml:space="preserve"> </w:t>
      </w:r>
    </w:p>
    <w:p w:rsidR="00CA55B6" w:rsidRPr="008E211D" w:rsidRDefault="00CA55B6" w:rsidP="00110509">
      <w:pPr>
        <w:spacing w:after="0" w:line="240" w:lineRule="auto"/>
        <w:jc w:val="both"/>
        <w:rPr>
          <w:rFonts w:ascii="Garamond" w:hAnsi="Garamond" w:cs="Times New Roman"/>
          <w:b/>
          <w:bCs/>
          <w:spacing w:val="-2"/>
          <w:sz w:val="28"/>
          <w:szCs w:val="28"/>
        </w:rPr>
      </w:pPr>
      <w:r w:rsidRPr="008E211D">
        <w:rPr>
          <w:rFonts w:ascii="Garamond" w:hAnsi="Garamond" w:cs="Times New Roman"/>
          <w:b/>
          <w:bCs/>
          <w:spacing w:val="-2"/>
          <w:sz w:val="28"/>
          <w:szCs w:val="28"/>
          <w:lang w:val="en-US"/>
        </w:rPr>
        <w:t xml:space="preserve">IBAN </w:t>
      </w:r>
      <w:r w:rsidR="00E40977"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 xml:space="preserve">BG40SOMB91303324986201, </w:t>
      </w:r>
    </w:p>
    <w:p w:rsidR="00CA55B6" w:rsidRPr="008E211D" w:rsidRDefault="00E2029D" w:rsidP="00110509">
      <w:pPr>
        <w:spacing w:after="0" w:line="240" w:lineRule="auto"/>
        <w:jc w:val="both"/>
        <w:rPr>
          <w:rFonts w:ascii="Garamond" w:hAnsi="Garamond" w:cs="Times New Roman"/>
          <w:b/>
          <w:bCs/>
          <w:spacing w:val="-2"/>
          <w:sz w:val="28"/>
          <w:szCs w:val="28"/>
        </w:rPr>
      </w:pPr>
      <w:r>
        <w:rPr>
          <w:rFonts w:ascii="Garamond" w:hAnsi="Garamond" w:cs="Times New Roman"/>
          <w:b/>
          <w:bCs/>
          <w:spacing w:val="-2"/>
          <w:sz w:val="28"/>
          <w:szCs w:val="28"/>
        </w:rPr>
        <w:t xml:space="preserve">ВIС </w:t>
      </w:r>
      <w:r w:rsidR="00E40977" w:rsidRPr="008E211D">
        <w:rPr>
          <w:rFonts w:ascii="Garamond" w:hAnsi="Garamond" w:cs="Times New Roman"/>
          <w:b/>
          <w:bCs/>
          <w:spacing w:val="-2"/>
          <w:sz w:val="28"/>
          <w:szCs w:val="28"/>
        </w:rPr>
        <w:t xml:space="preserve">SOMBBGSF </w:t>
      </w:r>
    </w:p>
    <w:p w:rsidR="00530C67" w:rsidRPr="008E211D" w:rsidRDefault="00530C67" w:rsidP="0011050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и служи за обезпечаване на изпълнението на договора. Гаранционната вноска не се олихвява.</w:t>
      </w:r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bookmarkStart w:id="4" w:name="p30575506"/>
      <w:bookmarkEnd w:id="3"/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  <w:proofErr w:type="gramEnd"/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  <w:proofErr w:type="gramEnd"/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Гаранциите за участие на участниците, обжалвали заповедта се задържат до влизането й в сила, съответно до отмяната </w:t>
      </w:r>
      <w:r w:rsidRPr="008E211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ѝ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Върху сумите на гаранциите не се дължат лихви.</w:t>
      </w:r>
      <w:proofErr w:type="gramEnd"/>
    </w:p>
    <w:p w:rsidR="00012EB5" w:rsidRPr="008E211D" w:rsidRDefault="00012EB5" w:rsidP="00012EB5">
      <w:pPr>
        <w:spacing w:after="0" w:line="240" w:lineRule="auto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 участник представя документит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и доказателства за изпълнение на 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>изискванията</w:t>
      </w:r>
      <w:r w:rsidR="00881FA8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посочени в заповедта.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  <w:proofErr w:type="gramEnd"/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В случай, че спечелилият конкурса участник писмено откаже да подпише 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>договора</w:t>
      </w:r>
      <w:r w:rsidR="00881FA8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не представи изискуемите документи или не изпълни изискванията в 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заповедта, или в срока по не се яви да подпише договора, районният кмет може да покани за сключване на договор класирания на второ място участник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- когато има такъв</w:t>
      </w:r>
    </w:p>
    <w:p w:rsidR="00012EB5" w:rsidRPr="008E211D" w:rsidRDefault="00012EB5" w:rsidP="00012EB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Гаранцията за участие на поканен и отказал да сключи договор участник се задържа.</w:t>
      </w:r>
      <w:proofErr w:type="gramEnd"/>
    </w:p>
    <w:p w:rsidR="00E2029D" w:rsidRDefault="00E2029D" w:rsidP="00790B94">
      <w:pPr>
        <w:ind w:left="708" w:firstLine="708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bookmarkStart w:id="5" w:name="p24725109"/>
      <w:bookmarkStart w:id="6" w:name="_GoBack"/>
      <w:bookmarkEnd w:id="4"/>
      <w:bookmarkEnd w:id="6"/>
    </w:p>
    <w:p w:rsidR="00530C67" w:rsidRPr="008E211D" w:rsidRDefault="00530C67" w:rsidP="00790B94">
      <w:pPr>
        <w:ind w:left="708" w:firstLine="708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>Образец на заявление за участие в конкурса - Приложение № 1</w:t>
      </w:r>
    </w:p>
    <w:p w:rsidR="00530C67" w:rsidRPr="008E211D" w:rsidRDefault="00530C67" w:rsidP="00530C67">
      <w:pPr>
        <w:spacing w:after="120" w:line="240" w:lineRule="auto"/>
        <w:jc w:val="both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3"/>
      </w:tblGrid>
      <w:tr w:rsidR="00530C67" w:rsidRPr="008E211D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8E211D" w:rsidRDefault="007426C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hAnsi="Garamond"/>
                <w:sz w:val="28"/>
                <w:szCs w:val="28"/>
              </w:rPr>
              <w:br w:type="page"/>
            </w:r>
            <w:r w:rsidRPr="008E211D">
              <w:rPr>
                <w:rFonts w:ascii="Garamond" w:hAnsi="Garamond"/>
                <w:sz w:val="28"/>
                <w:szCs w:val="28"/>
              </w:rPr>
              <w:br w:type="page"/>
            </w:r>
            <w:r w:rsidR="00530C67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                                                          </w:t>
            </w:r>
            <w:r w:rsidR="00E806EF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</w:t>
            </w:r>
            <w:r w:rsidR="00E806EF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</w:t>
            </w:r>
          </w:p>
          <w:p w:rsidR="00530C67" w:rsidRPr="008E211D" w:rsidRDefault="00E806EF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                                           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               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СТОЛИЧНА ОБЩИНА</w:t>
            </w:r>
          </w:p>
          <w:p w:rsidR="00530C67" w:rsidRPr="008E211D" w:rsidRDefault="00E806EF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                                                         </w:t>
            </w:r>
            <w:r w:rsidR="0024443F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           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РАЙОН "ВЪЗРАЖДАНЕ"</w:t>
            </w:r>
          </w:p>
          <w:p w:rsidR="00530C67" w:rsidRPr="008E211D" w:rsidRDefault="00E806EF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  <w:p w:rsidR="00812E42" w:rsidRPr="008E211D" w:rsidRDefault="00812E42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812E42" w:rsidRPr="008E211D" w:rsidRDefault="00812E42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530C67" w:rsidRPr="008E211D" w:rsidRDefault="00530C67" w:rsidP="00CA55B6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З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Я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В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Л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Е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Н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И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Е</w:t>
            </w:r>
          </w:p>
          <w:p w:rsidR="00341DAC" w:rsidRPr="008E211D" w:rsidRDefault="00341DAC" w:rsidP="00CA55B6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E2029D" w:rsidRDefault="008F63F6" w:rsidP="00E2029D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За участие в</w:t>
            </w:r>
            <w:r w:rsidR="00E2029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E2029D" w:rsidRPr="00E2029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публично оповестен конкурс за отдаване под наем на част от имоти – публична общинска собственост, за осъществяване на ученическо столово и бюфетно хранене в училищата на територията на Столи</w:t>
            </w:r>
            <w:r w:rsidR="00E2029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чна община - район „Възраждане“</w:t>
            </w:r>
          </w:p>
          <w:p w:rsidR="00E2029D" w:rsidRDefault="00E2029D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</w:pPr>
          </w:p>
          <w:p w:rsidR="00057730" w:rsidRDefault="00E2029D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Ученически стол и бюфет, находящ</w:t>
            </w:r>
            <w:r w:rsidR="002D7FBF" w:rsidRPr="008E211D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се</w:t>
            </w:r>
            <w:r w:rsidR="00E40977" w:rsidRPr="008E211D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...............</w:t>
            </w:r>
            <w:r w:rsidR="002D7FBF" w:rsidRPr="008E211D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.................................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.......</w:t>
            </w:r>
            <w:r w:rsidR="002D7FBF" w:rsidRPr="008E211D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.....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..</w:t>
            </w:r>
          </w:p>
          <w:p w:rsidR="00E2029D" w:rsidRDefault="00E2029D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</w:pPr>
          </w:p>
          <w:p w:rsidR="00E2029D" w:rsidRPr="008E211D" w:rsidRDefault="00E2029D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bg-BG"/>
              </w:rPr>
              <w:t>Ученически бюфет, находящ се ........................................................................</w:t>
            </w:r>
          </w:p>
          <w:p w:rsidR="00CA55B6" w:rsidRPr="008E211D" w:rsidRDefault="00CA55B6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 w:eastAsia="bg-BG"/>
              </w:rPr>
            </w:pP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От....................................................................................................................................................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(наименование на участника)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..............................................................................................................................</w:t>
            </w:r>
            <w:r w:rsidR="0057795B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(улица, град, община)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(име/длъжност)</w:t>
            </w:r>
          </w:p>
          <w:p w:rsidR="00530C67" w:rsidRPr="008E211D" w:rsidRDefault="00530C67" w:rsidP="00B84CEC">
            <w:pPr>
              <w:spacing w:after="0" w:line="240" w:lineRule="auto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телефон, e</w:t>
            </w:r>
            <w:r w:rsidR="00E2029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-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mail, лице за контакти .............................................................................................</w:t>
            </w:r>
            <w:r w:rsidR="00B84CE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</w:t>
            </w:r>
            <w:r w:rsidR="00E806EF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......................................................................................................................................</w:t>
            </w:r>
            <w:r w:rsidR="00E806EF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</w:t>
            </w:r>
          </w:p>
          <w:p w:rsidR="00530C67" w:rsidRPr="008E211D" w:rsidRDefault="00530C67" w:rsidP="00B84CEC">
            <w:pPr>
              <w:spacing w:after="0" w:line="240" w:lineRule="auto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адрес за </w:t>
            </w:r>
            <w:r w:rsidR="00E2029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коренспонденция/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съобщения ............................................................................................................................</w:t>
            </w:r>
          </w:p>
          <w:p w:rsidR="00530C67" w:rsidRPr="008E211D" w:rsidRDefault="00530C67" w:rsidP="00B84CEC">
            <w:pPr>
              <w:spacing w:after="0" w:line="240" w:lineRule="auto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ЕИК (БУЛСТАТ</w:t>
            </w:r>
            <w:r w:rsidR="00B84CE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:rsidR="00530C67" w:rsidRPr="008E211D" w:rsidRDefault="00341DAC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Разплащателна сметка: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BIC: .........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IBAN: 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банка: 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град/клон/офис: .....................</w:t>
            </w:r>
          </w:p>
          <w:p w:rsidR="00812E42" w:rsidRPr="008E211D" w:rsidRDefault="00812E42" w:rsidP="00341DAC">
            <w:pPr>
              <w:spacing w:after="0" w:line="240" w:lineRule="auto"/>
              <w:jc w:val="both"/>
              <w:textAlignment w:val="center"/>
              <w:rPr>
                <w:rFonts w:ascii="Garamond" w:hAnsi="Garamond" w:cs="Times New Roman"/>
                <w:b/>
                <w:color w:val="000000"/>
                <w:sz w:val="28"/>
                <w:szCs w:val="28"/>
              </w:rPr>
            </w:pP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</w:rPr>
              <w:t>Б</w:t>
            </w: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:rsidR="00530C67" w:rsidRPr="008E211D" w:rsidRDefault="00812E42" w:rsidP="00341DAC">
            <w:pPr>
              <w:spacing w:after="0" w:line="240" w:lineRule="auto"/>
              <w:jc w:val="both"/>
              <w:textAlignment w:val="center"/>
              <w:rPr>
                <w:rFonts w:ascii="Garamond" w:hAnsi="Garamond" w:cs="Times New Roman"/>
                <w:b/>
                <w:color w:val="000000"/>
                <w:sz w:val="28"/>
                <w:szCs w:val="28"/>
              </w:rPr>
            </w:pP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</w:rPr>
              <w:t>,</w:t>
            </w: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</w:t>
            </w:r>
            <w:r w:rsidRPr="008E211D">
              <w:rPr>
                <w:rFonts w:ascii="Garamond" w:hAnsi="Garamond" w:cs="Times New Roman"/>
                <w:b/>
                <w:color w:val="000000"/>
                <w:sz w:val="28"/>
                <w:szCs w:val="28"/>
                <w:lang w:val="en"/>
              </w:rPr>
              <w:lastRenderedPageBreak/>
              <w:t>която лицето е установено, съответно договор за обединение.</w:t>
            </w:r>
          </w:p>
          <w:p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57795B" w:rsidRDefault="0057795B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57795B" w:rsidRDefault="0057795B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57795B" w:rsidRPr="008E211D" w:rsidRDefault="0057795B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341DAC" w:rsidRPr="008E211D" w:rsidRDefault="001B48F6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1B48F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УВАЖАЕМИ ДАМИ И ГОСПОДА</w:t>
            </w:r>
            <w:r w:rsidR="00530C67" w:rsidRPr="001B48F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,</w:t>
            </w:r>
          </w:p>
          <w:p w:rsidR="00341DAC" w:rsidRPr="008E211D" w:rsidRDefault="00341DAC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1.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Заявявам, че желая да участвам в </w:t>
            </w:r>
            <w:r w:rsidR="00341DAC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горепосочения конкурс </w:t>
            </w:r>
            <w:r w:rsidR="00341DA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при условията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2.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 w:rsidRPr="008E211D">
              <w:rPr>
                <w:rFonts w:ascii="Garamond" w:hAnsi="Garamond" w:cs="Times New Roman"/>
                <w:b/>
                <w:sz w:val="28"/>
                <w:szCs w:val="28"/>
              </w:rPr>
              <w:t xml:space="preserve">организиране на ученическо столово хранене- </w:t>
            </w:r>
            <w:r w:rsidR="00243F50" w:rsidRPr="008E211D">
              <w:rPr>
                <w:rFonts w:ascii="Garamond" w:hAnsi="Garamond" w:cs="Times New Roman"/>
                <w:b/>
                <w:sz w:val="28"/>
                <w:szCs w:val="28"/>
              </w:rPr>
              <w:t xml:space="preserve">ученически </w:t>
            </w:r>
            <w:r w:rsidRPr="008E211D">
              <w:rPr>
                <w:rFonts w:ascii="Garamond" w:hAnsi="Garamond" w:cs="Times New Roman"/>
                <w:b/>
                <w:sz w:val="28"/>
                <w:szCs w:val="28"/>
              </w:rPr>
              <w:t>стол</w:t>
            </w:r>
            <w:r w:rsidR="002D7FBF" w:rsidRPr="008E211D">
              <w:rPr>
                <w:rFonts w:ascii="Garamond" w:hAnsi="Garamond" w:cs="Times New Roman"/>
                <w:b/>
                <w:sz w:val="28"/>
                <w:szCs w:val="28"/>
              </w:rPr>
              <w:t xml:space="preserve"> и/или бюфет</w:t>
            </w:r>
            <w:r w:rsidRPr="008E211D">
              <w:rPr>
                <w:rFonts w:ascii="Garamond" w:hAnsi="Garamond" w:cs="Times New Roman"/>
                <w:b/>
                <w:sz w:val="28"/>
                <w:szCs w:val="28"/>
              </w:rPr>
              <w:t>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3.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Приемам, да се считаме обвързани от задълженията </w:t>
            </w:r>
            <w:r w:rsidR="00341DA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и условията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, поети с ОФЕРТАТА, до изтичане срока на договора.</w:t>
            </w:r>
          </w:p>
          <w:p w:rsidR="00530C67" w:rsidRPr="008E211D" w:rsidRDefault="00341DAC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4</w:t>
            </w:r>
            <w:r w:rsidR="00530C67" w:rsidRPr="008E211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  <w:r w:rsidR="00E806EF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:rsidR="00530C67" w:rsidRPr="008E211D" w:rsidRDefault="00341DAC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5</w:t>
            </w:r>
            <w:r w:rsidR="00530C67" w:rsidRPr="008E211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състоянието на същия, както и всички документи, включени в книжата и приемаме да</w:t>
            </w:r>
            <w:r w:rsidR="00B84CEC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изпълним всички задължения, произтичащи от обявените условия.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Срок на валидност на офертата ...........................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оферти обявен от възложителя</w:t>
            </w:r>
            <w:r w:rsidR="007E2425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/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 </w:t>
            </w:r>
          </w:p>
          <w:p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1B0253" w:rsidRPr="008E211D" w:rsidRDefault="001B0253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  <w:p w:rsidR="00CA55B6" w:rsidRPr="008E211D" w:rsidRDefault="00CA55B6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Дата: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  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.....................2023г.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   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                              </w:t>
            </w:r>
            <w:r w:rsidR="00530C67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Подпис и печат:....................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..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   </w:t>
            </w:r>
          </w:p>
          <w:p w:rsidR="00CA55B6" w:rsidRPr="001B0253" w:rsidRDefault="00CA55B6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гр.София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                                                               </w:t>
            </w:r>
            <w:r w:rsidR="00530C67" w:rsidRPr="001B0253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>(име и фамилия</w:t>
            </w:r>
            <w:r w:rsidR="006A491A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>, печат</w:t>
            </w:r>
            <w:r w:rsidR="00530C67" w:rsidRPr="001B0253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 xml:space="preserve">) </w:t>
            </w:r>
          </w:p>
          <w:p w:rsidR="00530C67" w:rsidRPr="001B0253" w:rsidRDefault="00CA55B6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</w:pPr>
            <w:r w:rsidRPr="001B0253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 xml:space="preserve">                                                    </w:t>
            </w:r>
            <w:r w:rsidR="001B0253" w:rsidRPr="001B0253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 xml:space="preserve">                            </w:t>
            </w:r>
            <w:r w:rsidR="00530C67" w:rsidRPr="001B0253">
              <w:rPr>
                <w:rFonts w:ascii="Garamond" w:eastAsia="Times New Roman" w:hAnsi="Garamond" w:cs="Times New Roman"/>
                <w:color w:val="000000"/>
                <w:sz w:val="24"/>
                <w:szCs w:val="28"/>
                <w:lang w:eastAsia="bg-BG"/>
              </w:rPr>
              <w:t>(длъжност на представляващия участника)</w:t>
            </w:r>
          </w:p>
          <w:p w:rsidR="00530C67" w:rsidRPr="008E211D" w:rsidRDefault="00530C67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0013B1" w:rsidRPr="008E211D" w:rsidRDefault="000013B1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0013B1" w:rsidRPr="008E211D" w:rsidRDefault="000013B1" w:rsidP="00341DAC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  <w:p w:rsidR="000013B1" w:rsidRPr="008E211D" w:rsidRDefault="000013B1" w:rsidP="007F7A35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  <w:tr w:rsidR="00CA55B6" w:rsidRPr="008E211D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B6" w:rsidRPr="008E211D" w:rsidRDefault="00CA55B6" w:rsidP="00341DAC">
            <w:pPr>
              <w:spacing w:after="0" w:line="240" w:lineRule="auto"/>
              <w:jc w:val="both"/>
              <w:textAlignment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426C7" w:rsidRPr="008E211D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</w:pPr>
      <w:r w:rsidRPr="008E211D"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  <w:t xml:space="preserve">     </w:t>
      </w:r>
    </w:p>
    <w:p w:rsidR="007426C7" w:rsidRPr="008E211D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</w:pPr>
    </w:p>
    <w:p w:rsidR="007426C7" w:rsidRPr="008E211D" w:rsidRDefault="007426C7">
      <w:pPr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</w:pPr>
      <w:r w:rsidRPr="008E211D"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  <w:br w:type="page"/>
      </w:r>
    </w:p>
    <w:p w:rsidR="00DB0649" w:rsidRPr="008E211D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eastAsia="zh-CN" w:bidi="hi-IN"/>
        </w:rPr>
      </w:pPr>
      <w:r w:rsidRPr="008E211D"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  <w:lastRenderedPageBreak/>
        <w:t xml:space="preserve"> </w:t>
      </w:r>
      <w:r w:rsidR="000E6C8E" w:rsidRPr="008E211D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 xml:space="preserve">Приложение </w:t>
      </w:r>
      <w:r w:rsidR="001B0253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>№</w:t>
      </w:r>
      <w:r w:rsidR="000E6C8E" w:rsidRPr="008E211D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>2</w:t>
      </w:r>
    </w:p>
    <w:p w:rsidR="00DB0649" w:rsidRPr="008E211D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DB0649" w:rsidRPr="008E211D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</w:p>
    <w:p w:rsidR="00DB0649" w:rsidRPr="008E211D" w:rsidRDefault="00DB0649" w:rsidP="00DB0649">
      <w:pPr>
        <w:widowControl w:val="0"/>
        <w:suppressAutoHyphens/>
        <w:spacing w:after="0" w:line="240" w:lineRule="auto"/>
        <w:jc w:val="center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val="ru-RU" w:eastAsia="zh-CN" w:bidi="hi-IN"/>
        </w:rPr>
        <w:t>Д Е К Л А Р А Ц И Я</w:t>
      </w:r>
    </w:p>
    <w:p w:rsidR="00DB0649" w:rsidRPr="008E211D" w:rsidRDefault="00DB0649" w:rsidP="00DB0649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  <w:br/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Долуподписаният</w:t>
      </w:r>
      <w:r w:rsidR="001B0253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/та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.......................................................................................................</w:t>
      </w:r>
      <w:r w:rsidR="001B0253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.......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в качеството ми на ..............................................</w:t>
      </w:r>
      <w:r w:rsidR="006A491A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..........................</w:t>
      </w:r>
      <w:r w:rsidR="001B0253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...........................................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(управител, член на управителен орган)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(наименование на кандидата или участника)</w:t>
      </w:r>
    </w:p>
    <w:p w:rsidR="000E6C8E" w:rsidRPr="008E211D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</w:t>
      </w:r>
    </w:p>
    <w:p w:rsidR="000E6C8E" w:rsidRPr="008E211D" w:rsidRDefault="000E6C8E" w:rsidP="00CA55B6">
      <w:pPr>
        <w:widowControl w:val="0"/>
        <w:suppressAutoHyphens/>
        <w:spacing w:after="0" w:line="240" w:lineRule="auto"/>
        <w:contextualSpacing/>
        <w:jc w:val="center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ДЕКЛАРИРАМ, че:</w:t>
      </w:r>
    </w:p>
    <w:p w:rsidR="00DB0649" w:rsidRPr="008E211D" w:rsidRDefault="00DB0649" w:rsidP="00CA55B6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DB0649" w:rsidRPr="008E211D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:rsidR="00DB0649" w:rsidRPr="008E211D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:rsidR="00DB0649" w:rsidRPr="008E211D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DB0649" w:rsidRPr="008E211D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DB0649" w:rsidRPr="008E211D" w:rsidRDefault="00DB0649" w:rsidP="00CA55B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:rsidR="00DB0649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:rsidR="00592DB6" w:rsidRPr="008E211D" w:rsidRDefault="00592DB6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Удостоверние за наличие или липса на задължения към общината по смисъла на чл.162, ал.2 от ДОПК.</w:t>
      </w:r>
    </w:p>
    <w:p w:rsidR="00DB0649" w:rsidRPr="008E211D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Служебна бележка, издадена от Столична община</w:t>
      </w:r>
      <w:r w:rsidR="00592DB6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/района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в уверение на това, че в Дирекция, „Финанси“ няма осчетоводени вземания по договори с участника.</w:t>
      </w:r>
    </w:p>
    <w:p w:rsidR="00DB0649" w:rsidRPr="008E211D" w:rsidRDefault="00DB0649" w:rsidP="00DB0649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DB0649" w:rsidRPr="008E211D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1B0253" w:rsidRPr="008E211D" w:rsidRDefault="00DB0649" w:rsidP="001B0253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  <w:br/>
      </w:r>
      <w:r w:rsidR="001B0253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Дата:</w:t>
      </w:r>
      <w:r w:rsidR="001B0253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 w:rsidR="001B0253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ДЕКЛАРАТОР</w:t>
      </w:r>
      <w:r w:rsidR="001B0253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:......................</w:t>
      </w:r>
      <w:r w:rsidR="001B0253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1B0253" w:rsidRPr="001B0253" w:rsidRDefault="001B0253" w:rsidP="001B0253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гр.София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                                                               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(име и фамилия</w:t>
      </w:r>
      <w:r w:rsidR="006A491A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, печат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) </w:t>
      </w:r>
    </w:p>
    <w:p w:rsidR="001B0253" w:rsidRPr="001B0253" w:rsidRDefault="001B0253" w:rsidP="001B0253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                (длъжност на представляващия участника)</w:t>
      </w:r>
    </w:p>
    <w:p w:rsidR="001B0253" w:rsidRPr="008E211D" w:rsidRDefault="001B0253" w:rsidP="001B0253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DB0649" w:rsidRDefault="00DB0649" w:rsidP="001B0253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Default="000013B1" w:rsidP="000013B1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1B0253" w:rsidRPr="008E211D" w:rsidRDefault="001B0253" w:rsidP="000013B1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Pr="008E211D" w:rsidRDefault="000013B1" w:rsidP="006A491A">
      <w:pPr>
        <w:widowControl w:val="0"/>
        <w:suppressAutoHyphens/>
        <w:spacing w:after="0" w:line="240" w:lineRule="auto"/>
        <w:ind w:left="7080"/>
        <w:jc w:val="both"/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eastAsia="zh-CN" w:bidi="hi-IN"/>
        </w:rPr>
      </w:pPr>
      <w:r w:rsidRPr="008E211D">
        <w:rPr>
          <w:rFonts w:ascii="Garamond" w:eastAsia="DejaVu Sans" w:hAnsi="Garamond" w:cs="Times New Roman"/>
          <w:i/>
          <w:kern w:val="1"/>
          <w:sz w:val="28"/>
          <w:szCs w:val="28"/>
          <w:lang w:val="en-US" w:eastAsia="zh-CN" w:bidi="hi-IN"/>
        </w:rPr>
        <w:t xml:space="preserve"> </w:t>
      </w: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 xml:space="preserve">Приложение </w:t>
      </w:r>
      <w:r w:rsidR="006A491A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>№</w:t>
      </w: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u w:val="single"/>
          <w:lang w:val="ru-RU" w:eastAsia="zh-CN" w:bidi="hi-IN"/>
        </w:rPr>
        <w:t>3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0013B1" w:rsidRPr="008E211D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jc w:val="center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val="ru-RU" w:eastAsia="zh-CN" w:bidi="hi-IN"/>
        </w:rPr>
        <w:t>Д Е К Л А Р А Ц И Я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  <w:br/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 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Долуподписаният</w:t>
      </w:r>
      <w:r w:rsidR="006A491A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/та</w:t>
      </w: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.........................................................................................................</w:t>
      </w:r>
      <w:r w:rsidR="006A491A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</w:t>
      </w:r>
      <w:r w:rsidR="00E806EF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...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в качеството ми на .....................................................................................................................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(управител, член на управителен орган)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>(наименование на кандидата или участника)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</w:t>
      </w:r>
    </w:p>
    <w:p w:rsidR="000013B1" w:rsidRPr="008E211D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С настоящото декларирам, че </w:t>
      </w:r>
      <w:r w:rsidR="000013B1"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не съм 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управителен или надзорен орган, или лице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, 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1A305B">
        <w:rPr>
          <w:rFonts w:ascii="Garamond" w:eastAsia="Times New Roman" w:hAnsi="Garamond" w:cs="Times New Roman"/>
          <w:color w:val="0000FF"/>
          <w:sz w:val="28"/>
          <w:szCs w:val="28"/>
          <w:u w:val="single"/>
          <w:lang w:eastAsia="bg-BG"/>
        </w:rPr>
        <w:t>Закон за противодействие на корупцията и за отнемане на незаконно придобитото имущество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 кмета и заместник-кметовете на Столична община, председателя на СОС,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общинските 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 w:rsidRPr="008E211D"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  <w:t xml:space="preserve"> 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конкурса, или директора и заместник-директорите на съответнот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о училище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</w:t>
      </w:r>
      <w:r w:rsidR="000013B1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013B1" w:rsidRPr="008E211D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0013B1" w:rsidRPr="008E211D" w:rsidRDefault="000013B1" w:rsidP="000013B1">
      <w:pPr>
        <w:jc w:val="both"/>
        <w:rPr>
          <w:rFonts w:ascii="Garamond" w:hAnsi="Garamond" w:cs="Times New Roman"/>
          <w:sz w:val="28"/>
          <w:szCs w:val="28"/>
        </w:rPr>
      </w:pPr>
    </w:p>
    <w:p w:rsidR="007F7A35" w:rsidRPr="008E211D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E66CBE" w:rsidRPr="008E211D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</w:p>
    <w:p w:rsidR="00E66CBE" w:rsidRPr="008E211D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</w:p>
    <w:p w:rsidR="006A491A" w:rsidRPr="008E211D" w:rsidRDefault="007F7A35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  <w:br/>
      </w:r>
      <w:r w:rsidR="006A491A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Дата:</w:t>
      </w:r>
      <w:r w:rsidR="006A491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 w:rsidR="006A491A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ДЕКЛАРАТОР</w:t>
      </w:r>
      <w:r w:rsidR="006A491A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:......................</w:t>
      </w:r>
      <w:r w:rsidR="006A491A"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6A491A" w:rsidRPr="001B0253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гр.София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                                                               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(име и фамилия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, печат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) </w:t>
      </w:r>
    </w:p>
    <w:p w:rsidR="006A491A" w:rsidRPr="001B0253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                (длъжност на представляващия участника)</w:t>
      </w:r>
    </w:p>
    <w:p w:rsidR="006A491A" w:rsidRPr="008E211D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7F7A35" w:rsidRPr="008E211D" w:rsidRDefault="007F7A35" w:rsidP="006A491A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7F7A35" w:rsidRPr="008E211D" w:rsidRDefault="007F7A35" w:rsidP="007F7A35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7F7A35" w:rsidRPr="008E211D" w:rsidRDefault="007F7A35" w:rsidP="007F7A35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E806EF" w:rsidRDefault="00E806EF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E806EF" w:rsidRDefault="00E806EF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1B48F6" w:rsidRDefault="001B48F6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E806EF" w:rsidRPr="008E211D" w:rsidRDefault="00E806EF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Pr="008E211D" w:rsidRDefault="000013B1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Pr="008E211D" w:rsidRDefault="000013B1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013B1" w:rsidRPr="008E211D" w:rsidRDefault="000013B1" w:rsidP="00243F50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530C67" w:rsidRPr="008E211D" w:rsidRDefault="00530C67" w:rsidP="00530C67">
      <w:pPr>
        <w:spacing w:after="0" w:line="240" w:lineRule="auto"/>
        <w:ind w:firstLine="1155"/>
        <w:jc w:val="right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Приложение № </w:t>
      </w:r>
      <w:r w:rsidR="003544B1"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4</w:t>
      </w:r>
    </w:p>
    <w:p w:rsidR="00530C67" w:rsidRPr="008E211D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812E42" w:rsidRPr="008E211D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30C67" w:rsidRPr="008E211D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8E211D" w:rsidRDefault="00530C67" w:rsidP="007217D9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 w:eastAsia="bg-BG"/>
              </w:rPr>
            </w:pPr>
          </w:p>
          <w:p w:rsidR="00530C67" w:rsidRPr="008E211D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Д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Е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К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Л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Р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А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Ц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И</w:t>
            </w:r>
            <w:r w:rsidR="00CA55B6"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Я</w:t>
            </w:r>
          </w:p>
          <w:p w:rsidR="00530C67" w:rsidRPr="008E211D" w:rsidRDefault="00530C67" w:rsidP="007217D9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 </w:t>
            </w:r>
          </w:p>
          <w:p w:rsidR="00530C67" w:rsidRPr="008E211D" w:rsidRDefault="00530C67" w:rsidP="007217D9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Долуподписаният</w:t>
            </w:r>
            <w:r w:rsidR="006A491A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bg-BG"/>
              </w:rPr>
              <w:t>/та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......................</w:t>
            </w:r>
            <w:r w:rsidR="00CA55B6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</w:t>
            </w:r>
            <w:r w:rsidR="006A491A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</w:t>
            </w:r>
          </w:p>
          <w:p w:rsidR="00530C67" w:rsidRPr="008E211D" w:rsidRDefault="00530C67" w:rsidP="007217D9">
            <w:pPr>
              <w:spacing w:after="0" w:line="240" w:lineRule="auto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в качеството ми на .........................................................</w:t>
            </w:r>
            <w:r w:rsidR="006A491A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</w:p>
          <w:p w:rsidR="00530C67" w:rsidRPr="008E211D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(управител, член на управителен орган)</w:t>
            </w:r>
          </w:p>
          <w:p w:rsidR="00530C67" w:rsidRPr="008E211D" w:rsidRDefault="00530C67" w:rsidP="007217D9">
            <w:pPr>
              <w:spacing w:after="0" w:line="220" w:lineRule="atLeast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на ...................................................</w:t>
            </w:r>
            <w:r w:rsidR="006A491A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</w:t>
            </w:r>
          </w:p>
          <w:p w:rsidR="00530C67" w:rsidRPr="008E211D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(наименование на кандидата или участника)</w:t>
            </w:r>
          </w:p>
          <w:p w:rsidR="00530C67" w:rsidRPr="008E211D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 w:eastAsia="bg-BG"/>
              </w:rPr>
              <w:t> </w:t>
            </w:r>
          </w:p>
          <w:p w:rsidR="00530C67" w:rsidRPr="008E211D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ДЕКЛАРИРАМ, че:</w:t>
            </w:r>
          </w:p>
          <w:p w:rsidR="00530C67" w:rsidRPr="008E211D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bg-BG"/>
              </w:rPr>
              <w:t> </w:t>
            </w:r>
          </w:p>
          <w:p w:rsidR="007D77A4" w:rsidRPr="008E211D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Не съм осъ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ден с влязла в сила присъда 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за престъпление по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108а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159а - 159г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172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192а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194 - 217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219 - 252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253 - 260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301 - 307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321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321а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 и </w:t>
            </w:r>
            <w:r w:rsidR="007D77A4" w:rsidRPr="008E211D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val="en" w:eastAsia="bg-BG"/>
              </w:rPr>
              <w:t>чл. 352 - 353е от Наказателния кодекс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, съответно за престъпление, аналогично на посочените, в друга държава </w:t>
            </w:r>
            <w:r w:rsidR="007D77A4" w:rsidRPr="006F5FF9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>членка</w:t>
            </w:r>
            <w:r w:rsidR="007D77A4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:rsidR="007D77A4" w:rsidRPr="008E211D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(В случай на реабилитация се посочва изрично.)</w:t>
            </w:r>
          </w:p>
          <w:p w:rsidR="007D77A4" w:rsidRPr="008E211D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2. Юридическото лице, което представлявам</w:t>
            </w: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 не е изпълнил наемен договор със Столична община 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:rsidR="00530C67" w:rsidRPr="008E211D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3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или в открито производство по несъстоятелност.</w:t>
            </w:r>
          </w:p>
          <w:p w:rsidR="00530C67" w:rsidRPr="008E211D" w:rsidRDefault="007D77A4" w:rsidP="00FA330F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4</w:t>
            </w:r>
            <w:r w:rsidR="00530C67" w:rsidRPr="008E211D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:rsidR="00530C67" w:rsidRPr="00735137" w:rsidRDefault="007D77A4" w:rsidP="00711897">
            <w:pPr>
              <w:spacing w:after="0" w:line="240" w:lineRule="auto"/>
              <w:jc w:val="both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5</w:t>
            </w:r>
            <w:r w:rsidR="00530C67"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. Не съм свързано лице по смисъла на </w:t>
            </w:r>
            <w:r w:rsidR="00530C67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 xml:space="preserve">§ 1 </w:t>
            </w:r>
            <w:r w:rsidR="006A491A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 xml:space="preserve">, т.13 и 14 </w:t>
            </w:r>
            <w:r w:rsidR="00530C67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 xml:space="preserve">от </w:t>
            </w:r>
            <w:r w:rsidR="006A491A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 xml:space="preserve">допълнителните разпоредби на </w:t>
            </w:r>
            <w:r w:rsidR="00530C67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 xml:space="preserve">Закона за </w:t>
            </w:r>
            <w:r w:rsidR="006A491A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>публичното предлагане на ценни книжа</w:t>
            </w:r>
            <w:r w:rsidR="00530C67"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      </w:r>
            <w:r w:rsidR="006A491A" w:rsidRPr="00735137">
              <w:rPr>
                <w:rFonts w:ascii="Garamond" w:eastAsia="Times New Roman" w:hAnsi="Garamond" w:cs="Times New Roman"/>
                <w:color w:val="0000FF"/>
                <w:sz w:val="28"/>
                <w:szCs w:val="28"/>
                <w:u w:val="single"/>
                <w:lang w:eastAsia="bg-BG"/>
              </w:rPr>
              <w:t>§ 1 , т.13 и 14 от допълнителните разпоредби на Закона за публичното предлагане на ценни книжа</w:t>
            </w:r>
            <w:r w:rsidR="006A491A"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530C67"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 възложителя или със служители на ръководна д</w:t>
            </w:r>
            <w:r w:rsidR="00711897"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лъжност в неговата организация.</w:t>
            </w:r>
          </w:p>
          <w:p w:rsidR="00530C67" w:rsidRPr="008E211D" w:rsidRDefault="00FA330F" w:rsidP="007217D9">
            <w:pPr>
              <w:spacing w:after="0" w:line="220" w:lineRule="atLeast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6. Не</w:t>
            </w: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съм</w:t>
            </w: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" w:eastAsia="bg-BG"/>
              </w:rPr>
              <w:t xml:space="preserve"> свързано лице с друг участник в същия конкурс</w:t>
            </w:r>
            <w:r w:rsidRPr="0073513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530C67" w:rsidRPr="008E211D" w:rsidRDefault="00530C67" w:rsidP="00FA330F">
            <w:pPr>
              <w:spacing w:after="0" w:line="220" w:lineRule="atLeast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u w:val="single"/>
                <w:lang w:eastAsia="bg-BG"/>
              </w:rPr>
            </w:pPr>
          </w:p>
          <w:p w:rsidR="00FA330F" w:rsidRPr="008E211D" w:rsidRDefault="00FA330F" w:rsidP="00FA330F">
            <w:pPr>
              <w:spacing w:after="0" w:line="220" w:lineRule="atLeast"/>
              <w:textAlignment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FA330F" w:rsidRPr="008E211D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</w:pPr>
      <w:r w:rsidRPr="008E211D">
        <w:rPr>
          <w:rFonts w:ascii="Garamond" w:eastAsia="DejaVu Sans" w:hAnsi="Garamond" w:cs="Times New Roman"/>
          <w:b/>
          <w:kern w:val="1"/>
          <w:sz w:val="28"/>
          <w:szCs w:val="28"/>
          <w:lang w:eastAsia="zh-CN" w:bidi="hi-IN"/>
        </w:rPr>
        <w:lastRenderedPageBreak/>
        <w:t>Известна ми е отговорността, която нося по чл. 313 от Наказателния кодекс за посочване на неверни данни.</w:t>
      </w:r>
    </w:p>
    <w:p w:rsidR="006A491A" w:rsidRDefault="006A491A" w:rsidP="006A491A">
      <w:pPr>
        <w:spacing w:after="0" w:line="240" w:lineRule="auto"/>
        <w:jc w:val="both"/>
        <w:textAlignment w:val="center"/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</w:pPr>
    </w:p>
    <w:p w:rsidR="006A491A" w:rsidRDefault="006A491A" w:rsidP="006A491A">
      <w:pPr>
        <w:spacing w:after="0" w:line="240" w:lineRule="auto"/>
        <w:jc w:val="both"/>
        <w:textAlignment w:val="center"/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</w:pPr>
    </w:p>
    <w:p w:rsidR="006A491A" w:rsidRDefault="006A491A" w:rsidP="006A491A">
      <w:pPr>
        <w:spacing w:after="0" w:line="240" w:lineRule="auto"/>
        <w:jc w:val="both"/>
        <w:textAlignment w:val="center"/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</w:pPr>
    </w:p>
    <w:p w:rsidR="006A491A" w:rsidRPr="008E211D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Дата: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ДЕКЛАРАТОР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:......................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6A491A" w:rsidRPr="001B0253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гр.София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                                                               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(име и фамилия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, печат</w:t>
      </w: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) </w:t>
      </w:r>
    </w:p>
    <w:p w:rsidR="006A491A" w:rsidRPr="001B0253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1B0253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                (длъжност на представляващия участника)</w:t>
      </w:r>
    </w:p>
    <w:p w:rsidR="006A491A" w:rsidRPr="008E211D" w:rsidRDefault="006A491A" w:rsidP="006A491A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6A491A" w:rsidRPr="008E211D" w:rsidRDefault="006A491A" w:rsidP="006A491A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eastAsia="zh-CN" w:bidi="hi-IN"/>
        </w:rPr>
      </w:pPr>
    </w:p>
    <w:p w:rsidR="006A491A" w:rsidRPr="008E211D" w:rsidRDefault="006A491A" w:rsidP="006A491A">
      <w:pPr>
        <w:spacing w:after="0" w:line="240" w:lineRule="auto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033CD1" w:rsidRDefault="00033CD1" w:rsidP="006A491A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033CD1" w:rsidRPr="008E211D" w:rsidRDefault="00033CD1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711897" w:rsidRPr="008E211D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3544B1" w:rsidRDefault="003544B1" w:rsidP="003544B1">
      <w:pPr>
        <w:spacing w:after="24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1A305B" w:rsidRDefault="001A305B" w:rsidP="003544B1">
      <w:pPr>
        <w:spacing w:after="24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1B48F6" w:rsidRPr="008E211D" w:rsidRDefault="001B48F6" w:rsidP="003544B1">
      <w:pPr>
        <w:spacing w:after="24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3544B1" w:rsidRPr="008E211D" w:rsidRDefault="003544B1" w:rsidP="003544B1">
      <w:pPr>
        <w:spacing w:after="0" w:line="240" w:lineRule="auto"/>
        <w:ind w:firstLine="1155"/>
        <w:jc w:val="right"/>
        <w:textAlignment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val="en" w:eastAsia="bg-BG"/>
        </w:rPr>
        <w:t xml:space="preserve">Приложение № </w:t>
      </w: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5</w:t>
      </w:r>
    </w:p>
    <w:p w:rsidR="003544B1" w:rsidRPr="008E211D" w:rsidRDefault="003544B1" w:rsidP="003544B1">
      <w:pPr>
        <w:widowControl w:val="0"/>
        <w:suppressAutoHyphens/>
        <w:spacing w:after="0" w:line="240" w:lineRule="auto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3544B1" w:rsidRPr="008E211D" w:rsidRDefault="003544B1" w:rsidP="003544B1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ДЕКЛАРАЦИЯ ЗА ОГЛЕД НА ОБЕКТА</w:t>
      </w:r>
    </w:p>
    <w:p w:rsidR="003544B1" w:rsidRPr="008E211D" w:rsidRDefault="003544B1" w:rsidP="003544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 xml:space="preserve">     </w:t>
      </w:r>
    </w:p>
    <w:p w:rsidR="003544B1" w:rsidRPr="008E211D" w:rsidRDefault="003544B1" w:rsidP="003544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</w:p>
    <w:p w:rsidR="003544B1" w:rsidRPr="008E211D" w:rsidRDefault="003544B1" w:rsidP="003544B1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-US" w:eastAsia="bg-BG"/>
        </w:rPr>
      </w:pPr>
    </w:p>
    <w:p w:rsidR="003544B1" w:rsidRPr="008E211D" w:rsidRDefault="003544B1" w:rsidP="003544B1">
      <w:pPr>
        <w:spacing w:after="0" w:line="260" w:lineRule="atLeast"/>
        <w:ind w:right="200"/>
        <w:jc w:val="center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Е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К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Л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А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Р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А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Ц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И</w:t>
      </w:r>
      <w:r w:rsidR="00CA55B6"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Я</w:t>
      </w:r>
    </w:p>
    <w:p w:rsidR="003544B1" w:rsidRPr="008E211D" w:rsidRDefault="003544B1" w:rsidP="003544B1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</w:t>
      </w:r>
    </w:p>
    <w:p w:rsidR="003544B1" w:rsidRPr="008E211D" w:rsidRDefault="003544B1" w:rsidP="003544B1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Долуподписаният</w:t>
      </w:r>
      <w:r w:rsidR="006A491A"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  <w:t>/та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 ............................................................</w:t>
      </w:r>
      <w:r w:rsidR="006A491A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........................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..........................</w:t>
      </w:r>
    </w:p>
    <w:p w:rsidR="003544B1" w:rsidRPr="008E211D" w:rsidRDefault="003544B1" w:rsidP="003544B1">
      <w:pPr>
        <w:spacing w:after="0" w:line="240" w:lineRule="auto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в качеството ми на ......................................</w:t>
      </w:r>
      <w:r w:rsidR="006A491A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........................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.......................................................</w:t>
      </w:r>
    </w:p>
    <w:p w:rsidR="003544B1" w:rsidRPr="008E211D" w:rsidRDefault="003544B1" w:rsidP="003544B1">
      <w:pPr>
        <w:spacing w:after="0" w:line="240" w:lineRule="auto"/>
        <w:jc w:val="center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(управител, член на управителен орган)</w:t>
      </w:r>
    </w:p>
    <w:p w:rsidR="003544B1" w:rsidRPr="008E211D" w:rsidRDefault="003544B1" w:rsidP="003544B1">
      <w:pPr>
        <w:spacing w:after="0" w:line="220" w:lineRule="atLeast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на .....................................................................................................................................................</w:t>
      </w:r>
    </w:p>
    <w:p w:rsidR="003544B1" w:rsidRPr="008E211D" w:rsidRDefault="003544B1" w:rsidP="003544B1">
      <w:pPr>
        <w:spacing w:after="0" w:line="220" w:lineRule="atLeast"/>
        <w:ind w:left="-142"/>
        <w:jc w:val="center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(наименование на кандидата или участника)</w:t>
      </w:r>
    </w:p>
    <w:p w:rsidR="003544B1" w:rsidRPr="008E211D" w:rsidRDefault="003544B1" w:rsidP="003544B1">
      <w:pPr>
        <w:spacing w:after="0" w:line="240" w:lineRule="auto"/>
        <w:rPr>
          <w:rFonts w:ascii="Garamond" w:eastAsia="Times New Roman" w:hAnsi="Garamond" w:cs="Times New Roman"/>
          <w:i/>
          <w:color w:val="333333"/>
          <w:sz w:val="28"/>
          <w:szCs w:val="28"/>
        </w:rPr>
      </w:pPr>
    </w:p>
    <w:p w:rsidR="003544B1" w:rsidRPr="008E211D" w:rsidRDefault="003544B1" w:rsidP="003544B1">
      <w:pPr>
        <w:spacing w:after="0" w:line="240" w:lineRule="auto"/>
        <w:rPr>
          <w:rFonts w:ascii="Garamond" w:eastAsia="Times New Roman" w:hAnsi="Garamond" w:cs="Times New Roman"/>
          <w:i/>
          <w:color w:val="333333"/>
          <w:sz w:val="28"/>
          <w:szCs w:val="28"/>
        </w:rPr>
      </w:pPr>
    </w:p>
    <w:p w:rsidR="003544B1" w:rsidRPr="008E211D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x-none"/>
        </w:rPr>
        <w:t>ДЕКЛАРИРАМ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ru-RU"/>
        </w:rPr>
        <w:t>,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ru-RU"/>
        </w:rPr>
        <w:t>ЧЕ</w:t>
      </w: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val="x-none"/>
        </w:rPr>
        <w:t>:</w:t>
      </w:r>
    </w:p>
    <w:p w:rsidR="00711897" w:rsidRPr="008E211D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:rsidR="003544B1" w:rsidRPr="008E211D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8E211D">
        <w:rPr>
          <w:rFonts w:ascii="Garamond" w:eastAsia="Calibri" w:hAnsi="Garamond" w:cs="Times New Roman"/>
          <w:sz w:val="28"/>
          <w:szCs w:val="28"/>
          <w:lang w:val="ru-RU"/>
        </w:rPr>
        <w:t>съм извършил</w:t>
      </w:r>
      <w:r w:rsidR="006A491A">
        <w:rPr>
          <w:rFonts w:ascii="Garamond" w:eastAsia="Calibri" w:hAnsi="Garamond" w:cs="Times New Roman"/>
          <w:sz w:val="28"/>
          <w:szCs w:val="28"/>
          <w:lang w:val="ru-RU"/>
        </w:rPr>
        <w:t>/а</w:t>
      </w:r>
      <w:r w:rsidRPr="008E211D">
        <w:rPr>
          <w:rFonts w:ascii="Garamond" w:eastAsia="Calibri" w:hAnsi="Garamond" w:cs="Times New Roman"/>
          <w:sz w:val="28"/>
          <w:szCs w:val="28"/>
          <w:lang w:val="ru-RU"/>
        </w:rPr>
        <w:t xml:space="preserve"> посещение и оглед на обекта, предмет на </w:t>
      </w:r>
      <w:r w:rsidR="00E806EF">
        <w:rPr>
          <w:rStyle w:val="FontStyle"/>
          <w:rFonts w:ascii="Garamond" w:hAnsi="Garamond" w:cs="Times New Roman"/>
          <w:b/>
          <w:sz w:val="28"/>
          <w:szCs w:val="28"/>
        </w:rPr>
        <w:t xml:space="preserve">конкурс </w:t>
      </w:r>
      <w:r w:rsidR="00E61AAE" w:rsidRPr="008E211D">
        <w:rPr>
          <w:rFonts w:ascii="Garamond" w:hAnsi="Garamond" w:cs="Times New Roman"/>
          <w:b/>
          <w:bCs/>
          <w:sz w:val="28"/>
          <w:szCs w:val="28"/>
        </w:rPr>
        <w:t>за отдаване под наем на част от имот</w:t>
      </w:r>
      <w:r w:rsidR="001B48F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E61AAE" w:rsidRPr="008E211D">
        <w:rPr>
          <w:rFonts w:ascii="Garamond" w:hAnsi="Garamond" w:cs="Times New Roman"/>
          <w:b/>
          <w:bCs/>
          <w:sz w:val="28"/>
          <w:szCs w:val="28"/>
        </w:rPr>
        <w:t>– публична общинска собственост,</w:t>
      </w:r>
      <w:r w:rsidR="00E61AAE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  <w:r w:rsidR="00E61AAE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находящ се</w:t>
      </w:r>
      <w:r w:rsidR="002D7FBF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................................................................................................................</w:t>
      </w:r>
      <w:r w:rsidR="00E61AAE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>, представляващ</w:t>
      </w:r>
      <w:r w:rsidR="00E61AAE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помещение за ученическо хранене- </w:t>
      </w:r>
      <w:r w:rsidR="006C0F34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ученически стол и бюфет </w:t>
      </w:r>
      <w:r w:rsidR="002D7FBF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и/или </w:t>
      </w:r>
      <w:r w:rsidR="006C0F34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ученически </w:t>
      </w:r>
      <w:r w:rsidR="002D7FBF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бюфет</w:t>
      </w:r>
      <w:r w:rsidR="00E61AAE" w:rsidRPr="008E211D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, </w:t>
      </w:r>
      <w:r w:rsidR="00E61AAE" w:rsidRPr="008E211D">
        <w:rPr>
          <w:rFonts w:ascii="Garamond" w:hAnsi="Garamond" w:cs="Times New Roman"/>
          <w:sz w:val="28"/>
          <w:szCs w:val="28"/>
        </w:rPr>
        <w:t xml:space="preserve">разположено в сградата на </w:t>
      </w:r>
      <w:r w:rsidR="002D7FBF" w:rsidRPr="008E211D">
        <w:rPr>
          <w:rFonts w:ascii="Garamond" w:hAnsi="Garamond" w:cs="Times New Roman"/>
          <w:b/>
          <w:sz w:val="28"/>
          <w:szCs w:val="28"/>
        </w:rPr>
        <w:t>..................................</w:t>
      </w:r>
      <w:r w:rsidR="00E61AAE" w:rsidRPr="008E211D">
        <w:rPr>
          <w:rFonts w:ascii="Garamond" w:hAnsi="Garamond" w:cs="Times New Roman"/>
          <w:sz w:val="28"/>
          <w:szCs w:val="28"/>
        </w:rPr>
        <w:t xml:space="preserve">, </w:t>
      </w:r>
    </w:p>
    <w:p w:rsidR="003544B1" w:rsidRPr="008E211D" w:rsidRDefault="003544B1" w:rsidP="003544B1">
      <w:pPr>
        <w:spacing w:line="240" w:lineRule="auto"/>
        <w:ind w:firstLine="851"/>
        <w:contextualSpacing/>
        <w:jc w:val="both"/>
        <w:rPr>
          <w:rFonts w:ascii="Garamond" w:eastAsia="Calibri" w:hAnsi="Garamond" w:cs="Times New Roman"/>
          <w:b/>
          <w:i/>
          <w:sz w:val="28"/>
          <w:szCs w:val="28"/>
          <w:lang w:val="en-US"/>
        </w:rPr>
      </w:pPr>
      <w:r w:rsidRPr="008E211D">
        <w:rPr>
          <w:rFonts w:ascii="Garamond" w:eastAsia="Calibri" w:hAnsi="Garamond" w:cs="Times New Roman"/>
          <w:sz w:val="28"/>
          <w:szCs w:val="28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:rsidR="003544B1" w:rsidRPr="008E211D" w:rsidRDefault="003544B1" w:rsidP="003544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  <w:lang w:val="ru-RU"/>
        </w:rPr>
        <w:tab/>
        <w:t xml:space="preserve"> 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 xml:space="preserve">  Известна ми е отговорността по чл. 313 от Наказателния кодекс за посочване на неверни данни.</w:t>
      </w:r>
    </w:p>
    <w:p w:rsidR="003544B1" w:rsidRPr="008E211D" w:rsidRDefault="003544B1" w:rsidP="003544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</w:p>
    <w:p w:rsidR="003544B1" w:rsidRPr="008E211D" w:rsidRDefault="003544B1" w:rsidP="003544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</w:p>
    <w:p w:rsidR="006C0F34" w:rsidRPr="006C0F34" w:rsidRDefault="006C0F34" w:rsidP="006C0F34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b/>
          <w:kern w:val="1"/>
          <w:sz w:val="28"/>
          <w:szCs w:val="28"/>
          <w:lang w:val="ru-RU" w:eastAsia="zh-CN" w:bidi="hi-IN"/>
        </w:rPr>
      </w:pPr>
      <w:r w:rsidRPr="006C0F34">
        <w:rPr>
          <w:rFonts w:ascii="Garamond" w:eastAsia="DejaVu Sans" w:hAnsi="Garamond" w:cs="Times New Roman"/>
          <w:b/>
          <w:kern w:val="1"/>
          <w:sz w:val="28"/>
          <w:szCs w:val="28"/>
          <w:lang w:val="ru-RU" w:eastAsia="zh-CN" w:bidi="hi-IN"/>
        </w:rPr>
        <w:t xml:space="preserve">Дата:  .....................2023г.                                  ДЕКЛАРАТОР:......................   </w:t>
      </w:r>
    </w:p>
    <w:p w:rsidR="006C0F34" w:rsidRPr="006C0F34" w:rsidRDefault="006C0F34" w:rsidP="006C0F34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</w:pPr>
      <w:r w:rsidRPr="006C0F34">
        <w:rPr>
          <w:rFonts w:ascii="Garamond" w:eastAsia="DejaVu Sans" w:hAnsi="Garamond" w:cs="Times New Roman"/>
          <w:b/>
          <w:kern w:val="1"/>
          <w:sz w:val="28"/>
          <w:szCs w:val="28"/>
          <w:lang w:val="ru-RU" w:eastAsia="zh-CN" w:bidi="hi-IN"/>
        </w:rPr>
        <w:t>гр.</w:t>
      </w:r>
      <w:r w:rsidRPr="006C0F34">
        <w:rPr>
          <w:rFonts w:ascii="Garamond" w:eastAsia="DejaVu Sans" w:hAnsi="Garamond" w:cs="Times New Roman"/>
          <w:b/>
          <w:kern w:val="1"/>
          <w:sz w:val="24"/>
          <w:szCs w:val="28"/>
          <w:lang w:val="ru-RU" w:eastAsia="zh-CN" w:bidi="hi-IN"/>
        </w:rPr>
        <w:t xml:space="preserve">София                                                              </w:t>
      </w:r>
      <w:r>
        <w:rPr>
          <w:rFonts w:ascii="Garamond" w:eastAsia="DejaVu Sans" w:hAnsi="Garamond" w:cs="Times New Roman"/>
          <w:b/>
          <w:kern w:val="1"/>
          <w:sz w:val="24"/>
          <w:szCs w:val="28"/>
          <w:lang w:val="ru-RU" w:eastAsia="zh-CN" w:bidi="hi-IN"/>
        </w:rPr>
        <w:t xml:space="preserve">                </w:t>
      </w:r>
      <w:r w:rsidRPr="006C0F34">
        <w:rPr>
          <w:rFonts w:ascii="Garamond" w:eastAsia="DejaVu Sans" w:hAnsi="Garamond" w:cs="Times New Roman"/>
          <w:b/>
          <w:kern w:val="1"/>
          <w:sz w:val="24"/>
          <w:szCs w:val="28"/>
          <w:lang w:val="ru-RU" w:eastAsia="zh-CN" w:bidi="hi-IN"/>
        </w:rPr>
        <w:t xml:space="preserve">  </w:t>
      </w:r>
      <w:r w:rsidRPr="006C0F34"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  <w:t xml:space="preserve">(име и фамилия, печат) </w:t>
      </w:r>
    </w:p>
    <w:p w:rsidR="006C0F34" w:rsidRPr="006C0F34" w:rsidRDefault="006C0F34" w:rsidP="006C0F34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</w:pPr>
      <w:r w:rsidRPr="006C0F34"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  <w:t xml:space="preserve">                                                                                </w:t>
      </w:r>
      <w:r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  <w:t xml:space="preserve">  </w:t>
      </w:r>
      <w:r w:rsidRPr="006C0F34">
        <w:rPr>
          <w:rFonts w:ascii="Garamond" w:eastAsia="DejaVu Sans" w:hAnsi="Garamond" w:cs="Times New Roman"/>
          <w:kern w:val="1"/>
          <w:sz w:val="24"/>
          <w:szCs w:val="28"/>
          <w:lang w:val="ru-RU" w:eastAsia="zh-CN" w:bidi="hi-IN"/>
        </w:rPr>
        <w:t>(длъжност на представляващия участника)</w:t>
      </w:r>
    </w:p>
    <w:p w:rsidR="006C0F34" w:rsidRPr="006C0F34" w:rsidRDefault="006C0F34" w:rsidP="006C0F34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</w:pPr>
    </w:p>
    <w:p w:rsidR="006C0F34" w:rsidRPr="006C0F34" w:rsidRDefault="006C0F34" w:rsidP="006C0F34">
      <w:pPr>
        <w:widowControl w:val="0"/>
        <w:suppressAutoHyphens/>
        <w:spacing w:after="0" w:line="240" w:lineRule="auto"/>
        <w:jc w:val="both"/>
        <w:rPr>
          <w:rFonts w:ascii="Garamond" w:eastAsia="DejaVu Sans" w:hAnsi="Garamond" w:cs="Times New Roman"/>
          <w:kern w:val="1"/>
          <w:sz w:val="28"/>
          <w:szCs w:val="28"/>
          <w:lang w:val="ru-RU" w:eastAsia="zh-CN" w:bidi="hi-IN"/>
        </w:rPr>
      </w:pPr>
    </w:p>
    <w:p w:rsidR="003544B1" w:rsidRPr="008E211D" w:rsidRDefault="003544B1" w:rsidP="006C0F34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lang w:eastAsia="bg-BG"/>
        </w:rPr>
      </w:pPr>
    </w:p>
    <w:p w:rsidR="003544B1" w:rsidRPr="008E211D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val="en-US"/>
        </w:rPr>
      </w:pPr>
    </w:p>
    <w:p w:rsidR="003544B1" w:rsidRPr="008E211D" w:rsidRDefault="003544B1" w:rsidP="003544B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</w:p>
    <w:p w:rsidR="003544B1" w:rsidRPr="008E211D" w:rsidRDefault="003544B1" w:rsidP="003544B1">
      <w:pPr>
        <w:rPr>
          <w:rFonts w:ascii="Garamond" w:hAnsi="Garamond"/>
          <w:sz w:val="28"/>
          <w:szCs w:val="28"/>
          <w:lang w:val="en-US"/>
        </w:rPr>
      </w:pPr>
    </w:p>
    <w:p w:rsidR="003544B1" w:rsidRPr="008E211D" w:rsidRDefault="003544B1" w:rsidP="003544B1">
      <w:pPr>
        <w:rPr>
          <w:rFonts w:ascii="Garamond" w:hAnsi="Garamond"/>
          <w:sz w:val="28"/>
          <w:szCs w:val="28"/>
        </w:rPr>
      </w:pPr>
    </w:p>
    <w:p w:rsidR="003544B1" w:rsidRPr="008E211D" w:rsidRDefault="003544B1" w:rsidP="003544B1">
      <w:pPr>
        <w:rPr>
          <w:rFonts w:ascii="Garamond" w:hAnsi="Garamond"/>
          <w:sz w:val="28"/>
          <w:szCs w:val="28"/>
        </w:rPr>
      </w:pPr>
    </w:p>
    <w:p w:rsidR="003544B1" w:rsidRPr="008E211D" w:rsidRDefault="003544B1" w:rsidP="003544B1">
      <w:pPr>
        <w:rPr>
          <w:rFonts w:ascii="Garamond" w:hAnsi="Garamond"/>
          <w:sz w:val="28"/>
          <w:szCs w:val="28"/>
        </w:rPr>
      </w:pPr>
    </w:p>
    <w:p w:rsidR="00661736" w:rsidRPr="008E211D" w:rsidRDefault="00E9035F" w:rsidP="0066173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lastRenderedPageBreak/>
        <w:t xml:space="preserve">                                     </w:t>
      </w:r>
    </w:p>
    <w:p w:rsidR="00530C67" w:rsidRPr="008E211D" w:rsidRDefault="00E9035F" w:rsidP="00661736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                                             </w:t>
      </w:r>
      <w:r w:rsidR="00530C67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Образец на оферта - Приложение № </w:t>
      </w:r>
      <w:r w:rsidR="00455D0D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6</w:t>
      </w:r>
    </w:p>
    <w:p w:rsidR="009F064C" w:rsidRPr="008E211D" w:rsidRDefault="00495E8D" w:rsidP="009F064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СПИСЪК С ПРЕДЛОЖЕНИ</w:t>
      </w:r>
    </w:p>
    <w:p w:rsidR="009035F2" w:rsidRDefault="00495E8D" w:rsidP="009035F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10 ОСНОВНИ ОБЕДНИ МЕНЮТА И </w:t>
      </w:r>
    </w:p>
    <w:p w:rsidR="009F064C" w:rsidRPr="008E211D" w:rsidRDefault="00495E8D" w:rsidP="009035F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10 ОБЕДНИ МЕНЮТА ЗА ДЕЦА СЪС СПЕЦИФИЧНИ ХРАНИТЕЛНИ ПОТРЕБНОСТИ </w:t>
      </w:r>
    </w:p>
    <w:p w:rsidR="00530C67" w:rsidRPr="008E211D" w:rsidRDefault="00495E8D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съответствие с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Раздел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III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Наредба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№ 37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от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21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юли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2009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г.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за здравословно хранене на учениците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(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обн</w:t>
      </w:r>
      <w:r w:rsidR="00530C67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.,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Дв,</w:t>
      </w:r>
      <w:r w:rsidR="0098432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бр</w:t>
      </w:r>
      <w:r w:rsidR="0098432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63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от</w:t>
      </w:r>
      <w:r w:rsidR="0098432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7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август </w:t>
      </w:r>
      <w:r w:rsidR="0098432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2009 </w:t>
      </w:r>
      <w:r w:rsidR="009035F2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г.</w:t>
      </w:r>
      <w:r w:rsidR="0098432B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310"/>
        <w:gridCol w:w="2536"/>
      </w:tblGrid>
      <w:tr w:rsidR="00495E8D" w:rsidRPr="008E211D" w:rsidTr="00592DB6">
        <w:trPr>
          <w:trHeight w:val="721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530C67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bookmarkStart w:id="7" w:name="p24725110"/>
            <w:bookmarkEnd w:id="5"/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 </w:t>
            </w:r>
            <w:r w:rsidR="00495E8D"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№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 xml:space="preserve">ОСНОВНО </w:t>
            </w:r>
            <w:r w:rsidR="006C0F34"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 xml:space="preserve">ОБЕДНО </w:t>
            </w: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МЕНЮ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Приложени документи</w:t>
            </w:r>
          </w:p>
        </w:tc>
      </w:tr>
      <w:tr w:rsidR="00495E8D" w:rsidRPr="008E211D" w:rsidTr="00592DB6">
        <w:trPr>
          <w:trHeight w:val="469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1.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2.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3.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4.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5.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6.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7.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8.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63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9.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  <w:tr w:rsidR="00495E8D" w:rsidRPr="008E211D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10.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</w:tr>
    </w:tbl>
    <w:p w:rsidR="00495E8D" w:rsidRPr="008E211D" w:rsidRDefault="00495E8D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bookmarkStart w:id="8" w:name="p30575511"/>
      <w:bookmarkEnd w:id="7"/>
    </w:p>
    <w:tbl>
      <w:tblPr>
        <w:tblW w:w="0" w:type="auto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376"/>
        <w:gridCol w:w="2552"/>
      </w:tblGrid>
      <w:tr w:rsidR="00495E8D" w:rsidRPr="00592DB6" w:rsidTr="006C0F34">
        <w:trPr>
          <w:trHeight w:val="69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№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6C0F34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 xml:space="preserve">ОБЕДНИ </w:t>
            </w:r>
            <w:r w:rsidR="00495E8D"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МЕНЮ</w:t>
            </w: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ТА</w:t>
            </w:r>
            <w:r w:rsidR="00495E8D"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 xml:space="preserve"> ЗА ДЕЦА СЪС СПЕЦИФИЧНИ ХРАНИТЕЛНИ ПОТРЕБНОСТИ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Приложени документи</w:t>
            </w:r>
          </w:p>
        </w:tc>
      </w:tr>
      <w:tr w:rsidR="00495E8D" w:rsidRPr="00592DB6" w:rsidTr="006C0F34">
        <w:trPr>
          <w:trHeight w:val="45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1.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2.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3.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4.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5.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6.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7.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8.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lastRenderedPageBreak/>
              <w:t>9.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  <w:tr w:rsidR="00495E8D" w:rsidRPr="00592DB6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b/>
                <w:bCs/>
                <w:sz w:val="24"/>
                <w:szCs w:val="28"/>
                <w:lang w:eastAsia="bg-BG"/>
              </w:rPr>
              <w:t>10.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  <w:r w:rsidRPr="00592DB6"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92DB6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sz w:val="24"/>
                <w:szCs w:val="28"/>
                <w:lang w:eastAsia="bg-BG"/>
              </w:rPr>
            </w:pPr>
          </w:p>
        </w:tc>
      </w:tr>
    </w:tbl>
    <w:p w:rsidR="00350AF4" w:rsidRPr="008E211D" w:rsidRDefault="00350AF4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530C67" w:rsidRPr="008E211D" w:rsidRDefault="00530C67" w:rsidP="00530C6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Предложението се попълва от кандидата.</w:t>
      </w:r>
    </w:p>
    <w:p w:rsidR="009F064C" w:rsidRPr="008E211D" w:rsidRDefault="009F064C" w:rsidP="009F064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Дата: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Подпис и печат:......................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9F064C" w:rsidRPr="006C0F34" w:rsidRDefault="009F064C" w:rsidP="009F064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</w:t>
      </w:r>
      <w:r w:rsidRPr="006C0F34"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  <w:t>София</w:t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</w:t>
      </w:r>
      <w:r w:rsid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(име и фамилия) </w:t>
      </w:r>
    </w:p>
    <w:p w:rsidR="009F064C" w:rsidRPr="006C0F34" w:rsidRDefault="009F064C" w:rsidP="009F064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</w:t>
      </w:r>
      <w:r w:rsidR="00033CD1"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</w:t>
      </w:r>
      <w:r w:rsid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(длъжност на представляващия участника)</w:t>
      </w:r>
    </w:p>
    <w:p w:rsidR="009F064C" w:rsidRPr="006C0F34" w:rsidRDefault="009F064C" w:rsidP="009F064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</w:p>
    <w:p w:rsidR="009F064C" w:rsidRPr="006C0F34" w:rsidRDefault="009F064C" w:rsidP="009F064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</w:p>
    <w:p w:rsidR="007426C7" w:rsidRPr="008E211D" w:rsidRDefault="007426C7" w:rsidP="007426C7">
      <w:pPr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7426C7" w:rsidRPr="008E211D" w:rsidRDefault="007426C7">
      <w:pPr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br w:type="page"/>
      </w:r>
    </w:p>
    <w:bookmarkEnd w:id="8"/>
    <w:p w:rsidR="00B132AD" w:rsidRPr="008E211D" w:rsidRDefault="00B132AD" w:rsidP="006C0F34">
      <w:pPr>
        <w:spacing w:before="100" w:beforeAutospacing="1" w:after="100" w:afterAutospacing="1" w:line="240" w:lineRule="auto"/>
        <w:ind w:left="3540" w:firstLine="708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lastRenderedPageBreak/>
        <w:t>Проект на договор - Приложение № 7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СО - Район „</w:t>
      </w:r>
      <w:r w:rsidR="009F064C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"</w:t>
      </w:r>
    </w:p>
    <w:p w:rsidR="00B132AD" w:rsidRPr="008E211D" w:rsidRDefault="006C0F34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>Фирма</w:t>
      </w:r>
      <w:r w:rsidR="00B132AD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...........................................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ИМОТ:</w:t>
      </w:r>
    </w:p>
    <w:p w:rsidR="00B132AD" w:rsidRPr="008E211D" w:rsidRDefault="00B132AD" w:rsidP="009F064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ДОГОВОР ЗА ОРГАНИЗИРАНЕ НА УЧЕНИЧЕСКО СТОЛОВО ХРАНЕНЕ №....................................... .../ г.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Днес,...................., ................... г. 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на основание разпоредбите на Закона за общинската собственост, Наредбата за общинската собственост на СОС, </w:t>
      </w:r>
      <w:r w:rsidRPr="008E211D">
        <w:rPr>
          <w:rFonts w:ascii="Garamond" w:hAnsi="Garamond" w:cs="Times New Roman"/>
          <w:sz w:val="28"/>
          <w:szCs w:val="28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Наредбата за условията и реда за провеждане на търгове и конкурси на СОС, в изпълнение на </w:t>
      </w:r>
      <w:r w:rsidRPr="008E211D">
        <w:rPr>
          <w:rFonts w:ascii="Garamond" w:hAnsi="Garamond" w:cs="Times New Roman"/>
          <w:sz w:val="28"/>
          <w:szCs w:val="28"/>
        </w:rPr>
        <w:t>Решение № 1010/15.12.2022 г. на Столичен общински съвет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и Заповед № СОА23-РД09-36/04.01.2022 на кмета на Столична община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Заповед </w:t>
      </w:r>
      <w:r w:rsidRPr="009035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№.......................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на кмета на СО - район „Възраждане“ между</w:t>
      </w:r>
    </w:p>
    <w:p w:rsidR="00B132AD" w:rsidRPr="008E211D" w:rsidRDefault="00B132AD" w:rsidP="00B132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Garamond" w:eastAsia="Times New Roman" w:hAnsi="Garamond" w:cs="Times New Roman"/>
          <w:sz w:val="28"/>
          <w:szCs w:val="28"/>
          <w:lang w:val="bg-BG"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val="bg-BG" w:eastAsia="bg-BG"/>
        </w:rPr>
        <w:t>С</w:t>
      </w:r>
      <w:r w:rsidR="007C347D" w:rsidRPr="008E211D">
        <w:rPr>
          <w:rFonts w:ascii="Garamond" w:eastAsia="Times New Roman" w:hAnsi="Garamond" w:cs="Times New Roman"/>
          <w:b/>
          <w:sz w:val="28"/>
          <w:szCs w:val="28"/>
          <w:lang w:val="bg-BG" w:eastAsia="bg-BG"/>
        </w:rPr>
        <w:t xml:space="preserve">толична община </w:t>
      </w:r>
      <w:r w:rsidRPr="008E211D">
        <w:rPr>
          <w:rFonts w:ascii="Garamond" w:eastAsia="Times New Roman" w:hAnsi="Garamond" w:cs="Times New Roman"/>
          <w:b/>
          <w:sz w:val="28"/>
          <w:szCs w:val="28"/>
          <w:lang w:val="bg-BG" w:eastAsia="bg-BG"/>
        </w:rPr>
        <w:t>-Район „Възраждане”,</w:t>
      </w:r>
      <w:r w:rsidRPr="008E211D">
        <w:rPr>
          <w:rFonts w:ascii="Garamond" w:eastAsia="Times New Roman" w:hAnsi="Garamond" w:cs="Times New Roman"/>
          <w:sz w:val="28"/>
          <w:szCs w:val="28"/>
          <w:lang w:val="bg-BG" w:eastAsia="bg-BG"/>
        </w:rPr>
        <w:t xml:space="preserve"> със седалище и адрес на управление: </w:t>
      </w:r>
      <w:r w:rsidR="007C347D">
        <w:rPr>
          <w:rFonts w:ascii="Garamond" w:eastAsia="Times New Roman" w:hAnsi="Garamond" w:cs="Times New Roman"/>
          <w:sz w:val="28"/>
          <w:szCs w:val="28"/>
          <w:lang w:val="bg-BG" w:eastAsia="bg-BG"/>
        </w:rPr>
        <w:t xml:space="preserve">гр. София, </w:t>
      </w:r>
      <w:r w:rsidRPr="008E211D">
        <w:rPr>
          <w:rFonts w:ascii="Garamond" w:eastAsia="Times New Roman" w:hAnsi="Garamond" w:cs="Times New Roman"/>
          <w:sz w:val="28"/>
          <w:szCs w:val="28"/>
          <w:lang w:val="bg-BG" w:eastAsia="bg-BG"/>
        </w:rPr>
        <w:t xml:space="preserve">бул. „Александър Стамболийски“ № 62, БУЛСТАТ: ......................, представляван от Савина Савова – кмет на Район „Възраждане” и София Мелева – </w:t>
      </w:r>
      <w:r w:rsidR="009F064C" w:rsidRPr="008E211D">
        <w:rPr>
          <w:rFonts w:ascii="Garamond" w:eastAsia="Times New Roman" w:hAnsi="Garamond" w:cs="Times New Roman"/>
          <w:sz w:val="28"/>
          <w:szCs w:val="28"/>
          <w:lang w:val="bg-BG" w:eastAsia="bg-BG"/>
        </w:rPr>
        <w:t>г</w:t>
      </w:r>
      <w:r w:rsidRPr="008E211D">
        <w:rPr>
          <w:rFonts w:ascii="Garamond" w:eastAsia="Times New Roman" w:hAnsi="Garamond" w:cs="Times New Roman"/>
          <w:sz w:val="28"/>
          <w:szCs w:val="28"/>
          <w:lang w:val="bg-BG" w:eastAsia="bg-BG"/>
        </w:rPr>
        <w:t>л. счетоводител на р-н „Възраждане“, от една страна и</w:t>
      </w:r>
    </w:p>
    <w:p w:rsidR="00B132AD" w:rsidRPr="008E211D" w:rsidRDefault="00B132AD" w:rsidP="00B132AD">
      <w:pPr>
        <w:spacing w:before="100" w:beforeAutospacing="1" w:after="100" w:afterAutospacing="1" w:line="240" w:lineRule="auto"/>
        <w:ind w:firstLine="709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2. "....................................................... ", със седалище и адрес на управление: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гр................................., община................., ул........................... ЕИК..................... ИД по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ЗДДС BG................................. представлявано от ......................................... - .................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се сключи настоящия договор за следното: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I. ПРЕДМЕТ НА ДОГОВОРА: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1. (1) Столична община - район </w:t>
      </w:r>
      <w:r w:rsidR="006F5FF9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6F5FF9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 предста</w:t>
      </w:r>
      <w:r w:rsidR="006F5FF9">
        <w:rPr>
          <w:rFonts w:ascii="Garamond" w:eastAsia="Times New Roman" w:hAnsi="Garamond" w:cs="Times New Roman"/>
          <w:sz w:val="28"/>
          <w:szCs w:val="28"/>
          <w:lang w:eastAsia="bg-BG"/>
        </w:rPr>
        <w:t>влявано от ………………….- кмет на СО-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район </w:t>
      </w:r>
      <w:r w:rsidR="006F5FF9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„Възраждане“</w:t>
      </w:r>
      <w:r w:rsidR="002710C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отдава под наем на </w:t>
      </w:r>
      <w:r w:rsidR="002710CA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.................................... " представлявано от ........................................... описания по-долу обект за осъществяване на ученическо столово хранене в ученически стол и ученически бюфет:</w:t>
      </w:r>
    </w:p>
    <w:p w:rsidR="00B132AD" w:rsidRPr="008E211D" w:rsidRDefault="00B132AD" w:rsidP="00B132AD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Помещения за ученическо столово хранене </w:t>
      </w:r>
      <w:r w:rsidR="004C785F">
        <w:rPr>
          <w:rFonts w:ascii="Garamond" w:eastAsia="Times New Roman" w:hAnsi="Garamond" w:cs="Times New Roman"/>
          <w:b/>
          <w:sz w:val="28"/>
          <w:szCs w:val="28"/>
          <w:lang w:eastAsia="bg-BG"/>
        </w:rPr>
        <w:t>–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  <w:r w:rsidR="004C785F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ученически 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стол с обща полезна площ …………. кв.м. и бюфет</w:t>
      </w:r>
      <w:r w:rsidR="004C785F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или ученически бюфет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с обща полезна площ от ………… кв.м., находящи се в сградата на ……………………, с идентификатор …………….., ул. „……………….” № ….., кв. ……., парцел ……, район </w:t>
      </w:r>
      <w:r w:rsidR="00BD6B50" w:rsidRPr="00BD6B50">
        <w:rPr>
          <w:rFonts w:ascii="Garamond" w:eastAsia="Times New Roman" w:hAnsi="Garamond" w:cs="Times New Roman"/>
          <w:b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b/>
          <w:sz w:val="28"/>
          <w:szCs w:val="28"/>
          <w:lang w:eastAsia="bg-BG"/>
        </w:rPr>
        <w:t>Възраждане</w:t>
      </w:r>
      <w:r w:rsidR="00BD6B50" w:rsidRPr="00BD6B50">
        <w:rPr>
          <w:rFonts w:ascii="Garamond" w:eastAsia="Times New Roman" w:hAnsi="Garamond" w:cs="Times New Roman"/>
          <w:b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, гр. София, собственост на Столична община, съгласно АПОС № ……………………. година.</w:t>
      </w:r>
    </w:p>
    <w:p w:rsidR="00B132AD" w:rsidRPr="008E211D" w:rsidRDefault="00B132AD" w:rsidP="00B132AD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Garamond" w:eastAsia="Times New Roman" w:hAnsi="Garamond" w:cs="Times New Roman"/>
          <w:b/>
          <w:bCs/>
          <w:i/>
          <w:sz w:val="28"/>
          <w:szCs w:val="28"/>
          <w:lang w:eastAsia="bg-BG"/>
        </w:rPr>
      </w:pP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(2) Индивидуализираните в ал. 1 обекти следва да се ползват само за посоченото </w:t>
      </w:r>
      <w:r w:rsidR="008F63F6">
        <w:rPr>
          <w:rFonts w:ascii="Garamond" w:eastAsia="Times New Roman" w:hAnsi="Garamond" w:cs="Times New Roman"/>
          <w:sz w:val="28"/>
          <w:szCs w:val="28"/>
          <w:lang w:eastAsia="bg-BG"/>
        </w:rPr>
        <w:t>им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предназначение - организиране и осъществяване на ученическо столово хранене. Не се допуска използването </w:t>
      </w:r>
      <w:r w:rsidR="008F63F6">
        <w:rPr>
          <w:rFonts w:ascii="Garamond" w:eastAsia="Times New Roman" w:hAnsi="Garamond" w:cs="Times New Roman"/>
          <w:sz w:val="28"/>
          <w:szCs w:val="28"/>
          <w:lang w:eastAsia="bg-BG"/>
        </w:rPr>
        <w:t>им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 производство и съхранение на друга продукция, както и използването </w:t>
      </w:r>
      <w:r w:rsidR="008F63F6">
        <w:rPr>
          <w:rFonts w:ascii="Garamond" w:eastAsia="Times New Roman" w:hAnsi="Garamond" w:cs="Times New Roman"/>
          <w:sz w:val="28"/>
          <w:szCs w:val="28"/>
          <w:lang w:eastAsia="bg-BG"/>
        </w:rPr>
        <w:t>им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 извънучебно време за други дейности.</w:t>
      </w:r>
    </w:p>
    <w:p w:rsidR="00B132AD" w:rsidRPr="008E211D" w:rsidRDefault="00B132AD" w:rsidP="00B132AD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За работата в обекта се определят изисквания, включително:</w:t>
      </w:r>
    </w:p>
    <w:p w:rsidR="00B132AD" w:rsidRPr="008E211D" w:rsidRDefault="00B132AD" w:rsidP="00B132AD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1.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предлагане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само на хранителни продукти и храни, които отговарят на изискванията на действащата нормативна уредба за здравословно хранене на деца;</w:t>
      </w:r>
    </w:p>
    <w:p w:rsidR="00B132AD" w:rsidRPr="008E211D" w:rsidRDefault="00B132AD" w:rsidP="00B132AD">
      <w:pPr>
        <w:spacing w:after="12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2.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обектът</w:t>
      </w:r>
      <w:proofErr w:type="gramEnd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 хранене;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II. СРОК НА ДОГОВОРА: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2. Район 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отдава под наем на................................... имота, подробно описан в чл. 1 от настоящия договор за 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срок </w:t>
      </w:r>
      <w:r w:rsidR="00033CD1">
        <w:rPr>
          <w:rFonts w:ascii="Garamond" w:eastAsia="Times New Roman" w:hAnsi="Garamond" w:cs="Times New Roman"/>
          <w:b/>
          <w:sz w:val="28"/>
          <w:szCs w:val="28"/>
          <w:lang w:eastAsia="bg-BG"/>
        </w:rPr>
        <w:t>от 3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/</w:t>
      </w:r>
      <w:r w:rsidR="00033CD1">
        <w:rPr>
          <w:rFonts w:ascii="Garamond" w:eastAsia="Times New Roman" w:hAnsi="Garamond" w:cs="Times New Roman"/>
          <w:b/>
          <w:sz w:val="28"/>
          <w:szCs w:val="28"/>
          <w:lang w:eastAsia="bg-BG"/>
        </w:rPr>
        <w:t>три</w:t>
      </w:r>
      <w:r w:rsidRPr="008E211D">
        <w:rPr>
          <w:rFonts w:ascii="Garamond" w:eastAsia="Times New Roman" w:hAnsi="Garamond" w:cs="Times New Roman"/>
          <w:b/>
          <w:sz w:val="28"/>
          <w:szCs w:val="28"/>
          <w:lang w:eastAsia="bg-BG"/>
        </w:rPr>
        <w:t>/ календарни години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 </w:t>
      </w:r>
      <w:proofErr w:type="gramStart"/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Pr="008E211D">
        <w:rPr>
          <w:rStyle w:val="newdocreference1"/>
          <w:rFonts w:ascii="Garamond" w:hAnsi="Garamond" w:cs="Times New Roman"/>
          <w:sz w:val="28"/>
          <w:szCs w:val="28"/>
          <w:lang w:val="en"/>
        </w:rPr>
        <w:t>чл.</w:t>
      </w:r>
      <w:proofErr w:type="gramEnd"/>
      <w:r w:rsidRPr="008E211D">
        <w:rPr>
          <w:rStyle w:val="newdocreference1"/>
          <w:rFonts w:ascii="Garamond" w:hAnsi="Garamond" w:cs="Times New Roman"/>
          <w:sz w:val="28"/>
          <w:szCs w:val="28"/>
          <w:lang w:val="en"/>
        </w:rPr>
        <w:t xml:space="preserve"> </w:t>
      </w:r>
      <w:proofErr w:type="gramStart"/>
      <w:r w:rsidRPr="008E211D">
        <w:rPr>
          <w:rStyle w:val="newdocreference1"/>
          <w:rFonts w:ascii="Garamond" w:hAnsi="Garamond" w:cs="Times New Roman"/>
          <w:sz w:val="28"/>
          <w:szCs w:val="28"/>
          <w:lang w:val="en"/>
        </w:rPr>
        <w:t>12 от Закона за храните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>, но последният не може да е по-дълъг от два месеца, считано от регистрационният индекс на договора.</w:t>
      </w:r>
      <w:proofErr w:type="gramEnd"/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III. НАЕМНА ЦЕНА:</w:t>
      </w:r>
    </w:p>
    <w:p w:rsidR="00B132AD" w:rsidRPr="00735137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3. (1)</w:t>
      </w:r>
      <w:r w:rsidR="001B48F6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........................................................................... заплаща на </w:t>
      </w:r>
      <w:r w:rsidR="004C785F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айон</w:t>
      </w:r>
      <w:r w:rsidR="004C785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месечен наем в размер на.......................... лв./................................... </w:t>
      </w:r>
    </w:p>
    <w:p w:rsidR="00B132AD" w:rsidRPr="00735137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лева/, определена съгласно Наредбата за цените при сделките с недвижими имоти на СО.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Върху наемната цена се начислява 20 % ДДС. Уговорената наемна цена се заплаща от..................................................... на </w:t>
      </w:r>
      <w:r w:rsidR="004C785F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</w:t>
      </w:r>
      <w:r w:rsidRPr="00735137">
        <w:rPr>
          <w:rFonts w:ascii="Garamond" w:eastAsia="Times New Roman" w:hAnsi="Garamond" w:cs="Times New Roman"/>
          <w:b/>
          <w:sz w:val="28"/>
          <w:szCs w:val="28"/>
          <w:lang w:eastAsia="bg-BG"/>
        </w:rPr>
        <w:t>до 10 /десето/ число на текущия месец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 касата на СО - район 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адрес:</w:t>
      </w:r>
      <w:r w:rsidR="004C785F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BD6B50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гр. София, бул. „Александър Стамболийски“ №62 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или по банков път по сметката на СО </w:t>
      </w:r>
      <w:r w:rsidR="004C785F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>–</w:t>
      </w:r>
      <w:r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район</w:t>
      </w:r>
      <w:r w:rsidR="004C785F" w:rsidRPr="00735137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„Възраждане“:</w:t>
      </w:r>
    </w:p>
    <w:p w:rsidR="004C785F" w:rsidRPr="004C785F" w:rsidRDefault="004C785F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4C785F">
        <w:rPr>
          <w:rFonts w:ascii="Garamond" w:eastAsia="Times New Roman" w:hAnsi="Garamond" w:cs="Times New Roman"/>
          <w:sz w:val="28"/>
          <w:szCs w:val="28"/>
          <w:lang w:eastAsia="bg-BG"/>
        </w:rPr>
        <w:t>Общинска банка АД, ФЦ „Ал. Стамболийски”</w:t>
      </w:r>
    </w:p>
    <w:p w:rsidR="004C785F" w:rsidRPr="004C785F" w:rsidRDefault="004C785F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4C785F">
        <w:rPr>
          <w:rFonts w:ascii="Garamond" w:eastAsia="Times New Roman" w:hAnsi="Garamond" w:cs="Times New Roman"/>
          <w:sz w:val="28"/>
          <w:szCs w:val="28"/>
          <w:lang w:eastAsia="bg-BG"/>
        </w:rPr>
        <w:t>IBAN: BG 49 SOMB 9130 3124 986 201</w:t>
      </w:r>
    </w:p>
    <w:p w:rsidR="004C785F" w:rsidRDefault="004C785F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4C785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BIC: SOMBBGSF </w:t>
      </w:r>
    </w:p>
    <w:p w:rsidR="00B132AD" w:rsidRPr="008E211D" w:rsidRDefault="00B132AD" w:rsidP="004C785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Ако наемната цена не бъде заплатена в 5-дневен срок от изтичане на срока по ал. 1, настоящият договор се счита за прекратен.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(3) За всеки просрочен ден след настъпване на падежа,................................... дължи освен главницата и законната лихва до окончателното изплащане на наемната цена.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 xml:space="preserve">Чл. 4. (1) Наемната цена може да бъде коригирана едностранно и без съгласието на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:rsidR="00B132AD" w:rsidRPr="004C785F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(2) 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Дължимата месечна наемна цена по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.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3</w:t>
      </w:r>
      <w:r w:rsidRPr="008E211D">
        <w:rPr>
          <w:rFonts w:ascii="Garamond" w:eastAsia="Times New Roman" w:hAnsi="Garamond" w:cs="Times New Roman"/>
          <w:sz w:val="28"/>
          <w:szCs w:val="28"/>
          <w:lang w:val="en" w:eastAsia="bg-BG"/>
        </w:rPr>
        <w:t xml:space="preserve"> се актуализира всяка година с Индекса на потребителските цени, при отчетена инфлация за съответната година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 съответствие с официално обявения процент на инфлация за страната, отразен в Индекса на потребителските цени на Националния статистически институт.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(3)</w:t>
      </w:r>
      <w:r w:rsidRPr="008E211D">
        <w:rPr>
          <w:rFonts w:ascii="Garamond" w:hAnsi="Garamond"/>
          <w:color w:val="000000"/>
          <w:sz w:val="28"/>
          <w:szCs w:val="28"/>
          <w:lang w:val="en"/>
        </w:rPr>
        <w:t xml:space="preserve"> </w:t>
      </w:r>
      <w:r w:rsidRPr="008E211D">
        <w:rPr>
          <w:rFonts w:ascii="Garamond" w:hAnsi="Garamond" w:cs="Times New Roman"/>
          <w:color w:val="000000"/>
          <w:sz w:val="28"/>
          <w:szCs w:val="28"/>
        </w:rPr>
        <w:t>В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летните месеци, когато училището не работи не се дължи заплащането на наемна цена за обекта;</w:t>
      </w:r>
    </w:p>
    <w:p w:rsidR="00B132AD" w:rsidRPr="008E211D" w:rsidRDefault="00B132AD" w:rsidP="00BD6B5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5. (1) При подписване на настоящия договор</w:t>
      </w:r>
      <w:r w:rsidR="004C785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........................................ </w:t>
      </w:r>
    </w:p>
    <w:p w:rsidR="00B132AD" w:rsidRPr="008E211D" w:rsidRDefault="00B132AD" w:rsidP="00BD6B5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се задължава да представи документ за внесена гаранционна вноска за обезпечаване на договора в размер на....................... лв. /..................................... лева/.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Внесената от............................................................ гаранционна вноска обезпечава изпълнението на настоящия договор. Същата не се олихвява.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(3) При неизпълнение на договорните задължения от страна на....................... </w:t>
      </w:r>
      <w:r w:rsidR="004C785F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има право да се удовлетвори за претенциите си от гаранцията за изпълнение на договора.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(4) Район 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</w:t>
      </w:r>
      <w:r w:rsid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......................................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Чл. 6. ........................................................ се задължава редовно да плаща консумати</w:t>
      </w:r>
      <w:r w:rsidR="004C785F">
        <w:rPr>
          <w:rFonts w:ascii="Garamond" w:eastAsia="Times New Roman" w:hAnsi="Garamond" w:cs="Times New Roman"/>
          <w:sz w:val="28"/>
          <w:szCs w:val="28"/>
          <w:lang w:eastAsia="bg-BG"/>
        </w:rPr>
        <w:t>вните разходи за описания в чл.</w:t>
      </w: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1 обект. При неплащане на консумативни разходи за повече от един месец </w:t>
      </w:r>
      <w:r w:rsidR="00856A3A"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има право да се удовлетвори от гаранционната вноска и да прекрати едностранно договора по вина на............................................................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IV. ПРАВА И ЗАДЪЛЖЕНИЯ НА РАЙОНА: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7. Район 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8. Кметът на СО - район 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735137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счетоводната отчетност.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Чл. 9. Директорът на училището и председателят на Училищното настоятелство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BD6B50"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или упълномощени от тях длъжностни лица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: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(1) Извършват текущ, контрол върху дейността на....................................., като следят осигуряването на храна, съобразена с изискванията и условията, при които ........... е спечелила конкурса.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(2) Определят времето и графика за хранене на учениците. 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(3) Определят реда и контролират дисциплината по време на хранене.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(4) Ежедневно контролират спазването на санитарно-хигиенните изисквания в помещенията, отдадени под наем на........................................................... въз основа на настоящия договор.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(5) Утвърждават съвместно с медицинската сестра на училището вариантите на седмично меню, изготвени от</w:t>
      </w:r>
      <w:r w:rsid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..................................................................................... 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(7)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:rsidR="00B132AD" w:rsidRPr="00856A3A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(8) Следят предоставените помещения да се ползват само за ученическо хранене.</w:t>
      </w:r>
    </w:p>
    <w:p w:rsidR="00B132AD" w:rsidRPr="008E211D" w:rsidRDefault="00B132AD" w:rsidP="004C785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56A3A">
        <w:rPr>
          <w:rFonts w:ascii="Garamond" w:eastAsia="Times New Roman" w:hAnsi="Garamond" w:cs="Times New Roman"/>
          <w:sz w:val="28"/>
          <w:szCs w:val="28"/>
          <w:lang w:eastAsia="bg-BG"/>
        </w:rPr>
        <w:t>(9) Осъществяват контрол относно заплащането на дължимите консумативни разходи за вода, топлоенергия и електроенергия.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(1) Съдържанието на Допълнителното споразумение да се съобрази със специфичните изисквания, определени в Наредба № 2 от 20.01.2021 г. на МЗХ и Наредба № 37 от 21.07.2009 г. на МЗ към отделните групи храни.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V. ПРАВА И ЗАДЪЛЖЕНИЯ НА ФИРМАТА: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11..........................................................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12...................................................................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13. (1)....................................... .....се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1. Храните в училището се доставят от обекти, регистрирани по чл. 12 от Закона за храните.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2. Всяка партида храни се придружава от документ, удостоверяващ произход и годност на храната.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3. Храни, съдържащи, съставени или произведени от ГМО, не се допускат за хранене на деца.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4. Храни, обработени с йонизиращи лъчения, не се допускат за хранене на деца.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5. В училището не се допускат храни с нарушена цялост на опаковката.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...................................... се задължава да спазва стриктно специфичните изисквания към групите храни, които се предлагат в училищата, съгласно Наредба № 2 от 20.01.2021 г.</w:t>
      </w:r>
      <w:r w:rsidR="001A305B" w:rsidRPr="001A305B">
        <w:t xml:space="preserve"> </w:t>
      </w:r>
      <w:r w:rsidR="004C14FE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  <w:r w:rsidR="004C14FE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(3) ................ се задължава в ученическия стол и бюфет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(4) Забранява се ....................................... да предлага в ученическите столове и в автоматите за закуски и напитки: 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- енергийни напитки; 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пържени картофени и зърнени изделия;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екструдирани зърнени продукти с добавена мазнина;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пържени ядки;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пържени тестени изделия;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захарни и шоколадови изделия, с изключение на шоколад;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сухи супи и сухи бульони.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14. ............................................................ се задължава да заплаща наема, всички консумативни разходи за електро и топлоенергия, 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ода, телефон и др. в ученическия стол и бюфет/, като същите се отчитат с отделни контролно-измервателни уреди в обектите, отделно от тези в училището.</w:t>
      </w:r>
      <w:r w:rsidRPr="008E211D">
        <w:rPr>
          <w:rFonts w:ascii="Garamond" w:hAnsi="Garamond"/>
          <w:color w:val="000000"/>
          <w:sz w:val="28"/>
          <w:szCs w:val="28"/>
          <w:lang w:val="en"/>
        </w:rPr>
        <w:t xml:space="preserve"> </w:t>
      </w:r>
      <w:r w:rsidRPr="001A305B">
        <w:rPr>
          <w:rFonts w:ascii="Garamond" w:hAnsi="Garamond" w:cs="Times New Roman"/>
          <w:color w:val="000000"/>
          <w:sz w:val="28"/>
          <w:szCs w:val="28"/>
          <w:lang w:val="en"/>
        </w:rPr>
        <w:t>При липса на отделни контролно-измервателни уреди/партиди се определя начин за заплащане на дължимите суми</w:t>
      </w:r>
      <w:r w:rsidR="001A305B">
        <w:rPr>
          <w:rFonts w:ascii="Garamond" w:hAnsi="Garamond" w:cs="Times New Roman"/>
          <w:color w:val="000000"/>
          <w:sz w:val="28"/>
          <w:szCs w:val="28"/>
        </w:rPr>
        <w:t xml:space="preserve"> – </w:t>
      </w:r>
      <w:r w:rsidR="001A305B" w:rsidRPr="00FB537A">
        <w:rPr>
          <w:rFonts w:ascii="Garamond" w:hAnsi="Garamond" w:cs="Times New Roman"/>
          <w:i/>
          <w:color w:val="000000"/>
          <w:sz w:val="28"/>
          <w:szCs w:val="28"/>
        </w:rPr>
        <w:t xml:space="preserve">определя се процентно отшение от стойността на общата фактура за учлището за </w:t>
      </w:r>
      <w:r w:rsidR="004C14FE" w:rsidRPr="00FB537A">
        <w:rPr>
          <w:rFonts w:ascii="Garamond" w:hAnsi="Garamond" w:cs="Times New Roman"/>
          <w:i/>
          <w:color w:val="000000"/>
          <w:sz w:val="28"/>
          <w:szCs w:val="28"/>
        </w:rPr>
        <w:t>съответния разход</w:t>
      </w:r>
      <w:r w:rsidRPr="001A305B">
        <w:rPr>
          <w:rFonts w:ascii="Garamond" w:hAnsi="Garamond" w:cs="Times New Roman"/>
          <w:color w:val="000000"/>
          <w:sz w:val="28"/>
          <w:szCs w:val="28"/>
          <w:lang w:val="en"/>
        </w:rPr>
        <w:t>;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Чл. 15......................................................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16. (1) ...........................................................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(2)........................................................ няма право да предоставя целия или части от наетия имот на трети физически или юридически лица.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hAnsi="Garamond" w:cs="Times New Roman"/>
          <w:color w:val="000000"/>
          <w:sz w:val="28"/>
          <w:szCs w:val="28"/>
        </w:rPr>
        <w:t xml:space="preserve">(3) </w:t>
      </w:r>
      <w:r w:rsidRPr="00BD6B50">
        <w:rPr>
          <w:rFonts w:ascii="Garamond" w:hAnsi="Garamond" w:cs="Times New Roman"/>
          <w:color w:val="000000"/>
          <w:sz w:val="28"/>
          <w:szCs w:val="28"/>
        </w:rPr>
        <w:t>П</w:t>
      </w:r>
      <w:r w:rsidRPr="00BD6B50">
        <w:rPr>
          <w:rFonts w:ascii="Garamond" w:hAnsi="Garamond" w:cs="Times New Roman"/>
          <w:color w:val="000000"/>
          <w:sz w:val="28"/>
          <w:szCs w:val="28"/>
          <w:lang w:val="en"/>
        </w:rPr>
        <w:t>ри промяната на лице от персонала, което участникът е декларирал в своята оферта, става само след съгласие на кмета на района/директора на училището.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</w:t>
      </w:r>
      <w:proofErr w:type="gramStart"/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>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  <w:proofErr w:type="gramEnd"/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17. (1) Храната, предлагана в ученическия стол трябва да отговаря на специфичните изисквания към безопасността и качеството на храните, определени за всяка група храна, съгласно Наредба № 2 от 20.01.2021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18. (1)....................................... е длъжна да осъществява за своя сметка текущи и спешни ремонти, абонаментно и сервизно обслужване на имота.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19. (1) При неизпълнение на задълженията по настоящия раздел...................................................... дължи на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айон 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“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Район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VI. СПЕЦИАЛНИ УСЛОВИЯ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Чл. 20. Учителите и непедагогическия персонал могат да се хранят в ученическия стол, като заплащат храната, изчислена по пълна себестойност /с отделни купони/</w:t>
      </w:r>
      <w:r w:rsidR="00B0236D">
        <w:rPr>
          <w:rFonts w:ascii="Garamond" w:eastAsia="Times New Roman" w:hAnsi="Garamond" w:cs="Times New Roman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съгласно Допълнителни разпоредби на Инструкция № 2/26.03.2001 г. на МОН. Консумираната храна от учителите и непедагогическия персонал в училищния стол не се отчита в общия брой хранения на учениците.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21.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22. В ученическия стол следва да се изготвя ежедневно калкулационна ведомост за всеки отделе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н вид хранене /закуска, обяд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/, която се подписва и подпечатва от Директора на училището или упълномощено от него със Заповед лице, съгласно изискванията на § 4 от Инструкция № 2/26.03.2001 г. на МОН.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23. За отчитането на оборотите от продажбите на храна в ученическия стол се използват електронни фискални устройства, регистрирани по реда на Наредба № Н-18 от 2006 г. на Министерство на финансите.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24.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Въз основа на дневните финансови отчети се отчитат фактическият брой хранения и брой закуски.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(3) Цената на купона</w:t>
      </w:r>
      <w:r w:rsidR="00B0236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е ...... лв.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, п</w:t>
      </w:r>
      <w:r w:rsidR="00B0236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осочена в офертата на участника, която е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неразделна част от настоящия договор, остава непроменена до края на бюджетната година. Промяна на цената на купона в офертата към договора се </w:t>
      </w:r>
      <w:r w:rsidR="00D176B9">
        <w:rPr>
          <w:rFonts w:ascii="Garamond" w:eastAsia="Times New Roman" w:hAnsi="Garamond" w:cs="Times New Roman"/>
          <w:sz w:val="28"/>
          <w:szCs w:val="28"/>
          <w:lang w:eastAsia="bg-BG"/>
        </w:rPr>
        <w:t>допуска веднъж годишно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25. След приключването на договорните отношения, всички направени подобрения остават в полза на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“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VII. ПРЕКРАТЯВАНЕ НА ДОГОВОРА: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27. Настоящият договор се прекратява: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(1) с изтичане срока за който е сключен;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(2) по взаимно съгласие на страните, изразено писмено;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(3) в случаите на нарушаване условията на договора,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 едноседмично предизвестие, </w:t>
      </w:r>
      <w:r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включително прекратяване на регистрацията по чл. 12 от Закона за храните.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(4)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(5)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при условията на чл. 17, ал. 2 от настоящия договор, без предизвестие;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(6)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Възраждане“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без предизвестие при условията на чл. 3, ал. 2 (неплащане на наемната цена) и при условията на чл. 6 (неплащане на консумативните разходи). </w:t>
      </w:r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(7)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Възраждане“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без предизвестие в случай, че ………………………не получи </w:t>
      </w:r>
      <w:r w:rsidRPr="008E211D">
        <w:rPr>
          <w:rFonts w:ascii="Garamond" w:hAnsi="Garamond" w:cs="Times New Roman"/>
          <w:color w:val="000000"/>
          <w:sz w:val="28"/>
          <w:szCs w:val="28"/>
          <w:lang w:val="en"/>
        </w:rPr>
        <w:t xml:space="preserve"> регистрация на обекта по </w:t>
      </w:r>
      <w:r w:rsidRPr="008E211D">
        <w:rPr>
          <w:rStyle w:val="newdocreference1"/>
          <w:rFonts w:ascii="Garamond" w:hAnsi="Garamond" w:cs="Times New Roman"/>
          <w:sz w:val="28"/>
          <w:szCs w:val="28"/>
          <w:lang w:val="en"/>
        </w:rPr>
        <w:t xml:space="preserve">чл. </w:t>
      </w:r>
      <w:proofErr w:type="gramStart"/>
      <w:r w:rsidRPr="008E211D">
        <w:rPr>
          <w:rStyle w:val="newdocreference1"/>
          <w:rFonts w:ascii="Garamond" w:hAnsi="Garamond" w:cs="Times New Roman"/>
          <w:sz w:val="28"/>
          <w:szCs w:val="28"/>
          <w:lang w:val="en"/>
        </w:rPr>
        <w:t>12 от Закона за храните</w:t>
      </w:r>
      <w:r w:rsidRPr="008E211D">
        <w:rPr>
          <w:rFonts w:ascii="Garamond" w:hAnsi="Garamond" w:cs="Times New Roman"/>
          <w:color w:val="000000"/>
          <w:sz w:val="28"/>
          <w:szCs w:val="28"/>
        </w:rPr>
        <w:t>.</w:t>
      </w:r>
      <w:proofErr w:type="gramEnd"/>
    </w:p>
    <w:p w:rsidR="00B132AD" w:rsidRPr="008E211D" w:rsidRDefault="00B132AD" w:rsidP="00FC1215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(8) едностранно от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„</w:t>
      </w:r>
      <w:r w:rsidR="00BD6B50">
        <w:rPr>
          <w:rFonts w:ascii="Garamond" w:eastAsia="Times New Roman" w:hAnsi="Garamond" w:cs="Times New Roman"/>
          <w:sz w:val="28"/>
          <w:szCs w:val="28"/>
          <w:lang w:eastAsia="bg-BG"/>
        </w:rPr>
        <w:t>Възраждане</w:t>
      </w:r>
      <w:r w:rsidR="00BD6B50"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без предизвестие, в случай на депозиран доклад </w:t>
      </w:r>
      <w:r w:rsidR="006150C3">
        <w:rPr>
          <w:rFonts w:ascii="Garamond" w:eastAsia="Times New Roman" w:hAnsi="Garamond" w:cs="Times New Roman"/>
          <w:sz w:val="28"/>
          <w:szCs w:val="28"/>
          <w:lang w:eastAsia="bg-BG"/>
        </w:rPr>
        <w:t>от директора на училището, в кой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то са посочени системни нарушения по договора /в това число нарушения във връзка с осигуряването на храна на учениците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- училищното столово и бюфетно хранене/ от страна на ………………………….</w:t>
      </w:r>
    </w:p>
    <w:p w:rsidR="00B132AD" w:rsidRPr="008E211D" w:rsidRDefault="00B132AD" w:rsidP="00FC1215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(9) 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хранене и счетоводната отчетност, включително и с представители на училищното настоятелство.</w:t>
      </w:r>
    </w:p>
    <w:p w:rsidR="00B132AD" w:rsidRPr="008E211D" w:rsidRDefault="00B132AD" w:rsidP="00FC1215">
      <w:pPr>
        <w:spacing w:after="0" w:line="240" w:lineRule="auto"/>
        <w:ind w:firstLine="567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При констатирани нарушения, свързани с изпълнението на условия и задължения по договора или на относимите към дейността нормативни актове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,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(2) При прекратяване на настоящия договор......................................, се задължава да представи квитанции за последните платени сметки за консумативни разходи.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VIII. ЗАКЛЮЧИТЕЛНИ РАЗПОРЕДБИ: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29. </w:t>
      </w:r>
      <w:r w:rsidRPr="00BD6B50">
        <w:rPr>
          <w:rFonts w:ascii="Garamond" w:eastAsia="Times New Roman" w:hAnsi="Garamond" w:cs="Times New Roman"/>
          <w:sz w:val="28"/>
          <w:szCs w:val="28"/>
          <w:lang w:eastAsia="bg-BG"/>
        </w:rPr>
        <w:t>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Чл. 31. За всички неуредени с настоящия договор въпроси се прилага ЗЗД и действащите нормативни актове.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32. </w:t>
      </w:r>
      <w:proofErr w:type="gramStart"/>
      <w:r w:rsidRPr="007A7B08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Pr="007A7B08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.</w:t>
      </w:r>
      <w:proofErr w:type="gramEnd"/>
    </w:p>
    <w:p w:rsidR="00B132AD" w:rsidRPr="008E211D" w:rsidRDefault="00B132AD" w:rsidP="00B132AD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Чл. 33. </w:t>
      </w:r>
      <w:proofErr w:type="gramStart"/>
      <w:r w:rsidRPr="008E211D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  <w:proofErr w:type="gramEnd"/>
    </w:p>
    <w:p w:rsidR="00B132AD" w:rsidRPr="008E211D" w:rsidRDefault="00B132AD" w:rsidP="00B132AD">
      <w:pPr>
        <w:spacing w:after="12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</w:p>
    <w:p w:rsidR="00B132AD" w:rsidRPr="008E211D" w:rsidRDefault="00B132AD" w:rsidP="00B132AD">
      <w:pPr>
        <w:spacing w:after="12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Чл. 34 </w:t>
      </w:r>
      <w:r w:rsidRPr="007A7B08">
        <w:rPr>
          <w:rFonts w:ascii="Garamond" w:eastAsia="Times New Roman" w:hAnsi="Garamond" w:cs="Times New Roman"/>
          <w:color w:val="000000"/>
          <w:sz w:val="28"/>
          <w:szCs w:val="28"/>
          <w:lang w:val="en" w:eastAsia="bg-BG"/>
        </w:rPr>
        <w:t>В края на всеки учебен срок управителният съвет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Чл. 35. Настоящият договор се изготви в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4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/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четири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/ еднообразни екземпляра, от които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3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/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три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/ за 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р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айон </w:t>
      </w:r>
      <w:r w:rsidR="007A7B08" w:rsidRPr="007A7B0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„Възраждане“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/един/ за ".</w:t>
      </w:r>
      <w:r w:rsidR="00FB537A">
        <w:rPr>
          <w:rFonts w:ascii="Garamond" w:eastAsia="Times New Roman" w:hAnsi="Garamond" w:cs="Times New Roman"/>
          <w:sz w:val="28"/>
          <w:szCs w:val="28"/>
          <w:lang w:eastAsia="bg-BG"/>
        </w:rPr>
        <w:t>..........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..".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Предложения на участник</w:t>
      </w:r>
      <w:r w:rsidR="007A7B0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а, неразделна част от договора </w:t>
      </w:r>
      <w:r w:rsidRPr="008E211D">
        <w:rPr>
          <w:rFonts w:ascii="Garamond" w:eastAsia="Times New Roman" w:hAnsi="Garamond" w:cs="Times New Roman"/>
          <w:sz w:val="28"/>
          <w:szCs w:val="28"/>
          <w:lang w:eastAsia="bg-BG"/>
        </w:rPr>
        <w:t>……………………………………………………</w:t>
      </w:r>
    </w:p>
    <w:p w:rsidR="00FB537A" w:rsidRDefault="00FB537A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FB537A" w:rsidRDefault="00FB537A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7A7B08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КМЕТ НА РАЙОН </w:t>
      </w:r>
      <w:r w:rsidR="007A7B08" w:rsidRPr="007A7B08">
        <w:rPr>
          <w:rFonts w:ascii="Garamond" w:eastAsia="Times New Roman" w:hAnsi="Garamond" w:cs="Times New Roman"/>
          <w:sz w:val="28"/>
          <w:szCs w:val="28"/>
        </w:rPr>
        <w:t xml:space="preserve">„ВЪЗРАЖДАНЕ“ </w:t>
      </w:r>
      <w:r w:rsidR="007A7B08" w:rsidRPr="008E211D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</w:rPr>
        <w:tab/>
        <w:t xml:space="preserve">                                        </w:t>
      </w:r>
    </w:p>
    <w:p w:rsidR="00B132AD" w:rsidRPr="008E211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......................................... </w:t>
      </w:r>
    </w:p>
    <w:p w:rsidR="00B132AD" w:rsidRDefault="00B132AD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ГЛ. СЧЕТОВОДИТЕЛ</w:t>
      </w:r>
      <w:r w:rsidR="00FB537A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</w:rPr>
        <w:t>……………………………………</w:t>
      </w:r>
    </w:p>
    <w:p w:rsidR="00FC1215" w:rsidRDefault="00FC1215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FB537A" w:rsidRDefault="00FC1215" w:rsidP="00FB537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ДИРЕКТОР НА УЧИЛИЩЕ</w:t>
      </w:r>
      <w:r w:rsidR="00FB537A" w:rsidRPr="008E211D">
        <w:rPr>
          <w:rFonts w:ascii="Garamond" w:eastAsia="Times New Roman" w:hAnsi="Garamond" w:cs="Times New Roman"/>
          <w:sz w:val="28"/>
          <w:szCs w:val="28"/>
        </w:rPr>
        <w:t>……………………………………</w:t>
      </w:r>
    </w:p>
    <w:p w:rsidR="00FC1215" w:rsidRPr="008E211D" w:rsidRDefault="00FC1215" w:rsidP="00B132A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3D2B76" w:rsidRPr="008E211D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3D2B76" w:rsidRPr="008E211D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E2086C" w:rsidRDefault="00E2086C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D227F3" w:rsidRPr="008E211D" w:rsidRDefault="00D227F3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</w:p>
    <w:p w:rsidR="003D2B76" w:rsidRPr="0015514B" w:rsidRDefault="00A2362F" w:rsidP="00F24BF5">
      <w:pPr>
        <w:jc w:val="right"/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Об</w:t>
      </w:r>
      <w:r w:rsidR="00812E42" w:rsidRPr="008E21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разец на оферта - Приложение № </w:t>
      </w:r>
      <w:r w:rsidR="0015514B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8</w:t>
      </w:r>
    </w:p>
    <w:p w:rsidR="003D41DF" w:rsidRPr="008E211D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Garamond" w:eastAsia="Times New Roman" w:hAnsi="Garamond" w:cs="Times New Roman"/>
          <w:sz w:val="28"/>
          <w:szCs w:val="28"/>
          <w:highlight w:val="yellow"/>
        </w:rPr>
      </w:pPr>
      <w:r w:rsidRPr="008E211D">
        <w:rPr>
          <w:rFonts w:ascii="Garamond" w:eastAsia="Tibetan Machine Uni" w:hAnsi="Garamond" w:cs="Times New Roman"/>
          <w:kern w:val="1"/>
          <w:sz w:val="28"/>
          <w:szCs w:val="28"/>
          <w:lang w:eastAsia="zh-CN" w:bidi="hi-IN"/>
        </w:rPr>
        <w:t xml:space="preserve">                      </w:t>
      </w:r>
    </w:p>
    <w:p w:rsidR="003D41DF" w:rsidRPr="008E211D" w:rsidRDefault="003D41DF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  <w:highlight w:val="yellow"/>
        </w:rPr>
      </w:pPr>
    </w:p>
    <w:p w:rsidR="003D41DF" w:rsidRPr="008E211D" w:rsidRDefault="003D41DF" w:rsidP="00790B94">
      <w:pPr>
        <w:spacing w:after="0" w:line="240" w:lineRule="auto"/>
        <w:jc w:val="center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bCs/>
          <w:sz w:val="28"/>
          <w:szCs w:val="28"/>
        </w:rPr>
        <w:t>ОФЕРТА</w:t>
      </w:r>
    </w:p>
    <w:p w:rsidR="003D41DF" w:rsidRPr="008E211D" w:rsidRDefault="003D41DF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 </w:t>
      </w:r>
    </w:p>
    <w:p w:rsidR="003D41DF" w:rsidRPr="008E211D" w:rsidRDefault="003D41DF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..........................................................................................................................................................</w:t>
      </w:r>
    </w:p>
    <w:p w:rsidR="003D41DF" w:rsidRPr="008E211D" w:rsidRDefault="003D41DF" w:rsidP="00D227F3">
      <w:pPr>
        <w:spacing w:after="0" w:line="240" w:lineRule="auto"/>
        <w:jc w:val="center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/трите имена/</w:t>
      </w:r>
    </w:p>
    <w:p w:rsidR="003D41DF" w:rsidRPr="008E211D" w:rsidRDefault="003D41DF" w:rsidP="003D41DF">
      <w:pPr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Представляващ ...............................................................................................................................</w:t>
      </w:r>
    </w:p>
    <w:p w:rsidR="003D41DF" w:rsidRPr="008E211D" w:rsidRDefault="003D41DF" w:rsidP="00D227F3">
      <w:pPr>
        <w:spacing w:after="0" w:line="278" w:lineRule="atLeast"/>
        <w:ind w:left="-142" w:right="187"/>
        <w:jc w:val="center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/кандидат/участник/</w:t>
      </w:r>
    </w:p>
    <w:p w:rsidR="003D41DF" w:rsidRPr="008E211D" w:rsidRDefault="003D41DF" w:rsidP="003D41DF">
      <w:pPr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 </w:t>
      </w:r>
    </w:p>
    <w:p w:rsidR="003D41DF" w:rsidRPr="008E211D" w:rsidRDefault="003D41DF" w:rsidP="003D41DF">
      <w:pPr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за участие в конкурса за организиране на ученическо столово</w:t>
      </w:r>
      <w:r w:rsidR="00D227F3">
        <w:rPr>
          <w:rFonts w:ascii="Garamond" w:eastAsia="Times New Roman" w:hAnsi="Garamond" w:cs="Times New Roman"/>
          <w:sz w:val="28"/>
          <w:szCs w:val="28"/>
        </w:rPr>
        <w:t xml:space="preserve"> и бюфетно хранене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в общинското училище ................................................................................, находящо се на територията на район .........................................</w:t>
      </w:r>
    </w:p>
    <w:p w:rsidR="003D41DF" w:rsidRPr="008E211D" w:rsidRDefault="003D41DF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 </w:t>
      </w:r>
    </w:p>
    <w:p w:rsidR="001D4E1F" w:rsidRPr="008E211D" w:rsidRDefault="001D4E1F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812E42" w:rsidRPr="008E211D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I.      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>ОФЕРТА УЧЕНИЧЕСКИ СТОЛ</w:t>
      </w:r>
      <w:r w:rsidRPr="008E211D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:rsidR="00A22775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А</w:t>
      </w:r>
      <w:r w:rsidR="00812E42" w:rsidRPr="008E211D">
        <w:rPr>
          <w:rFonts w:ascii="Garamond" w:eastAsia="Times New Roman" w:hAnsi="Garamond" w:cs="Times New Roman"/>
          <w:b/>
          <w:sz w:val="28"/>
          <w:szCs w:val="28"/>
        </w:rPr>
        <w:t xml:space="preserve">. Предлагана цена за 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 xml:space="preserve">един </w:t>
      </w:r>
      <w:r w:rsidR="00812E42" w:rsidRPr="008E211D">
        <w:rPr>
          <w:rFonts w:ascii="Garamond" w:eastAsia="Times New Roman" w:hAnsi="Garamond" w:cs="Times New Roman"/>
          <w:b/>
          <w:sz w:val="28"/>
          <w:szCs w:val="28"/>
        </w:rPr>
        <w:t>ученически купон</w:t>
      </w:r>
      <w:r w:rsidRPr="008E211D">
        <w:rPr>
          <w:rFonts w:ascii="Garamond" w:eastAsia="Times New Roman" w:hAnsi="Garamond" w:cs="Times New Roman"/>
          <w:b/>
          <w:sz w:val="28"/>
          <w:szCs w:val="28"/>
        </w:rPr>
        <w:t xml:space="preserve"> за хранене</w:t>
      </w:r>
    </w:p>
    <w:p w:rsidR="006C0F34" w:rsidRPr="008E211D" w:rsidRDefault="006C0F34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CA41D7" w:rsidRPr="008E211D" w:rsidRDefault="00A22775" w:rsidP="006C0F34">
      <w:pPr>
        <w:tabs>
          <w:tab w:val="left" w:pos="325"/>
        </w:tabs>
        <w:spacing w:after="0" w:line="36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ab/>
        <w:t xml:space="preserve">- </w:t>
      </w:r>
      <w:r w:rsidR="00CA41D7" w:rsidRPr="008E211D">
        <w:rPr>
          <w:rFonts w:ascii="Garamond" w:eastAsia="Times New Roman" w:hAnsi="Garamond" w:cs="Times New Roman"/>
          <w:sz w:val="28"/>
          <w:szCs w:val="28"/>
        </w:rPr>
        <w:t>за възрастова група от 7 г. до 13 г. - ……..лева, без ДДС</w:t>
      </w:r>
    </w:p>
    <w:p w:rsidR="00CA41D7" w:rsidRPr="008E211D" w:rsidRDefault="00CA41D7" w:rsidP="006C0F34">
      <w:pPr>
        <w:tabs>
          <w:tab w:val="left" w:pos="325"/>
        </w:tabs>
        <w:spacing w:after="0" w:line="36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8E211D">
        <w:rPr>
          <w:rFonts w:ascii="Garamond" w:eastAsia="Times New Roman" w:hAnsi="Garamond" w:cs="Times New Roman"/>
          <w:sz w:val="28"/>
          <w:szCs w:val="28"/>
        </w:rPr>
        <w:tab/>
        <w:t>- за възрастова група от 14 г. до 18 г. - ……..лева, без ДДС</w:t>
      </w:r>
    </w:p>
    <w:p w:rsidR="00F4003C" w:rsidRPr="008E211D" w:rsidRDefault="00CA41D7" w:rsidP="006C0F34">
      <w:pPr>
        <w:tabs>
          <w:tab w:val="left" w:pos="325"/>
        </w:tabs>
        <w:spacing w:after="0" w:line="36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ab/>
        <w:t>- за един ученик със специфични хранителни потребности - ………….лева, без ДДС</w:t>
      </w:r>
    </w:p>
    <w:p w:rsidR="00F4003C" w:rsidRPr="008E211D" w:rsidRDefault="00F4003C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812E42" w:rsidRPr="007C77E3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C77E3">
        <w:rPr>
          <w:rFonts w:ascii="Garamond" w:eastAsia="Times New Roman" w:hAnsi="Garamond" w:cs="Times New Roman"/>
          <w:b/>
          <w:sz w:val="28"/>
          <w:szCs w:val="28"/>
        </w:rPr>
        <w:t>Забележка:</w:t>
      </w:r>
    </w:p>
    <w:p w:rsidR="00812E42" w:rsidRPr="007C77E3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C77E3">
        <w:rPr>
          <w:rFonts w:ascii="Garamond" w:eastAsia="Times New Roman" w:hAnsi="Garamond" w:cs="Times New Roman"/>
          <w:b/>
          <w:sz w:val="28"/>
          <w:szCs w:val="28"/>
        </w:rPr>
        <w:t>1. Предлаган</w:t>
      </w:r>
      <w:r w:rsidR="00A22775" w:rsidRPr="007C77E3">
        <w:rPr>
          <w:rFonts w:ascii="Garamond" w:eastAsia="Times New Roman" w:hAnsi="Garamond" w:cs="Times New Roman"/>
          <w:b/>
          <w:sz w:val="28"/>
          <w:szCs w:val="28"/>
        </w:rPr>
        <w:t xml:space="preserve">ите </w:t>
      </w:r>
      <w:r w:rsidRPr="007C77E3">
        <w:rPr>
          <w:rFonts w:ascii="Garamond" w:eastAsia="Times New Roman" w:hAnsi="Garamond" w:cs="Times New Roman"/>
          <w:b/>
          <w:sz w:val="28"/>
          <w:szCs w:val="28"/>
        </w:rPr>
        <w:t>цен</w:t>
      </w:r>
      <w:r w:rsidR="00A22775" w:rsidRPr="007C77E3">
        <w:rPr>
          <w:rFonts w:ascii="Garamond" w:eastAsia="Times New Roman" w:hAnsi="Garamond" w:cs="Times New Roman"/>
          <w:b/>
          <w:sz w:val="28"/>
          <w:szCs w:val="28"/>
        </w:rPr>
        <w:t xml:space="preserve">и </w:t>
      </w:r>
      <w:r w:rsidR="007C77E3">
        <w:rPr>
          <w:rFonts w:ascii="Garamond" w:eastAsia="Times New Roman" w:hAnsi="Garamond" w:cs="Times New Roman"/>
          <w:b/>
          <w:sz w:val="28"/>
          <w:szCs w:val="28"/>
        </w:rPr>
        <w:t xml:space="preserve">на купони </w:t>
      </w:r>
      <w:r w:rsidR="00F4003C" w:rsidRPr="007C77E3">
        <w:rPr>
          <w:rFonts w:ascii="Garamond" w:eastAsia="Times New Roman" w:hAnsi="Garamond" w:cs="Times New Roman"/>
          <w:b/>
          <w:sz w:val="28"/>
          <w:szCs w:val="28"/>
        </w:rPr>
        <w:t>сл</w:t>
      </w:r>
      <w:r w:rsidR="007C77E3">
        <w:rPr>
          <w:rFonts w:ascii="Garamond" w:eastAsia="Times New Roman" w:hAnsi="Garamond" w:cs="Times New Roman"/>
          <w:b/>
          <w:sz w:val="28"/>
          <w:szCs w:val="28"/>
        </w:rPr>
        <w:t>едва да бъдат придружени икономически</w:t>
      </w: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 обоснован</w:t>
      </w:r>
      <w:r w:rsidR="00A22775" w:rsidRPr="007C77E3">
        <w:rPr>
          <w:rFonts w:ascii="Garamond" w:eastAsia="Times New Roman" w:hAnsi="Garamond" w:cs="Times New Roman"/>
          <w:b/>
          <w:sz w:val="28"/>
          <w:szCs w:val="28"/>
        </w:rPr>
        <w:t>и</w:t>
      </w: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 с примерна </w:t>
      </w:r>
      <w:r w:rsidR="007C77E3" w:rsidRPr="007C77E3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остойностена </w:t>
      </w:r>
      <w:r w:rsidRPr="007C77E3">
        <w:rPr>
          <w:rFonts w:ascii="Garamond" w:eastAsia="Times New Roman" w:hAnsi="Garamond" w:cs="Times New Roman"/>
          <w:b/>
          <w:sz w:val="28"/>
          <w:szCs w:val="28"/>
          <w:u w:val="single"/>
        </w:rPr>
        <w:t>калкулационна ведомост за едноседмично меню, подписана и подпечатана</w:t>
      </w: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 от участника - неразделна част към това приложение и да осигурява:</w:t>
      </w:r>
    </w:p>
    <w:p w:rsidR="00812E42" w:rsidRPr="007C77E3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     1.1. Три пъти седмично месно основно ястие и един път седмично - рибно.</w:t>
      </w:r>
    </w:p>
    <w:p w:rsidR="00812E42" w:rsidRPr="007C77E3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C77E3">
        <w:rPr>
          <w:rFonts w:ascii="Garamond" w:eastAsia="Times New Roman" w:hAnsi="Garamond" w:cs="Times New Roman"/>
          <w:b/>
          <w:sz w:val="28"/>
          <w:szCs w:val="28"/>
        </w:rPr>
        <w:t xml:space="preserve">     1.2. Три пъти седмично, като десерт, пресни плодове.</w:t>
      </w:r>
    </w:p>
    <w:p w:rsidR="00812E42" w:rsidRPr="008E211D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3D41DF" w:rsidRPr="008E211D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sz w:val="28"/>
          <w:szCs w:val="28"/>
        </w:rPr>
        <w:t>Б</w:t>
      </w:r>
      <w:r w:rsidR="001215B4" w:rsidRPr="008E211D">
        <w:rPr>
          <w:rFonts w:ascii="Garamond" w:eastAsia="Times New Roman" w:hAnsi="Garamond" w:cs="Times New Roman"/>
          <w:b/>
          <w:sz w:val="28"/>
          <w:szCs w:val="28"/>
        </w:rPr>
        <w:t>. Концепция за развитие на обекта</w:t>
      </w:r>
      <w:r w:rsidR="00EA1C03">
        <w:rPr>
          <w:rFonts w:ascii="Garamond" w:eastAsia="Times New Roman" w:hAnsi="Garamond" w:cs="Times New Roman"/>
          <w:b/>
          <w:sz w:val="28"/>
          <w:szCs w:val="28"/>
        </w:rPr>
        <w:t>, съгласно т.3.2 от Документацията, включваща, но не само:</w:t>
      </w:r>
    </w:p>
    <w:p w:rsidR="004F191A" w:rsidRPr="008E211D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4F191A" w:rsidRPr="008E211D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- инвестиции в обекта;</w:t>
      </w:r>
    </w:p>
    <w:p w:rsidR="00EA1C03" w:rsidRPr="008E211D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lastRenderedPageBreak/>
        <w:t>- други, свързани с обекта и дейността</w:t>
      </w:r>
    </w:p>
    <w:p w:rsidR="001215B4" w:rsidRPr="008E211D" w:rsidRDefault="001215B4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1215B4" w:rsidRPr="008E211D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В</w:t>
      </w:r>
      <w:r w:rsidR="001215B4" w:rsidRPr="008E211D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. Предложение за безплатен обяд</w:t>
      </w:r>
      <w:r w:rsidR="001215B4" w:rsidRPr="008E211D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</w:t>
      </w:r>
      <w:r w:rsidR="00CB47DA" w:rsidRPr="008E211D">
        <w:rPr>
          <w:rFonts w:ascii="Garamond" w:eastAsia="Times New Roman" w:hAnsi="Garamond" w:cs="Times New Roman"/>
          <w:color w:val="000000" w:themeColor="text1"/>
          <w:sz w:val="28"/>
          <w:szCs w:val="28"/>
        </w:rPr>
        <w:t>..</w:t>
      </w:r>
      <w:r w:rsidR="001215B4" w:rsidRPr="008E211D">
        <w:rPr>
          <w:rFonts w:ascii="Garamond" w:eastAsia="Times New Roman" w:hAnsi="Garamond" w:cs="Times New Roman"/>
          <w:color w:val="000000" w:themeColor="text1"/>
          <w:sz w:val="28"/>
          <w:szCs w:val="28"/>
        </w:rPr>
        <w:t>…. % от децата посещаващи стола</w:t>
      </w:r>
      <w:r w:rsidR="00DF1075" w:rsidRPr="008E211D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  <w:r w:rsidR="001215B4" w:rsidRPr="008E211D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 </w:t>
      </w:r>
    </w:p>
    <w:p w:rsidR="00812E42" w:rsidRPr="008E211D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812E42" w:rsidRPr="008E211D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56A3A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856A3A">
        <w:rPr>
          <w:rFonts w:ascii="Garamond" w:eastAsia="Times New Roman" w:hAnsi="Garamond" w:cs="Times New Roman"/>
          <w:b/>
          <w:sz w:val="28"/>
          <w:szCs w:val="28"/>
        </w:rPr>
        <w:t>II.      ОФЕРТА УЧЕНИЧЕСКИ БЮФЕТ</w:t>
      </w:r>
    </w:p>
    <w:p w:rsidR="00942C72" w:rsidRPr="00856A3A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А. Средна цена, с включен ДДС .................... лева за продукти по асортимент - Образец - Приложение №8.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Забележка: Училищният бюфет трябва да предлага задължителен асортимент от храни и напитки в съответствие с изискванията на Закона за храните от 1999 г, Наредба № 2 от 20.01.2021 г. на МЗХ, Наредба № 23/19.07.2005 г. на MЗ и Наредба № 37/2009 г. на MЗ. Задължителният асортимент да включва групите храни, напитки и води, отговарящи на изискванията на Раздел III от Наредба № 37 от 21.07.2009 г. за здравословно хранене на учениците (обн., ДВ, бр. 63 от 07.08.2009 г.).</w:t>
      </w:r>
    </w:p>
    <w:p w:rsidR="00EA1C03" w:rsidRPr="008E211D" w:rsidRDefault="00942C72" w:rsidP="00EA1C03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b/>
          <w:sz w:val="28"/>
          <w:szCs w:val="28"/>
        </w:rPr>
      </w:pPr>
      <w:r w:rsidRPr="00EA1C03">
        <w:rPr>
          <w:rFonts w:ascii="Garamond" w:eastAsia="Times New Roman" w:hAnsi="Garamond" w:cs="Times New Roman"/>
          <w:b/>
          <w:sz w:val="28"/>
          <w:szCs w:val="28"/>
        </w:rPr>
        <w:t>Б. Концепция за развитие на обекта</w:t>
      </w:r>
      <w:r w:rsidR="00EA1C03">
        <w:rPr>
          <w:rFonts w:ascii="Garamond" w:eastAsia="Times New Roman" w:hAnsi="Garamond" w:cs="Times New Roman"/>
          <w:b/>
          <w:sz w:val="28"/>
          <w:szCs w:val="28"/>
        </w:rPr>
        <w:t>,</w:t>
      </w:r>
      <w:r w:rsidR="00EA1C03" w:rsidRPr="00EA1C03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EA1C03">
        <w:rPr>
          <w:rFonts w:ascii="Garamond" w:eastAsia="Times New Roman" w:hAnsi="Garamond" w:cs="Times New Roman"/>
          <w:b/>
          <w:sz w:val="28"/>
          <w:szCs w:val="28"/>
        </w:rPr>
        <w:t>съгласно т.4.2 от Документацията, включваща, но не само: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- инвестиции в обекта;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- други, свързани с обекта и дейността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  <w:r w:rsidRPr="008E211D">
        <w:rPr>
          <w:rFonts w:ascii="Garamond" w:eastAsia="Times New Roman" w:hAnsi="Garamond" w:cs="Times New Roman"/>
          <w:sz w:val="28"/>
          <w:szCs w:val="28"/>
        </w:rPr>
        <w:t>В. Предложение за безплатни закуски ..…. % от броя на всички ученицие в училището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942C72" w:rsidRPr="008E211D" w:rsidRDefault="00942C72" w:rsidP="00942C7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4F6BF6" w:rsidRPr="008E211D" w:rsidRDefault="004F6BF6" w:rsidP="003D41DF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15514B" w:rsidRPr="008E211D" w:rsidRDefault="0015514B" w:rsidP="0015514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Дата: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Подпис и печат:......................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15514B" w:rsidRPr="006C0F34" w:rsidRDefault="0015514B" w:rsidP="0015514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</w:t>
      </w:r>
      <w:r w:rsidRPr="006C0F34"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  <w:t>София</w:t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(име и фамилия) </w:t>
      </w:r>
    </w:p>
    <w:p w:rsidR="0015514B" w:rsidRPr="006C0F34" w:rsidRDefault="0015514B" w:rsidP="0015514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(длъжност на представляващия участника)</w:t>
      </w:r>
    </w:p>
    <w:p w:rsidR="0015514B" w:rsidRPr="006C0F34" w:rsidRDefault="0015514B" w:rsidP="0015514B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</w:p>
    <w:p w:rsidR="008C7886" w:rsidRPr="008E211D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8C7886" w:rsidRPr="008E211D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sz w:val="28"/>
          <w:szCs w:val="28"/>
        </w:rPr>
      </w:pP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Default="006C0F34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6C0F34" w:rsidRPr="00E93ED3" w:rsidRDefault="006C0F34" w:rsidP="006C0F34">
      <w:pPr>
        <w:rPr>
          <w:rFonts w:ascii="Garamond" w:eastAsia="Times New Roman" w:hAnsi="Garamond" w:cs="Times New Roman"/>
          <w:sz w:val="24"/>
          <w:szCs w:val="24"/>
          <w:lang w:eastAsia="bg-BG"/>
        </w:rPr>
      </w:pPr>
      <w:r w:rsidRPr="00E93ED3">
        <w:rPr>
          <w:rFonts w:ascii="Garamond" w:eastAsia="Times New Roman" w:hAnsi="Garamond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Образец на оферта - Приложение № </w:t>
      </w:r>
      <w:r w:rsidR="00A84CB0">
        <w:rPr>
          <w:rFonts w:ascii="Garamond" w:eastAsia="Times New Roman" w:hAnsi="Garamond" w:cs="Times New Roman"/>
          <w:b/>
          <w:bCs/>
          <w:sz w:val="24"/>
          <w:szCs w:val="24"/>
          <w:lang w:eastAsia="bg-BG"/>
        </w:rPr>
        <w:t>9</w:t>
      </w:r>
    </w:p>
    <w:p w:rsidR="006C0F34" w:rsidRPr="00A84CB0" w:rsidRDefault="006C0F34" w:rsidP="00A84CB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A84CB0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ОФЕРТА </w:t>
      </w:r>
      <w:r w:rsidR="00A84CB0" w:rsidRPr="00A84CB0">
        <w:rPr>
          <w:rFonts w:ascii="Garamond" w:eastAsia="Times New Roman" w:hAnsi="Garamond" w:cs="Times New Roman"/>
          <w:b/>
          <w:sz w:val="24"/>
          <w:szCs w:val="24"/>
          <w:lang w:eastAsia="bg-BG"/>
        </w:rPr>
        <w:t>–</w:t>
      </w:r>
      <w:r w:rsidR="00A84CB0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</w:t>
      </w:r>
      <w:r w:rsidR="00A84CB0" w:rsidRPr="00A84CB0">
        <w:rPr>
          <w:rFonts w:ascii="Garamond" w:eastAsia="Times New Roman" w:hAnsi="Garamond" w:cs="Times New Roman"/>
          <w:b/>
          <w:sz w:val="24"/>
          <w:szCs w:val="24"/>
          <w:lang w:eastAsia="bg-BG"/>
        </w:rPr>
        <w:t>АСОРТИМЕНТ</w:t>
      </w:r>
    </w:p>
    <w:p w:rsidR="006C0F34" w:rsidRPr="00E93ED3" w:rsidRDefault="006C0F34" w:rsidP="006C0F3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1236"/>
        <w:gridCol w:w="2024"/>
        <w:gridCol w:w="1434"/>
      </w:tblGrid>
      <w:tr w:rsidR="006C0F34" w:rsidRPr="00E93ED3" w:rsidTr="00E53BDE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  <w:t> </w:t>
            </w:r>
            <w:r w:rsidRPr="00E93ED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Грамаж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с ДДС за определения грамаж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йран без сол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Б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анани</w:t>
            </w:r>
            <w:r w:rsidR="0079346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Б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аница с извара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ашкавалка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екс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ифла с мармалад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озунак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роасан с шоколад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роасан със сладко (отговарящ на наредба 8/2018)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еденка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инерална вода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0.500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атурален сок от портокал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атурален сок от ябълка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реховка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Печен сандвич със сирене и яйца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ица с кайма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ица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A84C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Кисело</w:t>
            </w: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плодово мляко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рясно мляко БДС 1.5 %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огче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793461" w:rsidRDefault="00A84CB0" w:rsidP="00A84C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Печен сандвич с п</w:t>
            </w:r>
            <w:r w:rsidR="0079346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ълнозърнст хляб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Печен сандвич с пълнозърнст</w:t>
            </w:r>
            <w:r w:rsidR="0079346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 xml:space="preserve"> хляб с кашкавал и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С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андвич с хляб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С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андвич с хляб, шунка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Х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амбургер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Х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амбургер с кюфте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Х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амбургер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A84CB0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Я</w:t>
            </w:r>
            <w:r w:rsidR="006C0F34"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бълки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C0F34" w:rsidRPr="00E93ED3" w:rsidTr="00E53BDE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E93ED3">
              <w:rPr>
                <w:rFonts w:ascii="Garamond" w:eastAsia="Times New Roman" w:hAnsi="Garamond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E93ED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4" w:rsidRPr="00E93ED3" w:rsidRDefault="006C0F34" w:rsidP="00E53B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bg-BG"/>
              </w:rPr>
            </w:pPr>
            <w:r w:rsidRPr="00E93ED3"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  <w:t>........... лв.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34" w:rsidRPr="00E93ED3" w:rsidRDefault="006C0F34" w:rsidP="00E53BD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bg-BG"/>
              </w:rPr>
            </w:pPr>
          </w:p>
        </w:tc>
      </w:tr>
    </w:tbl>
    <w:p w:rsidR="006C0F34" w:rsidRPr="00E93ED3" w:rsidRDefault="006C0F34" w:rsidP="006C0F3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bg-BG"/>
        </w:rPr>
      </w:pPr>
      <w:r w:rsidRPr="00E93ED3">
        <w:rPr>
          <w:rFonts w:ascii="Garamond" w:eastAsia="Times New Roman" w:hAnsi="Garamond" w:cs="Times New Roman"/>
          <w:sz w:val="24"/>
          <w:szCs w:val="24"/>
          <w:lang w:eastAsia="bg-BG"/>
        </w:rPr>
        <w:t> </w:t>
      </w:r>
    </w:p>
    <w:p w:rsidR="006C0F34" w:rsidRPr="00E93ED3" w:rsidRDefault="006C0F34" w:rsidP="006C0F3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bg-BG"/>
        </w:rPr>
      </w:pPr>
      <w:r w:rsidRPr="00E93ED3">
        <w:rPr>
          <w:rFonts w:ascii="Garamond" w:eastAsia="Times New Roman" w:hAnsi="Garamond" w:cs="Times New Roman"/>
          <w:sz w:val="24"/>
          <w:szCs w:val="24"/>
          <w:lang w:eastAsia="bg-BG"/>
        </w:rPr>
        <w:t>Предложенията за цена се попълват от кандидата.</w:t>
      </w:r>
    </w:p>
    <w:p w:rsidR="0064402C" w:rsidRPr="008E211D" w:rsidRDefault="0064402C" w:rsidP="0064402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lastRenderedPageBreak/>
        <w:t>Дата: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 xml:space="preserve">  .....................2023г.                                  </w:t>
      </w: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Подпис и печат:......................</w:t>
      </w:r>
      <w:r w:rsidRPr="008E211D">
        <w:rPr>
          <w:rFonts w:ascii="Garamond" w:eastAsia="Times New Roman" w:hAnsi="Garamond" w:cs="Times New Roman"/>
          <w:color w:val="000000"/>
          <w:sz w:val="28"/>
          <w:szCs w:val="28"/>
          <w:lang w:eastAsia="bg-BG"/>
        </w:rPr>
        <w:t>   </w:t>
      </w:r>
    </w:p>
    <w:p w:rsidR="0064402C" w:rsidRPr="006C0F34" w:rsidRDefault="0064402C" w:rsidP="0064402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</w:pPr>
      <w:r w:rsidRPr="008E211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bg-BG"/>
        </w:rPr>
        <w:t>гр.</w:t>
      </w:r>
      <w:r w:rsidRPr="006C0F34">
        <w:rPr>
          <w:rFonts w:ascii="Garamond" w:eastAsia="Times New Roman" w:hAnsi="Garamond" w:cs="Times New Roman"/>
          <w:b/>
          <w:bCs/>
          <w:color w:val="000000"/>
          <w:sz w:val="24"/>
          <w:szCs w:val="28"/>
          <w:lang w:eastAsia="bg-BG"/>
        </w:rPr>
        <w:t>София</w:t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(име и фамилия) </w:t>
      </w:r>
    </w:p>
    <w:p w:rsidR="0064402C" w:rsidRPr="006C0F34" w:rsidRDefault="0064402C" w:rsidP="0064402C">
      <w:pPr>
        <w:spacing w:after="0" w:line="240" w:lineRule="auto"/>
        <w:jc w:val="both"/>
        <w:textAlignment w:val="center"/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</w:pP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ab/>
      </w:r>
      <w:r w:rsidRPr="006C0F34">
        <w:rPr>
          <w:rFonts w:ascii="Garamond" w:eastAsia="Times New Roman" w:hAnsi="Garamond" w:cs="Times New Roman"/>
          <w:color w:val="000000"/>
          <w:sz w:val="24"/>
          <w:szCs w:val="28"/>
          <w:lang w:eastAsia="bg-BG"/>
        </w:rPr>
        <w:t>(длъжност на представляващия участника)</w:t>
      </w:r>
    </w:p>
    <w:sectPr w:rsidR="0064402C" w:rsidRPr="006C0F34" w:rsidSect="00E53BDE">
      <w:footerReference w:type="default" r:id="rId13"/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2D" w:rsidRDefault="003A7A2D" w:rsidP="00A63954">
      <w:pPr>
        <w:spacing w:after="0" w:line="240" w:lineRule="auto"/>
      </w:pPr>
      <w:r>
        <w:separator/>
      </w:r>
    </w:p>
  </w:endnote>
  <w:endnote w:type="continuationSeparator" w:id="0">
    <w:p w:rsidR="003A7A2D" w:rsidRDefault="003A7A2D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530" w:rsidRDefault="00716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50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16530" w:rsidRDefault="00716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2D" w:rsidRDefault="003A7A2D" w:rsidP="00A63954">
      <w:pPr>
        <w:spacing w:after="0" w:line="240" w:lineRule="auto"/>
      </w:pPr>
      <w:r>
        <w:separator/>
      </w:r>
    </w:p>
  </w:footnote>
  <w:footnote w:type="continuationSeparator" w:id="0">
    <w:p w:rsidR="003A7A2D" w:rsidRDefault="003A7A2D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23"/>
    <w:multiLevelType w:val="hybridMultilevel"/>
    <w:tmpl w:val="7E9A3D28"/>
    <w:lvl w:ilvl="0" w:tplc="01C2B84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95E079F"/>
    <w:multiLevelType w:val="hybridMultilevel"/>
    <w:tmpl w:val="5CC43536"/>
    <w:lvl w:ilvl="0" w:tplc="F334A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20633"/>
    <w:multiLevelType w:val="hybridMultilevel"/>
    <w:tmpl w:val="08A88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2444A"/>
    <w:multiLevelType w:val="hybridMultilevel"/>
    <w:tmpl w:val="DEA4D126"/>
    <w:lvl w:ilvl="0" w:tplc="F698BA5C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42D2"/>
    <w:multiLevelType w:val="hybridMultilevel"/>
    <w:tmpl w:val="70B89B76"/>
    <w:lvl w:ilvl="0" w:tplc="86A60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56909"/>
    <w:multiLevelType w:val="hybridMultilevel"/>
    <w:tmpl w:val="2FD45E28"/>
    <w:lvl w:ilvl="0" w:tplc="25F8E636">
      <w:start w:val="2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DF15FB1"/>
    <w:multiLevelType w:val="hybridMultilevel"/>
    <w:tmpl w:val="AAA29B1E"/>
    <w:lvl w:ilvl="0" w:tplc="0EB8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AD6FCA"/>
    <w:multiLevelType w:val="hybridMultilevel"/>
    <w:tmpl w:val="E0E078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C41093"/>
    <w:multiLevelType w:val="hybridMultilevel"/>
    <w:tmpl w:val="1808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F3AC6"/>
    <w:multiLevelType w:val="hybridMultilevel"/>
    <w:tmpl w:val="84C4C238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46E4"/>
    <w:multiLevelType w:val="hybridMultilevel"/>
    <w:tmpl w:val="71BED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642D2"/>
    <w:multiLevelType w:val="hybridMultilevel"/>
    <w:tmpl w:val="65E6AF5E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30CDD"/>
    <w:multiLevelType w:val="hybridMultilevel"/>
    <w:tmpl w:val="4A78754A"/>
    <w:lvl w:ilvl="0" w:tplc="6B7A8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AD332B"/>
    <w:multiLevelType w:val="hybridMultilevel"/>
    <w:tmpl w:val="6D7CC9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3EF39B9"/>
    <w:multiLevelType w:val="hybridMultilevel"/>
    <w:tmpl w:val="73E824D8"/>
    <w:lvl w:ilvl="0" w:tplc="699022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>
    <w:nsid w:val="734861B5"/>
    <w:multiLevelType w:val="hybridMultilevel"/>
    <w:tmpl w:val="0A00002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4"/>
  </w:num>
  <w:num w:numId="5">
    <w:abstractNumId w:val="8"/>
  </w:num>
  <w:num w:numId="6">
    <w:abstractNumId w:val="25"/>
  </w:num>
  <w:num w:numId="7">
    <w:abstractNumId w:val="1"/>
  </w:num>
  <w:num w:numId="8">
    <w:abstractNumId w:val="27"/>
  </w:num>
  <w:num w:numId="9">
    <w:abstractNumId w:val="23"/>
  </w:num>
  <w:num w:numId="10">
    <w:abstractNumId w:val="15"/>
  </w:num>
  <w:num w:numId="11">
    <w:abstractNumId w:val="3"/>
  </w:num>
  <w:num w:numId="12">
    <w:abstractNumId w:val="7"/>
  </w:num>
  <w:num w:numId="13">
    <w:abstractNumId w:val="26"/>
  </w:num>
  <w:num w:numId="14">
    <w:abstractNumId w:val="11"/>
  </w:num>
  <w:num w:numId="15">
    <w:abstractNumId w:val="16"/>
  </w:num>
  <w:num w:numId="16">
    <w:abstractNumId w:val="9"/>
  </w:num>
  <w:num w:numId="17">
    <w:abstractNumId w:val="19"/>
  </w:num>
  <w:num w:numId="18">
    <w:abstractNumId w:val="21"/>
  </w:num>
  <w:num w:numId="19">
    <w:abstractNumId w:val="12"/>
  </w:num>
  <w:num w:numId="20">
    <w:abstractNumId w:val="22"/>
  </w:num>
  <w:num w:numId="21">
    <w:abstractNumId w:val="4"/>
  </w:num>
  <w:num w:numId="22">
    <w:abstractNumId w:val="24"/>
  </w:num>
  <w:num w:numId="23">
    <w:abstractNumId w:val="2"/>
  </w:num>
  <w:num w:numId="24">
    <w:abstractNumId w:val="10"/>
  </w:num>
  <w:num w:numId="25">
    <w:abstractNumId w:val="6"/>
  </w:num>
  <w:num w:numId="26">
    <w:abstractNumId w:val="13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7"/>
    <w:rsid w:val="000013B1"/>
    <w:rsid w:val="00002B56"/>
    <w:rsid w:val="00012DCF"/>
    <w:rsid w:val="00012EB5"/>
    <w:rsid w:val="0001438B"/>
    <w:rsid w:val="00014932"/>
    <w:rsid w:val="00016D55"/>
    <w:rsid w:val="000208A8"/>
    <w:rsid w:val="000259E0"/>
    <w:rsid w:val="00027782"/>
    <w:rsid w:val="00030567"/>
    <w:rsid w:val="000320FE"/>
    <w:rsid w:val="00033CD1"/>
    <w:rsid w:val="00036EBF"/>
    <w:rsid w:val="00040E40"/>
    <w:rsid w:val="000424B6"/>
    <w:rsid w:val="00047853"/>
    <w:rsid w:val="00057730"/>
    <w:rsid w:val="000607ED"/>
    <w:rsid w:val="000640D8"/>
    <w:rsid w:val="00064FA6"/>
    <w:rsid w:val="00066536"/>
    <w:rsid w:val="00066A05"/>
    <w:rsid w:val="00066F04"/>
    <w:rsid w:val="000729DF"/>
    <w:rsid w:val="00086B4C"/>
    <w:rsid w:val="000904B3"/>
    <w:rsid w:val="00090F50"/>
    <w:rsid w:val="00092276"/>
    <w:rsid w:val="000958D9"/>
    <w:rsid w:val="000A4A38"/>
    <w:rsid w:val="000A4E5E"/>
    <w:rsid w:val="000B10FE"/>
    <w:rsid w:val="000B28B5"/>
    <w:rsid w:val="000B38F8"/>
    <w:rsid w:val="000B3D2B"/>
    <w:rsid w:val="000B5333"/>
    <w:rsid w:val="000B54AA"/>
    <w:rsid w:val="000B58A4"/>
    <w:rsid w:val="000B6853"/>
    <w:rsid w:val="000B6C42"/>
    <w:rsid w:val="000C08CB"/>
    <w:rsid w:val="000C39D5"/>
    <w:rsid w:val="000D4871"/>
    <w:rsid w:val="000D5ADB"/>
    <w:rsid w:val="000E0A7F"/>
    <w:rsid w:val="000E3744"/>
    <w:rsid w:val="000E3D55"/>
    <w:rsid w:val="000E6C8E"/>
    <w:rsid w:val="000E7175"/>
    <w:rsid w:val="000E7648"/>
    <w:rsid w:val="000F2C05"/>
    <w:rsid w:val="000F2F19"/>
    <w:rsid w:val="000F353D"/>
    <w:rsid w:val="000F6958"/>
    <w:rsid w:val="001036D3"/>
    <w:rsid w:val="0010401C"/>
    <w:rsid w:val="0010571E"/>
    <w:rsid w:val="001066B7"/>
    <w:rsid w:val="00106DD3"/>
    <w:rsid w:val="00110509"/>
    <w:rsid w:val="00110BD0"/>
    <w:rsid w:val="001110FC"/>
    <w:rsid w:val="0011343B"/>
    <w:rsid w:val="001151F0"/>
    <w:rsid w:val="00121355"/>
    <w:rsid w:val="001215B4"/>
    <w:rsid w:val="00127AAC"/>
    <w:rsid w:val="00132669"/>
    <w:rsid w:val="00137D77"/>
    <w:rsid w:val="00140E6B"/>
    <w:rsid w:val="0014362F"/>
    <w:rsid w:val="00146BC5"/>
    <w:rsid w:val="00150113"/>
    <w:rsid w:val="001511ED"/>
    <w:rsid w:val="00151910"/>
    <w:rsid w:val="00154897"/>
    <w:rsid w:val="0015514B"/>
    <w:rsid w:val="00160814"/>
    <w:rsid w:val="00160F44"/>
    <w:rsid w:val="0016166A"/>
    <w:rsid w:val="00162503"/>
    <w:rsid w:val="00164A5E"/>
    <w:rsid w:val="0016533F"/>
    <w:rsid w:val="00165A4C"/>
    <w:rsid w:val="001709E5"/>
    <w:rsid w:val="0018510C"/>
    <w:rsid w:val="0019080B"/>
    <w:rsid w:val="00192040"/>
    <w:rsid w:val="0019436C"/>
    <w:rsid w:val="00194DA8"/>
    <w:rsid w:val="00195B3A"/>
    <w:rsid w:val="001A1C1F"/>
    <w:rsid w:val="001A305B"/>
    <w:rsid w:val="001B0253"/>
    <w:rsid w:val="001B3CDA"/>
    <w:rsid w:val="001B48F6"/>
    <w:rsid w:val="001B6117"/>
    <w:rsid w:val="001B68AE"/>
    <w:rsid w:val="001B7980"/>
    <w:rsid w:val="001C2CD2"/>
    <w:rsid w:val="001C467E"/>
    <w:rsid w:val="001D066A"/>
    <w:rsid w:val="001D4E1F"/>
    <w:rsid w:val="001D7FD1"/>
    <w:rsid w:val="001E1873"/>
    <w:rsid w:val="001E475D"/>
    <w:rsid w:val="001E5CD8"/>
    <w:rsid w:val="001E67C6"/>
    <w:rsid w:val="001E7456"/>
    <w:rsid w:val="001F0A7E"/>
    <w:rsid w:val="001F0D37"/>
    <w:rsid w:val="001F23BB"/>
    <w:rsid w:val="001F47F1"/>
    <w:rsid w:val="00210FE8"/>
    <w:rsid w:val="002144D7"/>
    <w:rsid w:val="00214A37"/>
    <w:rsid w:val="00214F9E"/>
    <w:rsid w:val="00215469"/>
    <w:rsid w:val="00221945"/>
    <w:rsid w:val="00221EEC"/>
    <w:rsid w:val="002268F4"/>
    <w:rsid w:val="00226B85"/>
    <w:rsid w:val="002275B0"/>
    <w:rsid w:val="00230448"/>
    <w:rsid w:val="002328E9"/>
    <w:rsid w:val="00234E42"/>
    <w:rsid w:val="0023608E"/>
    <w:rsid w:val="0023787E"/>
    <w:rsid w:val="00241C4F"/>
    <w:rsid w:val="00241E6A"/>
    <w:rsid w:val="00242875"/>
    <w:rsid w:val="00243F50"/>
    <w:rsid w:val="0024443F"/>
    <w:rsid w:val="00244B72"/>
    <w:rsid w:val="0024565D"/>
    <w:rsid w:val="00251F91"/>
    <w:rsid w:val="00252B76"/>
    <w:rsid w:val="00252FBD"/>
    <w:rsid w:val="0025773A"/>
    <w:rsid w:val="00260E2D"/>
    <w:rsid w:val="00260F06"/>
    <w:rsid w:val="002709CA"/>
    <w:rsid w:val="002710CA"/>
    <w:rsid w:val="00273BC5"/>
    <w:rsid w:val="00274D0D"/>
    <w:rsid w:val="0028396B"/>
    <w:rsid w:val="00284933"/>
    <w:rsid w:val="0028706E"/>
    <w:rsid w:val="0028710C"/>
    <w:rsid w:val="0029258C"/>
    <w:rsid w:val="00294C7F"/>
    <w:rsid w:val="00297206"/>
    <w:rsid w:val="002A229E"/>
    <w:rsid w:val="002A3760"/>
    <w:rsid w:val="002A5809"/>
    <w:rsid w:val="002B035F"/>
    <w:rsid w:val="002B733C"/>
    <w:rsid w:val="002C0701"/>
    <w:rsid w:val="002C3502"/>
    <w:rsid w:val="002C3BFB"/>
    <w:rsid w:val="002C7B1A"/>
    <w:rsid w:val="002D2ABE"/>
    <w:rsid w:val="002D3259"/>
    <w:rsid w:val="002D7170"/>
    <w:rsid w:val="002D7987"/>
    <w:rsid w:val="002D7FBF"/>
    <w:rsid w:val="002E0D9F"/>
    <w:rsid w:val="002E1998"/>
    <w:rsid w:val="002E5A34"/>
    <w:rsid w:val="002E7469"/>
    <w:rsid w:val="002E7B2F"/>
    <w:rsid w:val="002F0E20"/>
    <w:rsid w:val="002F30D1"/>
    <w:rsid w:val="002F4BD5"/>
    <w:rsid w:val="002F632E"/>
    <w:rsid w:val="00300EB7"/>
    <w:rsid w:val="00305323"/>
    <w:rsid w:val="00306D37"/>
    <w:rsid w:val="00311587"/>
    <w:rsid w:val="00313237"/>
    <w:rsid w:val="003139C4"/>
    <w:rsid w:val="003163F2"/>
    <w:rsid w:val="00316594"/>
    <w:rsid w:val="003174DE"/>
    <w:rsid w:val="00320137"/>
    <w:rsid w:val="00325DD8"/>
    <w:rsid w:val="00331B4E"/>
    <w:rsid w:val="00332505"/>
    <w:rsid w:val="003356EF"/>
    <w:rsid w:val="003364CD"/>
    <w:rsid w:val="00341DAC"/>
    <w:rsid w:val="003420E5"/>
    <w:rsid w:val="00344EFE"/>
    <w:rsid w:val="00350AF4"/>
    <w:rsid w:val="00352515"/>
    <w:rsid w:val="00352D8E"/>
    <w:rsid w:val="003544B1"/>
    <w:rsid w:val="0035458D"/>
    <w:rsid w:val="0035541F"/>
    <w:rsid w:val="00355B6B"/>
    <w:rsid w:val="003571E3"/>
    <w:rsid w:val="00360931"/>
    <w:rsid w:val="00364036"/>
    <w:rsid w:val="00364D85"/>
    <w:rsid w:val="0036695D"/>
    <w:rsid w:val="00366E08"/>
    <w:rsid w:val="003703A7"/>
    <w:rsid w:val="00373F2B"/>
    <w:rsid w:val="00374CC7"/>
    <w:rsid w:val="00384419"/>
    <w:rsid w:val="0039563E"/>
    <w:rsid w:val="003A0515"/>
    <w:rsid w:val="003A1B66"/>
    <w:rsid w:val="003A2394"/>
    <w:rsid w:val="003A40E6"/>
    <w:rsid w:val="003A51A4"/>
    <w:rsid w:val="003A7A2D"/>
    <w:rsid w:val="003B04F2"/>
    <w:rsid w:val="003B1D0E"/>
    <w:rsid w:val="003B209E"/>
    <w:rsid w:val="003B284E"/>
    <w:rsid w:val="003C0167"/>
    <w:rsid w:val="003C02E9"/>
    <w:rsid w:val="003C201C"/>
    <w:rsid w:val="003C4EDC"/>
    <w:rsid w:val="003C688A"/>
    <w:rsid w:val="003C724D"/>
    <w:rsid w:val="003D2B76"/>
    <w:rsid w:val="003D325C"/>
    <w:rsid w:val="003D41DF"/>
    <w:rsid w:val="003D5760"/>
    <w:rsid w:val="003D5D77"/>
    <w:rsid w:val="003E2239"/>
    <w:rsid w:val="003E3900"/>
    <w:rsid w:val="003E51CF"/>
    <w:rsid w:val="003E538B"/>
    <w:rsid w:val="003F273D"/>
    <w:rsid w:val="003F3143"/>
    <w:rsid w:val="003F6116"/>
    <w:rsid w:val="00401178"/>
    <w:rsid w:val="0040419C"/>
    <w:rsid w:val="00404B4D"/>
    <w:rsid w:val="0040528F"/>
    <w:rsid w:val="00405D4A"/>
    <w:rsid w:val="004077E6"/>
    <w:rsid w:val="00411369"/>
    <w:rsid w:val="00413878"/>
    <w:rsid w:val="00413B03"/>
    <w:rsid w:val="0041742D"/>
    <w:rsid w:val="00417B64"/>
    <w:rsid w:val="0042029B"/>
    <w:rsid w:val="00420941"/>
    <w:rsid w:val="00426007"/>
    <w:rsid w:val="00427DB5"/>
    <w:rsid w:val="0043500A"/>
    <w:rsid w:val="00435546"/>
    <w:rsid w:val="00441F46"/>
    <w:rsid w:val="00445034"/>
    <w:rsid w:val="00447DB1"/>
    <w:rsid w:val="004518E0"/>
    <w:rsid w:val="00452E2B"/>
    <w:rsid w:val="0045312D"/>
    <w:rsid w:val="004541DD"/>
    <w:rsid w:val="00455D0D"/>
    <w:rsid w:val="00457631"/>
    <w:rsid w:val="00457959"/>
    <w:rsid w:val="00462690"/>
    <w:rsid w:val="004737E1"/>
    <w:rsid w:val="0047707E"/>
    <w:rsid w:val="00480451"/>
    <w:rsid w:val="00481FDC"/>
    <w:rsid w:val="00482020"/>
    <w:rsid w:val="00482C29"/>
    <w:rsid w:val="00494B8A"/>
    <w:rsid w:val="004956D1"/>
    <w:rsid w:val="00495E8D"/>
    <w:rsid w:val="004A1A70"/>
    <w:rsid w:val="004A20FE"/>
    <w:rsid w:val="004B62BE"/>
    <w:rsid w:val="004C03A7"/>
    <w:rsid w:val="004C14FE"/>
    <w:rsid w:val="004C7486"/>
    <w:rsid w:val="004C785F"/>
    <w:rsid w:val="004D392E"/>
    <w:rsid w:val="004D4EF2"/>
    <w:rsid w:val="004E094A"/>
    <w:rsid w:val="004F191A"/>
    <w:rsid w:val="004F2783"/>
    <w:rsid w:val="004F6BF6"/>
    <w:rsid w:val="005035DD"/>
    <w:rsid w:val="00513530"/>
    <w:rsid w:val="00513590"/>
    <w:rsid w:val="00514956"/>
    <w:rsid w:val="00515365"/>
    <w:rsid w:val="00516751"/>
    <w:rsid w:val="00516AF3"/>
    <w:rsid w:val="00516EC5"/>
    <w:rsid w:val="00520985"/>
    <w:rsid w:val="00522E67"/>
    <w:rsid w:val="00523D2F"/>
    <w:rsid w:val="00524B87"/>
    <w:rsid w:val="00525D1B"/>
    <w:rsid w:val="00527D35"/>
    <w:rsid w:val="005302F5"/>
    <w:rsid w:val="00530C67"/>
    <w:rsid w:val="00534687"/>
    <w:rsid w:val="00540A3D"/>
    <w:rsid w:val="0054243E"/>
    <w:rsid w:val="005425B9"/>
    <w:rsid w:val="005431C3"/>
    <w:rsid w:val="0054681B"/>
    <w:rsid w:val="00550AEB"/>
    <w:rsid w:val="005542AE"/>
    <w:rsid w:val="0055637A"/>
    <w:rsid w:val="0056065C"/>
    <w:rsid w:val="0056170B"/>
    <w:rsid w:val="00565415"/>
    <w:rsid w:val="00567AA1"/>
    <w:rsid w:val="0057795B"/>
    <w:rsid w:val="0058230E"/>
    <w:rsid w:val="00583CBD"/>
    <w:rsid w:val="00583F7F"/>
    <w:rsid w:val="005919A8"/>
    <w:rsid w:val="00592DB6"/>
    <w:rsid w:val="005A2013"/>
    <w:rsid w:val="005A38D9"/>
    <w:rsid w:val="005A424A"/>
    <w:rsid w:val="005A4490"/>
    <w:rsid w:val="005B1898"/>
    <w:rsid w:val="005C07C1"/>
    <w:rsid w:val="005C3530"/>
    <w:rsid w:val="005C3C83"/>
    <w:rsid w:val="005C5CFE"/>
    <w:rsid w:val="005C7731"/>
    <w:rsid w:val="005D1429"/>
    <w:rsid w:val="005D2F5D"/>
    <w:rsid w:val="005D3CC8"/>
    <w:rsid w:val="005D62EF"/>
    <w:rsid w:val="005D66BB"/>
    <w:rsid w:val="005E244D"/>
    <w:rsid w:val="005E3862"/>
    <w:rsid w:val="005E446B"/>
    <w:rsid w:val="005F01A9"/>
    <w:rsid w:val="005F5AC9"/>
    <w:rsid w:val="005F77BE"/>
    <w:rsid w:val="006003C9"/>
    <w:rsid w:val="00602163"/>
    <w:rsid w:val="00602894"/>
    <w:rsid w:val="00603036"/>
    <w:rsid w:val="0060509D"/>
    <w:rsid w:val="0061122E"/>
    <w:rsid w:val="00611245"/>
    <w:rsid w:val="00612F93"/>
    <w:rsid w:val="006150C3"/>
    <w:rsid w:val="00615B81"/>
    <w:rsid w:val="006167EF"/>
    <w:rsid w:val="0062395A"/>
    <w:rsid w:val="0062416C"/>
    <w:rsid w:val="00626DF2"/>
    <w:rsid w:val="00632591"/>
    <w:rsid w:val="0063301E"/>
    <w:rsid w:val="00633ACE"/>
    <w:rsid w:val="00635473"/>
    <w:rsid w:val="00635475"/>
    <w:rsid w:val="0064205B"/>
    <w:rsid w:val="0064402C"/>
    <w:rsid w:val="00645748"/>
    <w:rsid w:val="00646B8F"/>
    <w:rsid w:val="0065131A"/>
    <w:rsid w:val="00652A06"/>
    <w:rsid w:val="00652F45"/>
    <w:rsid w:val="00657FB0"/>
    <w:rsid w:val="006615F5"/>
    <w:rsid w:val="00661736"/>
    <w:rsid w:val="00661D54"/>
    <w:rsid w:val="00662FE0"/>
    <w:rsid w:val="00663B22"/>
    <w:rsid w:val="00663B6B"/>
    <w:rsid w:val="00664B2B"/>
    <w:rsid w:val="006721E1"/>
    <w:rsid w:val="0067433B"/>
    <w:rsid w:val="00675F4E"/>
    <w:rsid w:val="0068069D"/>
    <w:rsid w:val="006813BB"/>
    <w:rsid w:val="006842EC"/>
    <w:rsid w:val="006907E9"/>
    <w:rsid w:val="0069499B"/>
    <w:rsid w:val="006952A9"/>
    <w:rsid w:val="006957DC"/>
    <w:rsid w:val="00696ACC"/>
    <w:rsid w:val="00696E47"/>
    <w:rsid w:val="006A491A"/>
    <w:rsid w:val="006A6201"/>
    <w:rsid w:val="006A6A9F"/>
    <w:rsid w:val="006B1C6E"/>
    <w:rsid w:val="006B30B5"/>
    <w:rsid w:val="006B63B2"/>
    <w:rsid w:val="006B7EC9"/>
    <w:rsid w:val="006C0F34"/>
    <w:rsid w:val="006C4A19"/>
    <w:rsid w:val="006D0BA9"/>
    <w:rsid w:val="006D49C8"/>
    <w:rsid w:val="006D6232"/>
    <w:rsid w:val="006D774A"/>
    <w:rsid w:val="006D7F23"/>
    <w:rsid w:val="006E052F"/>
    <w:rsid w:val="006E13FE"/>
    <w:rsid w:val="006E1692"/>
    <w:rsid w:val="006E27B7"/>
    <w:rsid w:val="006E5B5F"/>
    <w:rsid w:val="006E64A8"/>
    <w:rsid w:val="006F03C3"/>
    <w:rsid w:val="006F079C"/>
    <w:rsid w:val="006F2208"/>
    <w:rsid w:val="006F5042"/>
    <w:rsid w:val="006F5328"/>
    <w:rsid w:val="006F57F7"/>
    <w:rsid w:val="006F5FF9"/>
    <w:rsid w:val="006F6025"/>
    <w:rsid w:val="006F7465"/>
    <w:rsid w:val="00700734"/>
    <w:rsid w:val="0070457C"/>
    <w:rsid w:val="00707DE4"/>
    <w:rsid w:val="00711897"/>
    <w:rsid w:val="00716530"/>
    <w:rsid w:val="00716772"/>
    <w:rsid w:val="0072045C"/>
    <w:rsid w:val="007205C1"/>
    <w:rsid w:val="00721141"/>
    <w:rsid w:val="007217D9"/>
    <w:rsid w:val="00723135"/>
    <w:rsid w:val="00723AAC"/>
    <w:rsid w:val="00727F30"/>
    <w:rsid w:val="00733B59"/>
    <w:rsid w:val="00735137"/>
    <w:rsid w:val="00735F3F"/>
    <w:rsid w:val="00737304"/>
    <w:rsid w:val="007402F2"/>
    <w:rsid w:val="007426C7"/>
    <w:rsid w:val="00744FB5"/>
    <w:rsid w:val="00751B74"/>
    <w:rsid w:val="007526AE"/>
    <w:rsid w:val="00754071"/>
    <w:rsid w:val="00755E17"/>
    <w:rsid w:val="00756EDA"/>
    <w:rsid w:val="007601DE"/>
    <w:rsid w:val="00761A72"/>
    <w:rsid w:val="0076384C"/>
    <w:rsid w:val="00764440"/>
    <w:rsid w:val="007712D1"/>
    <w:rsid w:val="00774896"/>
    <w:rsid w:val="00780320"/>
    <w:rsid w:val="00790B94"/>
    <w:rsid w:val="0079157E"/>
    <w:rsid w:val="00793461"/>
    <w:rsid w:val="007952FB"/>
    <w:rsid w:val="00797980"/>
    <w:rsid w:val="007A27B8"/>
    <w:rsid w:val="007A2DBB"/>
    <w:rsid w:val="007A3B32"/>
    <w:rsid w:val="007A4F08"/>
    <w:rsid w:val="007A5434"/>
    <w:rsid w:val="007A5E49"/>
    <w:rsid w:val="007A7B08"/>
    <w:rsid w:val="007B2B11"/>
    <w:rsid w:val="007B518A"/>
    <w:rsid w:val="007B7DDF"/>
    <w:rsid w:val="007B7FC6"/>
    <w:rsid w:val="007C0D6D"/>
    <w:rsid w:val="007C1936"/>
    <w:rsid w:val="007C347D"/>
    <w:rsid w:val="007C473B"/>
    <w:rsid w:val="007C77E3"/>
    <w:rsid w:val="007D4CE3"/>
    <w:rsid w:val="007D77A4"/>
    <w:rsid w:val="007E042A"/>
    <w:rsid w:val="007E2425"/>
    <w:rsid w:val="007E242E"/>
    <w:rsid w:val="007E38C1"/>
    <w:rsid w:val="007E4610"/>
    <w:rsid w:val="007F4AF4"/>
    <w:rsid w:val="007F50E8"/>
    <w:rsid w:val="007F5435"/>
    <w:rsid w:val="007F681B"/>
    <w:rsid w:val="007F68FB"/>
    <w:rsid w:val="007F7A35"/>
    <w:rsid w:val="008003A5"/>
    <w:rsid w:val="008052D1"/>
    <w:rsid w:val="00812E42"/>
    <w:rsid w:val="00813C62"/>
    <w:rsid w:val="008168AE"/>
    <w:rsid w:val="00817765"/>
    <w:rsid w:val="00821855"/>
    <w:rsid w:val="00822C01"/>
    <w:rsid w:val="00823F8F"/>
    <w:rsid w:val="0082645A"/>
    <w:rsid w:val="00850B46"/>
    <w:rsid w:val="0085663A"/>
    <w:rsid w:val="00856A3A"/>
    <w:rsid w:val="0086044E"/>
    <w:rsid w:val="0086169C"/>
    <w:rsid w:val="00862F34"/>
    <w:rsid w:val="008667CA"/>
    <w:rsid w:val="0087063C"/>
    <w:rsid w:val="0087318B"/>
    <w:rsid w:val="0088019A"/>
    <w:rsid w:val="008812B2"/>
    <w:rsid w:val="00881FA8"/>
    <w:rsid w:val="00892DF0"/>
    <w:rsid w:val="008974AF"/>
    <w:rsid w:val="008A3D5D"/>
    <w:rsid w:val="008A64F6"/>
    <w:rsid w:val="008A690D"/>
    <w:rsid w:val="008B1E4C"/>
    <w:rsid w:val="008B4484"/>
    <w:rsid w:val="008B779B"/>
    <w:rsid w:val="008C2D42"/>
    <w:rsid w:val="008C43FF"/>
    <w:rsid w:val="008C49AE"/>
    <w:rsid w:val="008C50CA"/>
    <w:rsid w:val="008C58CC"/>
    <w:rsid w:val="008C7886"/>
    <w:rsid w:val="008D4D33"/>
    <w:rsid w:val="008D75E0"/>
    <w:rsid w:val="008E0C3B"/>
    <w:rsid w:val="008E18B5"/>
    <w:rsid w:val="008E211D"/>
    <w:rsid w:val="008E4989"/>
    <w:rsid w:val="008E658E"/>
    <w:rsid w:val="008E780A"/>
    <w:rsid w:val="008F1D50"/>
    <w:rsid w:val="008F44FD"/>
    <w:rsid w:val="008F63F6"/>
    <w:rsid w:val="00902608"/>
    <w:rsid w:val="009035F2"/>
    <w:rsid w:val="009046CF"/>
    <w:rsid w:val="0091308E"/>
    <w:rsid w:val="00913289"/>
    <w:rsid w:val="009138FD"/>
    <w:rsid w:val="00913EF6"/>
    <w:rsid w:val="009141F9"/>
    <w:rsid w:val="00916F01"/>
    <w:rsid w:val="0091733B"/>
    <w:rsid w:val="00927BB5"/>
    <w:rsid w:val="009379B6"/>
    <w:rsid w:val="00937B14"/>
    <w:rsid w:val="009404EB"/>
    <w:rsid w:val="00940D3D"/>
    <w:rsid w:val="00942C72"/>
    <w:rsid w:val="009438C7"/>
    <w:rsid w:val="00943BF7"/>
    <w:rsid w:val="00947052"/>
    <w:rsid w:val="009518F1"/>
    <w:rsid w:val="00954DC1"/>
    <w:rsid w:val="0096133E"/>
    <w:rsid w:val="00961AE6"/>
    <w:rsid w:val="00962FEF"/>
    <w:rsid w:val="0096485E"/>
    <w:rsid w:val="009734D1"/>
    <w:rsid w:val="0097378E"/>
    <w:rsid w:val="00980860"/>
    <w:rsid w:val="0098432B"/>
    <w:rsid w:val="009929C0"/>
    <w:rsid w:val="009934FC"/>
    <w:rsid w:val="0099681C"/>
    <w:rsid w:val="009A33D0"/>
    <w:rsid w:val="009A7087"/>
    <w:rsid w:val="009B1397"/>
    <w:rsid w:val="009B738E"/>
    <w:rsid w:val="009C159F"/>
    <w:rsid w:val="009C532C"/>
    <w:rsid w:val="009D5948"/>
    <w:rsid w:val="009E3D9E"/>
    <w:rsid w:val="009E4E46"/>
    <w:rsid w:val="009E6364"/>
    <w:rsid w:val="009E7E50"/>
    <w:rsid w:val="009F02E3"/>
    <w:rsid w:val="009F064C"/>
    <w:rsid w:val="009F3E05"/>
    <w:rsid w:val="009F48C3"/>
    <w:rsid w:val="00A01150"/>
    <w:rsid w:val="00A047A4"/>
    <w:rsid w:val="00A077B1"/>
    <w:rsid w:val="00A07B11"/>
    <w:rsid w:val="00A10DA5"/>
    <w:rsid w:val="00A1498F"/>
    <w:rsid w:val="00A14F01"/>
    <w:rsid w:val="00A22775"/>
    <w:rsid w:val="00A2362F"/>
    <w:rsid w:val="00A25B10"/>
    <w:rsid w:val="00A25D12"/>
    <w:rsid w:val="00A261A0"/>
    <w:rsid w:val="00A329B2"/>
    <w:rsid w:val="00A35633"/>
    <w:rsid w:val="00A3634E"/>
    <w:rsid w:val="00A40F25"/>
    <w:rsid w:val="00A43A52"/>
    <w:rsid w:val="00A4696D"/>
    <w:rsid w:val="00A54CB5"/>
    <w:rsid w:val="00A55BAA"/>
    <w:rsid w:val="00A5613C"/>
    <w:rsid w:val="00A577DC"/>
    <w:rsid w:val="00A57F8D"/>
    <w:rsid w:val="00A63386"/>
    <w:rsid w:val="00A63954"/>
    <w:rsid w:val="00A654B1"/>
    <w:rsid w:val="00A71DBA"/>
    <w:rsid w:val="00A74308"/>
    <w:rsid w:val="00A76F4F"/>
    <w:rsid w:val="00A81FEB"/>
    <w:rsid w:val="00A82408"/>
    <w:rsid w:val="00A831F3"/>
    <w:rsid w:val="00A84CB0"/>
    <w:rsid w:val="00A85D65"/>
    <w:rsid w:val="00A867EE"/>
    <w:rsid w:val="00A87FB2"/>
    <w:rsid w:val="00A90422"/>
    <w:rsid w:val="00A94C70"/>
    <w:rsid w:val="00A951B9"/>
    <w:rsid w:val="00A969B2"/>
    <w:rsid w:val="00AA1149"/>
    <w:rsid w:val="00AA1ACC"/>
    <w:rsid w:val="00AA392B"/>
    <w:rsid w:val="00AA4124"/>
    <w:rsid w:val="00AA70F9"/>
    <w:rsid w:val="00AB0C9A"/>
    <w:rsid w:val="00AB146C"/>
    <w:rsid w:val="00AB224D"/>
    <w:rsid w:val="00AB43EC"/>
    <w:rsid w:val="00AC4363"/>
    <w:rsid w:val="00AC6595"/>
    <w:rsid w:val="00AD1C79"/>
    <w:rsid w:val="00AD3784"/>
    <w:rsid w:val="00AD502E"/>
    <w:rsid w:val="00AE0F9C"/>
    <w:rsid w:val="00AE181C"/>
    <w:rsid w:val="00AE5859"/>
    <w:rsid w:val="00AF4DAA"/>
    <w:rsid w:val="00AF533A"/>
    <w:rsid w:val="00AF7746"/>
    <w:rsid w:val="00B00E8A"/>
    <w:rsid w:val="00B0236D"/>
    <w:rsid w:val="00B05598"/>
    <w:rsid w:val="00B055C8"/>
    <w:rsid w:val="00B06C6E"/>
    <w:rsid w:val="00B108FD"/>
    <w:rsid w:val="00B132AD"/>
    <w:rsid w:val="00B13EA9"/>
    <w:rsid w:val="00B148D6"/>
    <w:rsid w:val="00B21568"/>
    <w:rsid w:val="00B23A8E"/>
    <w:rsid w:val="00B242A3"/>
    <w:rsid w:val="00B25D7A"/>
    <w:rsid w:val="00B25E57"/>
    <w:rsid w:val="00B27AF3"/>
    <w:rsid w:val="00B32520"/>
    <w:rsid w:val="00B3568F"/>
    <w:rsid w:val="00B356E0"/>
    <w:rsid w:val="00B36DAD"/>
    <w:rsid w:val="00B40C97"/>
    <w:rsid w:val="00B4374D"/>
    <w:rsid w:val="00B450EA"/>
    <w:rsid w:val="00B45C54"/>
    <w:rsid w:val="00B522F6"/>
    <w:rsid w:val="00B546E5"/>
    <w:rsid w:val="00B60629"/>
    <w:rsid w:val="00B718A3"/>
    <w:rsid w:val="00B7412A"/>
    <w:rsid w:val="00B77DA9"/>
    <w:rsid w:val="00B806D8"/>
    <w:rsid w:val="00B816C4"/>
    <w:rsid w:val="00B82A81"/>
    <w:rsid w:val="00B84CEC"/>
    <w:rsid w:val="00B858A5"/>
    <w:rsid w:val="00B91FC5"/>
    <w:rsid w:val="00B92552"/>
    <w:rsid w:val="00B93AA6"/>
    <w:rsid w:val="00B96D0C"/>
    <w:rsid w:val="00B96FB9"/>
    <w:rsid w:val="00BA12E4"/>
    <w:rsid w:val="00BA5FD3"/>
    <w:rsid w:val="00BA6025"/>
    <w:rsid w:val="00BA7306"/>
    <w:rsid w:val="00BB00F9"/>
    <w:rsid w:val="00BB196B"/>
    <w:rsid w:val="00BB243E"/>
    <w:rsid w:val="00BB250B"/>
    <w:rsid w:val="00BB614F"/>
    <w:rsid w:val="00BB6635"/>
    <w:rsid w:val="00BB780E"/>
    <w:rsid w:val="00BC2008"/>
    <w:rsid w:val="00BC36A6"/>
    <w:rsid w:val="00BC3DCC"/>
    <w:rsid w:val="00BC7ACD"/>
    <w:rsid w:val="00BD2C39"/>
    <w:rsid w:val="00BD3DDB"/>
    <w:rsid w:val="00BD42FD"/>
    <w:rsid w:val="00BD5B07"/>
    <w:rsid w:val="00BD6B50"/>
    <w:rsid w:val="00BD7585"/>
    <w:rsid w:val="00BE2A27"/>
    <w:rsid w:val="00BE3939"/>
    <w:rsid w:val="00BE446D"/>
    <w:rsid w:val="00BE4F08"/>
    <w:rsid w:val="00BE50F8"/>
    <w:rsid w:val="00BF444E"/>
    <w:rsid w:val="00BF629C"/>
    <w:rsid w:val="00BF71E6"/>
    <w:rsid w:val="00C00356"/>
    <w:rsid w:val="00C047B9"/>
    <w:rsid w:val="00C11AD5"/>
    <w:rsid w:val="00C127FF"/>
    <w:rsid w:val="00C14A49"/>
    <w:rsid w:val="00C15853"/>
    <w:rsid w:val="00C15941"/>
    <w:rsid w:val="00C20925"/>
    <w:rsid w:val="00C27795"/>
    <w:rsid w:val="00C30DF5"/>
    <w:rsid w:val="00C36261"/>
    <w:rsid w:val="00C3794A"/>
    <w:rsid w:val="00C404F2"/>
    <w:rsid w:val="00C42F81"/>
    <w:rsid w:val="00C43A23"/>
    <w:rsid w:val="00C4525C"/>
    <w:rsid w:val="00C4748C"/>
    <w:rsid w:val="00C53FC8"/>
    <w:rsid w:val="00C55D1C"/>
    <w:rsid w:val="00C60F26"/>
    <w:rsid w:val="00C6565C"/>
    <w:rsid w:val="00C753EC"/>
    <w:rsid w:val="00C76FE0"/>
    <w:rsid w:val="00C83618"/>
    <w:rsid w:val="00C840AA"/>
    <w:rsid w:val="00C84B86"/>
    <w:rsid w:val="00C85683"/>
    <w:rsid w:val="00C91E95"/>
    <w:rsid w:val="00C92EEE"/>
    <w:rsid w:val="00C939E3"/>
    <w:rsid w:val="00C94986"/>
    <w:rsid w:val="00CA0F2F"/>
    <w:rsid w:val="00CA2703"/>
    <w:rsid w:val="00CA41D7"/>
    <w:rsid w:val="00CA45AB"/>
    <w:rsid w:val="00CA55B6"/>
    <w:rsid w:val="00CA6FAA"/>
    <w:rsid w:val="00CB36A6"/>
    <w:rsid w:val="00CB47DA"/>
    <w:rsid w:val="00CB73AB"/>
    <w:rsid w:val="00CC1E1D"/>
    <w:rsid w:val="00CC6374"/>
    <w:rsid w:val="00CC7B16"/>
    <w:rsid w:val="00CD03E9"/>
    <w:rsid w:val="00CD06F8"/>
    <w:rsid w:val="00CD34AC"/>
    <w:rsid w:val="00CD6160"/>
    <w:rsid w:val="00CE02C7"/>
    <w:rsid w:val="00CE19AB"/>
    <w:rsid w:val="00CE26CD"/>
    <w:rsid w:val="00CE324F"/>
    <w:rsid w:val="00CF0430"/>
    <w:rsid w:val="00CF2ED4"/>
    <w:rsid w:val="00CF47F8"/>
    <w:rsid w:val="00CF6030"/>
    <w:rsid w:val="00CF67FC"/>
    <w:rsid w:val="00D013C5"/>
    <w:rsid w:val="00D018B5"/>
    <w:rsid w:val="00D0447C"/>
    <w:rsid w:val="00D070DB"/>
    <w:rsid w:val="00D075EB"/>
    <w:rsid w:val="00D1331B"/>
    <w:rsid w:val="00D13F95"/>
    <w:rsid w:val="00D176B9"/>
    <w:rsid w:val="00D17F58"/>
    <w:rsid w:val="00D203E4"/>
    <w:rsid w:val="00D22043"/>
    <w:rsid w:val="00D227F3"/>
    <w:rsid w:val="00D23C66"/>
    <w:rsid w:val="00D251AE"/>
    <w:rsid w:val="00D26821"/>
    <w:rsid w:val="00D26CF3"/>
    <w:rsid w:val="00D3019A"/>
    <w:rsid w:val="00D3031D"/>
    <w:rsid w:val="00D333DD"/>
    <w:rsid w:val="00D40165"/>
    <w:rsid w:val="00D4115B"/>
    <w:rsid w:val="00D428F5"/>
    <w:rsid w:val="00D44384"/>
    <w:rsid w:val="00D44C7D"/>
    <w:rsid w:val="00D472A0"/>
    <w:rsid w:val="00D517DD"/>
    <w:rsid w:val="00D5291A"/>
    <w:rsid w:val="00D54D7F"/>
    <w:rsid w:val="00D623FF"/>
    <w:rsid w:val="00D628AD"/>
    <w:rsid w:val="00D631E3"/>
    <w:rsid w:val="00D6787C"/>
    <w:rsid w:val="00D752A8"/>
    <w:rsid w:val="00D76221"/>
    <w:rsid w:val="00D80956"/>
    <w:rsid w:val="00D81166"/>
    <w:rsid w:val="00D81304"/>
    <w:rsid w:val="00D82409"/>
    <w:rsid w:val="00D84430"/>
    <w:rsid w:val="00D91BD6"/>
    <w:rsid w:val="00D96FE9"/>
    <w:rsid w:val="00DA22E2"/>
    <w:rsid w:val="00DB0649"/>
    <w:rsid w:val="00DB1812"/>
    <w:rsid w:val="00DB2EFD"/>
    <w:rsid w:val="00DC1B79"/>
    <w:rsid w:val="00DC2EAD"/>
    <w:rsid w:val="00DC3299"/>
    <w:rsid w:val="00DC559C"/>
    <w:rsid w:val="00DC6180"/>
    <w:rsid w:val="00DC7842"/>
    <w:rsid w:val="00DE164C"/>
    <w:rsid w:val="00DE2CFB"/>
    <w:rsid w:val="00DE3CB1"/>
    <w:rsid w:val="00DF1075"/>
    <w:rsid w:val="00DF17D2"/>
    <w:rsid w:val="00DF1B4A"/>
    <w:rsid w:val="00E01CD6"/>
    <w:rsid w:val="00E023E2"/>
    <w:rsid w:val="00E0313F"/>
    <w:rsid w:val="00E04395"/>
    <w:rsid w:val="00E04995"/>
    <w:rsid w:val="00E057EE"/>
    <w:rsid w:val="00E07EF0"/>
    <w:rsid w:val="00E1474D"/>
    <w:rsid w:val="00E16A9E"/>
    <w:rsid w:val="00E16C1E"/>
    <w:rsid w:val="00E170D9"/>
    <w:rsid w:val="00E2029D"/>
    <w:rsid w:val="00E2086C"/>
    <w:rsid w:val="00E2103C"/>
    <w:rsid w:val="00E22115"/>
    <w:rsid w:val="00E22119"/>
    <w:rsid w:val="00E246E5"/>
    <w:rsid w:val="00E3500A"/>
    <w:rsid w:val="00E40977"/>
    <w:rsid w:val="00E44238"/>
    <w:rsid w:val="00E445FF"/>
    <w:rsid w:val="00E446D9"/>
    <w:rsid w:val="00E447CC"/>
    <w:rsid w:val="00E456C9"/>
    <w:rsid w:val="00E47124"/>
    <w:rsid w:val="00E51FED"/>
    <w:rsid w:val="00E5384F"/>
    <w:rsid w:val="00E53BDE"/>
    <w:rsid w:val="00E545F1"/>
    <w:rsid w:val="00E56FD3"/>
    <w:rsid w:val="00E574DE"/>
    <w:rsid w:val="00E61AAE"/>
    <w:rsid w:val="00E63B75"/>
    <w:rsid w:val="00E64A03"/>
    <w:rsid w:val="00E665C2"/>
    <w:rsid w:val="00E66CBE"/>
    <w:rsid w:val="00E67BE8"/>
    <w:rsid w:val="00E70AD0"/>
    <w:rsid w:val="00E74DF8"/>
    <w:rsid w:val="00E800FD"/>
    <w:rsid w:val="00E806EF"/>
    <w:rsid w:val="00E81693"/>
    <w:rsid w:val="00E830D1"/>
    <w:rsid w:val="00E85212"/>
    <w:rsid w:val="00E85B4E"/>
    <w:rsid w:val="00E8697A"/>
    <w:rsid w:val="00E87798"/>
    <w:rsid w:val="00E9035F"/>
    <w:rsid w:val="00E93ED3"/>
    <w:rsid w:val="00E967C8"/>
    <w:rsid w:val="00E97857"/>
    <w:rsid w:val="00E97D0B"/>
    <w:rsid w:val="00EA0116"/>
    <w:rsid w:val="00EA1C03"/>
    <w:rsid w:val="00EA46E8"/>
    <w:rsid w:val="00EB07B5"/>
    <w:rsid w:val="00EB2166"/>
    <w:rsid w:val="00EB2CB7"/>
    <w:rsid w:val="00EC207B"/>
    <w:rsid w:val="00EC37F6"/>
    <w:rsid w:val="00EC6828"/>
    <w:rsid w:val="00EC6A07"/>
    <w:rsid w:val="00EC71D9"/>
    <w:rsid w:val="00ED0C85"/>
    <w:rsid w:val="00ED2B7B"/>
    <w:rsid w:val="00ED6ACA"/>
    <w:rsid w:val="00ED6F8B"/>
    <w:rsid w:val="00ED7F06"/>
    <w:rsid w:val="00EE0B31"/>
    <w:rsid w:val="00EE1FA5"/>
    <w:rsid w:val="00EE4DD1"/>
    <w:rsid w:val="00EF4724"/>
    <w:rsid w:val="00EF78EF"/>
    <w:rsid w:val="00F038F7"/>
    <w:rsid w:val="00F05281"/>
    <w:rsid w:val="00F0542F"/>
    <w:rsid w:val="00F054D4"/>
    <w:rsid w:val="00F05854"/>
    <w:rsid w:val="00F100F1"/>
    <w:rsid w:val="00F10AB9"/>
    <w:rsid w:val="00F169D0"/>
    <w:rsid w:val="00F24BF5"/>
    <w:rsid w:val="00F4003C"/>
    <w:rsid w:val="00F43CFA"/>
    <w:rsid w:val="00F44392"/>
    <w:rsid w:val="00F5393F"/>
    <w:rsid w:val="00F54666"/>
    <w:rsid w:val="00F57FE5"/>
    <w:rsid w:val="00F60399"/>
    <w:rsid w:val="00F66CF8"/>
    <w:rsid w:val="00F714CC"/>
    <w:rsid w:val="00F716E6"/>
    <w:rsid w:val="00F71A66"/>
    <w:rsid w:val="00F81BDE"/>
    <w:rsid w:val="00F82700"/>
    <w:rsid w:val="00F84765"/>
    <w:rsid w:val="00F84D8E"/>
    <w:rsid w:val="00F8664F"/>
    <w:rsid w:val="00F86BF5"/>
    <w:rsid w:val="00F900CE"/>
    <w:rsid w:val="00F9067D"/>
    <w:rsid w:val="00F92A98"/>
    <w:rsid w:val="00F93D2C"/>
    <w:rsid w:val="00F949E5"/>
    <w:rsid w:val="00F97E84"/>
    <w:rsid w:val="00FA1681"/>
    <w:rsid w:val="00FA24D4"/>
    <w:rsid w:val="00FA330F"/>
    <w:rsid w:val="00FA35FF"/>
    <w:rsid w:val="00FA36CF"/>
    <w:rsid w:val="00FA74E8"/>
    <w:rsid w:val="00FB2B8C"/>
    <w:rsid w:val="00FB360F"/>
    <w:rsid w:val="00FB537A"/>
    <w:rsid w:val="00FC1215"/>
    <w:rsid w:val="00FC1C38"/>
    <w:rsid w:val="00FC2905"/>
    <w:rsid w:val="00FC48EF"/>
    <w:rsid w:val="00FC54FC"/>
    <w:rsid w:val="00FD3DD3"/>
    <w:rsid w:val="00FE03B1"/>
    <w:rsid w:val="00FE0410"/>
    <w:rsid w:val="00FF0F8E"/>
    <w:rsid w:val="00FF2E33"/>
    <w:rsid w:val="00FF2F65"/>
    <w:rsid w:val="00FF357D"/>
    <w:rsid w:val="00FF3BEE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1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1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-vazrajdane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-vazrajdane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0143-3795-4598-808B-F81A81E2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45</Pages>
  <Words>14113</Words>
  <Characters>80445</Characters>
  <Application>Microsoft Office Word</Application>
  <DocSecurity>0</DocSecurity>
  <Lines>670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Malina</cp:lastModifiedBy>
  <cp:revision>12</cp:revision>
  <cp:lastPrinted>2023-03-16T08:29:00Z</cp:lastPrinted>
  <dcterms:created xsi:type="dcterms:W3CDTF">2023-03-15T12:12:00Z</dcterms:created>
  <dcterms:modified xsi:type="dcterms:W3CDTF">2023-03-16T09:33:00Z</dcterms:modified>
</cp:coreProperties>
</file>