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E" w:rsidRDefault="003D1EE8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</w:p>
    <w:p w:rsidR="00064F42" w:rsidRDefault="003D1EE8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</w:p>
    <w:p w:rsidR="00064F42" w:rsidRPr="009A1602" w:rsidRDefault="00064F42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SofiaSans" w:eastAsia="Times New Roman" w:hAnsi="SofiaSans" w:cs="Times New Roman"/>
          <w:b/>
          <w:lang w:eastAsia="bg-BG"/>
        </w:rPr>
      </w:pPr>
    </w:p>
    <w:p w:rsidR="009A1602" w:rsidRDefault="009A1602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</w:p>
    <w:p w:rsidR="00F1589F" w:rsidRPr="009A1602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>ПРАВИЛА ЗА ОТЧИТАНЕ И ВЕРИФИКАЦИЯ НА РАЗХОДИТЕ</w:t>
      </w:r>
    </w:p>
    <w:p w:rsidR="00F1589F" w:rsidRPr="009A1602" w:rsidRDefault="002F74D8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>ПО</w:t>
      </w:r>
      <w:r w:rsidR="00F1589F" w:rsidRPr="009A1602">
        <w:rPr>
          <w:rFonts w:ascii="SofiaSans Bold" w:eastAsia="Times New Roman" w:hAnsi="SofiaSans Bold" w:cs="Times New Roman"/>
          <w:lang w:eastAsia="bg-BG"/>
        </w:rPr>
        <w:t xml:space="preserve"> ОДОБРЕНИ ЗА ФИНАНСИРАНЕ ПРОЕКТИ </w:t>
      </w:r>
      <w:r w:rsidR="00942855" w:rsidRPr="009A1602">
        <w:rPr>
          <w:rFonts w:ascii="SofiaSans Bold" w:eastAsia="Times New Roman" w:hAnsi="SofiaSans Bold" w:cs="Times New Roman"/>
          <w:lang w:eastAsia="bg-BG"/>
        </w:rPr>
        <w:t>ПО</w:t>
      </w:r>
    </w:p>
    <w:p w:rsidR="00F1589F" w:rsidRPr="009A1602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>ПОДПРОГРАМА ЗА РАЗВИ</w:t>
      </w:r>
      <w:r w:rsidR="00B50750" w:rsidRPr="009A1602">
        <w:rPr>
          <w:rFonts w:ascii="SofiaSans Bold" w:eastAsia="Times New Roman" w:hAnsi="SofiaSans Bold" w:cs="Times New Roman"/>
          <w:lang w:eastAsia="bg-BG"/>
        </w:rPr>
        <w:t>ТИЕ НА ДЕТСКО – ЮНОШЕСКИЯ СПОРТ</w:t>
      </w:r>
      <w:r w:rsidR="0037537D" w:rsidRPr="009A1602">
        <w:rPr>
          <w:rFonts w:ascii="SofiaSans Bold" w:eastAsia="Times New Roman" w:hAnsi="SofiaSans Bold" w:cs="Times New Roman"/>
          <w:lang w:eastAsia="bg-BG"/>
        </w:rPr>
        <w:t xml:space="preserve"> </w:t>
      </w:r>
    </w:p>
    <w:p w:rsidR="00430D11" w:rsidRPr="009A1602" w:rsidRDefault="00430D11" w:rsidP="00430D11">
      <w:pPr>
        <w:widowControl w:val="0"/>
        <w:tabs>
          <w:tab w:val="left" w:pos="-93"/>
          <w:tab w:val="left" w:pos="0"/>
          <w:tab w:val="left" w:pos="961"/>
        </w:tabs>
        <w:spacing w:after="0" w:line="240" w:lineRule="auto"/>
        <w:jc w:val="both"/>
        <w:rPr>
          <w:rFonts w:ascii="SofiaSans Bold" w:eastAsia="Times New Roman" w:hAnsi="SofiaSans Bold" w:cs="Times New Roman"/>
          <w:sz w:val="12"/>
          <w:szCs w:val="12"/>
        </w:rPr>
      </w:pPr>
    </w:p>
    <w:p w:rsidR="00430D11" w:rsidRPr="009A1602" w:rsidRDefault="00430D11" w:rsidP="00430D11">
      <w:pPr>
        <w:widowControl w:val="0"/>
        <w:tabs>
          <w:tab w:val="left" w:pos="-93"/>
          <w:tab w:val="left" w:pos="0"/>
          <w:tab w:val="left" w:pos="961"/>
        </w:tabs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9A1602">
        <w:rPr>
          <w:rFonts w:ascii="SofiaSans" w:eastAsia="Times New Roman" w:hAnsi="SofiaSans" w:cs="Times New Roman"/>
        </w:rPr>
        <w:t xml:space="preserve">Спортните клубове, изпълнители на проекти, изготвят съдържателни и финансови отчети за изпълнение на проектите, съгласно сключените с тях договори. </w:t>
      </w:r>
    </w:p>
    <w:p w:rsidR="00F1589F" w:rsidRPr="009A1602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F1589F" w:rsidRPr="009A1602" w:rsidRDefault="00F1589F" w:rsidP="00F1589F">
      <w:pPr>
        <w:pStyle w:val="ListParagraph"/>
        <w:widowControl w:val="0"/>
        <w:numPr>
          <w:ilvl w:val="0"/>
          <w:numId w:val="19"/>
        </w:numPr>
        <w:tabs>
          <w:tab w:val="left" w:pos="426"/>
          <w:tab w:val="num" w:pos="851"/>
          <w:tab w:val="left" w:pos="900"/>
        </w:tabs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lang w:val="en-US"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>ПРАВИЛА ЗА СЪДЪРЖАТЕЛЕН ОТЧЕТ НА ПРОЕКТИ ПО ПОД</w:t>
      </w:r>
      <w:r w:rsidR="00F8691C" w:rsidRPr="009A1602">
        <w:rPr>
          <w:rFonts w:ascii="SofiaSans Bold" w:eastAsia="Times New Roman" w:hAnsi="SofiaSans Bold" w:cs="Times New Roman"/>
          <w:lang w:eastAsia="bg-BG"/>
        </w:rPr>
        <w:t>ПРОГРАМА ЗА РАЗВИТИЕ НА ДЕТСКО -</w:t>
      </w:r>
      <w:r w:rsidRPr="009A1602">
        <w:rPr>
          <w:rFonts w:ascii="SofiaSans Bold" w:eastAsia="Times New Roman" w:hAnsi="SofiaSans Bold" w:cs="Times New Roman"/>
          <w:lang w:eastAsia="bg-BG"/>
        </w:rPr>
        <w:t xml:space="preserve"> ЮНОШЕСКИЯ СПОРТ</w:t>
      </w:r>
    </w:p>
    <w:p w:rsidR="00F1589F" w:rsidRPr="009A1602" w:rsidRDefault="00F1589F" w:rsidP="00F1589F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Съдържателния</w:t>
      </w:r>
      <w:r w:rsidR="00C62B27" w:rsidRPr="009A1602">
        <w:rPr>
          <w:rFonts w:ascii="SofiaSans" w:eastAsia="Times New Roman" w:hAnsi="SofiaSans" w:cs="Times New Roman"/>
          <w:lang w:eastAsia="bg-BG"/>
        </w:rPr>
        <w:t>т</w:t>
      </w:r>
      <w:r w:rsidRPr="009A1602">
        <w:rPr>
          <w:rFonts w:ascii="SofiaSans" w:eastAsia="Times New Roman" w:hAnsi="SofiaSans" w:cs="Times New Roman"/>
          <w:lang w:eastAsia="bg-BG"/>
        </w:rPr>
        <w:t xml:space="preserve"> отчет се изготвя във формата</w:t>
      </w:r>
      <w:r w:rsidR="00192E40">
        <w:rPr>
          <w:rFonts w:ascii="SofiaSans" w:eastAsia="Times New Roman" w:hAnsi="SofiaSans" w:cs="Times New Roman"/>
          <w:lang w:eastAsia="bg-BG"/>
        </w:rPr>
        <w:t>/образци на документи/</w:t>
      </w:r>
      <w:r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="00192E40">
        <w:rPr>
          <w:rFonts w:ascii="SofiaSans" w:eastAsia="Times New Roman" w:hAnsi="SofiaSans" w:cs="Times New Roman"/>
          <w:lang w:eastAsia="bg-BG"/>
        </w:rPr>
        <w:t>на</w:t>
      </w:r>
      <w:r w:rsidRPr="009A1602">
        <w:rPr>
          <w:rFonts w:ascii="SofiaSans" w:eastAsia="Times New Roman" w:hAnsi="SofiaSans" w:cs="Times New Roman"/>
          <w:lang w:eastAsia="bg-BG"/>
        </w:rPr>
        <w:t xml:space="preserve"> Подпрограма</w:t>
      </w:r>
      <w:r w:rsidR="009D6BBD" w:rsidRPr="009A1602">
        <w:rPr>
          <w:rFonts w:ascii="SofiaSans" w:eastAsia="Times New Roman" w:hAnsi="SofiaSans" w:cs="Times New Roman"/>
          <w:lang w:eastAsia="bg-BG"/>
        </w:rPr>
        <w:t>та</w:t>
      </w:r>
      <w:r w:rsidRPr="009A1602">
        <w:rPr>
          <w:rFonts w:ascii="SofiaSans" w:eastAsia="Times New Roman" w:hAnsi="SofiaSans" w:cs="Times New Roman"/>
          <w:lang w:eastAsia="bg-BG"/>
        </w:rPr>
        <w:t xml:space="preserve"> за развитие на Д</w:t>
      </w:r>
      <w:r w:rsidR="00192E40">
        <w:rPr>
          <w:rFonts w:ascii="SofiaSans" w:eastAsia="Times New Roman" w:hAnsi="SofiaSans" w:cs="Times New Roman"/>
          <w:lang w:eastAsia="bg-BG"/>
        </w:rPr>
        <w:t>етско – юношеския спорт</w:t>
      </w:r>
      <w:r w:rsidRPr="009A1602">
        <w:rPr>
          <w:rFonts w:ascii="SofiaSans" w:eastAsia="Times New Roman" w:hAnsi="SofiaSans" w:cs="Times New Roman"/>
          <w:lang w:eastAsia="bg-BG"/>
        </w:rPr>
        <w:t>.</w:t>
      </w:r>
    </w:p>
    <w:p w:rsidR="00F1589F" w:rsidRPr="009A1602" w:rsidRDefault="00F1589F" w:rsidP="00F1589F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Съдържателния</w:t>
      </w:r>
      <w:r w:rsidR="00C62B27" w:rsidRPr="009A1602">
        <w:rPr>
          <w:rFonts w:ascii="SofiaSans" w:eastAsia="Times New Roman" w:hAnsi="SofiaSans" w:cs="Times New Roman"/>
          <w:lang w:eastAsia="bg-BG"/>
        </w:rPr>
        <w:t xml:space="preserve">т </w:t>
      </w:r>
      <w:r w:rsidRPr="009A1602">
        <w:rPr>
          <w:rFonts w:ascii="SofiaSans" w:eastAsia="Times New Roman" w:hAnsi="SofiaSans" w:cs="Times New Roman"/>
          <w:lang w:eastAsia="bg-BG"/>
        </w:rPr>
        <w:t xml:space="preserve">отчет </w:t>
      </w:r>
      <w:r w:rsidR="00962258">
        <w:rPr>
          <w:rFonts w:ascii="SofiaSans" w:eastAsia="Times New Roman" w:hAnsi="SofiaSans" w:cs="Times New Roman"/>
          <w:lang w:eastAsia="bg-BG"/>
        </w:rPr>
        <w:t>следва</w:t>
      </w:r>
      <w:r w:rsidRPr="009A1602">
        <w:rPr>
          <w:rFonts w:ascii="SofiaSans" w:eastAsia="Times New Roman" w:hAnsi="SofiaSans" w:cs="Times New Roman"/>
          <w:lang w:eastAsia="bg-BG"/>
        </w:rPr>
        <w:t xml:space="preserve"> да включва пълна информация за извършените дейности, постигнатите резултати и участниците в тях.</w:t>
      </w:r>
    </w:p>
    <w:p w:rsidR="00F1589F" w:rsidRPr="009A1602" w:rsidRDefault="00F1589F" w:rsidP="00F1589F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Към </w:t>
      </w:r>
      <w:r w:rsidR="00192E40">
        <w:rPr>
          <w:rFonts w:ascii="SofiaSans" w:eastAsia="Times New Roman" w:hAnsi="SofiaSans" w:cs="Times New Roman"/>
          <w:lang w:eastAsia="bg-BG"/>
        </w:rPr>
        <w:t xml:space="preserve">попълнените </w:t>
      </w:r>
      <w:r w:rsidRPr="009A1602">
        <w:rPr>
          <w:rFonts w:ascii="SofiaSans" w:eastAsia="Times New Roman" w:hAnsi="SofiaSans" w:cs="Times New Roman"/>
          <w:lang w:eastAsia="bg-BG"/>
        </w:rPr>
        <w:t>бланки задължително се прилагат документи и материали, удостоверяващи изпълнението на проекта:</w:t>
      </w:r>
    </w:p>
    <w:p w:rsidR="00F1589F" w:rsidRPr="009A1602" w:rsidRDefault="00F1589F" w:rsidP="00F1589F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Работни документи – програми, списъци на участници, протоколи</w:t>
      </w:r>
      <w:r w:rsidR="0037537D" w:rsidRPr="009A1602">
        <w:rPr>
          <w:rFonts w:ascii="SofiaSans" w:eastAsia="Times New Roman" w:hAnsi="SofiaSans" w:cs="Times New Roman"/>
          <w:lang w:eastAsia="bg-BG"/>
        </w:rPr>
        <w:t>, регламент за участие</w:t>
      </w:r>
      <w:r w:rsidRPr="009A1602">
        <w:rPr>
          <w:rFonts w:ascii="SofiaSans" w:eastAsia="Times New Roman" w:hAnsi="SofiaSans" w:cs="Times New Roman"/>
          <w:lang w:eastAsia="bg-BG"/>
        </w:rPr>
        <w:t xml:space="preserve"> и др. за доказване на проведени събития</w:t>
      </w:r>
      <w:r w:rsidR="00B50750" w:rsidRPr="009A1602">
        <w:rPr>
          <w:rFonts w:ascii="SofiaSans" w:eastAsia="Times New Roman" w:hAnsi="SofiaSans" w:cs="Times New Roman"/>
          <w:lang w:eastAsia="bg-BG"/>
        </w:rPr>
        <w:t>;</w:t>
      </w:r>
    </w:p>
    <w:p w:rsidR="00B50750" w:rsidRPr="009A1602" w:rsidRDefault="00F1589F" w:rsidP="00B50750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Информационни и рекламни </w:t>
      </w:r>
      <w:r w:rsidR="00B50750" w:rsidRPr="009A1602">
        <w:rPr>
          <w:rFonts w:ascii="SofiaSans" w:eastAsia="Times New Roman" w:hAnsi="SofiaSans" w:cs="Times New Roman"/>
          <w:lang w:eastAsia="bg-BG"/>
        </w:rPr>
        <w:t>материали, изработени и финансирани по проекта;</w:t>
      </w:r>
    </w:p>
    <w:p w:rsidR="00B50750" w:rsidRPr="009A1602" w:rsidRDefault="00B50750" w:rsidP="00B50750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Снимков и видео материал (ако е приложимо) от изпълнението на </w:t>
      </w:r>
      <w:r w:rsidR="00C62B27" w:rsidRPr="009A1602">
        <w:rPr>
          <w:rFonts w:ascii="SofiaSans" w:eastAsia="Times New Roman" w:hAnsi="SofiaSans" w:cs="Times New Roman"/>
          <w:lang w:eastAsia="bg-BG"/>
        </w:rPr>
        <w:t>п</w:t>
      </w:r>
      <w:r w:rsidRPr="009A1602">
        <w:rPr>
          <w:rFonts w:ascii="SofiaSans" w:eastAsia="Times New Roman" w:hAnsi="SofiaSans" w:cs="Times New Roman"/>
          <w:lang w:eastAsia="bg-BG"/>
        </w:rPr>
        <w:t>роекта;</w:t>
      </w:r>
    </w:p>
    <w:p w:rsidR="00F1589F" w:rsidRPr="009A1602" w:rsidRDefault="00B50750" w:rsidP="00B50750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Копия на публикации в медиите, свързани с представянето и изпълнението на проекта (ако е приложимо)</w:t>
      </w:r>
    </w:p>
    <w:p w:rsidR="00F1589F" w:rsidRPr="009A1602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both"/>
        <w:rPr>
          <w:rFonts w:ascii="SofiaSans" w:eastAsia="Times New Roman" w:hAnsi="SofiaSans" w:cs="Times New Roman"/>
          <w:b/>
          <w:lang w:val="en-US" w:eastAsia="bg-BG"/>
        </w:rPr>
      </w:pPr>
    </w:p>
    <w:p w:rsidR="00391B24" w:rsidRPr="009A1602" w:rsidRDefault="00F1589F" w:rsidP="00102489">
      <w:pPr>
        <w:pStyle w:val="ListParagraph"/>
        <w:widowControl w:val="0"/>
        <w:numPr>
          <w:ilvl w:val="0"/>
          <w:numId w:val="19"/>
        </w:numPr>
        <w:tabs>
          <w:tab w:val="left" w:pos="426"/>
          <w:tab w:val="num" w:pos="851"/>
          <w:tab w:val="left" w:pos="900"/>
        </w:tabs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lang w:val="en-US"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>ПРАВИЛА ЗА ФИНАНСОВО ОТЧИТАНЕ</w:t>
      </w:r>
      <w:r w:rsidR="00391B24" w:rsidRPr="009A1602">
        <w:rPr>
          <w:rFonts w:ascii="SofiaSans Bold" w:eastAsia="Times New Roman" w:hAnsi="SofiaSans Bold" w:cs="Times New Roman"/>
          <w:lang w:eastAsia="bg-BG"/>
        </w:rPr>
        <w:t xml:space="preserve"> /</w:t>
      </w:r>
      <w:r w:rsidR="00A54E55">
        <w:rPr>
          <w:rFonts w:ascii="SofiaSans Bold" w:eastAsia="Times New Roman" w:hAnsi="SofiaSans Bold" w:cs="Times New Roman"/>
          <w:lang w:eastAsia="bg-BG"/>
        </w:rPr>
        <w:t xml:space="preserve"> </w:t>
      </w:r>
      <w:r w:rsidR="00391B24" w:rsidRPr="009A1602">
        <w:rPr>
          <w:rFonts w:ascii="SofiaSans Bold" w:eastAsia="Times New Roman" w:hAnsi="SofiaSans Bold" w:cs="Times New Roman"/>
          <w:lang w:eastAsia="bg-BG"/>
        </w:rPr>
        <w:t>ФИНАНСОВ ОТЧЕТ/</w:t>
      </w:r>
      <w:r w:rsidRPr="009A1602">
        <w:rPr>
          <w:rFonts w:ascii="SofiaSans Bold" w:eastAsia="Times New Roman" w:hAnsi="SofiaSans Bold" w:cs="Times New Roman"/>
          <w:lang w:val="en-US" w:eastAsia="bg-BG"/>
        </w:rPr>
        <w:t xml:space="preserve"> </w:t>
      </w:r>
      <w:r w:rsidR="00192E40">
        <w:rPr>
          <w:rFonts w:ascii="SofiaSans Bold" w:eastAsia="Times New Roman" w:hAnsi="SofiaSans Bold" w:cs="Times New Roman"/>
          <w:lang w:eastAsia="bg-BG"/>
        </w:rPr>
        <w:t>НА ОДОБРЕН ЗА ФИНАНСИРАНЕ ПРОЕКТ</w:t>
      </w:r>
      <w:r w:rsidRPr="009A1602">
        <w:rPr>
          <w:rFonts w:ascii="SofiaSans Bold" w:eastAsia="Times New Roman" w:hAnsi="SofiaSans Bold" w:cs="Times New Roman"/>
          <w:lang w:eastAsia="bg-BG"/>
        </w:rPr>
        <w:t xml:space="preserve"> НА СПОРТ</w:t>
      </w:r>
      <w:r w:rsidR="00192E40">
        <w:rPr>
          <w:rFonts w:ascii="SofiaSans Bold" w:eastAsia="Times New Roman" w:hAnsi="SofiaSans Bold" w:cs="Times New Roman"/>
          <w:lang w:eastAsia="bg-BG"/>
        </w:rPr>
        <w:t>ЕН</w:t>
      </w:r>
      <w:r w:rsidRPr="009A1602">
        <w:rPr>
          <w:rFonts w:ascii="SofiaSans Bold" w:eastAsia="Times New Roman" w:hAnsi="SofiaSans Bold" w:cs="Times New Roman"/>
          <w:lang w:eastAsia="bg-BG"/>
        </w:rPr>
        <w:t xml:space="preserve"> КЛУБ</w:t>
      </w:r>
    </w:p>
    <w:p w:rsidR="00F1589F" w:rsidRPr="009A1602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ind w:left="142"/>
        <w:jc w:val="center"/>
        <w:rPr>
          <w:rFonts w:ascii="SofiaSans Bold" w:eastAsia="Times New Roman" w:hAnsi="SofiaSans Bold" w:cs="Times New Roman"/>
          <w:lang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>ОСНОВНИ ИЗИСКВАНИЯ</w:t>
      </w:r>
    </w:p>
    <w:p w:rsidR="00430D11" w:rsidRPr="009A1602" w:rsidRDefault="00430D11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ind w:left="142"/>
        <w:jc w:val="center"/>
        <w:rPr>
          <w:rFonts w:ascii="SofiaSans Bold" w:eastAsia="Times New Roman" w:hAnsi="SofiaSans Bold" w:cs="Times New Roman"/>
          <w:sz w:val="10"/>
          <w:szCs w:val="10"/>
          <w:lang w:eastAsia="bg-BG"/>
        </w:rPr>
      </w:pPr>
    </w:p>
    <w:p w:rsidR="006D361E" w:rsidRPr="009A1602" w:rsidRDefault="00B50750" w:rsidP="00430D11">
      <w:pPr>
        <w:tabs>
          <w:tab w:val="left" w:pos="851"/>
        </w:tabs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9A1602">
        <w:rPr>
          <w:rFonts w:ascii="SofiaSans Bold" w:eastAsia="Times New Roman" w:hAnsi="SofiaSans Bold" w:cs="Times New Roman"/>
        </w:rPr>
        <w:t xml:space="preserve">Финансовият отчет представя всички разходи с натрупване и опис на </w:t>
      </w:r>
      <w:proofErr w:type="spellStart"/>
      <w:r w:rsidRPr="009A1602">
        <w:rPr>
          <w:rFonts w:ascii="SofiaSans Bold" w:eastAsia="Times New Roman" w:hAnsi="SofiaSans Bold" w:cs="Times New Roman"/>
        </w:rPr>
        <w:t>разходооправдателните</w:t>
      </w:r>
      <w:proofErr w:type="spellEnd"/>
      <w:r w:rsidRPr="009A1602">
        <w:rPr>
          <w:rFonts w:ascii="SofiaSans Bold" w:eastAsia="Times New Roman" w:hAnsi="SofiaSans Bold" w:cs="Times New Roman"/>
        </w:rPr>
        <w:t xml:space="preserve"> документи </w:t>
      </w:r>
      <w:r w:rsidR="00430D11" w:rsidRPr="009A1602">
        <w:rPr>
          <w:rFonts w:ascii="SofiaSans Bold" w:eastAsia="Times New Roman" w:hAnsi="SofiaSans Bold" w:cs="Times New Roman"/>
        </w:rPr>
        <w:t>(</w:t>
      </w:r>
      <w:r w:rsidRPr="009A1602">
        <w:rPr>
          <w:rFonts w:ascii="SofiaSans Bold" w:eastAsia="Times New Roman" w:hAnsi="SofiaSans Bold" w:cs="Times New Roman"/>
        </w:rPr>
        <w:t>РОД), копия на</w:t>
      </w:r>
      <w:r w:rsidR="00430D11" w:rsidRPr="009A1602">
        <w:rPr>
          <w:rFonts w:ascii="SofiaSans Bold" w:eastAsia="Times New Roman" w:hAnsi="SofiaSans Bold" w:cs="Times New Roman"/>
        </w:rPr>
        <w:t xml:space="preserve"> </w:t>
      </w:r>
      <w:proofErr w:type="spellStart"/>
      <w:r w:rsidR="00430D11" w:rsidRPr="009A1602">
        <w:rPr>
          <w:rFonts w:ascii="SofiaSans Bold" w:eastAsia="Times New Roman" w:hAnsi="SofiaSans Bold" w:cs="Times New Roman"/>
        </w:rPr>
        <w:t>разходооправдателните</w:t>
      </w:r>
      <w:proofErr w:type="spellEnd"/>
      <w:r w:rsidR="00430D11" w:rsidRPr="009A1602">
        <w:rPr>
          <w:rFonts w:ascii="SofiaSans Bold" w:eastAsia="Times New Roman" w:hAnsi="SofiaSans Bold" w:cs="Times New Roman"/>
        </w:rPr>
        <w:t xml:space="preserve"> (РОД)</w:t>
      </w:r>
      <w:r w:rsidR="00C2056D" w:rsidRPr="009A1602">
        <w:rPr>
          <w:rFonts w:ascii="SofiaSans Bold" w:eastAsia="Times New Roman" w:hAnsi="SofiaSans Bold" w:cs="Times New Roman"/>
        </w:rPr>
        <w:t>,</w:t>
      </w:r>
      <w:r w:rsidR="00430D11" w:rsidRPr="009A1602">
        <w:rPr>
          <w:rFonts w:ascii="SofiaSans Bold" w:eastAsia="Times New Roman" w:hAnsi="SofiaSans Bold" w:cs="Times New Roman"/>
        </w:rPr>
        <w:t xml:space="preserve"> платежните документи</w:t>
      </w:r>
      <w:r w:rsidR="001F6C56" w:rsidRPr="009A1602">
        <w:rPr>
          <w:rFonts w:ascii="SofiaSans Bold" w:eastAsia="Times New Roman" w:hAnsi="SofiaSans Bold" w:cs="Times New Roman"/>
        </w:rPr>
        <w:t xml:space="preserve"> и</w:t>
      </w:r>
      <w:r w:rsidRPr="009A1602">
        <w:rPr>
          <w:rFonts w:ascii="SofiaSans Bold" w:eastAsia="Times New Roman" w:hAnsi="SofiaSans Bold" w:cs="Times New Roman"/>
        </w:rPr>
        <w:t xml:space="preserve"> </w:t>
      </w:r>
      <w:r w:rsidR="001F6C56" w:rsidRPr="009A1602">
        <w:rPr>
          <w:rFonts w:ascii="SofiaSans Bold" w:eastAsia="Times New Roman" w:hAnsi="SofiaSans Bold" w:cs="Times New Roman"/>
        </w:rPr>
        <w:t xml:space="preserve">други </w:t>
      </w:r>
      <w:r w:rsidR="00430D11" w:rsidRPr="009A1602">
        <w:rPr>
          <w:rFonts w:ascii="SofiaSans Bold" w:eastAsia="Times New Roman" w:hAnsi="SofiaSans Bold" w:cs="Times New Roman"/>
        </w:rPr>
        <w:t>документи, доказващи основанието за извършване на разхода.</w:t>
      </w:r>
      <w:r w:rsidR="00430D11" w:rsidRPr="009A1602">
        <w:rPr>
          <w:rFonts w:ascii="SofiaSans Bold" w:eastAsia="Times New Roman" w:hAnsi="SofiaSans Bold" w:cs="Times New Roman"/>
          <w:lang w:eastAsia="bg-BG"/>
        </w:rPr>
        <w:t xml:space="preserve"> </w:t>
      </w:r>
    </w:p>
    <w:p w:rsidR="00430D11" w:rsidRPr="009A1602" w:rsidRDefault="00430D11" w:rsidP="00430D11">
      <w:pPr>
        <w:tabs>
          <w:tab w:val="left" w:pos="851"/>
        </w:tabs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 xml:space="preserve">На отчитане подлежат отпуснатите средства (финансовото подпомагане) от Столична община и договорения собствен </w:t>
      </w:r>
      <w:r w:rsidR="009D6BBD" w:rsidRPr="009A1602">
        <w:rPr>
          <w:rFonts w:ascii="SofiaSans Bold" w:eastAsia="Times New Roman" w:hAnsi="SofiaSans Bold" w:cs="Times New Roman"/>
          <w:lang w:eastAsia="bg-BG"/>
        </w:rPr>
        <w:t xml:space="preserve">финансов </w:t>
      </w:r>
      <w:r w:rsidRPr="009A1602">
        <w:rPr>
          <w:rFonts w:ascii="SofiaSans Bold" w:eastAsia="Times New Roman" w:hAnsi="SofiaSans Bold" w:cs="Times New Roman"/>
          <w:lang w:eastAsia="bg-BG"/>
        </w:rPr>
        <w:t>принос на бенефициента по проекта</w:t>
      </w:r>
      <w:r w:rsidR="00192E40">
        <w:rPr>
          <w:rFonts w:ascii="SofiaSans Bold" w:eastAsia="Times New Roman" w:hAnsi="SofiaSans Bold" w:cs="Times New Roman"/>
          <w:lang w:eastAsia="bg-BG"/>
        </w:rPr>
        <w:t>, съгласно сключен договор</w:t>
      </w:r>
      <w:r w:rsidR="00776F0C">
        <w:rPr>
          <w:rFonts w:ascii="SofiaSans Bold" w:eastAsia="Times New Roman" w:hAnsi="SofiaSans Bold" w:cs="Times New Roman"/>
          <w:lang w:eastAsia="bg-BG"/>
        </w:rPr>
        <w:t xml:space="preserve"> </w:t>
      </w:r>
      <w:r w:rsidR="00192E40">
        <w:rPr>
          <w:rFonts w:ascii="SofiaSans Bold" w:eastAsia="Times New Roman" w:hAnsi="SofiaSans Bold" w:cs="Times New Roman"/>
          <w:lang w:eastAsia="bg-BG"/>
        </w:rPr>
        <w:t>със Столична община</w:t>
      </w:r>
      <w:r w:rsidR="00776F0C">
        <w:rPr>
          <w:rFonts w:ascii="SofiaSans Bold" w:eastAsia="Times New Roman" w:hAnsi="SofiaSans Bold" w:cs="Times New Roman"/>
          <w:lang w:eastAsia="bg-BG"/>
        </w:rPr>
        <w:t>(мин. 10% спрямо одобрената сума)</w:t>
      </w:r>
      <w:r w:rsidRPr="009A1602">
        <w:rPr>
          <w:rFonts w:ascii="SofiaSans Bold" w:eastAsia="Times New Roman" w:hAnsi="SofiaSans Bold" w:cs="Times New Roman"/>
          <w:lang w:eastAsia="bg-BG"/>
        </w:rPr>
        <w:t>.</w:t>
      </w:r>
    </w:p>
    <w:p w:rsidR="00430D11" w:rsidRPr="009A1602" w:rsidRDefault="00430D11" w:rsidP="00430D1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Финансовият отчет следва да бъде предаден в срока, описан в договора и в изискуемата форма, като всички РОД трябва да бъдат </w:t>
      </w:r>
      <w:r w:rsidR="00364AE1">
        <w:rPr>
          <w:rFonts w:ascii="SofiaSans" w:eastAsia="Times New Roman" w:hAnsi="SofiaSans" w:cs="Times New Roman"/>
          <w:lang w:eastAsia="bg-BG"/>
        </w:rPr>
        <w:t>последователно</w:t>
      </w:r>
      <w:r w:rsidRPr="009A1602">
        <w:rPr>
          <w:rFonts w:ascii="SofiaSans" w:eastAsia="Times New Roman" w:hAnsi="SofiaSans" w:cs="Times New Roman"/>
          <w:lang w:eastAsia="bg-BG"/>
        </w:rPr>
        <w:t xml:space="preserve"> описани по пера в определената форма. </w:t>
      </w:r>
    </w:p>
    <w:p w:rsidR="00430D11" w:rsidRPr="009A1602" w:rsidRDefault="00430D11" w:rsidP="00064F42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9A1602">
        <w:rPr>
          <w:rFonts w:ascii="SofiaSans" w:eastAsia="Times New Roman" w:hAnsi="SofiaSans" w:cs="Times New Roman"/>
          <w:color w:val="000000" w:themeColor="text1"/>
          <w:lang w:eastAsia="bg-BG"/>
        </w:rPr>
        <w:t>Финансовият отчет се изготвя по определени</w:t>
      </w:r>
      <w:r w:rsidR="00B77FB7" w:rsidRPr="009A1602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те </w:t>
      </w:r>
      <w:r w:rsidRPr="009A1602">
        <w:rPr>
          <w:rFonts w:ascii="SofiaSans" w:eastAsia="Times New Roman" w:hAnsi="SofiaSans" w:cs="Times New Roman"/>
          <w:color w:val="000000" w:themeColor="text1"/>
          <w:lang w:eastAsia="bg-BG"/>
        </w:rPr>
        <w:t>от Столична община формуляр</w:t>
      </w:r>
      <w:r w:rsidR="00064F42" w:rsidRPr="009A1602">
        <w:rPr>
          <w:rFonts w:ascii="SofiaSans" w:eastAsia="Times New Roman" w:hAnsi="SofiaSans" w:cs="Times New Roman"/>
          <w:color w:val="000000" w:themeColor="text1"/>
          <w:lang w:eastAsia="bg-BG"/>
        </w:rPr>
        <w:t>и</w:t>
      </w:r>
      <w:r w:rsidRPr="009A1602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за финансово отчитане и се класира в папка.</w:t>
      </w:r>
    </w:p>
    <w:p w:rsidR="00430D11" w:rsidRPr="009A1602" w:rsidRDefault="00430D11" w:rsidP="00064F42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Към финансовия отчет, като неразделна част се прилагат копия на РОД – описани и номерирани по ред, който съответства на разхода в отчетната форма. Копията на представените РОД следва да бъдат:</w:t>
      </w:r>
    </w:p>
    <w:p w:rsidR="00430D11" w:rsidRPr="009A1602" w:rsidRDefault="00430D11" w:rsidP="00430D1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567" w:hanging="284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заверени „Вярно с оригинала“;</w:t>
      </w:r>
    </w:p>
    <w:p w:rsidR="00430D11" w:rsidRPr="009A1602" w:rsidRDefault="00430D11" w:rsidP="00430D1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567" w:hanging="283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подписани от лице, представляващо организацията /СК/, съгласно регистрация;</w:t>
      </w:r>
    </w:p>
    <w:p w:rsidR="00430D11" w:rsidRPr="009A1602" w:rsidRDefault="00430D11" w:rsidP="00430D1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567" w:hanging="283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удостоверени са </w:t>
      </w:r>
      <w:r w:rsidR="00B77FB7" w:rsidRPr="009A1602">
        <w:rPr>
          <w:rFonts w:ascii="SofiaSans" w:eastAsia="Times New Roman" w:hAnsi="SofiaSans" w:cs="Times New Roman"/>
          <w:lang w:eastAsia="bg-BG"/>
        </w:rPr>
        <w:t xml:space="preserve">с </w:t>
      </w:r>
      <w:r w:rsidRPr="009A1602">
        <w:rPr>
          <w:rFonts w:ascii="SofiaSans" w:eastAsia="Times New Roman" w:hAnsi="SofiaSans" w:cs="Times New Roman"/>
          <w:lang w:eastAsia="bg-BG"/>
        </w:rPr>
        <w:t>мокър печат на организацията</w:t>
      </w:r>
      <w:r w:rsidR="00B77FB7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Pr="009A1602">
        <w:rPr>
          <w:rFonts w:ascii="SofiaSans" w:eastAsia="Times New Roman" w:hAnsi="SofiaSans" w:cs="Times New Roman"/>
          <w:lang w:eastAsia="bg-BG"/>
        </w:rPr>
        <w:t>/СК/.</w:t>
      </w:r>
    </w:p>
    <w:p w:rsidR="00430D11" w:rsidRPr="009A1602" w:rsidRDefault="00430D11" w:rsidP="00430D1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</w:rPr>
      </w:pPr>
      <w:r w:rsidRPr="009A1602">
        <w:rPr>
          <w:rFonts w:ascii="SofiaSans Bold" w:eastAsia="Times New Roman" w:hAnsi="SofiaSans Bold" w:cs="Times New Roman"/>
          <w:lang w:eastAsia="bg-BG"/>
        </w:rPr>
        <w:t>Подредените и представени към отчета копия на РОД трябва да бъдат четливи и да се виждат всички задължителни атрибути към тях - номер, дата, стойност, тип на документа и съдържание.</w:t>
      </w:r>
    </w:p>
    <w:p w:rsidR="00430D11" w:rsidRPr="009A1602" w:rsidRDefault="00430D11" w:rsidP="00430D11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Представените копия на РОД трябва да отговарят на законовите изисквания и да бъдат попълнени съгласно Закона за счетоводството, Закона за задълженията и договорите, Търговския закон и всички други нормативни документи, определящи законосъобразността за тяхното съставяне и издаване.</w:t>
      </w:r>
    </w:p>
    <w:p w:rsidR="00430D11" w:rsidRPr="009A1602" w:rsidRDefault="00430D11" w:rsidP="00430D11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Всички приложения към финансовия отчет </w:t>
      </w:r>
      <w:r w:rsidRPr="009A1602">
        <w:rPr>
          <w:rFonts w:ascii="SofiaSans" w:eastAsia="Times New Roman" w:hAnsi="SofiaSans" w:cs="Times New Roman"/>
          <w:lang w:val="en-US" w:eastAsia="bg-BG"/>
        </w:rPr>
        <w:t>(</w:t>
      </w:r>
      <w:r w:rsidRPr="009A1602">
        <w:rPr>
          <w:rFonts w:ascii="SofiaSans" w:eastAsia="Times New Roman" w:hAnsi="SofiaSans" w:cs="Times New Roman"/>
          <w:lang w:eastAsia="bg-BG"/>
        </w:rPr>
        <w:t>РОД</w:t>
      </w:r>
      <w:r w:rsidRPr="009A1602">
        <w:rPr>
          <w:rFonts w:ascii="SofiaSans" w:eastAsia="Times New Roman" w:hAnsi="SofiaSans" w:cs="Times New Roman"/>
          <w:lang w:val="en-US" w:eastAsia="bg-BG"/>
        </w:rPr>
        <w:t>)</w:t>
      </w:r>
      <w:r w:rsidR="00064F42" w:rsidRPr="009A1602">
        <w:rPr>
          <w:rFonts w:ascii="SofiaSans" w:eastAsia="Times New Roman" w:hAnsi="SofiaSans" w:cs="Times New Roman"/>
          <w:lang w:eastAsia="bg-BG"/>
        </w:rPr>
        <w:t xml:space="preserve"> и платежни документи</w:t>
      </w:r>
      <w:r w:rsidR="006D361E" w:rsidRPr="009A1602">
        <w:rPr>
          <w:rFonts w:ascii="SofiaSans" w:eastAsia="Times New Roman" w:hAnsi="SofiaSans" w:cs="Times New Roman"/>
          <w:lang w:eastAsia="bg-BG"/>
        </w:rPr>
        <w:t>,</w:t>
      </w:r>
      <w:r w:rsidRPr="009A1602">
        <w:rPr>
          <w:rFonts w:ascii="SofiaSans" w:eastAsia="Times New Roman" w:hAnsi="SofiaSans" w:cs="Times New Roman"/>
          <w:lang w:eastAsia="bg-BG"/>
        </w:rPr>
        <w:t xml:space="preserve"> следва да бъдат за извършени разходи, и с дата в рамките на продължителността на проекта, посочен в договора, за ко</w:t>
      </w:r>
      <w:r w:rsidR="006D361E" w:rsidRPr="009A1602">
        <w:rPr>
          <w:rFonts w:ascii="SofiaSans" w:eastAsia="Times New Roman" w:hAnsi="SofiaSans" w:cs="Times New Roman"/>
          <w:lang w:eastAsia="bg-BG"/>
        </w:rPr>
        <w:t>й</w:t>
      </w:r>
      <w:r w:rsidRPr="009A1602">
        <w:rPr>
          <w:rFonts w:ascii="SofiaSans" w:eastAsia="Times New Roman" w:hAnsi="SofiaSans" w:cs="Times New Roman"/>
          <w:lang w:eastAsia="bg-BG"/>
        </w:rPr>
        <w:t>то се признават разходите.</w:t>
      </w:r>
    </w:p>
    <w:p w:rsidR="00430D11" w:rsidRPr="00E23513" w:rsidRDefault="00430D11" w:rsidP="00364AE1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11" w:hanging="11"/>
        <w:contextualSpacing/>
        <w:jc w:val="both"/>
        <w:rPr>
          <w:rFonts w:ascii="SofiaSans Bold" w:eastAsia="Times New Roman" w:hAnsi="SofiaSans Bold" w:cs="Times New Roman"/>
          <w:color w:val="FF0000"/>
          <w:lang w:eastAsia="bg-BG"/>
        </w:rPr>
      </w:pPr>
      <w:r w:rsidRPr="009A1602">
        <w:rPr>
          <w:rFonts w:ascii="SofiaSans Bold" w:eastAsia="Times New Roman" w:hAnsi="SofiaSans Bold" w:cs="Times New Roman"/>
          <w:lang w:eastAsia="bg-BG"/>
        </w:rPr>
        <w:t xml:space="preserve">Всички РОД </w:t>
      </w:r>
      <w:r w:rsidR="00E23513">
        <w:rPr>
          <w:rFonts w:ascii="SofiaSans Bold" w:eastAsia="Times New Roman" w:hAnsi="SofiaSans Bold" w:cs="Times New Roman"/>
          <w:lang w:eastAsia="bg-BG"/>
        </w:rPr>
        <w:t>/</w:t>
      </w:r>
      <w:r w:rsidR="00E23513" w:rsidRPr="00E23513">
        <w:rPr>
          <w:rFonts w:ascii="SofiaSans" w:eastAsia="Times New Roman" w:hAnsi="SofiaSans" w:cs="Times New Roman"/>
          <w:lang w:eastAsia="bg-BG"/>
        </w:rPr>
        <w:t>фактури и платежни нареждания</w:t>
      </w:r>
      <w:r w:rsidR="00E23513">
        <w:rPr>
          <w:rFonts w:ascii="SofiaSans Bold" w:eastAsia="Times New Roman" w:hAnsi="SofiaSans Bold" w:cs="Times New Roman"/>
          <w:lang w:eastAsia="bg-BG"/>
        </w:rPr>
        <w:t xml:space="preserve">/ </w:t>
      </w:r>
      <w:r w:rsidRPr="009A1602">
        <w:rPr>
          <w:rFonts w:ascii="SofiaSans Bold" w:eastAsia="Times New Roman" w:hAnsi="SofiaSans Bold" w:cs="Times New Roman"/>
          <w:lang w:eastAsia="bg-BG"/>
        </w:rPr>
        <w:t xml:space="preserve">следва да включват </w:t>
      </w:r>
      <w:r w:rsidR="00364AE1">
        <w:rPr>
          <w:rFonts w:ascii="SofiaSans Bold" w:eastAsia="Times New Roman" w:hAnsi="SofiaSans Bold" w:cs="Times New Roman"/>
          <w:lang w:eastAsia="bg-BG"/>
        </w:rPr>
        <w:t>като основание за тяхното издаване</w:t>
      </w:r>
      <w:r w:rsidRPr="009A1602">
        <w:rPr>
          <w:rFonts w:ascii="SofiaSans Bold" w:eastAsia="Times New Roman" w:hAnsi="SofiaSans Bold" w:cs="Times New Roman"/>
          <w:lang w:eastAsia="bg-BG"/>
        </w:rPr>
        <w:t xml:space="preserve"> задължителен текст</w:t>
      </w:r>
      <w:r w:rsidR="00364AE1" w:rsidRPr="00364AE1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="00364AE1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- </w:t>
      </w:r>
      <w:r w:rsidR="00364AE1" w:rsidRPr="00364AE1">
        <w:rPr>
          <w:rFonts w:ascii="SofiaSans Bold" w:eastAsia="Times New Roman" w:hAnsi="SofiaSans Bold" w:cs="Times New Roman"/>
          <w:color w:val="000000" w:themeColor="text1"/>
          <w:lang w:eastAsia="bg-BG"/>
        </w:rPr>
        <w:t>номер и дата на сключения от спортния клуб договор с</w:t>
      </w:r>
      <w:r w:rsidR="00364AE1">
        <w:rPr>
          <w:rFonts w:ascii="SofiaSans Bold" w:eastAsia="Times New Roman" w:hAnsi="SofiaSans Bold" w:cs="Times New Roman"/>
          <w:color w:val="000000" w:themeColor="text1"/>
          <w:lang w:eastAsia="bg-BG"/>
        </w:rPr>
        <w:t>ъс</w:t>
      </w:r>
      <w:r w:rsidR="00364AE1" w:rsidRPr="00364AE1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="00364AE1">
        <w:rPr>
          <w:rFonts w:ascii="SofiaSans Bold" w:eastAsia="Times New Roman" w:hAnsi="SofiaSans Bold" w:cs="Times New Roman"/>
          <w:color w:val="000000" w:themeColor="text1"/>
          <w:lang w:eastAsia="bg-BG"/>
        </w:rPr>
        <w:t>Столична община</w:t>
      </w:r>
      <w:r w:rsidR="00364AE1">
        <w:rPr>
          <w:rFonts w:ascii="SofiaSans Bold" w:eastAsia="Times New Roman" w:hAnsi="SofiaSans Bold" w:cs="Times New Roman"/>
          <w:lang w:eastAsia="bg-BG"/>
        </w:rPr>
        <w:t>/</w:t>
      </w:r>
      <w:r w:rsidRPr="009A1602">
        <w:rPr>
          <w:rFonts w:ascii="SofiaSans Bold" w:eastAsia="Times New Roman" w:hAnsi="SofiaSans Bold" w:cs="Times New Roman"/>
          <w:lang w:eastAsia="bg-BG"/>
        </w:rPr>
        <w:t>Подпрограмата на Столична община</w:t>
      </w:r>
      <w:r w:rsidR="00364AE1">
        <w:rPr>
          <w:rFonts w:ascii="SofiaSans Bold" w:eastAsia="Times New Roman" w:hAnsi="SofiaSans Bold" w:cs="Times New Roman"/>
          <w:lang w:eastAsia="bg-BG"/>
        </w:rPr>
        <w:t xml:space="preserve"> </w:t>
      </w:r>
      <w:r w:rsidRPr="009A1602">
        <w:rPr>
          <w:rFonts w:ascii="SofiaSans Bold" w:eastAsia="Times New Roman" w:hAnsi="SofiaSans Bold" w:cs="Times New Roman"/>
          <w:lang w:eastAsia="bg-BG"/>
        </w:rPr>
        <w:t>и данни за конкретния разход</w:t>
      </w:r>
      <w:r w:rsidRPr="009A1602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. </w:t>
      </w:r>
      <w:r w:rsidR="00364AE1" w:rsidRPr="002A1943">
        <w:rPr>
          <w:rFonts w:ascii="SofiaSans Bold" w:eastAsia="Times New Roman" w:hAnsi="SofiaSans Bold" w:cs="Times New Roman"/>
          <w:lang w:eastAsia="bg-BG"/>
        </w:rPr>
        <w:t>В противен случай направените разходи няма да бъдат признати.</w:t>
      </w:r>
      <w:r w:rsidR="00E23513" w:rsidRPr="002A1943">
        <w:rPr>
          <w:rFonts w:ascii="SofiaSans Bold" w:eastAsia="Times New Roman" w:hAnsi="SofiaSans Bold" w:cs="Times New Roman"/>
          <w:i/>
          <w:lang w:eastAsia="bg-BG"/>
        </w:rPr>
        <w:t xml:space="preserve"> (</w:t>
      </w:r>
      <w:r w:rsidR="00E23513" w:rsidRPr="002A1943">
        <w:rPr>
          <w:rFonts w:ascii="SofiaSans" w:eastAsia="Times New Roman" w:hAnsi="SofiaSans" w:cs="Times New Roman"/>
          <w:i/>
          <w:lang w:eastAsia="bg-BG"/>
        </w:rPr>
        <w:t>Допуска се представянето на Анекс към фактурата, заверен с подпис и печат на издателя на фактурата, в който да бъде вписано основанието за плащане. При плащане по банков път основанието за плащане следва да бъде изписано в платежното нареждане</w:t>
      </w:r>
      <w:r w:rsidR="00E23513">
        <w:rPr>
          <w:rFonts w:ascii="SofiaSans" w:eastAsia="Times New Roman" w:hAnsi="SofiaSans" w:cs="Times New Roman"/>
          <w:i/>
          <w:color w:val="000000" w:themeColor="text1"/>
          <w:lang w:eastAsia="bg-BG"/>
        </w:rPr>
        <w:t>)</w:t>
      </w:r>
      <w:r w:rsidR="007A521F">
        <w:rPr>
          <w:rFonts w:ascii="SofiaSans" w:eastAsia="Times New Roman" w:hAnsi="SofiaSans" w:cs="Times New Roman"/>
          <w:i/>
          <w:color w:val="000000" w:themeColor="text1"/>
          <w:lang w:val="en-US" w:eastAsia="bg-BG"/>
        </w:rPr>
        <w:t>.</w:t>
      </w:r>
      <w:bookmarkStart w:id="0" w:name="_GoBack"/>
      <w:bookmarkEnd w:id="0"/>
    </w:p>
    <w:p w:rsidR="00E23513" w:rsidRDefault="00E23513" w:rsidP="00E2351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SofiaSans Bold" w:eastAsia="Times New Roman" w:hAnsi="SofiaSans Bold" w:cs="Times New Roman"/>
          <w:color w:val="FF0000"/>
          <w:lang w:eastAsia="bg-BG"/>
        </w:rPr>
      </w:pPr>
    </w:p>
    <w:p w:rsidR="00E23513" w:rsidRDefault="00E23513" w:rsidP="00E2351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SofiaSans Bold" w:eastAsia="Times New Roman" w:hAnsi="SofiaSans Bold" w:cs="Times New Roman"/>
          <w:color w:val="FF0000"/>
          <w:lang w:eastAsia="bg-BG"/>
        </w:rPr>
      </w:pPr>
    </w:p>
    <w:p w:rsidR="00E23513" w:rsidRDefault="00E23513" w:rsidP="00E2351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SofiaSans Bold" w:eastAsia="Times New Roman" w:hAnsi="SofiaSans Bold" w:cs="Times New Roman"/>
          <w:color w:val="FF0000"/>
          <w:lang w:eastAsia="bg-BG"/>
        </w:rPr>
      </w:pPr>
    </w:p>
    <w:p w:rsidR="00E23513" w:rsidRPr="00364AE1" w:rsidRDefault="00E23513" w:rsidP="00E2351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SofiaSans Bold" w:eastAsia="Times New Roman" w:hAnsi="SofiaSans Bold" w:cs="Times New Roman"/>
          <w:color w:val="FF0000"/>
          <w:lang w:eastAsia="bg-BG"/>
        </w:rPr>
      </w:pPr>
    </w:p>
    <w:p w:rsidR="00364AE1" w:rsidRPr="00E23513" w:rsidRDefault="00F1589F" w:rsidP="00364AE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</w:rPr>
      </w:pPr>
      <w:r w:rsidRPr="009A1602">
        <w:rPr>
          <w:rFonts w:ascii="SofiaSans" w:eastAsia="Times New Roman" w:hAnsi="SofiaSans" w:cs="Times New Roman"/>
        </w:rPr>
        <w:t xml:space="preserve">Отчетите се представят за предварително съгласуване с експерти от дирекция „Спорт и младежки дейности“, Столична община, определени със заповед </w:t>
      </w:r>
      <w:r w:rsidRPr="009A1602">
        <w:rPr>
          <w:rFonts w:ascii="SofiaSans" w:eastAsia="Times New Roman" w:hAnsi="SofiaSans" w:cs="Times New Roman"/>
          <w:lang w:eastAsia="bg-BG"/>
        </w:rPr>
        <w:t>на кмета на Столична община.</w:t>
      </w:r>
      <w:r w:rsidRPr="009A1602">
        <w:rPr>
          <w:rFonts w:ascii="SofiaSans" w:eastAsia="Times New Roman" w:hAnsi="SofiaSans" w:cs="Times New Roman"/>
        </w:rPr>
        <w:t xml:space="preserve"> </w:t>
      </w:r>
    </w:p>
    <w:p w:rsidR="00776F0C" w:rsidRPr="00364AE1" w:rsidRDefault="00F1589F" w:rsidP="00364AE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</w:rPr>
      </w:pPr>
      <w:r w:rsidRPr="00364AE1">
        <w:rPr>
          <w:rFonts w:ascii="SofiaSans" w:eastAsia="Times New Roman" w:hAnsi="SofiaSans" w:cs="Times New Roman"/>
        </w:rPr>
        <w:t>Съгласуваните отчети се депозират от спортните клубове в деловодството на Столична община, в съответствие със сроковете по сключените с тях договори.</w:t>
      </w:r>
    </w:p>
    <w:p w:rsidR="00430D11" w:rsidRPr="009A1602" w:rsidRDefault="00430D11" w:rsidP="00430D1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</w:rPr>
      </w:pPr>
      <w:r w:rsidRPr="009A1602">
        <w:rPr>
          <w:rFonts w:ascii="SofiaSans" w:eastAsia="Times New Roman" w:hAnsi="SofiaSans" w:cs="Times New Roman"/>
        </w:rPr>
        <w:t xml:space="preserve">При одобряване на отчета на спортния клуб, може да бъде признат преразходът в рамките на </w:t>
      </w:r>
      <w:r w:rsidR="00C2056D" w:rsidRPr="009A1602">
        <w:rPr>
          <w:rFonts w:ascii="SofiaSans" w:eastAsia="Times New Roman" w:hAnsi="SofiaSans" w:cs="Times New Roman"/>
        </w:rPr>
        <w:t xml:space="preserve">заложените </w:t>
      </w:r>
      <w:r w:rsidRPr="009A1602">
        <w:rPr>
          <w:rFonts w:ascii="SofiaSans" w:eastAsia="Times New Roman" w:hAnsi="SofiaSans" w:cs="Times New Roman"/>
        </w:rPr>
        <w:t xml:space="preserve">показатели </w:t>
      </w:r>
      <w:r w:rsidR="00C2056D" w:rsidRPr="009A1602">
        <w:rPr>
          <w:rFonts w:ascii="SofiaSans" w:eastAsia="Times New Roman" w:hAnsi="SofiaSans" w:cs="Times New Roman"/>
        </w:rPr>
        <w:t>в определена дейност, включена в актуализирания</w:t>
      </w:r>
      <w:r w:rsidRPr="009A1602">
        <w:rPr>
          <w:rFonts w:ascii="SofiaSans" w:eastAsia="Times New Roman" w:hAnsi="SofiaSans" w:cs="Times New Roman"/>
        </w:rPr>
        <w:t xml:space="preserve"> финансов план</w:t>
      </w:r>
      <w:r w:rsidR="00C2056D" w:rsidRPr="009A1602">
        <w:rPr>
          <w:rFonts w:ascii="SofiaSans" w:eastAsia="Times New Roman" w:hAnsi="SofiaSans" w:cs="Times New Roman"/>
        </w:rPr>
        <w:t xml:space="preserve"> към Договор,</w:t>
      </w:r>
      <w:r w:rsidRPr="009A1602">
        <w:rPr>
          <w:rFonts w:ascii="SofiaSans" w:eastAsia="Times New Roman" w:hAnsi="SofiaSans" w:cs="Times New Roman"/>
        </w:rPr>
        <w:t xml:space="preserve"> за сметка на неусвоените средства по другите </w:t>
      </w:r>
      <w:r w:rsidR="00C2056D" w:rsidRPr="009A1602">
        <w:rPr>
          <w:rFonts w:ascii="SofiaSans" w:eastAsia="Times New Roman" w:hAnsi="SofiaSans" w:cs="Times New Roman"/>
        </w:rPr>
        <w:t xml:space="preserve">показатели, посочени в </w:t>
      </w:r>
      <w:r w:rsidRPr="009A1602">
        <w:rPr>
          <w:rFonts w:ascii="SofiaSans" w:eastAsia="Times New Roman" w:hAnsi="SofiaSans" w:cs="Times New Roman"/>
        </w:rPr>
        <w:t xml:space="preserve"> </w:t>
      </w:r>
      <w:r w:rsidR="00C2056D" w:rsidRPr="009A1602">
        <w:rPr>
          <w:rFonts w:ascii="SofiaSans" w:eastAsia="Times New Roman" w:hAnsi="SofiaSans" w:cs="Times New Roman"/>
        </w:rPr>
        <w:t>дейността</w:t>
      </w:r>
      <w:r w:rsidRPr="009A1602">
        <w:rPr>
          <w:rFonts w:ascii="SofiaSans" w:eastAsia="Times New Roman" w:hAnsi="SofiaSans" w:cs="Times New Roman"/>
        </w:rPr>
        <w:t xml:space="preserve">. </w:t>
      </w:r>
    </w:p>
    <w:p w:rsidR="003D063E" w:rsidRPr="00776F0C" w:rsidRDefault="00430D11" w:rsidP="00776F0C">
      <w:pPr>
        <w:pStyle w:val="ListParagraph"/>
        <w:numPr>
          <w:ilvl w:val="0"/>
          <w:numId w:val="2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b/>
        </w:rPr>
      </w:pPr>
      <w:r w:rsidRPr="009A1602">
        <w:rPr>
          <w:rFonts w:ascii="SofiaSans" w:eastAsia="Times New Roman" w:hAnsi="SofiaSans" w:cs="Times New Roman"/>
          <w:b/>
        </w:rPr>
        <w:t xml:space="preserve"> </w:t>
      </w:r>
      <w:r w:rsidR="00C2056D" w:rsidRPr="00776F0C">
        <w:rPr>
          <w:rFonts w:ascii="SofiaSans Bold" w:eastAsia="Times New Roman" w:hAnsi="SofiaSans Bold" w:cs="Times New Roman"/>
        </w:rPr>
        <w:t xml:space="preserve">При представяне на </w:t>
      </w:r>
      <w:r w:rsidR="00F1589F" w:rsidRPr="00776F0C">
        <w:rPr>
          <w:rFonts w:ascii="SofiaSans Bold" w:eastAsia="Times New Roman" w:hAnsi="SofiaSans Bold" w:cs="Times New Roman"/>
        </w:rPr>
        <w:t xml:space="preserve">финансовия отчет се прилага декларация за липса на двойно финансиране по </w:t>
      </w:r>
      <w:r w:rsidR="00C62B27" w:rsidRPr="00776F0C">
        <w:rPr>
          <w:rFonts w:ascii="SofiaSans Bold" w:eastAsia="Times New Roman" w:hAnsi="SofiaSans Bold" w:cs="Times New Roman"/>
        </w:rPr>
        <w:t>п</w:t>
      </w:r>
      <w:r w:rsidR="00F1589F" w:rsidRPr="00776F0C">
        <w:rPr>
          <w:rFonts w:ascii="SofiaSans Bold" w:eastAsia="Times New Roman" w:hAnsi="SofiaSans Bold" w:cs="Times New Roman"/>
        </w:rPr>
        <w:t>роекта.</w:t>
      </w:r>
    </w:p>
    <w:p w:rsidR="00F1589F" w:rsidRPr="007715FF" w:rsidRDefault="00064F42" w:rsidP="00F1589F">
      <w:pPr>
        <w:tabs>
          <w:tab w:val="left" w:pos="0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  <w:lang w:eastAsia="bg-BG"/>
        </w:rPr>
      </w:pPr>
      <w:r w:rsidRPr="007715FF">
        <w:rPr>
          <w:rFonts w:ascii="SofiaSans Bold" w:eastAsia="Times New Roman" w:hAnsi="SofiaSans Bold" w:cs="Times New Roman"/>
          <w:i/>
          <w:lang w:eastAsia="bg-BG"/>
        </w:rPr>
        <w:t>ВАЖНО:</w:t>
      </w:r>
    </w:p>
    <w:p w:rsidR="00064F42" w:rsidRPr="00776F0C" w:rsidRDefault="00064F42" w:rsidP="00064F42">
      <w:pPr>
        <w:pStyle w:val="ListParagraph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776F0C">
        <w:rPr>
          <w:rFonts w:ascii="SofiaSans Bold" w:eastAsia="Times New Roman" w:hAnsi="SofiaSans Bold" w:cs="Times New Roman"/>
          <w:lang w:eastAsia="bg-BG"/>
        </w:rPr>
        <w:t xml:space="preserve">Приемат се разходи, извършени след влизане в сила на Решението на Столичен общински съвет </w:t>
      </w:r>
      <w:r w:rsidR="003A2CA0" w:rsidRPr="00776F0C">
        <w:rPr>
          <w:rFonts w:ascii="SofiaSans Bold" w:eastAsia="Times New Roman" w:hAnsi="SofiaSans Bold" w:cs="Times New Roman"/>
          <w:lang w:eastAsia="bg-BG"/>
        </w:rPr>
        <w:t xml:space="preserve">за одобрени </w:t>
      </w:r>
      <w:r w:rsidR="00776F0C" w:rsidRPr="00776F0C">
        <w:rPr>
          <w:rFonts w:ascii="SofiaSans Bold" w:eastAsia="Times New Roman" w:hAnsi="SofiaSans Bold" w:cs="Times New Roman"/>
          <w:lang w:eastAsia="bg-BG"/>
        </w:rPr>
        <w:t xml:space="preserve">за финансиране </w:t>
      </w:r>
      <w:r w:rsidR="003A2CA0" w:rsidRPr="00776F0C">
        <w:rPr>
          <w:rFonts w:ascii="SofiaSans Bold" w:eastAsia="Times New Roman" w:hAnsi="SofiaSans Bold" w:cs="Times New Roman"/>
          <w:lang w:eastAsia="bg-BG"/>
        </w:rPr>
        <w:t>проекти</w:t>
      </w:r>
      <w:r w:rsidR="006D361E" w:rsidRPr="00776F0C">
        <w:rPr>
          <w:rFonts w:ascii="SofiaSans Bold" w:eastAsia="Times New Roman" w:hAnsi="SofiaSans Bold" w:cs="Times New Roman"/>
          <w:lang w:eastAsia="bg-BG"/>
        </w:rPr>
        <w:t>,</w:t>
      </w:r>
      <w:r w:rsidR="003A2CA0" w:rsidRPr="00776F0C">
        <w:rPr>
          <w:rFonts w:ascii="SofiaSans Bold" w:eastAsia="Times New Roman" w:hAnsi="SofiaSans Bold" w:cs="Times New Roman"/>
          <w:lang w:eastAsia="bg-BG"/>
        </w:rPr>
        <w:t xml:space="preserve"> </w:t>
      </w:r>
      <w:r w:rsidRPr="00776F0C">
        <w:rPr>
          <w:rFonts w:ascii="SofiaSans Bold" w:eastAsia="Times New Roman" w:hAnsi="SofiaSans Bold" w:cs="Times New Roman"/>
          <w:lang w:eastAsia="bg-BG"/>
        </w:rPr>
        <w:t>до изтичане срока на действие на договора, в рамките на съответната календарна година.</w:t>
      </w:r>
    </w:p>
    <w:p w:rsidR="00064F42" w:rsidRPr="00776F0C" w:rsidRDefault="00064F42" w:rsidP="00064F42">
      <w:pPr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776F0C">
        <w:rPr>
          <w:rFonts w:ascii="SofiaSans Bold" w:eastAsia="Times New Roman" w:hAnsi="SofiaSans Bold" w:cs="Times New Roman"/>
          <w:lang w:eastAsia="bg-BG"/>
        </w:rPr>
        <w:t>Финансовите отчети, които не отговарят на условията, се връщат на организациите за преработване и представяне в изискуемата форма</w:t>
      </w:r>
      <w:r w:rsidR="006D361E" w:rsidRPr="00776F0C">
        <w:rPr>
          <w:rFonts w:ascii="SofiaSans Bold" w:eastAsia="Times New Roman" w:hAnsi="SofiaSans Bold" w:cs="Times New Roman"/>
          <w:lang w:eastAsia="bg-BG"/>
        </w:rPr>
        <w:t>,</w:t>
      </w:r>
      <w:r w:rsidR="00C2056D" w:rsidRPr="00776F0C">
        <w:rPr>
          <w:rFonts w:ascii="SofiaSans Bold" w:eastAsia="Times New Roman" w:hAnsi="SofiaSans Bold" w:cs="Times New Roman"/>
          <w:lang w:eastAsia="bg-BG"/>
        </w:rPr>
        <w:t xml:space="preserve"> в срок до 3 дни</w:t>
      </w:r>
      <w:r w:rsidRPr="00776F0C">
        <w:rPr>
          <w:rFonts w:ascii="SofiaSans Bold" w:eastAsia="Times New Roman" w:hAnsi="SofiaSans Bold" w:cs="Times New Roman"/>
          <w:lang w:eastAsia="bg-BG"/>
        </w:rPr>
        <w:t>.</w:t>
      </w:r>
    </w:p>
    <w:p w:rsidR="00F1589F" w:rsidRPr="007715FF" w:rsidRDefault="00F1589F" w:rsidP="00F1589F">
      <w:pPr>
        <w:spacing w:after="0" w:line="240" w:lineRule="auto"/>
        <w:rPr>
          <w:rFonts w:ascii="SofiaSans" w:eastAsia="Times New Roman" w:hAnsi="SofiaSans" w:cs="Times New Roman"/>
          <w:b/>
          <w:sz w:val="10"/>
          <w:szCs w:val="10"/>
          <w:lang w:eastAsia="bg-BG"/>
        </w:rPr>
      </w:pPr>
    </w:p>
    <w:p w:rsidR="00F1589F" w:rsidRPr="00776F0C" w:rsidRDefault="00F1589F" w:rsidP="00F1589F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776F0C">
        <w:rPr>
          <w:rFonts w:ascii="SofiaSans Bold" w:eastAsia="Times New Roman" w:hAnsi="SofiaSans Bold" w:cs="Times New Roman"/>
          <w:lang w:eastAsia="bg-BG"/>
        </w:rPr>
        <w:t xml:space="preserve">СПЕЦИФИЧНИ УСЛОВИЯ ПРИ ПРЕДСТАВЯНЕ НА ФИНАНСОВ ОТЧЕТ </w:t>
      </w:r>
    </w:p>
    <w:p w:rsidR="00F1589F" w:rsidRPr="007715FF" w:rsidRDefault="00F1589F" w:rsidP="00F1589F">
      <w:pPr>
        <w:spacing w:after="0" w:line="240" w:lineRule="auto"/>
        <w:jc w:val="center"/>
        <w:rPr>
          <w:rFonts w:ascii="SofiaSans Bold" w:eastAsia="Times New Roman" w:hAnsi="SofiaSans Bold" w:cs="Times New Roman"/>
          <w:sz w:val="10"/>
          <w:szCs w:val="10"/>
          <w:lang w:eastAsia="bg-BG"/>
        </w:rPr>
      </w:pPr>
    </w:p>
    <w:p w:rsidR="00F1589F" w:rsidRPr="00776F0C" w:rsidRDefault="00F1589F" w:rsidP="00F1589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776F0C">
        <w:rPr>
          <w:rFonts w:ascii="SofiaSans Bold" w:eastAsia="Times New Roman" w:hAnsi="SofiaSans Bold" w:cs="Times New Roman"/>
          <w:lang w:eastAsia="bg-BG"/>
        </w:rPr>
        <w:t>ФИНАНСОВО ОТЧИТАНЕ НА ФАКТУРИ КАТО РАЗХОДООПРАВДАТЕЛЕН ДОКУМЕНТ (РОД)</w:t>
      </w:r>
    </w:p>
    <w:p w:rsidR="00F1589F" w:rsidRPr="009A1602" w:rsidRDefault="00BD53C2" w:rsidP="00C62B27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1.1. </w:t>
      </w:r>
      <w:r w:rsidR="00F1589F" w:rsidRPr="009A1602">
        <w:rPr>
          <w:rFonts w:ascii="SofiaSans" w:eastAsia="Times New Roman" w:hAnsi="SofiaSans" w:cs="Times New Roman"/>
          <w:lang w:eastAsia="bg-BG"/>
        </w:rPr>
        <w:t>Фактурите (РОД)</w:t>
      </w:r>
      <w:r w:rsidR="00F1589F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  <w:r w:rsidR="00F1589F" w:rsidRPr="009A1602">
        <w:rPr>
          <w:rFonts w:ascii="SofiaSans" w:eastAsia="Times New Roman" w:hAnsi="SofiaSans" w:cs="Times New Roman"/>
          <w:lang w:eastAsia="bg-BG"/>
        </w:rPr>
        <w:t>трябва да бъдат попълнени коректно от фирмата-издател, с наличие на всички изискуеми реквизити по Закона за счетоводство, което организацията-получател следва да изисква при тяхното издаване. Реквизитите за попълване и редовност на фактурите са следните:</w:t>
      </w:r>
    </w:p>
    <w:p w:rsidR="00F1589F" w:rsidRPr="009A1602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Наименование и номер на документа, дата на издаване и място;</w:t>
      </w:r>
    </w:p>
    <w:p w:rsidR="00F1589F" w:rsidRPr="009A1602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Наименование и адрес на издателя и получателя на документа;</w:t>
      </w:r>
    </w:p>
    <w:p w:rsidR="00F1589F" w:rsidRPr="009A1602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Номер по националния данъчен регистър и БУЛСТАТ на издателя и получателя на документа; </w:t>
      </w:r>
    </w:p>
    <w:p w:rsidR="00F1589F" w:rsidRPr="009A1602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Основание, предмет, натурално и стойностно изражение на стопанската операция; </w:t>
      </w:r>
    </w:p>
    <w:p w:rsidR="00F1589F" w:rsidRPr="009A1602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Съставител и получател - име и фамилия;</w:t>
      </w:r>
    </w:p>
    <w:p w:rsidR="00F1589F" w:rsidRPr="009A1602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Подписи на лицата, отговорни за осъществяването на стопанската операция</w:t>
      </w:r>
      <w:r w:rsidR="00B77FB7" w:rsidRPr="009A1602">
        <w:rPr>
          <w:rFonts w:ascii="SofiaSans" w:eastAsia="Times New Roman" w:hAnsi="SofiaSans" w:cs="Times New Roman"/>
          <w:lang w:eastAsia="bg-BG"/>
        </w:rPr>
        <w:t>;</w:t>
      </w:r>
    </w:p>
    <w:p w:rsidR="00064F42" w:rsidRPr="00776F0C" w:rsidRDefault="00064F42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SofiaSans Bold" w:eastAsia="Times New Roman" w:hAnsi="SofiaSans Bold" w:cs="Times New Roman"/>
          <w:color w:val="000000" w:themeColor="text1"/>
          <w:lang w:eastAsia="bg-BG"/>
        </w:rPr>
      </w:pPr>
      <w:r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Наименование на </w:t>
      </w:r>
      <w:r w:rsidR="003723BD"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>Подпрограмата</w:t>
      </w:r>
      <w:r w:rsidR="000D784B">
        <w:rPr>
          <w:rFonts w:ascii="SofiaSans Bold" w:eastAsia="Times New Roman" w:hAnsi="SofiaSans Bold" w:cs="Times New Roman"/>
          <w:color w:val="000000" w:themeColor="text1"/>
          <w:lang w:eastAsia="bg-BG"/>
        </w:rPr>
        <w:t>/</w:t>
      </w:r>
      <w:r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рег. номер </w:t>
      </w:r>
      <w:r w:rsidR="000D784B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и дата на сключен</w:t>
      </w:r>
      <w:r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="00C62B27"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>д</w:t>
      </w:r>
      <w:r w:rsidR="000D784B">
        <w:rPr>
          <w:rFonts w:ascii="SofiaSans Bold" w:eastAsia="Times New Roman" w:hAnsi="SofiaSans Bold" w:cs="Times New Roman"/>
          <w:color w:val="000000" w:themeColor="text1"/>
          <w:lang w:eastAsia="bg-BG"/>
        </w:rPr>
        <w:t>оговор</w:t>
      </w:r>
      <w:r w:rsidR="009C111D"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със Столична община</w:t>
      </w:r>
      <w:r w:rsidR="00B77FB7"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>.</w:t>
      </w:r>
    </w:p>
    <w:p w:rsidR="00F1589F" w:rsidRPr="00192E40" w:rsidRDefault="00BD53C2" w:rsidP="00064F42">
      <w:pPr>
        <w:spacing w:after="0" w:line="240" w:lineRule="auto"/>
        <w:jc w:val="both"/>
        <w:rPr>
          <w:rFonts w:ascii="SofiaSans Bold" w:eastAsia="Times New Roman" w:hAnsi="SofiaSans Bold" w:cs="Times New Roman"/>
          <w:i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1.2.</w:t>
      </w:r>
      <w:r w:rsidR="00064F42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="00F1589F" w:rsidRPr="009A1602">
        <w:rPr>
          <w:rFonts w:ascii="SofiaSans" w:eastAsia="Times New Roman" w:hAnsi="SofiaSans" w:cs="Times New Roman"/>
          <w:lang w:eastAsia="bg-BG"/>
        </w:rPr>
        <w:t>При плащане по банков път, фактурата трябва да бъде придружена от платежно нареждане или извлечение от банката за извършено плащане</w:t>
      </w:r>
      <w:r w:rsidR="00C2056D" w:rsidRPr="009A1602">
        <w:rPr>
          <w:rFonts w:ascii="SofiaSans" w:eastAsia="Times New Roman" w:hAnsi="SofiaSans" w:cs="Times New Roman"/>
          <w:lang w:eastAsia="bg-BG"/>
        </w:rPr>
        <w:t xml:space="preserve">, </w:t>
      </w:r>
      <w:r w:rsidR="00C2056D" w:rsidRPr="000D784B">
        <w:rPr>
          <w:rFonts w:ascii="SofiaSans Bold" w:eastAsia="Times New Roman" w:hAnsi="SofiaSans Bold" w:cs="Times New Roman"/>
          <w:lang w:eastAsia="bg-BG"/>
        </w:rPr>
        <w:t>с ясно описано основание за плащане</w:t>
      </w:r>
      <w:r w:rsidR="00776F0C" w:rsidRPr="000D784B">
        <w:rPr>
          <w:rFonts w:ascii="SofiaSans Bold" w:eastAsia="Times New Roman" w:hAnsi="SofiaSans Bold" w:cs="Times New Roman"/>
          <w:lang w:eastAsia="bg-BG"/>
        </w:rPr>
        <w:t xml:space="preserve"> -</w:t>
      </w:r>
      <w:r w:rsidR="00776F0C"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="00776F0C" w:rsidRPr="00192E40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Наименование на Подпрограмата и рег. номер </w:t>
      </w:r>
      <w:r w:rsidR="000D784B" w:rsidRPr="00192E40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 и дата </w:t>
      </w:r>
      <w:r w:rsidR="00776F0C" w:rsidRPr="00192E40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на договора със Столична община</w:t>
      </w:r>
      <w:r w:rsidR="00776F0C" w:rsidRPr="00192E40">
        <w:rPr>
          <w:rFonts w:ascii="SofiaSans Bold" w:eastAsia="Times New Roman" w:hAnsi="SofiaSans Bold" w:cs="Times New Roman"/>
          <w:i/>
          <w:lang w:eastAsia="bg-BG"/>
        </w:rPr>
        <w:t xml:space="preserve"> </w:t>
      </w:r>
      <w:r w:rsidR="00F1589F" w:rsidRPr="00192E40">
        <w:rPr>
          <w:rFonts w:ascii="SofiaSans Bold" w:eastAsia="Times New Roman" w:hAnsi="SofiaSans Bold" w:cs="Times New Roman"/>
          <w:i/>
          <w:lang w:eastAsia="bg-BG"/>
        </w:rPr>
        <w:t xml:space="preserve">;  </w:t>
      </w:r>
    </w:p>
    <w:p w:rsidR="00F1589F" w:rsidRPr="009A1602" w:rsidRDefault="00BD53C2" w:rsidP="00F1589F">
      <w:pPr>
        <w:tabs>
          <w:tab w:val="left" w:pos="709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1.3. </w:t>
      </w:r>
      <w:r w:rsidR="00F1589F" w:rsidRPr="009A1602">
        <w:rPr>
          <w:rFonts w:ascii="SofiaSans" w:eastAsia="Times New Roman" w:hAnsi="SofiaSans" w:cs="Times New Roman"/>
          <w:lang w:eastAsia="bg-BG"/>
        </w:rPr>
        <w:t>При плащане в брой за доставената стока или услуга фактурата задължително трябва да бъде прид</w:t>
      </w:r>
      <w:r w:rsidR="009D6BBD" w:rsidRPr="009A1602">
        <w:rPr>
          <w:rFonts w:ascii="SofiaSans" w:eastAsia="Times New Roman" w:hAnsi="SofiaSans" w:cs="Times New Roman"/>
          <w:lang w:eastAsia="bg-BG"/>
        </w:rPr>
        <w:t>ружена с издаден „Фискален бон“.</w:t>
      </w:r>
    </w:p>
    <w:p w:rsidR="00BD53C2" w:rsidRPr="00776F0C" w:rsidRDefault="00BD53C2" w:rsidP="00F1589F">
      <w:pPr>
        <w:tabs>
          <w:tab w:val="left" w:pos="709"/>
        </w:tabs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776F0C">
        <w:rPr>
          <w:rFonts w:ascii="SofiaSans Bold" w:eastAsia="Times New Roman" w:hAnsi="SofiaSans Bold" w:cs="Times New Roman"/>
          <w:lang w:eastAsia="bg-BG"/>
        </w:rPr>
        <w:t>ВАЖНО:</w:t>
      </w:r>
    </w:p>
    <w:p w:rsidR="00F1589F" w:rsidRPr="009A1602" w:rsidRDefault="00F1589F" w:rsidP="00F1589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Не се приемат РОД - фактури, които не са изготвени съгласно изискванията, с не попълнени или сгрешени реквизити;</w:t>
      </w:r>
    </w:p>
    <w:p w:rsidR="00F1589F" w:rsidRPr="009A1602" w:rsidRDefault="00F1589F" w:rsidP="00F1589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Не да се признава РОД - „Фискален бон“ без представена Фактура;</w:t>
      </w:r>
    </w:p>
    <w:p w:rsidR="00F1589F" w:rsidRPr="009A1602" w:rsidRDefault="00F1589F" w:rsidP="00BD53C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При отчитане на разходи за информационни</w:t>
      </w:r>
      <w:r w:rsidR="006D361E" w:rsidRPr="009A1602">
        <w:rPr>
          <w:rFonts w:ascii="SofiaSans" w:eastAsia="Times New Roman" w:hAnsi="SofiaSans" w:cs="Times New Roman"/>
          <w:lang w:eastAsia="bg-BG"/>
        </w:rPr>
        <w:t>,</w:t>
      </w:r>
      <w:r w:rsidRPr="009A1602">
        <w:rPr>
          <w:rFonts w:ascii="SofiaSans" w:eastAsia="Times New Roman" w:hAnsi="SofiaSans" w:cs="Times New Roman"/>
          <w:lang w:eastAsia="bg-BG"/>
        </w:rPr>
        <w:t xml:space="preserve"> печатни </w:t>
      </w:r>
      <w:r w:rsidR="00C2056D" w:rsidRPr="009A1602">
        <w:rPr>
          <w:rFonts w:ascii="SofiaSans" w:eastAsia="Times New Roman" w:hAnsi="SofiaSans" w:cs="Times New Roman"/>
          <w:lang w:eastAsia="bg-BG"/>
        </w:rPr>
        <w:t>и рекламни материали се прилага</w:t>
      </w:r>
      <w:r w:rsidRPr="009A1602">
        <w:rPr>
          <w:rFonts w:ascii="SofiaSans" w:eastAsia="Times New Roman" w:hAnsi="SofiaSans" w:cs="Times New Roman"/>
          <w:lang w:eastAsia="bg-BG"/>
        </w:rPr>
        <w:t xml:space="preserve"> поне един екземпляр, доказващ направения разход;</w:t>
      </w:r>
    </w:p>
    <w:p w:rsidR="00F34E45" w:rsidRPr="007715FF" w:rsidRDefault="00F1589F" w:rsidP="007715F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При представяне на коректни РОД, но без връзка с проектните дейности и постигнатите резултати, разходите не се признават.</w:t>
      </w:r>
    </w:p>
    <w:p w:rsidR="00374AC0" w:rsidRPr="00776F0C" w:rsidRDefault="00F1589F" w:rsidP="00545D8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776F0C">
        <w:rPr>
          <w:rFonts w:ascii="SofiaSans Bold" w:eastAsia="Times New Roman" w:hAnsi="SofiaSans Bold" w:cs="Times New Roman"/>
          <w:lang w:eastAsia="bg-BG"/>
        </w:rPr>
        <w:t>ОТЧИТАНЕ НА РАЗХОДИ ЗА ВЪЗНАГРАЖДЕНИЯ</w:t>
      </w:r>
      <w:r w:rsidR="00545D88" w:rsidRPr="00776F0C">
        <w:rPr>
          <w:rFonts w:ascii="SofiaSans Bold" w:eastAsia="Times New Roman" w:hAnsi="SofiaSans Bold" w:cs="Times New Roman"/>
          <w:lang w:eastAsia="bg-BG"/>
        </w:rPr>
        <w:t xml:space="preserve"> </w:t>
      </w:r>
      <w:r w:rsidR="00776F0C">
        <w:rPr>
          <w:rFonts w:ascii="SofiaSans Bold" w:eastAsia="Times New Roman" w:hAnsi="SofiaSans Bold" w:cs="Times New Roman"/>
          <w:lang w:eastAsia="bg-BG"/>
        </w:rPr>
        <w:t xml:space="preserve">- </w:t>
      </w:r>
      <w:r w:rsidR="00545D88" w:rsidRPr="00776F0C">
        <w:rPr>
          <w:rFonts w:ascii="SofiaSans Bold" w:eastAsia="Times New Roman" w:hAnsi="SofiaSans Bold" w:cs="Times New Roman"/>
          <w:lang w:eastAsia="bg-BG"/>
        </w:rPr>
        <w:t>д</w:t>
      </w:r>
      <w:r w:rsidRPr="00776F0C">
        <w:rPr>
          <w:rFonts w:ascii="SofiaSans Bold" w:eastAsia="Times New Roman" w:hAnsi="SofiaSans Bold" w:cs="Times New Roman"/>
          <w:lang w:eastAsia="bg-BG"/>
        </w:rPr>
        <w:t>ейност 7</w:t>
      </w:r>
      <w:r w:rsidRPr="00776F0C">
        <w:rPr>
          <w:rFonts w:ascii="SofiaSans Bold" w:eastAsia="Times New Roman" w:hAnsi="SofiaSans Bold" w:cs="Times New Roman"/>
          <w:i/>
          <w:lang w:eastAsia="bg-BG"/>
        </w:rPr>
        <w:t xml:space="preserve"> - Стимулиране на треньорски кадри, от</w:t>
      </w:r>
      <w:r w:rsidR="002A1943">
        <w:rPr>
          <w:rFonts w:ascii="SofiaSans Bold" w:eastAsia="Times New Roman" w:hAnsi="SofiaSans Bold" w:cs="Times New Roman"/>
          <w:i/>
          <w:lang w:eastAsia="bg-BG"/>
        </w:rPr>
        <w:t xml:space="preserve">говарящи за дейности по проекта </w:t>
      </w:r>
      <w:r w:rsidR="00C51B7E">
        <w:rPr>
          <w:rFonts w:ascii="SofiaSans Bold" w:eastAsia="Times New Roman" w:hAnsi="SofiaSans Bold" w:cs="Times New Roman"/>
          <w:i/>
          <w:lang w:eastAsia="bg-BG"/>
        </w:rPr>
        <w:t xml:space="preserve"> </w:t>
      </w:r>
      <w:r w:rsidR="00C51B7E" w:rsidRPr="00C51B7E">
        <w:rPr>
          <w:rFonts w:ascii="SofiaSans Bold" w:eastAsia="Times New Roman" w:hAnsi="SofiaSans Bold" w:cs="Times New Roman"/>
          <w:lang w:eastAsia="bg-BG"/>
        </w:rPr>
        <w:t>и</w:t>
      </w:r>
      <w:r w:rsidR="00C51B7E">
        <w:rPr>
          <w:rFonts w:ascii="SofiaSans Bold" w:eastAsia="Times New Roman" w:hAnsi="SofiaSans Bold" w:cs="Times New Roman"/>
          <w:i/>
          <w:lang w:eastAsia="bg-BG"/>
        </w:rPr>
        <w:t xml:space="preserve"> </w:t>
      </w:r>
      <w:r w:rsidR="00C51B7E" w:rsidRPr="00776F0C">
        <w:rPr>
          <w:rFonts w:ascii="SofiaSans Bold" w:eastAsia="Times New Roman" w:hAnsi="SofiaSans Bold" w:cs="Times New Roman"/>
          <w:lang w:eastAsia="bg-BG"/>
        </w:rPr>
        <w:t xml:space="preserve">дейност 3 - </w:t>
      </w:r>
      <w:r w:rsidR="00C51B7E" w:rsidRPr="00776F0C">
        <w:rPr>
          <w:rFonts w:ascii="SofiaSans Bold" w:eastAsia="Times New Roman" w:hAnsi="SofiaSans Bold" w:cs="Times New Roman"/>
          <w:i/>
          <w:lang w:eastAsia="bg-BG"/>
        </w:rPr>
        <w:t>за съдийско и медицинско обезпечаване на спортно събитие</w:t>
      </w:r>
    </w:p>
    <w:p w:rsidR="00F1589F" w:rsidRPr="009A1602" w:rsidRDefault="00F1589F" w:rsidP="00374AC0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Документи за извършени разходи, които следва да представят спортните организации</w:t>
      </w:r>
      <w:r w:rsidR="00C51B7E">
        <w:rPr>
          <w:rFonts w:ascii="SofiaSans" w:eastAsia="Times New Roman" w:hAnsi="SofiaSans" w:cs="Times New Roman"/>
          <w:lang w:eastAsia="bg-BG"/>
        </w:rPr>
        <w:t xml:space="preserve"> </w:t>
      </w:r>
      <w:r w:rsidR="00C51B7E" w:rsidRPr="00192E40">
        <w:rPr>
          <w:rFonts w:ascii="SofiaSans Bold" w:eastAsia="Times New Roman" w:hAnsi="SofiaSans Bold" w:cs="Times New Roman"/>
          <w:u w:val="single"/>
          <w:lang w:eastAsia="bg-BG"/>
        </w:rPr>
        <w:t>за дейност 7</w:t>
      </w:r>
      <w:r w:rsidRPr="00192E40">
        <w:rPr>
          <w:rFonts w:ascii="SofiaSans Bold" w:eastAsia="Times New Roman" w:hAnsi="SofiaSans Bold" w:cs="Times New Roman"/>
          <w:u w:val="single"/>
          <w:lang w:eastAsia="bg-BG"/>
        </w:rPr>
        <w:t>:</w:t>
      </w:r>
    </w:p>
    <w:p w:rsidR="007715FF" w:rsidRDefault="00F1589F" w:rsidP="007715FF">
      <w:pPr>
        <w:pStyle w:val="ListParagraph"/>
        <w:numPr>
          <w:ilvl w:val="1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i/>
          <w:color w:val="000000" w:themeColor="text1"/>
          <w:lang w:eastAsia="bg-BG"/>
        </w:rPr>
      </w:pPr>
      <w:r w:rsidRPr="00776F0C">
        <w:rPr>
          <w:rFonts w:ascii="SofiaSans Bold" w:eastAsia="Times New Roman" w:hAnsi="SofiaSans Bold" w:cs="Times New Roman"/>
          <w:lang w:eastAsia="bg-BG"/>
        </w:rPr>
        <w:t>Договор/и от вида „граждански“ или „анекс“ към действащ трудов договор</w:t>
      </w:r>
      <w:r w:rsidRPr="00776F0C">
        <w:rPr>
          <w:rFonts w:ascii="SofiaSans Bold" w:eastAsia="Times New Roman" w:hAnsi="SofiaSans Bold" w:cs="Times New Roman"/>
          <w:i/>
          <w:sz w:val="24"/>
          <w:szCs w:val="24"/>
          <w:lang w:val="ru-RU" w:eastAsia="bg-BG"/>
        </w:rPr>
        <w:t xml:space="preserve"> </w:t>
      </w:r>
      <w:r w:rsidRPr="00776F0C">
        <w:rPr>
          <w:rFonts w:ascii="SofiaSans Bold" w:eastAsia="Times New Roman" w:hAnsi="SofiaSans Bold" w:cs="Times New Roman"/>
          <w:lang w:val="ru-RU" w:eastAsia="bg-BG"/>
        </w:rPr>
        <w:t>за допълнително възнаграждение за реализиране на дейностите по проекта</w:t>
      </w:r>
      <w:r w:rsidRPr="00776F0C">
        <w:rPr>
          <w:rFonts w:ascii="SofiaSans Bold" w:eastAsia="Times New Roman" w:hAnsi="SofiaSans Bold" w:cs="Times New Roman"/>
          <w:lang w:eastAsia="bg-BG"/>
        </w:rPr>
        <w:t>,</w:t>
      </w:r>
      <w:r w:rsidRPr="009A1602">
        <w:rPr>
          <w:rFonts w:ascii="SofiaSans" w:eastAsia="Times New Roman" w:hAnsi="SofiaSans" w:cs="Times New Roman"/>
          <w:lang w:eastAsia="bg-BG"/>
        </w:rPr>
        <w:t xml:space="preserve"> подписан двустранно – от Възложител (организацията - СК) и Изпълнител (треньор);</w:t>
      </w:r>
      <w:r w:rsidRPr="009A1602">
        <w:rPr>
          <w:rFonts w:ascii="SofiaSans" w:eastAsia="Times New Roman" w:hAnsi="SofiaSans" w:cs="Times New Roman"/>
          <w:lang w:val="en-US" w:eastAsia="bg-BG"/>
        </w:rPr>
        <w:t xml:space="preserve"> </w:t>
      </w:r>
      <w:r w:rsidR="007715FF" w:rsidRPr="007715FF">
        <w:rPr>
          <w:rFonts w:ascii="SofiaSans Bold" w:eastAsia="Times New Roman" w:hAnsi="SofiaSans Bold" w:cs="Times New Roman"/>
          <w:lang w:eastAsia="bg-BG"/>
        </w:rPr>
        <w:t>Като</w:t>
      </w:r>
      <w:r w:rsidR="007715FF">
        <w:rPr>
          <w:rFonts w:ascii="SofiaSans" w:eastAsia="Times New Roman" w:hAnsi="SofiaSans" w:cs="Times New Roman"/>
          <w:lang w:eastAsia="bg-BG"/>
        </w:rPr>
        <w:t xml:space="preserve"> о</w:t>
      </w:r>
      <w:r w:rsidR="007715FF" w:rsidRPr="007715FF">
        <w:rPr>
          <w:rFonts w:ascii="SofiaSans Bold" w:eastAsia="Times New Roman" w:hAnsi="SofiaSans Bold" w:cs="Times New Roman"/>
          <w:lang w:eastAsia="bg-BG"/>
        </w:rPr>
        <w:t>снование за тяхното сключване трябва да бъде посочен номерът и датата на сключения договор със</w:t>
      </w:r>
      <w:r w:rsidR="007715FF" w:rsidRPr="007715FF">
        <w:rPr>
          <w:rFonts w:ascii="SofiaSans Bold" w:eastAsia="Times New Roman" w:hAnsi="SofiaSans Bold" w:cs="Times New Roman"/>
          <w:lang w:val="en-US" w:eastAsia="bg-BG"/>
        </w:rPr>
        <w:t xml:space="preserve"> </w:t>
      </w:r>
      <w:r w:rsidR="007715FF" w:rsidRPr="007715FF">
        <w:rPr>
          <w:rFonts w:ascii="SofiaSans Bold" w:eastAsia="Times New Roman" w:hAnsi="SofiaSans Bold" w:cs="Times New Roman"/>
          <w:lang w:eastAsia="bg-BG"/>
        </w:rPr>
        <w:t xml:space="preserve">Столична община, а в съдържанието им </w:t>
      </w:r>
      <w:r w:rsidR="007715FF">
        <w:rPr>
          <w:rFonts w:ascii="SofiaSans Bold" w:eastAsia="Times New Roman" w:hAnsi="SofiaSans Bold" w:cs="Times New Roman"/>
          <w:lang w:eastAsia="bg-BG"/>
        </w:rPr>
        <w:t>да се</w:t>
      </w:r>
      <w:r w:rsidR="007715FF" w:rsidRPr="007715FF">
        <w:rPr>
          <w:rFonts w:ascii="SofiaSans Bold" w:eastAsia="Times New Roman" w:hAnsi="SofiaSans Bold" w:cs="Times New Roman"/>
          <w:lang w:eastAsia="bg-BG"/>
        </w:rPr>
        <w:t xml:space="preserve"> посоч</w:t>
      </w:r>
      <w:r w:rsidR="007715FF">
        <w:rPr>
          <w:rFonts w:ascii="SofiaSans Bold" w:eastAsia="Times New Roman" w:hAnsi="SofiaSans Bold" w:cs="Times New Roman"/>
          <w:lang w:eastAsia="bg-BG"/>
        </w:rPr>
        <w:t>ен</w:t>
      </w:r>
      <w:r w:rsidR="007715FF" w:rsidRPr="007715FF">
        <w:rPr>
          <w:rFonts w:ascii="SofiaSans Bold" w:eastAsia="Times New Roman" w:hAnsi="SofiaSans Bold" w:cs="Times New Roman"/>
          <w:lang w:eastAsia="bg-BG"/>
        </w:rPr>
        <w:t xml:space="preserve"> периода на изпълнение на спортните занимания</w:t>
      </w:r>
      <w:r w:rsidR="007715FF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.</w:t>
      </w:r>
    </w:p>
    <w:p w:rsidR="00F1589F" w:rsidRPr="007715FF" w:rsidRDefault="00F1589F" w:rsidP="007715FF">
      <w:pPr>
        <w:pStyle w:val="ListParagraph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SofiaSans Bold" w:eastAsia="Times New Roman" w:hAnsi="SofiaSans Bold" w:cs="Times New Roman"/>
          <w:i/>
          <w:color w:val="000000" w:themeColor="text1"/>
          <w:lang w:eastAsia="bg-BG"/>
        </w:rPr>
      </w:pPr>
      <w:r w:rsidRPr="007715FF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В случаите, когато лицето, представляващо спортния клуб е включено като спортен специалист в проекта и се налага да сключи договор със себе си, е необходимо да се приложи протокол с решение на Управителния съвет за даване на такива пълномощия или договорът да е сключен с член на УС.</w:t>
      </w:r>
      <w:r w:rsidR="00CC2468" w:rsidRPr="007715FF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 </w:t>
      </w:r>
    </w:p>
    <w:p w:rsidR="00F1589F" w:rsidRPr="007715FF" w:rsidRDefault="00F1589F" w:rsidP="00176174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Реквизити за редовност на договора</w:t>
      </w:r>
      <w:r w:rsidRPr="009A1602">
        <w:rPr>
          <w:rFonts w:ascii="SofiaSans" w:eastAsia="Times New Roman" w:hAnsi="SofiaSans" w:cs="Times New Roman"/>
          <w:b/>
          <w:i/>
          <w:lang w:eastAsia="bg-BG"/>
        </w:rPr>
        <w:t xml:space="preserve"> – </w:t>
      </w:r>
      <w:r w:rsidRPr="009A1602">
        <w:rPr>
          <w:rFonts w:ascii="SofiaSans" w:eastAsia="Times New Roman" w:hAnsi="SofiaSans" w:cs="Times New Roman"/>
          <w:lang w:eastAsia="bg-BG"/>
        </w:rPr>
        <w:t>дата, вид на дейността (предмет на договора), срок за изпълнение, стойност на договора (размер на възнаграждението);</w:t>
      </w:r>
    </w:p>
    <w:p w:rsidR="007715FF" w:rsidRDefault="007715FF" w:rsidP="007715FF">
      <w:pPr>
        <w:tabs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</w:p>
    <w:p w:rsidR="007715FF" w:rsidRDefault="007715FF" w:rsidP="007715FF">
      <w:pPr>
        <w:tabs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</w:p>
    <w:p w:rsidR="007715FF" w:rsidRDefault="007715FF" w:rsidP="007715FF">
      <w:pPr>
        <w:tabs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</w:p>
    <w:p w:rsidR="000D784B" w:rsidRDefault="000D784B" w:rsidP="007715FF">
      <w:pPr>
        <w:tabs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</w:p>
    <w:p w:rsidR="00FE0DC6" w:rsidRPr="007715FF" w:rsidRDefault="00FE0DC6" w:rsidP="007715FF">
      <w:pPr>
        <w:tabs>
          <w:tab w:val="left" w:pos="284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</w:p>
    <w:p w:rsidR="00192E40" w:rsidRPr="00192E40" w:rsidRDefault="00192E40" w:rsidP="00545D88">
      <w:pPr>
        <w:pStyle w:val="ListParagraph"/>
        <w:numPr>
          <w:ilvl w:val="1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Писмен отчет за извършената дейност</w:t>
      </w:r>
      <w:r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Pr="009A1602">
        <w:rPr>
          <w:rFonts w:ascii="SofiaSans" w:eastAsia="Times New Roman" w:hAnsi="SofiaSans" w:cs="Times New Roman"/>
          <w:lang w:eastAsia="bg-BG"/>
        </w:rPr>
        <w:t xml:space="preserve">от включения в проектните дейности треньор, подписан и заверен от </w:t>
      </w:r>
      <w:r w:rsidRPr="009A1602">
        <w:rPr>
          <w:rFonts w:ascii="SofiaSans" w:eastAsia="Times New Roman" w:hAnsi="SofiaSans" w:cs="Times New Roman"/>
          <w:color w:val="000000" w:themeColor="text1"/>
          <w:lang w:eastAsia="bg-BG"/>
        </w:rPr>
        <w:t>представляващ спортния клуб</w:t>
      </w:r>
      <w:r w:rsidRPr="009A1602">
        <w:rPr>
          <w:rFonts w:ascii="SofiaSans" w:eastAsia="Times New Roman" w:hAnsi="SofiaSans" w:cs="Times New Roman"/>
          <w:lang w:eastAsia="bg-BG"/>
        </w:rPr>
        <w:t xml:space="preserve"> по регистрация</w:t>
      </w:r>
      <w:r>
        <w:rPr>
          <w:rFonts w:ascii="SofiaSans" w:eastAsia="Times New Roman" w:hAnsi="SofiaSans" w:cs="Times New Roman"/>
          <w:lang w:eastAsia="bg-BG"/>
        </w:rPr>
        <w:t>;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</w:p>
    <w:p w:rsidR="00F1589F" w:rsidRPr="00192E40" w:rsidRDefault="00F1589F" w:rsidP="00192E40">
      <w:pPr>
        <w:pStyle w:val="ListParagraph"/>
        <w:numPr>
          <w:ilvl w:val="1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Двустранно подписан констативен протокол.</w:t>
      </w:r>
      <w:r w:rsidRPr="009A1602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Протоколът се подписва еднократно след приключване на договора или многократно</w:t>
      </w:r>
      <w:r w:rsidR="00887FC9" w:rsidRPr="009A1602">
        <w:rPr>
          <w:rFonts w:ascii="SofiaSans" w:eastAsia="Times New Roman" w:hAnsi="SofiaSans" w:cs="Times New Roman"/>
          <w:color w:val="000000" w:themeColor="text1"/>
          <w:lang w:eastAsia="bg-BG"/>
        </w:rPr>
        <w:t>,</w:t>
      </w:r>
      <w:r w:rsidRPr="009A1602"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в зависимост от периодичността на отчитане на наетото лице за извършената от него работа;</w:t>
      </w:r>
    </w:p>
    <w:p w:rsidR="00C861CB" w:rsidRPr="009A1602" w:rsidRDefault="00F1589F" w:rsidP="00545D88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Сметка за изплатени суми на лицето</w:t>
      </w:r>
      <w:r w:rsidRPr="009A1602">
        <w:rPr>
          <w:rFonts w:ascii="SofiaSans" w:eastAsia="Times New Roman" w:hAnsi="SofiaSans" w:cs="Times New Roman"/>
          <w:b/>
          <w:lang w:eastAsia="bg-BG"/>
        </w:rPr>
        <w:t>.</w:t>
      </w:r>
      <w:r w:rsidRPr="009A1602">
        <w:rPr>
          <w:rFonts w:ascii="SofiaSans" w:eastAsia="Times New Roman" w:hAnsi="SofiaSans" w:cs="Times New Roman"/>
          <w:lang w:eastAsia="bg-BG"/>
        </w:rPr>
        <w:t xml:space="preserve"> Възложителят /СК/</w:t>
      </w:r>
      <w:r w:rsidR="00887FC9" w:rsidRPr="009A1602">
        <w:rPr>
          <w:rFonts w:ascii="SofiaSans" w:eastAsia="Times New Roman" w:hAnsi="SofiaSans" w:cs="Times New Roman"/>
          <w:lang w:eastAsia="bg-BG"/>
        </w:rPr>
        <w:t>,</w:t>
      </w:r>
      <w:r w:rsidRPr="009A1602">
        <w:rPr>
          <w:rFonts w:ascii="SofiaSans" w:eastAsia="Times New Roman" w:hAnsi="SofiaSans" w:cs="Times New Roman"/>
          <w:lang w:eastAsia="bg-BG"/>
        </w:rPr>
        <w:t xml:space="preserve"> чрез счетоводителя на СК</w:t>
      </w:r>
      <w:r w:rsidR="00887FC9" w:rsidRPr="009A1602">
        <w:rPr>
          <w:rFonts w:ascii="SofiaSans" w:eastAsia="Times New Roman" w:hAnsi="SofiaSans" w:cs="Times New Roman"/>
          <w:lang w:eastAsia="bg-BG"/>
        </w:rPr>
        <w:t>,</w:t>
      </w:r>
      <w:r w:rsidRPr="009A1602">
        <w:rPr>
          <w:rFonts w:ascii="SofiaSans" w:eastAsia="Times New Roman" w:hAnsi="SofiaSans" w:cs="Times New Roman"/>
          <w:lang w:eastAsia="bg-BG"/>
        </w:rPr>
        <w:t xml:space="preserve"> изготвя документ</w:t>
      </w:r>
      <w:r w:rsidR="00887FC9" w:rsidRPr="009A1602">
        <w:rPr>
          <w:rFonts w:ascii="SofiaSans" w:eastAsia="Times New Roman" w:hAnsi="SofiaSans" w:cs="Times New Roman"/>
          <w:lang w:eastAsia="bg-BG"/>
        </w:rPr>
        <w:t>а и предоставя</w:t>
      </w:r>
      <w:r w:rsidR="00887FC9" w:rsidRPr="007715FF">
        <w:rPr>
          <w:rFonts w:ascii="SofiaSans" w:eastAsia="Times New Roman" w:hAnsi="SofiaSans" w:cs="Times New Roman"/>
          <w:lang w:eastAsia="bg-BG"/>
        </w:rPr>
        <w:t xml:space="preserve"> копие</w:t>
      </w:r>
      <w:r w:rsidR="00887FC9" w:rsidRPr="009A1602">
        <w:rPr>
          <w:rFonts w:ascii="SofiaSans" w:eastAsia="Times New Roman" w:hAnsi="SofiaSans" w:cs="Times New Roman"/>
          <w:lang w:eastAsia="bg-BG"/>
        </w:rPr>
        <w:t xml:space="preserve"> за отчет</w:t>
      </w:r>
      <w:r w:rsidRPr="009A1602">
        <w:rPr>
          <w:rFonts w:ascii="SofiaSans" w:eastAsia="Times New Roman" w:hAnsi="SofiaSans" w:cs="Times New Roman"/>
          <w:lang w:eastAsia="bg-BG"/>
        </w:rPr>
        <w:t xml:space="preserve">; </w:t>
      </w:r>
    </w:p>
    <w:p w:rsidR="003D063E" w:rsidRPr="00C51B7E" w:rsidRDefault="00887FC9" w:rsidP="003D063E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</w:pPr>
      <w:r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Pr="00C51B7E">
        <w:rPr>
          <w:rFonts w:ascii="SofiaSans Bold" w:eastAsia="Times New Roman" w:hAnsi="SofiaSans Bold" w:cs="Times New Roman"/>
          <w:lang w:eastAsia="bg-BG"/>
        </w:rPr>
        <w:t>Копие на р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>азписка и</w:t>
      </w:r>
      <w:r w:rsidR="009D6BBD" w:rsidRPr="00C51B7E">
        <w:rPr>
          <w:rFonts w:ascii="SofiaSans Bold" w:eastAsia="Times New Roman" w:hAnsi="SofiaSans Bold" w:cs="Times New Roman"/>
          <w:lang w:eastAsia="bg-BG"/>
        </w:rPr>
        <w:t>/или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 xml:space="preserve"> разходен касов орден /РКО/</w:t>
      </w:r>
      <w:r w:rsidRPr="00C51B7E">
        <w:rPr>
          <w:rFonts w:ascii="SofiaSans Bold" w:eastAsia="Times New Roman" w:hAnsi="SofiaSans Bold" w:cs="Times New Roman"/>
          <w:lang w:eastAsia="bg-BG"/>
        </w:rPr>
        <w:t>,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 xml:space="preserve"> </w:t>
      </w:r>
      <w:r w:rsidR="00F1589F" w:rsidRPr="009A1602">
        <w:rPr>
          <w:rFonts w:ascii="SofiaSans" w:eastAsia="Times New Roman" w:hAnsi="SofiaSans" w:cs="Times New Roman"/>
          <w:lang w:eastAsia="bg-BG"/>
        </w:rPr>
        <w:t>за получени в брой суми по договор или платежно нареждане за изплащане на сум</w:t>
      </w:r>
      <w:r w:rsidR="009D6BBD" w:rsidRPr="009A1602">
        <w:rPr>
          <w:rFonts w:ascii="SofiaSans" w:eastAsia="Times New Roman" w:hAnsi="SofiaSans" w:cs="Times New Roman"/>
          <w:lang w:eastAsia="bg-BG"/>
        </w:rPr>
        <w:t>а/и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по банков път –</w:t>
      </w:r>
      <w:r w:rsidRPr="009A1602">
        <w:rPr>
          <w:rFonts w:ascii="SofiaSans" w:eastAsia="Times New Roman" w:hAnsi="SofiaSans" w:cs="Times New Roman"/>
          <w:lang w:eastAsia="bg-BG"/>
        </w:rPr>
        <w:t xml:space="preserve"> представените </w:t>
      </w:r>
      <w:r w:rsidR="00F1589F" w:rsidRPr="009A1602">
        <w:rPr>
          <w:rFonts w:ascii="SofiaSans" w:eastAsia="Times New Roman" w:hAnsi="SofiaSans" w:cs="Times New Roman"/>
          <w:lang w:eastAsia="bg-BG"/>
        </w:rPr>
        <w:t>документи</w:t>
      </w:r>
      <w:r w:rsidRPr="009A1602">
        <w:rPr>
          <w:rFonts w:ascii="SofiaSans" w:eastAsia="Times New Roman" w:hAnsi="SofiaSans" w:cs="Times New Roman"/>
          <w:lang w:eastAsia="bg-BG"/>
        </w:rPr>
        <w:t xml:space="preserve"> удостоверяват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реално извършеното плащане към наетото лице, след </w:t>
      </w:r>
      <w:r w:rsidRPr="009A1602">
        <w:rPr>
          <w:rFonts w:ascii="SofiaSans" w:eastAsia="Times New Roman" w:hAnsi="SofiaSans" w:cs="Times New Roman"/>
          <w:lang w:eastAsia="bg-BG"/>
        </w:rPr>
        <w:t>реализирани дейности по проекта, съгласно сключен договор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и приемане на </w:t>
      </w:r>
      <w:r w:rsidR="00F634C9" w:rsidRPr="009A1602">
        <w:rPr>
          <w:rFonts w:ascii="SofiaSans" w:eastAsia="Times New Roman" w:hAnsi="SofiaSans" w:cs="Times New Roman"/>
          <w:lang w:eastAsia="bg-BG"/>
        </w:rPr>
        <w:t xml:space="preserve">отчет за 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извършената работа; </w:t>
      </w:r>
    </w:p>
    <w:p w:rsidR="00192E40" w:rsidRDefault="00374AC0" w:rsidP="00192E40">
      <w:pPr>
        <w:tabs>
          <w:tab w:val="left" w:pos="284"/>
          <w:tab w:val="left" w:pos="567"/>
        </w:tabs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Копи</w:t>
      </w:r>
      <w:r w:rsidR="00887FC9" w:rsidRPr="00C51B7E">
        <w:rPr>
          <w:rFonts w:ascii="SofiaSans Bold" w:eastAsia="Times New Roman" w:hAnsi="SofiaSans Bold" w:cs="Times New Roman"/>
          <w:lang w:eastAsia="bg-BG"/>
        </w:rPr>
        <w:t>е</w:t>
      </w:r>
      <w:r w:rsidRPr="00C51B7E">
        <w:rPr>
          <w:rFonts w:ascii="SofiaSans Bold" w:eastAsia="Times New Roman" w:hAnsi="SofiaSans Bold" w:cs="Times New Roman"/>
          <w:lang w:eastAsia="bg-BG"/>
        </w:rPr>
        <w:t xml:space="preserve"> на 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>Платежни нареждания за внесените осигурителни вноски</w:t>
      </w:r>
      <w:r w:rsidR="006D361E" w:rsidRPr="00C51B7E">
        <w:rPr>
          <w:rFonts w:ascii="SofiaSans Bold" w:eastAsia="Times New Roman" w:hAnsi="SofiaSans Bold" w:cs="Times New Roman"/>
          <w:lang w:eastAsia="bg-BG"/>
        </w:rPr>
        <w:t>,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 xml:space="preserve"> за наетите лица</w:t>
      </w:r>
      <w:r w:rsidRPr="00C51B7E">
        <w:rPr>
          <w:rFonts w:ascii="SofiaSans Bold" w:eastAsia="Times New Roman" w:hAnsi="SofiaSans Bold" w:cs="Times New Roman"/>
          <w:lang w:eastAsia="bg-BG"/>
        </w:rPr>
        <w:t xml:space="preserve"> (с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редствата за осигуровки /ДДФЛ, </w:t>
      </w:r>
      <w:r w:rsidRPr="00C51B7E">
        <w:rPr>
          <w:rFonts w:ascii="SofiaSans Bold" w:eastAsia="Times New Roman" w:hAnsi="SofiaSans Bold" w:cs="Times New Roman"/>
          <w:caps/>
          <w:color w:val="000000" w:themeColor="text1"/>
          <w:lang w:eastAsia="bg-BG"/>
        </w:rPr>
        <w:t xml:space="preserve">доо, ДЗПО 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и</w:t>
      </w:r>
      <w:r w:rsidRPr="00C51B7E">
        <w:rPr>
          <w:rFonts w:ascii="SofiaSans Bold" w:eastAsia="Times New Roman" w:hAnsi="SofiaSans Bold" w:cs="Times New Roman"/>
          <w:caps/>
          <w:color w:val="000000" w:themeColor="text1"/>
          <w:lang w:eastAsia="bg-BG"/>
        </w:rPr>
        <w:t xml:space="preserve"> зоВ/ 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за сметка на физическото лице и за сметка на работодателя – </w:t>
      </w:r>
      <w:r w:rsidR="00887FC9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с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портен клуб)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>.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Прилагат се </w:t>
      </w:r>
      <w:r w:rsidR="00887FC9" w:rsidRPr="009A1602">
        <w:rPr>
          <w:rFonts w:ascii="SofiaSans" w:eastAsia="Times New Roman" w:hAnsi="SofiaSans" w:cs="Times New Roman"/>
          <w:lang w:eastAsia="bg-BG"/>
        </w:rPr>
        <w:t xml:space="preserve">копия на </w:t>
      </w:r>
      <w:r w:rsidR="00F1589F" w:rsidRPr="009A1602">
        <w:rPr>
          <w:rFonts w:ascii="SofiaSans" w:eastAsia="Times New Roman" w:hAnsi="SofiaSans" w:cs="Times New Roman"/>
          <w:lang w:eastAsia="bg-BG"/>
        </w:rPr>
        <w:t>платежните нареждания за осигурителните вноски</w:t>
      </w:r>
      <w:r w:rsidR="00887FC9" w:rsidRPr="009A1602">
        <w:rPr>
          <w:rFonts w:ascii="SofiaSans" w:eastAsia="Times New Roman" w:hAnsi="SofiaSans" w:cs="Times New Roman"/>
          <w:lang w:eastAsia="bg-BG"/>
        </w:rPr>
        <w:t>,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за държавно обществено осигуряване (ДОО), допълнително задължително пенсионно осигуряване (ДЗПО), здравно-осигурителни вноски (ЗОВ) и данък върху доходите на физически лица (ДДФЛ).  </w:t>
      </w:r>
    </w:p>
    <w:p w:rsidR="00F1589F" w:rsidRPr="00BD563E" w:rsidRDefault="00BD563E" w:rsidP="00192E40">
      <w:pPr>
        <w:tabs>
          <w:tab w:val="left" w:pos="284"/>
          <w:tab w:val="left" w:pos="567"/>
        </w:tabs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ВАЖНО:</w:t>
      </w:r>
      <w:r>
        <w:rPr>
          <w:rFonts w:ascii="SofiaSans Bold" w:eastAsia="Times New Roman" w:hAnsi="SofiaSans Bold" w:cs="Times New Roman"/>
          <w:lang w:eastAsia="bg-BG"/>
        </w:rPr>
        <w:t xml:space="preserve"> </w:t>
      </w:r>
      <w:r w:rsidR="00192E40" w:rsidRPr="009A1602">
        <w:rPr>
          <w:rFonts w:ascii="SofiaSans" w:eastAsia="Times New Roman" w:hAnsi="SofiaSans" w:cs="Times New Roman"/>
          <w:lang w:eastAsia="bg-BG"/>
        </w:rPr>
        <w:t xml:space="preserve">Вписаната сума за възнаграждение в бюджета на дейността, заложена по финансов план, следва да отговаря на вписаната сума в сключения договор с лицето. </w:t>
      </w:r>
      <w:r w:rsidR="00192E40" w:rsidRPr="009A1602">
        <w:rPr>
          <w:rFonts w:ascii="SofiaSans" w:eastAsia="Times New Roman" w:hAnsi="SofiaSans" w:cs="Times New Roman"/>
          <w:color w:val="000000" w:themeColor="text1"/>
          <w:lang w:eastAsia="bg-BG"/>
        </w:rPr>
        <w:t>Сумите за платени осигурителни вноски за сметка на работодателя – спортен клуб, не се включват в сумата посочена във финансовия план, съгласно договор. Средствата изплатени за осигуровки за сметка на работодателя могат да бъдат отчетени като собствен финансов принос по проекта</w:t>
      </w:r>
      <w:r w:rsidR="00192E40" w:rsidRPr="002A1943">
        <w:rPr>
          <w:rFonts w:ascii="SofiaSans" w:eastAsia="Times New Roman" w:hAnsi="SofiaSans" w:cs="Times New Roman"/>
          <w:lang w:eastAsia="bg-BG"/>
        </w:rPr>
        <w:t>.</w:t>
      </w:r>
    </w:p>
    <w:p w:rsidR="00102489" w:rsidRPr="00C51B7E" w:rsidRDefault="00CC2468" w:rsidP="00CC2468">
      <w:pPr>
        <w:pStyle w:val="ListParagraph"/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  <w:sz w:val="10"/>
          <w:szCs w:val="10"/>
          <w:lang w:eastAsia="bg-BG"/>
        </w:rPr>
      </w:pPr>
      <w:r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="00192E40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Дейност 3</w:t>
      </w:r>
      <w:r w:rsidR="00192E40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- 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При изплащане на дължими суми към </w:t>
      </w:r>
      <w:r w:rsidR="001350B1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ангажирано 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медицинско лице и длъжностни лица към съдийските екипи, се допуска представяне и на РОД</w:t>
      </w:r>
      <w:r w:rsidR="002B1AC2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-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фактура, </w:t>
      </w:r>
      <w:r w:rsidR="009D6BBD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за извършена конкретна дейност, изготвена 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съгласно изисквания с приложено платежно нареждане, в ко</w:t>
      </w:r>
      <w:r w:rsidR="00887FC9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е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то ясно е описано основани</w:t>
      </w:r>
      <w:r w:rsidR="009D6BBD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ето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за плащ</w:t>
      </w:r>
      <w:r w:rsidR="00BD563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ане. Допустимо е и представяне </w:t>
      </w:r>
      <w:r w:rsidR="00192E40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само на </w:t>
      </w:r>
      <w:r w:rsidR="006D361E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р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азписка и разходен касов орден /РКО/ за изплащане на </w:t>
      </w:r>
      <w:r w:rsidR="009D6BBD"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>дължимите</w:t>
      </w:r>
      <w:r w:rsidRPr="00C51B7E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суми към съответните длъжностни лица от съдийските екипи. </w:t>
      </w:r>
    </w:p>
    <w:p w:rsidR="00374AC0" w:rsidRPr="009A1602" w:rsidRDefault="00374AC0" w:rsidP="00374AC0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F34E45" w:rsidRPr="009A1602" w:rsidRDefault="00F34E45" w:rsidP="00374AC0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AA1EE1" w:rsidRPr="00C51B7E" w:rsidRDefault="00F1589F" w:rsidP="00AA1EE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 xml:space="preserve">ОТЧИТАНЕ НА РАЗХОДИ ПРИ </w:t>
      </w: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УЧАСТИЕ В </w:t>
      </w:r>
      <w:r w:rsidR="00BD563E" w:rsidRPr="00C51B7E">
        <w:rPr>
          <w:rFonts w:ascii="SofiaSans Bold" w:eastAsia="Times New Roman" w:hAnsi="SofiaSans Bold" w:cs="Times New Roman"/>
          <w:color w:val="000000"/>
          <w:lang w:eastAsia="bg-BG"/>
        </w:rPr>
        <w:t>Дейност</w:t>
      </w:r>
      <w:r w:rsidR="006D361E"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 1-</w:t>
      </w: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>СПОРТНИ ЛАГЕРИ</w:t>
      </w:r>
      <w:r w:rsidR="004C080E" w:rsidRPr="00C51B7E">
        <w:rPr>
          <w:rFonts w:ascii="SofiaSans Bold" w:eastAsia="Times New Roman" w:hAnsi="SofiaSans Bold" w:cs="Times New Roman"/>
          <w:color w:val="000000"/>
          <w:lang w:eastAsia="bg-BG"/>
        </w:rPr>
        <w:t>;</w:t>
      </w: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 </w:t>
      </w:r>
      <w:r w:rsidR="006D361E" w:rsidRPr="00C51B7E">
        <w:rPr>
          <w:rFonts w:ascii="SofiaSans Bold" w:eastAsia="Times New Roman" w:hAnsi="SofiaSans Bold" w:cs="Times New Roman"/>
          <w:color w:val="000000"/>
          <w:lang w:eastAsia="bg-BG"/>
        </w:rPr>
        <w:t>дейност 2-</w:t>
      </w:r>
      <w:r w:rsidR="004C080E" w:rsidRPr="00C51B7E">
        <w:rPr>
          <w:rFonts w:ascii="SofiaSans Bold" w:eastAsia="Times New Roman" w:hAnsi="SofiaSans Bold" w:cs="Times New Roman"/>
          <w:color w:val="000000"/>
          <w:lang w:eastAsia="bg-BG"/>
        </w:rPr>
        <w:t>ПРОЯВИ включени в Държавния спортен календар</w:t>
      </w:r>
      <w:r w:rsidR="00AE34C0" w:rsidRPr="00C51B7E">
        <w:rPr>
          <w:rFonts w:ascii="SofiaSans Bold" w:eastAsia="Times New Roman" w:hAnsi="SofiaSans Bold" w:cs="Times New Roman"/>
          <w:color w:val="000000"/>
          <w:lang w:eastAsia="bg-BG"/>
        </w:rPr>
        <w:t>/ДСК/</w:t>
      </w:r>
      <w:r w:rsidR="006D361E" w:rsidRPr="00C51B7E">
        <w:rPr>
          <w:rFonts w:ascii="SofiaSans Bold" w:eastAsia="Times New Roman" w:hAnsi="SofiaSans Bold" w:cs="Times New Roman"/>
          <w:color w:val="000000"/>
          <w:lang w:eastAsia="bg-BG"/>
        </w:rPr>
        <w:t>;</w:t>
      </w:r>
      <w:r w:rsidR="004C080E"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 </w:t>
      </w:r>
      <w:r w:rsidR="006D361E" w:rsidRPr="00C51B7E">
        <w:rPr>
          <w:rFonts w:ascii="SofiaSans Bold" w:eastAsia="Times New Roman" w:hAnsi="SofiaSans Bold" w:cs="Times New Roman"/>
          <w:color w:val="000000"/>
          <w:lang w:eastAsia="bg-BG"/>
        </w:rPr>
        <w:t>дейност 3-С</w:t>
      </w:r>
      <w:r w:rsidR="004C080E" w:rsidRPr="00C51B7E">
        <w:rPr>
          <w:rFonts w:ascii="SofiaSans Bold" w:eastAsia="Times New Roman" w:hAnsi="SofiaSans Bold" w:cs="Times New Roman"/>
          <w:color w:val="000000"/>
          <w:lang w:eastAsia="bg-BG"/>
        </w:rPr>
        <w:t>пор</w:t>
      </w:r>
      <w:r w:rsidR="00891B34" w:rsidRPr="00C51B7E">
        <w:rPr>
          <w:rFonts w:ascii="SofiaSans Bold" w:eastAsia="Times New Roman" w:hAnsi="SofiaSans Bold" w:cs="Times New Roman"/>
          <w:color w:val="000000"/>
          <w:lang w:eastAsia="bg-BG"/>
        </w:rPr>
        <w:t>т</w:t>
      </w:r>
      <w:r w:rsidR="004C080E" w:rsidRPr="00C51B7E">
        <w:rPr>
          <w:rFonts w:ascii="SofiaSans Bold" w:eastAsia="Times New Roman" w:hAnsi="SofiaSans Bold" w:cs="Times New Roman"/>
          <w:color w:val="000000"/>
          <w:lang w:eastAsia="bg-BG"/>
        </w:rPr>
        <w:t>ни прояви и кампании извън ДСК</w:t>
      </w: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 и др.</w:t>
      </w:r>
      <w:r w:rsidR="00AA1EE1"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 </w:t>
      </w:r>
    </w:p>
    <w:p w:rsidR="00F1589F" w:rsidRPr="009A1602" w:rsidRDefault="00AA1EE1" w:rsidP="00AA1EE1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>За всяка проява извън София (спортен лагер, участие в ДП и др.) от одобрени и съгласувани дейности по Проекта, включени в актуализиран</w:t>
      </w:r>
      <w:r w:rsidR="00891B34" w:rsidRPr="009A1602">
        <w:rPr>
          <w:rFonts w:ascii="SofiaSans" w:eastAsia="Times New Roman" w:hAnsi="SofiaSans" w:cs="Times New Roman"/>
          <w:color w:val="000000"/>
          <w:lang w:eastAsia="bg-BG"/>
        </w:rPr>
        <w:t>ия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финансов план към </w:t>
      </w:r>
      <w:r w:rsidR="00C62B27" w:rsidRPr="009A1602">
        <w:rPr>
          <w:rFonts w:ascii="SofiaSans" w:eastAsia="Times New Roman" w:hAnsi="SofiaSans" w:cs="Times New Roman"/>
          <w:color w:val="000000"/>
          <w:lang w:eastAsia="bg-BG"/>
        </w:rPr>
        <w:t>д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оговор се представят: </w:t>
      </w:r>
    </w:p>
    <w:p w:rsidR="002E2F59" w:rsidRPr="00C51B7E" w:rsidRDefault="002E2F59" w:rsidP="00C51B7E">
      <w:pPr>
        <w:spacing w:after="0" w:line="240" w:lineRule="auto"/>
        <w:jc w:val="both"/>
        <w:rPr>
          <w:rFonts w:ascii="SofiaSans" w:eastAsia="Times New Roman" w:hAnsi="SofiaSans" w:cs="Times New Roman"/>
          <w:i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3.1. 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>копи</w:t>
      </w:r>
      <w:r w:rsidR="00AA1EE1" w:rsidRPr="00C51B7E">
        <w:rPr>
          <w:rFonts w:ascii="SofiaSans Bold" w:eastAsia="Times New Roman" w:hAnsi="SofiaSans Bold" w:cs="Times New Roman"/>
          <w:lang w:eastAsia="bg-BG"/>
        </w:rPr>
        <w:t>е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 xml:space="preserve"> на фактури (РОД),</w:t>
      </w:r>
      <w:r w:rsidR="00F1589F"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 </w:t>
      </w:r>
      <w:r w:rsidR="00F1589F" w:rsidRPr="00C51B7E">
        <w:rPr>
          <w:rFonts w:ascii="SofiaSans Bold" w:eastAsia="Times New Roman" w:hAnsi="SofiaSans Bold" w:cs="Times New Roman"/>
          <w:lang w:eastAsia="bg-BG"/>
        </w:rPr>
        <w:t>съдържащи единични параметри за стойност и количество</w:t>
      </w:r>
      <w:r w:rsidR="00C51B7E">
        <w:rPr>
          <w:rFonts w:ascii="SofiaSans Bold" w:eastAsia="Times New Roman" w:hAnsi="SofiaSans Bold" w:cs="Times New Roman"/>
          <w:lang w:eastAsia="bg-BG"/>
        </w:rPr>
        <w:t>,</w:t>
      </w:r>
      <w:r w:rsidR="00C51B7E" w:rsidRPr="00C51B7E">
        <w:rPr>
          <w:rFonts w:ascii="SofiaSans" w:eastAsia="Times New Roman" w:hAnsi="SofiaSans" w:cs="Times New Roman"/>
          <w:lang w:eastAsia="bg-BG"/>
        </w:rPr>
        <w:t xml:space="preserve"> </w:t>
      </w:r>
      <w:r w:rsidR="00C51B7E" w:rsidRPr="009A1602">
        <w:rPr>
          <w:rFonts w:ascii="SofiaSans" w:eastAsia="Times New Roman" w:hAnsi="SofiaSans" w:cs="Times New Roman"/>
          <w:lang w:eastAsia="bg-BG"/>
        </w:rPr>
        <w:t>с ясно описано основание за плащане</w:t>
      </w:r>
      <w:r w:rsidR="00C51B7E">
        <w:rPr>
          <w:rFonts w:ascii="SofiaSans" w:eastAsia="Times New Roman" w:hAnsi="SofiaSans" w:cs="Times New Roman"/>
          <w:lang w:eastAsia="bg-BG"/>
        </w:rPr>
        <w:t xml:space="preserve"> -</w:t>
      </w:r>
      <w:r w:rsidR="00C51B7E"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="00C51B7E" w:rsidRPr="00776F0C">
        <w:rPr>
          <w:rFonts w:ascii="SofiaSans" w:eastAsia="Times New Roman" w:hAnsi="SofiaSans" w:cs="Times New Roman"/>
          <w:i/>
          <w:color w:val="000000" w:themeColor="text1"/>
          <w:lang w:eastAsia="bg-BG"/>
        </w:rPr>
        <w:t>Наименование на Подпрограмата и рег. номер</w:t>
      </w:r>
      <w:r w:rsidR="000D784B">
        <w:rPr>
          <w:rFonts w:ascii="SofiaSans" w:eastAsia="Times New Roman" w:hAnsi="SofiaSans" w:cs="Times New Roman"/>
          <w:i/>
          <w:color w:val="000000" w:themeColor="text1"/>
          <w:lang w:eastAsia="bg-BG"/>
        </w:rPr>
        <w:t>/ и дата</w:t>
      </w:r>
      <w:r w:rsidR="00C51B7E" w:rsidRPr="00776F0C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 на договора със Столична община</w:t>
      </w:r>
      <w:r w:rsidR="00C51B7E">
        <w:rPr>
          <w:rFonts w:ascii="SofiaSans" w:eastAsia="Times New Roman" w:hAnsi="SofiaSans" w:cs="Times New Roman"/>
          <w:i/>
          <w:lang w:eastAsia="bg-BG"/>
        </w:rPr>
        <w:t>;</w:t>
      </w:r>
    </w:p>
    <w:p w:rsidR="003A2CA0" w:rsidRPr="00BD563E" w:rsidRDefault="003A2CA0" w:rsidP="00BD563E">
      <w:pPr>
        <w:spacing w:after="0" w:line="240" w:lineRule="auto"/>
        <w:jc w:val="both"/>
        <w:rPr>
          <w:rFonts w:ascii="SofiaSans" w:eastAsia="Times New Roman" w:hAnsi="SofiaSans" w:cs="Times New Roman"/>
          <w:i/>
          <w:lang w:eastAsia="bg-BG"/>
        </w:rPr>
      </w:pPr>
      <w:r w:rsidRPr="00C51B7E">
        <w:rPr>
          <w:rFonts w:ascii="SofiaSans Bold" w:hAnsi="SofiaSans Bold" w:cs="Times New Roman"/>
          <w:lang w:eastAsia="bg-BG"/>
        </w:rPr>
        <w:t xml:space="preserve">3.2. </w:t>
      </w:r>
      <w:r w:rsidR="00AA1EE1" w:rsidRPr="00C51B7E">
        <w:rPr>
          <w:rFonts w:ascii="SofiaSans Bold" w:hAnsi="SofiaSans Bold" w:cs="Times New Roman"/>
          <w:lang w:eastAsia="bg-BG"/>
        </w:rPr>
        <w:t>к</w:t>
      </w:r>
      <w:r w:rsidRPr="00C51B7E">
        <w:rPr>
          <w:rFonts w:ascii="SofiaSans Bold" w:hAnsi="SofiaSans Bold" w:cs="Times New Roman"/>
          <w:lang w:eastAsia="bg-BG"/>
        </w:rPr>
        <w:t>опие на платежн</w:t>
      </w:r>
      <w:r w:rsidR="00AA1EE1" w:rsidRPr="00C51B7E">
        <w:rPr>
          <w:rFonts w:ascii="SofiaSans Bold" w:hAnsi="SofiaSans Bold" w:cs="Times New Roman"/>
          <w:lang w:eastAsia="bg-BG"/>
        </w:rPr>
        <w:t>и</w:t>
      </w:r>
      <w:r w:rsidRPr="00C51B7E">
        <w:rPr>
          <w:rFonts w:ascii="SofiaSans Bold" w:hAnsi="SofiaSans Bold" w:cs="Times New Roman"/>
          <w:lang w:eastAsia="bg-BG"/>
        </w:rPr>
        <w:t xml:space="preserve"> нареждан</w:t>
      </w:r>
      <w:r w:rsidR="00AA1EE1" w:rsidRPr="00C51B7E">
        <w:rPr>
          <w:rFonts w:ascii="SofiaSans Bold" w:hAnsi="SofiaSans Bold" w:cs="Times New Roman"/>
          <w:lang w:eastAsia="bg-BG"/>
        </w:rPr>
        <w:t>ия</w:t>
      </w:r>
      <w:r w:rsidRPr="00C51B7E">
        <w:rPr>
          <w:rFonts w:ascii="SofiaSans Bold" w:hAnsi="SofiaSans Bold" w:cs="Times New Roman"/>
          <w:lang w:eastAsia="bg-BG"/>
        </w:rPr>
        <w:t xml:space="preserve"> или извлечение от банката за извършено плащане</w:t>
      </w:r>
      <w:r w:rsidR="009C111D" w:rsidRPr="00C51B7E">
        <w:rPr>
          <w:rFonts w:ascii="SofiaSans Bold" w:hAnsi="SofiaSans Bold" w:cs="Times New Roman"/>
          <w:lang w:eastAsia="bg-BG"/>
        </w:rPr>
        <w:t>, в които ясно е описано основанието за плащане</w:t>
      </w:r>
      <w:r w:rsidRPr="00C51B7E">
        <w:rPr>
          <w:rFonts w:ascii="SofiaSans Bold" w:hAnsi="SofiaSans Bold" w:cs="Times New Roman"/>
          <w:lang w:eastAsia="bg-BG"/>
        </w:rPr>
        <w:t xml:space="preserve"> </w:t>
      </w:r>
      <w:r w:rsidR="00BD563E">
        <w:rPr>
          <w:rFonts w:ascii="SofiaSans Bold" w:hAnsi="SofiaSans Bold" w:cs="Times New Roman"/>
          <w:lang w:eastAsia="bg-BG"/>
        </w:rPr>
        <w:t>-</w:t>
      </w:r>
      <w:r w:rsidR="00BD563E" w:rsidRPr="00776F0C">
        <w:rPr>
          <w:rFonts w:ascii="SofiaSans" w:eastAsia="Times New Roman" w:hAnsi="SofiaSans" w:cs="Times New Roman"/>
          <w:i/>
          <w:color w:val="000000" w:themeColor="text1"/>
          <w:lang w:eastAsia="bg-BG"/>
        </w:rPr>
        <w:t>Наименование на Подпрограмата и рег. номер</w:t>
      </w:r>
      <w:r w:rsidR="00BD563E">
        <w:rPr>
          <w:rFonts w:ascii="SofiaSans" w:eastAsia="Times New Roman" w:hAnsi="SofiaSans" w:cs="Times New Roman"/>
          <w:i/>
          <w:color w:val="000000" w:themeColor="text1"/>
          <w:lang w:eastAsia="bg-BG"/>
        </w:rPr>
        <w:t>/ и дата</w:t>
      </w:r>
      <w:r w:rsidR="00BD563E" w:rsidRPr="00776F0C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 на договора със Столична община</w:t>
      </w:r>
      <w:r w:rsidR="00BD563E">
        <w:rPr>
          <w:rFonts w:ascii="SofiaSans" w:eastAsia="Times New Roman" w:hAnsi="SofiaSans" w:cs="Times New Roman"/>
          <w:i/>
          <w:lang w:eastAsia="bg-BG"/>
        </w:rPr>
        <w:t xml:space="preserve"> </w:t>
      </w:r>
      <w:r w:rsidRPr="009A1602">
        <w:rPr>
          <w:rFonts w:ascii="SofiaSans" w:hAnsi="SofiaSans" w:cs="Times New Roman"/>
          <w:b/>
          <w:lang w:eastAsia="bg-BG"/>
        </w:rPr>
        <w:t xml:space="preserve">– </w:t>
      </w:r>
      <w:r w:rsidRPr="009A1602">
        <w:rPr>
          <w:rFonts w:ascii="SofiaSans" w:hAnsi="SofiaSans" w:cs="Times New Roman"/>
          <w:lang w:eastAsia="bg-BG"/>
        </w:rPr>
        <w:t xml:space="preserve">представя се при </w:t>
      </w:r>
      <w:r w:rsidR="00F1589F" w:rsidRPr="009A1602">
        <w:rPr>
          <w:rFonts w:ascii="SofiaSans" w:hAnsi="SofiaSans" w:cs="Times New Roman"/>
          <w:lang w:eastAsia="bg-BG"/>
        </w:rPr>
        <w:t xml:space="preserve">плащане </w:t>
      </w:r>
      <w:r w:rsidRPr="009A1602">
        <w:rPr>
          <w:rFonts w:ascii="SofiaSans" w:hAnsi="SofiaSans" w:cs="Times New Roman"/>
          <w:lang w:eastAsia="bg-BG"/>
        </w:rPr>
        <w:t xml:space="preserve">на фактурата </w:t>
      </w:r>
      <w:r w:rsidR="00F1589F" w:rsidRPr="009A1602">
        <w:rPr>
          <w:rFonts w:ascii="SofiaSans" w:hAnsi="SofiaSans" w:cs="Times New Roman"/>
          <w:lang w:eastAsia="bg-BG"/>
        </w:rPr>
        <w:t>по банков път</w:t>
      </w:r>
      <w:r w:rsidR="00AA1EE1" w:rsidRPr="009A1602">
        <w:rPr>
          <w:rFonts w:ascii="SofiaSans" w:hAnsi="SofiaSans" w:cs="Times New Roman"/>
          <w:lang w:eastAsia="bg-BG"/>
        </w:rPr>
        <w:t>;</w:t>
      </w:r>
      <w:r w:rsidR="00F1589F" w:rsidRPr="009A1602">
        <w:rPr>
          <w:rFonts w:ascii="SofiaSans" w:hAnsi="SofiaSans" w:cs="Times New Roman"/>
          <w:lang w:eastAsia="bg-BG"/>
        </w:rPr>
        <w:t xml:space="preserve"> </w:t>
      </w:r>
    </w:p>
    <w:p w:rsidR="00F1589F" w:rsidRPr="009A1602" w:rsidRDefault="003A2CA0" w:rsidP="003A2CA0">
      <w:pPr>
        <w:spacing w:after="0"/>
        <w:jc w:val="both"/>
        <w:rPr>
          <w:rFonts w:ascii="SofiaSans" w:hAnsi="SofiaSans" w:cs="Times New Roman"/>
          <w:lang w:eastAsia="bg-BG"/>
        </w:rPr>
      </w:pPr>
      <w:r w:rsidRPr="009A1602">
        <w:rPr>
          <w:rFonts w:ascii="SofiaSans" w:hAnsi="SofiaSans" w:cs="Times New Roman"/>
          <w:lang w:eastAsia="bg-BG"/>
        </w:rPr>
        <w:t xml:space="preserve">3.3. </w:t>
      </w:r>
      <w:r w:rsidR="00AA1EE1" w:rsidRPr="00C51B7E">
        <w:rPr>
          <w:rFonts w:ascii="SofiaSans Bold" w:hAnsi="SofiaSans Bold" w:cs="Times New Roman"/>
          <w:lang w:eastAsia="bg-BG"/>
        </w:rPr>
        <w:t xml:space="preserve">копие на </w:t>
      </w:r>
      <w:r w:rsidR="009C111D" w:rsidRPr="00C51B7E">
        <w:rPr>
          <w:rFonts w:ascii="SofiaSans Bold" w:hAnsi="SofiaSans Bold" w:cs="Times New Roman"/>
          <w:lang w:eastAsia="bg-BG"/>
        </w:rPr>
        <w:t>ф</w:t>
      </w:r>
      <w:r w:rsidR="00AA1EE1" w:rsidRPr="00C51B7E">
        <w:rPr>
          <w:rFonts w:ascii="SofiaSans Bold" w:hAnsi="SofiaSans Bold" w:cs="Times New Roman"/>
          <w:lang w:eastAsia="bg-BG"/>
        </w:rPr>
        <w:t>искален бон</w:t>
      </w:r>
      <w:r w:rsidR="00AA1EE1" w:rsidRPr="009A1602">
        <w:rPr>
          <w:rFonts w:ascii="SofiaSans" w:hAnsi="SofiaSans" w:cs="Times New Roman"/>
          <w:lang w:eastAsia="bg-BG"/>
        </w:rPr>
        <w:t xml:space="preserve"> - п</w:t>
      </w:r>
      <w:r w:rsidR="00F1589F" w:rsidRPr="009A1602">
        <w:rPr>
          <w:rFonts w:ascii="SofiaSans" w:hAnsi="SofiaSans" w:cs="Times New Roman"/>
          <w:lang w:eastAsia="bg-BG"/>
        </w:rPr>
        <w:t xml:space="preserve">ри плащане в брой фактурата задължително трябва да бъде придружена с издаден „Фискален бон“; </w:t>
      </w:r>
    </w:p>
    <w:p w:rsidR="003A2CA0" w:rsidRPr="009A1602" w:rsidRDefault="00AA1EE1" w:rsidP="003A2CA0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SofiaSans" w:hAnsi="SofiaSans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>к</w:t>
      </w:r>
      <w:r w:rsidR="003A2CA0" w:rsidRPr="00C51B7E">
        <w:rPr>
          <w:rFonts w:ascii="SofiaSans Bold" w:eastAsia="Times New Roman" w:hAnsi="SofiaSans Bold" w:cs="Times New Roman"/>
          <w:color w:val="000000"/>
          <w:lang w:eastAsia="bg-BG"/>
        </w:rPr>
        <w:t>опие на заповед за командироване</w:t>
      </w:r>
      <w:r w:rsidR="003A2CA0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на ръководител/и на отбор/и – треньор/и от ДЮШ на СК, заверен</w:t>
      </w:r>
      <w:r w:rsidR="001350B1" w:rsidRPr="009A1602">
        <w:rPr>
          <w:rFonts w:ascii="SofiaSans" w:eastAsia="Times New Roman" w:hAnsi="SofiaSans" w:cs="Times New Roman"/>
          <w:color w:val="000000"/>
          <w:lang w:eastAsia="bg-BG"/>
        </w:rPr>
        <w:t>о</w:t>
      </w:r>
      <w:r w:rsidR="003A2CA0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„Вярно с оригинал“, подпис на ръководител и печат на СК;</w:t>
      </w:r>
    </w:p>
    <w:p w:rsidR="00F1589F" w:rsidRPr="009A1602" w:rsidRDefault="00F1589F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>Към РОД се представя</w:t>
      </w:r>
      <w:r w:rsidR="001350B1" w:rsidRPr="009A1602">
        <w:rPr>
          <w:rFonts w:ascii="SofiaSans" w:eastAsia="Times New Roman" w:hAnsi="SofiaSans" w:cs="Times New Roman"/>
          <w:color w:val="000000"/>
          <w:lang w:eastAsia="bg-BG"/>
        </w:rPr>
        <w:t>т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>: списък/</w:t>
      </w:r>
      <w:proofErr w:type="spellStart"/>
      <w:r w:rsidRPr="009A1602">
        <w:rPr>
          <w:rFonts w:ascii="SofiaSans" w:eastAsia="Times New Roman" w:hAnsi="SofiaSans" w:cs="Times New Roman"/>
          <w:color w:val="000000"/>
          <w:lang w:eastAsia="bg-BG"/>
        </w:rPr>
        <w:t>ци</w:t>
      </w:r>
      <w:proofErr w:type="spellEnd"/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на участниците от детско-юношеска школа на спортния клуб</w:t>
      </w:r>
      <w:r w:rsidR="003A2CA0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>(картотекирани спортисти за 202</w:t>
      </w:r>
      <w:r w:rsidR="00C51B7E">
        <w:rPr>
          <w:rFonts w:ascii="SofiaSans Bold" w:eastAsia="Times New Roman" w:hAnsi="SofiaSans Bold" w:cs="Times New Roman"/>
          <w:color w:val="000000"/>
          <w:lang w:eastAsia="bg-BG"/>
        </w:rPr>
        <w:t>4</w:t>
      </w: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 xml:space="preserve"> г.),</w:t>
      </w:r>
      <w:r w:rsidRPr="009A1602">
        <w:rPr>
          <w:rFonts w:ascii="SofiaSans" w:eastAsia="Times New Roman" w:hAnsi="SofiaSans" w:cs="Times New Roman"/>
          <w:b/>
          <w:color w:val="000000"/>
          <w:lang w:eastAsia="bg-BG"/>
        </w:rPr>
        <w:t xml:space="preserve"> 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съдържащ/и информация за възрастова група, име и фамилия на състезателите, ръководител - треньор от ДЮШ;  </w:t>
      </w:r>
    </w:p>
    <w:p w:rsidR="004C080E" w:rsidRPr="009A1602" w:rsidRDefault="004C080E" w:rsidP="004C080E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SofiaSans" w:eastAsia="Times New Roman" w:hAnsi="SofiaSans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>При отчитане на разход „Такса правоучастие“ в спортна проява</w:t>
      </w:r>
      <w:r w:rsidRPr="009A1602">
        <w:rPr>
          <w:rFonts w:ascii="SofiaSans" w:eastAsia="Times New Roman" w:hAnsi="SofiaSans" w:cs="Times New Roman"/>
          <w:b/>
          <w:color w:val="000000"/>
          <w:lang w:eastAsia="bg-BG"/>
        </w:rPr>
        <w:t xml:space="preserve"> 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>се представят следните отчетни документи:</w:t>
      </w:r>
    </w:p>
    <w:p w:rsidR="004C080E" w:rsidRPr="009A1602" w:rsidRDefault="00102489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к</w:t>
      </w:r>
      <w:r w:rsidR="004C080E" w:rsidRPr="00C51B7E">
        <w:rPr>
          <w:rFonts w:ascii="SofiaSans Bold" w:eastAsia="Times New Roman" w:hAnsi="SofiaSans Bold" w:cs="Times New Roman"/>
          <w:lang w:eastAsia="bg-BG"/>
        </w:rPr>
        <w:t>опие на Регламент</w:t>
      </w:r>
      <w:r w:rsidR="004C080E" w:rsidRPr="009A1602">
        <w:rPr>
          <w:rFonts w:ascii="SofiaSans" w:eastAsia="Times New Roman" w:hAnsi="SofiaSans" w:cs="Times New Roman"/>
          <w:lang w:eastAsia="bg-BG"/>
        </w:rPr>
        <w:t>/Правила за участие в спортната проява</w:t>
      </w:r>
      <w:r w:rsidR="001350B1" w:rsidRPr="009A1602">
        <w:rPr>
          <w:rFonts w:ascii="SofiaSans" w:eastAsia="Times New Roman" w:hAnsi="SofiaSans" w:cs="Times New Roman"/>
          <w:lang w:eastAsia="bg-BG"/>
        </w:rPr>
        <w:t>;</w:t>
      </w:r>
    </w:p>
    <w:p w:rsidR="004C080E" w:rsidRPr="009A1602" w:rsidRDefault="00102489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к</w:t>
      </w:r>
      <w:r w:rsidR="004C080E" w:rsidRPr="00C51B7E">
        <w:rPr>
          <w:rFonts w:ascii="SofiaSans Bold" w:eastAsia="Times New Roman" w:hAnsi="SofiaSans Bold" w:cs="Times New Roman"/>
          <w:lang w:eastAsia="bg-BG"/>
        </w:rPr>
        <w:t xml:space="preserve">опие на </w:t>
      </w:r>
      <w:r w:rsidR="00545D88" w:rsidRPr="00C51B7E">
        <w:rPr>
          <w:rFonts w:ascii="SofiaSans Bold" w:eastAsia="Times New Roman" w:hAnsi="SofiaSans Bold" w:cs="Times New Roman"/>
          <w:lang w:eastAsia="bg-BG"/>
        </w:rPr>
        <w:t xml:space="preserve">официален </w:t>
      </w:r>
      <w:r w:rsidR="004C080E" w:rsidRPr="00C51B7E">
        <w:rPr>
          <w:rFonts w:ascii="SofiaSans Bold" w:eastAsia="Times New Roman" w:hAnsi="SofiaSans Bold" w:cs="Times New Roman"/>
          <w:lang w:eastAsia="bg-BG"/>
        </w:rPr>
        <w:t>протокол – класиране</w:t>
      </w:r>
      <w:r w:rsidR="004C080E" w:rsidRPr="009A1602">
        <w:rPr>
          <w:rFonts w:ascii="SofiaSans" w:eastAsia="Times New Roman" w:hAnsi="SofiaSans" w:cs="Times New Roman"/>
          <w:lang w:eastAsia="bg-BG"/>
        </w:rPr>
        <w:t xml:space="preserve">, </w:t>
      </w:r>
      <w:r w:rsidR="00AE34C0" w:rsidRPr="009A1602">
        <w:rPr>
          <w:rFonts w:ascii="SofiaSans" w:eastAsia="Times New Roman" w:hAnsi="SofiaSans" w:cs="Times New Roman"/>
          <w:lang w:eastAsia="bg-BG"/>
        </w:rPr>
        <w:t>представящ информация за</w:t>
      </w:r>
      <w:r w:rsidR="004C080E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="001350B1" w:rsidRPr="009A1602">
        <w:rPr>
          <w:rFonts w:ascii="SofiaSans" w:eastAsia="Times New Roman" w:hAnsi="SofiaSans" w:cs="Times New Roman"/>
          <w:lang w:eastAsia="bg-BG"/>
        </w:rPr>
        <w:t xml:space="preserve">възрастовата група и броя на </w:t>
      </w:r>
      <w:r w:rsidR="004C080E" w:rsidRPr="009A1602">
        <w:rPr>
          <w:rFonts w:ascii="SofiaSans" w:eastAsia="Times New Roman" w:hAnsi="SofiaSans" w:cs="Times New Roman"/>
          <w:lang w:eastAsia="bg-BG"/>
        </w:rPr>
        <w:t xml:space="preserve"> участващите спортисти от ДЮШ на СК</w:t>
      </w:r>
      <w:r w:rsidR="00891B34" w:rsidRPr="009A1602">
        <w:rPr>
          <w:rFonts w:ascii="SofiaSans" w:eastAsia="Times New Roman" w:hAnsi="SofiaSans" w:cs="Times New Roman"/>
          <w:lang w:eastAsia="bg-BG"/>
        </w:rPr>
        <w:t>;</w:t>
      </w:r>
    </w:p>
    <w:p w:rsidR="004C080E" w:rsidRPr="00C51B7E" w:rsidRDefault="00102489" w:rsidP="00C51B7E">
      <w:pPr>
        <w:spacing w:after="0" w:line="240" w:lineRule="auto"/>
        <w:jc w:val="both"/>
        <w:rPr>
          <w:rFonts w:ascii="SofiaSans" w:eastAsia="Times New Roman" w:hAnsi="SofiaSans" w:cs="Times New Roman"/>
          <w:i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к</w:t>
      </w:r>
      <w:r w:rsidR="004C080E" w:rsidRPr="00C51B7E">
        <w:rPr>
          <w:rFonts w:ascii="SofiaSans Bold" w:eastAsia="Times New Roman" w:hAnsi="SofiaSans Bold" w:cs="Times New Roman"/>
          <w:lang w:eastAsia="bg-BG"/>
        </w:rPr>
        <w:t>опие на РОД</w:t>
      </w:r>
      <w:r w:rsidR="004C080E"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="004C080E" w:rsidRPr="009A1602">
        <w:rPr>
          <w:rFonts w:ascii="SofiaSans" w:eastAsia="Times New Roman" w:hAnsi="SofiaSans" w:cs="Times New Roman"/>
          <w:lang w:eastAsia="bg-BG"/>
        </w:rPr>
        <w:t>(фактури</w:t>
      </w:r>
      <w:r w:rsidR="002B1AC2" w:rsidRPr="009A1602">
        <w:rPr>
          <w:rFonts w:ascii="SofiaSans" w:eastAsia="Times New Roman" w:hAnsi="SofiaSans" w:cs="Times New Roman"/>
          <w:lang w:eastAsia="bg-BG"/>
        </w:rPr>
        <w:t>/</w:t>
      </w:r>
      <w:r w:rsidR="004C080E" w:rsidRPr="009A1602">
        <w:rPr>
          <w:rFonts w:ascii="SofiaSans" w:eastAsia="Times New Roman" w:hAnsi="SofiaSans" w:cs="Times New Roman"/>
          <w:lang w:eastAsia="bg-BG"/>
        </w:rPr>
        <w:t>платежно нареждане</w:t>
      </w:r>
      <w:r w:rsidR="002B1AC2" w:rsidRPr="009A1602">
        <w:rPr>
          <w:rFonts w:ascii="SofiaSans" w:eastAsia="Times New Roman" w:hAnsi="SofiaSans" w:cs="Times New Roman"/>
          <w:lang w:eastAsia="bg-BG"/>
        </w:rPr>
        <w:t>/</w:t>
      </w:r>
      <w:r w:rsidR="004C080E" w:rsidRPr="009A1602">
        <w:rPr>
          <w:rFonts w:ascii="SofiaSans" w:eastAsia="Times New Roman" w:hAnsi="SofiaSans" w:cs="Times New Roman"/>
          <w:lang w:eastAsia="bg-BG"/>
        </w:rPr>
        <w:t xml:space="preserve"> фискален бон; квитанция към приходен касов ордер</w:t>
      </w:r>
      <w:r w:rsidRPr="009A1602">
        <w:rPr>
          <w:rFonts w:ascii="SofiaSans" w:eastAsia="Times New Roman" w:hAnsi="SofiaSans" w:cs="Times New Roman"/>
          <w:lang w:eastAsia="bg-BG"/>
        </w:rPr>
        <w:t>, издадена от организатор на събитието</w:t>
      </w:r>
      <w:r w:rsidR="00C51B7E" w:rsidRPr="00C51B7E">
        <w:rPr>
          <w:rFonts w:ascii="SofiaSans" w:eastAsia="Times New Roman" w:hAnsi="SofiaSans" w:cs="Times New Roman"/>
          <w:lang w:eastAsia="bg-BG"/>
        </w:rPr>
        <w:t xml:space="preserve"> </w:t>
      </w:r>
      <w:r w:rsidR="00C51B7E" w:rsidRPr="009A1602">
        <w:rPr>
          <w:rFonts w:ascii="SofiaSans" w:eastAsia="Times New Roman" w:hAnsi="SofiaSans" w:cs="Times New Roman"/>
          <w:lang w:eastAsia="bg-BG"/>
        </w:rPr>
        <w:t>с ясно описано основание за плащане</w:t>
      </w:r>
      <w:r w:rsidR="00C51B7E">
        <w:rPr>
          <w:rFonts w:ascii="SofiaSans" w:eastAsia="Times New Roman" w:hAnsi="SofiaSans" w:cs="Times New Roman"/>
          <w:lang w:eastAsia="bg-BG"/>
        </w:rPr>
        <w:t xml:space="preserve"> -</w:t>
      </w:r>
      <w:r w:rsidR="00C51B7E" w:rsidRPr="00776F0C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="00C51B7E" w:rsidRPr="00776F0C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Наименование на Подпрограмата </w:t>
      </w:r>
      <w:r w:rsidR="000D784B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/ </w:t>
      </w:r>
      <w:r w:rsidR="00C51B7E" w:rsidRPr="00776F0C">
        <w:rPr>
          <w:rFonts w:ascii="SofiaSans" w:eastAsia="Times New Roman" w:hAnsi="SofiaSans" w:cs="Times New Roman"/>
          <w:i/>
          <w:color w:val="000000" w:themeColor="text1"/>
          <w:lang w:eastAsia="bg-BG"/>
        </w:rPr>
        <w:t>рег. номер</w:t>
      </w:r>
      <w:r w:rsidR="000D784B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 и дата</w:t>
      </w:r>
      <w:r w:rsidR="00C51B7E" w:rsidRPr="00776F0C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 на договора със Столична община</w:t>
      </w:r>
      <w:r w:rsidR="00C51B7E" w:rsidRPr="00776F0C">
        <w:rPr>
          <w:rFonts w:ascii="SofiaSans" w:eastAsia="Times New Roman" w:hAnsi="SofiaSans" w:cs="Times New Roman"/>
          <w:i/>
          <w:lang w:eastAsia="bg-BG"/>
        </w:rPr>
        <w:t xml:space="preserve">;  </w:t>
      </w:r>
    </w:p>
    <w:p w:rsidR="00102489" w:rsidRPr="009A1602" w:rsidRDefault="00102489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Списък на състезателите от ДЮШ</w:t>
      </w:r>
      <w:r w:rsidRPr="009A1602">
        <w:rPr>
          <w:rFonts w:ascii="SofiaSans" w:eastAsia="Times New Roman" w:hAnsi="SofiaSans" w:cs="Times New Roman"/>
          <w:b/>
          <w:lang w:eastAsia="bg-BG"/>
        </w:rPr>
        <w:t xml:space="preserve">, </w:t>
      </w:r>
      <w:r w:rsidRPr="009A1602">
        <w:rPr>
          <w:rFonts w:ascii="SofiaSans" w:eastAsia="Times New Roman" w:hAnsi="SofiaSans" w:cs="Times New Roman"/>
          <w:lang w:eastAsia="bg-BG"/>
        </w:rPr>
        <w:t xml:space="preserve">участвали в проявата </w:t>
      </w:r>
      <w:r w:rsidR="00AE34C0" w:rsidRPr="009A1602">
        <w:rPr>
          <w:rFonts w:ascii="SofiaSans" w:eastAsia="Times New Roman" w:hAnsi="SofiaSans" w:cs="Times New Roman"/>
          <w:lang w:eastAsia="bg-BG"/>
        </w:rPr>
        <w:t>(</w:t>
      </w:r>
      <w:r w:rsidRPr="009A1602">
        <w:rPr>
          <w:rFonts w:ascii="SofiaSans" w:eastAsia="Times New Roman" w:hAnsi="SofiaSans" w:cs="Times New Roman"/>
          <w:lang w:eastAsia="bg-BG"/>
        </w:rPr>
        <w:t>копие на тимов лист</w:t>
      </w:r>
      <w:r w:rsidR="00AE34C0" w:rsidRPr="009A1602">
        <w:rPr>
          <w:rFonts w:ascii="SofiaSans" w:eastAsia="Times New Roman" w:hAnsi="SofiaSans" w:cs="Times New Roman"/>
          <w:lang w:eastAsia="bg-BG"/>
        </w:rPr>
        <w:t>)</w:t>
      </w:r>
    </w:p>
    <w:p w:rsidR="00F1589F" w:rsidRPr="009A1602" w:rsidRDefault="00F1589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F34E45" w:rsidRDefault="00F34E45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715FF" w:rsidRPr="009A1602" w:rsidRDefault="007715F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F1589F" w:rsidRPr="00C51B7E" w:rsidRDefault="00F1589F" w:rsidP="00AA1EE1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C51B7E">
        <w:rPr>
          <w:rFonts w:ascii="SofiaSans Bold" w:eastAsia="Times New Roman" w:hAnsi="SofiaSans Bold" w:cs="Times New Roman"/>
          <w:color w:val="000000"/>
          <w:lang w:eastAsia="bg-BG"/>
        </w:rPr>
        <w:t>ОТЧИТАНЕ НА РАЗХОДИ ПРИ УЧАСТИЕ В МЕЖДУНАРОДНИ СЪСТЕЗАНИЯ ИЗВЪН ТЕ</w:t>
      </w:r>
      <w:r w:rsidR="006D361E" w:rsidRPr="00C51B7E">
        <w:rPr>
          <w:rFonts w:ascii="SofiaSans Bold" w:eastAsia="Times New Roman" w:hAnsi="SofiaSans Bold" w:cs="Times New Roman"/>
          <w:color w:val="000000"/>
          <w:lang w:eastAsia="bg-BG"/>
        </w:rPr>
        <w:t>РИТОРИЯТА НА РЕПУБЛИКА БЪЛГАРИЯ</w:t>
      </w:r>
    </w:p>
    <w:p w:rsidR="0057607B" w:rsidRPr="009A1602" w:rsidRDefault="0057607B" w:rsidP="0057607B">
      <w:pPr>
        <w:tabs>
          <w:tab w:val="left" w:pos="284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>За реализирана дейност в чужбина, включена във финансов</w:t>
      </w:r>
      <w:r w:rsidR="00BD563E">
        <w:rPr>
          <w:rFonts w:ascii="SofiaSans" w:eastAsia="Times New Roman" w:hAnsi="SofiaSans" w:cs="Times New Roman"/>
          <w:color w:val="000000"/>
          <w:lang w:eastAsia="bg-BG"/>
        </w:rPr>
        <w:t>ия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план към </w:t>
      </w:r>
      <w:r w:rsidR="00BD563E">
        <w:rPr>
          <w:rFonts w:ascii="SofiaSans" w:eastAsia="Times New Roman" w:hAnsi="SofiaSans" w:cs="Times New Roman"/>
          <w:color w:val="000000"/>
          <w:lang w:eastAsia="bg-BG"/>
        </w:rPr>
        <w:t xml:space="preserve">сключен </w:t>
      </w:r>
      <w:r w:rsidR="00C62B27" w:rsidRPr="009A1602">
        <w:rPr>
          <w:rFonts w:ascii="SofiaSans" w:eastAsia="Times New Roman" w:hAnsi="SofiaSans" w:cs="Times New Roman"/>
          <w:color w:val="000000"/>
          <w:lang w:eastAsia="bg-BG"/>
        </w:rPr>
        <w:t>д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>оговор, се представят:</w:t>
      </w:r>
    </w:p>
    <w:p w:rsidR="00AA1EE1" w:rsidRPr="00BD563E" w:rsidRDefault="00F1589F" w:rsidP="00A30062">
      <w:pPr>
        <w:pStyle w:val="ListParagraph"/>
        <w:numPr>
          <w:ilvl w:val="1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  <w:lang w:eastAsia="bg-BG"/>
        </w:rPr>
      </w:pPr>
      <w:r w:rsidRPr="00C51B7E">
        <w:rPr>
          <w:rFonts w:ascii="SofiaSans Bold" w:eastAsia="Times New Roman" w:hAnsi="SofiaSans Bold" w:cs="Times New Roman"/>
          <w:lang w:eastAsia="bg-BG"/>
        </w:rPr>
        <w:t>копия на фактури (РОД)</w:t>
      </w:r>
      <w:r w:rsidR="00AA1EE1" w:rsidRPr="00C51B7E">
        <w:rPr>
          <w:rFonts w:ascii="SofiaSans Bold" w:eastAsia="Times New Roman" w:hAnsi="SofiaSans Bold" w:cs="Times New Roman"/>
          <w:color w:val="000000"/>
          <w:lang w:eastAsia="bg-BG"/>
        </w:rPr>
        <w:t>.</w:t>
      </w:r>
      <w:r w:rsidR="00AA1EE1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При </w:t>
      </w:r>
      <w:r w:rsidR="0057607B" w:rsidRPr="009A1602">
        <w:rPr>
          <w:rFonts w:ascii="SofiaSans" w:eastAsia="Times New Roman" w:hAnsi="SofiaSans" w:cs="Times New Roman"/>
          <w:color w:val="000000"/>
          <w:lang w:eastAsia="bg-BG"/>
        </w:rPr>
        <w:t>издаден</w:t>
      </w:r>
      <w:r w:rsidR="00AA1EE1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РОД в друга държава, същият следва да бъде преведен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от </w:t>
      </w:r>
      <w:r w:rsidR="00AA1EE1" w:rsidRPr="009A1602">
        <w:rPr>
          <w:rFonts w:ascii="SofiaSans" w:eastAsia="Times New Roman" w:hAnsi="SofiaSans" w:cs="Times New Roman"/>
          <w:color w:val="000000"/>
          <w:lang w:eastAsia="bg-BG"/>
        </w:rPr>
        <w:t>лицензирана агенция</w:t>
      </w:r>
      <w:r w:rsidR="006D361E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за преводи</w:t>
      </w:r>
      <w:r w:rsidR="00AA1EE1" w:rsidRPr="009A1602">
        <w:rPr>
          <w:rFonts w:ascii="SofiaSans" w:eastAsia="Times New Roman" w:hAnsi="SofiaSans" w:cs="Times New Roman"/>
          <w:color w:val="000000"/>
          <w:lang w:eastAsia="bg-BG"/>
        </w:rPr>
        <w:t>. Представя се копие на оригинал</w:t>
      </w:r>
      <w:r w:rsidR="0057607B" w:rsidRPr="009A1602">
        <w:rPr>
          <w:rFonts w:ascii="SofiaSans" w:eastAsia="Times New Roman" w:hAnsi="SofiaSans" w:cs="Times New Roman"/>
          <w:color w:val="000000"/>
          <w:lang w:eastAsia="bg-BG"/>
        </w:rPr>
        <w:t>ния РОД</w:t>
      </w:r>
      <w:r w:rsidR="00AE34C0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/</w:t>
      </w:r>
      <w:r w:rsidR="00AA1EE1" w:rsidRPr="009A1602">
        <w:rPr>
          <w:rFonts w:ascii="SofiaSans" w:eastAsia="Times New Roman" w:hAnsi="SofiaSans" w:cs="Times New Roman"/>
          <w:color w:val="000000"/>
          <w:lang w:eastAsia="bg-BG"/>
        </w:rPr>
        <w:t>фактура и лицензирания превод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  <w:r w:rsidR="0057607B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(</w:t>
      </w:r>
      <w:r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стойността</w:t>
      </w:r>
      <w:r w:rsidR="00AE34C0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/сумата</w:t>
      </w:r>
      <w:r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 </w:t>
      </w:r>
      <w:r w:rsidR="00AE34C0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за</w:t>
      </w:r>
      <w:r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 превода на документите в лицензирана</w:t>
      </w:r>
      <w:r w:rsidR="006D361E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та</w:t>
      </w:r>
      <w:r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 агенция е за сметка на спортния клуб</w:t>
      </w:r>
      <w:r w:rsidR="001350B1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 и може да бъде отчетен като собствен </w:t>
      </w:r>
      <w:r w:rsidR="00AE34C0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финансов </w:t>
      </w:r>
      <w:r w:rsidR="001350B1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принос по проекта</w:t>
      </w:r>
      <w:r w:rsidR="0057607B"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>)</w:t>
      </w:r>
      <w:r w:rsidRPr="00C51B7E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; </w:t>
      </w:r>
      <w:r w:rsidR="009C111D" w:rsidRPr="00BD563E">
        <w:rPr>
          <w:rFonts w:ascii="SofiaSans Bold" w:hAnsi="SofiaSans Bold" w:cs="Times New Roman"/>
          <w:lang w:eastAsia="bg-BG"/>
        </w:rPr>
        <w:t>копие на платежн</w:t>
      </w:r>
      <w:r w:rsidR="00891B34" w:rsidRPr="00BD563E">
        <w:rPr>
          <w:rFonts w:ascii="SofiaSans Bold" w:hAnsi="SofiaSans Bold" w:cs="Times New Roman"/>
          <w:lang w:eastAsia="bg-BG"/>
        </w:rPr>
        <w:t>о</w:t>
      </w:r>
      <w:r w:rsidR="009C111D" w:rsidRPr="00BD563E">
        <w:rPr>
          <w:rFonts w:ascii="SofiaSans Bold" w:hAnsi="SofiaSans Bold" w:cs="Times New Roman"/>
          <w:lang w:eastAsia="bg-BG"/>
        </w:rPr>
        <w:t xml:space="preserve"> нареждан</w:t>
      </w:r>
      <w:r w:rsidR="00891B34" w:rsidRPr="00BD563E">
        <w:rPr>
          <w:rFonts w:ascii="SofiaSans Bold" w:hAnsi="SofiaSans Bold" w:cs="Times New Roman"/>
          <w:lang w:eastAsia="bg-BG"/>
        </w:rPr>
        <w:t>е</w:t>
      </w:r>
      <w:r w:rsidR="009C111D" w:rsidRPr="00BD563E">
        <w:rPr>
          <w:rFonts w:ascii="SofiaSans Bold" w:hAnsi="SofiaSans Bold" w:cs="Times New Roman"/>
          <w:lang w:eastAsia="bg-BG"/>
        </w:rPr>
        <w:t xml:space="preserve"> или извлечение от банката за извършено плащане, в ко</w:t>
      </w:r>
      <w:r w:rsidR="00891B34" w:rsidRPr="00BD563E">
        <w:rPr>
          <w:rFonts w:ascii="SofiaSans Bold" w:hAnsi="SofiaSans Bold" w:cs="Times New Roman"/>
          <w:lang w:eastAsia="bg-BG"/>
        </w:rPr>
        <w:t>е</w:t>
      </w:r>
      <w:r w:rsidR="009C111D" w:rsidRPr="00BD563E">
        <w:rPr>
          <w:rFonts w:ascii="SofiaSans Bold" w:hAnsi="SofiaSans Bold" w:cs="Times New Roman"/>
          <w:lang w:eastAsia="bg-BG"/>
        </w:rPr>
        <w:t>то ясно е описано основанието за плащане</w:t>
      </w:r>
      <w:r w:rsidR="00A30062" w:rsidRPr="00BD563E">
        <w:rPr>
          <w:rFonts w:ascii="SofiaSans Bold" w:hAnsi="SofiaSans Bold" w:cs="Times New Roman"/>
          <w:lang w:eastAsia="bg-BG"/>
        </w:rPr>
        <w:t>-</w:t>
      </w:r>
      <w:r w:rsidR="00A30062" w:rsidRPr="00BD563E">
        <w:rPr>
          <w:rFonts w:ascii="SofiaSans" w:eastAsia="Times New Roman" w:hAnsi="SofiaSans" w:cs="Times New Roman"/>
          <w:i/>
          <w:color w:val="000000" w:themeColor="text1"/>
          <w:lang w:eastAsia="bg-BG"/>
        </w:rPr>
        <w:t>Наименование на Подпрограмата и рег. номер на договора със Столична община</w:t>
      </w:r>
      <w:r w:rsidR="00A30062" w:rsidRPr="00BD563E">
        <w:rPr>
          <w:rFonts w:ascii="SofiaSans" w:eastAsia="Times New Roman" w:hAnsi="SofiaSans" w:cs="Times New Roman"/>
          <w:i/>
          <w:lang w:eastAsia="bg-BG"/>
        </w:rPr>
        <w:t xml:space="preserve">; </w:t>
      </w:r>
      <w:r w:rsidR="009C111D" w:rsidRPr="00BD563E">
        <w:rPr>
          <w:rFonts w:ascii="SofiaSans" w:hAnsi="SofiaSans" w:cs="Times New Roman"/>
          <w:lang w:eastAsia="bg-BG"/>
        </w:rPr>
        <w:t xml:space="preserve">представя се при плащане на фактурата по банков път; </w:t>
      </w:r>
    </w:p>
    <w:p w:rsidR="00F1589F" w:rsidRPr="009A1602" w:rsidRDefault="00F1589F" w:rsidP="0057607B">
      <w:pPr>
        <w:pStyle w:val="ListParagraph"/>
        <w:numPr>
          <w:ilvl w:val="1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color w:val="000000" w:themeColor="text1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>информация за курса на валутата на съответната страна към датата на участие в спортното състезание;</w:t>
      </w:r>
    </w:p>
    <w:p w:rsidR="00AA1EE1" w:rsidRPr="00A30062" w:rsidRDefault="00F1589F" w:rsidP="00A30062">
      <w:pPr>
        <w:pStyle w:val="ListParagraph"/>
        <w:numPr>
          <w:ilvl w:val="1"/>
          <w:numId w:val="27"/>
        </w:num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color w:val="000000" w:themeColor="text1"/>
          <w:lang w:eastAsia="bg-BG"/>
        </w:rPr>
      </w:pP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>копие на покана за участие</w:t>
      </w:r>
      <w:r w:rsidR="00545D88" w:rsidRPr="00A30062">
        <w:rPr>
          <w:rFonts w:ascii="SofiaSans Bold" w:eastAsia="Times New Roman" w:hAnsi="SofiaSans Bold" w:cs="Times New Roman"/>
          <w:color w:val="000000"/>
          <w:lang w:eastAsia="bg-BG"/>
        </w:rPr>
        <w:t>;</w:t>
      </w: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 xml:space="preserve"> </w:t>
      </w:r>
    </w:p>
    <w:p w:rsidR="00F1589F" w:rsidRPr="009A1602" w:rsidRDefault="0057607B" w:rsidP="00AA1EE1">
      <w:pPr>
        <w:pStyle w:val="ListParagraph"/>
        <w:numPr>
          <w:ilvl w:val="1"/>
          <w:numId w:val="27"/>
        </w:numPr>
        <w:tabs>
          <w:tab w:val="left" w:pos="284"/>
        </w:tabs>
        <w:spacing w:after="0" w:line="240" w:lineRule="auto"/>
        <w:jc w:val="both"/>
        <w:rPr>
          <w:rFonts w:ascii="SofiaSans" w:eastAsia="Times New Roman" w:hAnsi="SofiaSans" w:cs="Times New Roman"/>
          <w:b/>
          <w:color w:val="000000" w:themeColor="text1"/>
          <w:lang w:eastAsia="bg-BG"/>
        </w:rPr>
      </w:pPr>
      <w:r w:rsidRPr="009A1602">
        <w:rPr>
          <w:rFonts w:ascii="SofiaSans" w:eastAsia="Times New Roman" w:hAnsi="SofiaSans" w:cs="Times New Roman"/>
          <w:b/>
          <w:color w:val="000000"/>
          <w:lang w:eastAsia="bg-BG"/>
        </w:rPr>
        <w:t xml:space="preserve"> </w:t>
      </w:r>
      <w:r w:rsidR="00F1589F" w:rsidRPr="00A30062">
        <w:rPr>
          <w:rFonts w:ascii="SofiaSans Bold" w:eastAsia="Times New Roman" w:hAnsi="SofiaSans Bold" w:cs="Times New Roman"/>
          <w:color w:val="000000"/>
          <w:lang w:eastAsia="bg-BG"/>
        </w:rPr>
        <w:t>копие на Протокол,</w:t>
      </w:r>
      <w:r w:rsidR="00F1589F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съдържащ информация за </w:t>
      </w:r>
      <w:r w:rsidR="001350B1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участие и </w:t>
      </w:r>
      <w:r w:rsidR="00F1589F" w:rsidRPr="009A1602">
        <w:rPr>
          <w:rFonts w:ascii="SofiaSans" w:eastAsia="Times New Roman" w:hAnsi="SofiaSans" w:cs="Times New Roman"/>
          <w:color w:val="000000"/>
          <w:lang w:eastAsia="bg-BG"/>
        </w:rPr>
        <w:t>класиране</w:t>
      </w:r>
      <w:r w:rsidR="001350B1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на състезателите от СК</w:t>
      </w:r>
      <w:r w:rsidR="00F1589F" w:rsidRPr="009A1602">
        <w:rPr>
          <w:rFonts w:ascii="SofiaSans" w:eastAsia="Times New Roman" w:hAnsi="SofiaSans" w:cs="Times New Roman"/>
          <w:color w:val="000000"/>
          <w:lang w:eastAsia="bg-BG"/>
        </w:rPr>
        <w:t>;</w:t>
      </w:r>
    </w:p>
    <w:p w:rsidR="00545D88" w:rsidRPr="009A1602" w:rsidRDefault="00F1589F" w:rsidP="00545D88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SofiaSans" w:hAnsi="SofiaSans" w:cs="Times New Roman"/>
          <w:lang w:eastAsia="bg-BG"/>
        </w:rPr>
      </w:pP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>копие на заповед за командироване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на ръководител/и на отбор/и – треньор/и от ДЮШ</w:t>
      </w:r>
      <w:r w:rsidR="0057607B" w:rsidRPr="009A1602">
        <w:rPr>
          <w:rFonts w:ascii="SofiaSans" w:eastAsia="Times New Roman" w:hAnsi="SofiaSans" w:cs="Times New Roman"/>
          <w:color w:val="000000"/>
          <w:lang w:eastAsia="bg-BG"/>
        </w:rPr>
        <w:t>, заверени „Вярно с оригинал“, подпис на ръководител и печат на СК;</w:t>
      </w:r>
    </w:p>
    <w:p w:rsidR="003D063E" w:rsidRPr="009A1602" w:rsidRDefault="00F1589F" w:rsidP="003D063E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b/>
          <w:lang w:eastAsia="bg-BG"/>
        </w:rPr>
        <w:t>с</w:t>
      </w:r>
      <w:r w:rsidRPr="00A30062">
        <w:rPr>
          <w:rFonts w:ascii="SofiaSans Bold" w:eastAsia="Times New Roman" w:hAnsi="SofiaSans Bold" w:cs="Times New Roman"/>
          <w:lang w:eastAsia="bg-BG"/>
        </w:rPr>
        <w:t>писък на състезателите от ДЮШ (картотекирани състезатели за 202</w:t>
      </w:r>
      <w:r w:rsidR="00A30062" w:rsidRPr="00A30062">
        <w:rPr>
          <w:rFonts w:ascii="SofiaSans Bold" w:eastAsia="Times New Roman" w:hAnsi="SofiaSans Bold" w:cs="Times New Roman"/>
          <w:lang w:eastAsia="bg-BG"/>
        </w:rPr>
        <w:t>4</w:t>
      </w:r>
      <w:r w:rsidRPr="00A30062">
        <w:rPr>
          <w:rFonts w:ascii="SofiaSans Bold" w:eastAsia="Times New Roman" w:hAnsi="SofiaSans Bold" w:cs="Times New Roman"/>
          <w:lang w:eastAsia="bg-BG"/>
        </w:rPr>
        <w:t xml:space="preserve"> г.),</w:t>
      </w:r>
      <w:r w:rsidRPr="009A1602">
        <w:rPr>
          <w:rFonts w:ascii="SofiaSans" w:eastAsia="Times New Roman" w:hAnsi="SofiaSans" w:cs="Times New Roman"/>
          <w:lang w:eastAsia="bg-BG"/>
        </w:rPr>
        <w:t xml:space="preserve"> участници в състезанието</w:t>
      </w:r>
      <w:r w:rsidR="00AA1EE1" w:rsidRPr="009A1602">
        <w:rPr>
          <w:rFonts w:ascii="SofiaSans" w:eastAsia="Times New Roman" w:hAnsi="SofiaSans" w:cs="Times New Roman"/>
          <w:lang w:eastAsia="bg-BG"/>
        </w:rPr>
        <w:t>,</w:t>
      </w:r>
      <w:r w:rsidR="00C62B27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съдържащ</w:t>
      </w:r>
      <w:r w:rsidR="00AA1EE1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информация за възрастова група, име и фамилия на състезателит</w:t>
      </w:r>
      <w:r w:rsidR="003D063E" w:rsidRPr="009A1602">
        <w:rPr>
          <w:rFonts w:ascii="SofiaSans" w:eastAsia="Times New Roman" w:hAnsi="SofiaSans" w:cs="Times New Roman"/>
          <w:color w:val="000000"/>
          <w:lang w:eastAsia="bg-BG"/>
        </w:rPr>
        <w:t>е, ръководител - треньор от ДЮШ.</w:t>
      </w:r>
      <w:r w:rsidR="00AA1EE1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</w:p>
    <w:p w:rsidR="00F1589F" w:rsidRPr="009A1602" w:rsidRDefault="00F1589F" w:rsidP="00F1589F">
      <w:pPr>
        <w:spacing w:after="0" w:line="240" w:lineRule="auto"/>
        <w:ind w:left="426"/>
        <w:contextualSpacing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F1589F" w:rsidRPr="00A30062" w:rsidRDefault="00F1589F" w:rsidP="0047436A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A30062">
        <w:rPr>
          <w:rFonts w:ascii="SofiaSans Bold" w:eastAsia="Times New Roman" w:hAnsi="SofiaSans Bold" w:cs="Times New Roman"/>
          <w:lang w:eastAsia="bg-BG"/>
        </w:rPr>
        <w:t xml:space="preserve">ОТЧИТАНЕ НА РАЗХОДИ  ЗА ТРАНСПОРТ </w:t>
      </w:r>
    </w:p>
    <w:p w:rsidR="00F1589F" w:rsidRPr="009A1602" w:rsidRDefault="00F1589F" w:rsidP="00F1589F">
      <w:pPr>
        <w:tabs>
          <w:tab w:val="left" w:pos="720"/>
          <w:tab w:val="left" w:pos="93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i/>
          <w:sz w:val="10"/>
          <w:szCs w:val="10"/>
          <w:shd w:val="clear" w:color="auto" w:fill="FEFEFE"/>
          <w:lang w:eastAsia="bg-BG"/>
        </w:rPr>
      </w:pP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>При финансиране на пътуване по заложени дейности в проекта /транспортни разходи/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се спазва стриктно </w:t>
      </w:r>
      <w:r w:rsidRPr="009A1602">
        <w:rPr>
          <w:rFonts w:ascii="SofiaSans" w:eastAsia="Times New Roman" w:hAnsi="SofiaSans" w:cs="Times New Roman"/>
          <w:highlight w:val="white"/>
          <w:shd w:val="clear" w:color="auto" w:fill="FEFEFE"/>
          <w:lang w:eastAsia="bg-BG"/>
        </w:rPr>
        <w:t xml:space="preserve">Наредбата за командировките в страната, </w:t>
      </w:r>
      <w:r w:rsidRPr="009A1602">
        <w:rPr>
          <w:rFonts w:ascii="SofiaSans" w:eastAsia="Times New Roman" w:hAnsi="SofiaSans" w:cs="Times New Roman"/>
          <w:color w:val="333333"/>
          <w:sz w:val="21"/>
          <w:szCs w:val="21"/>
          <w:shd w:val="clear" w:color="auto" w:fill="FFFFFF"/>
          <w:lang w:eastAsia="bg-BG"/>
        </w:rPr>
        <w:t xml:space="preserve">приета с ПМС № 72 от 30.12.1986 г., </w:t>
      </w:r>
      <w:proofErr w:type="spellStart"/>
      <w:r w:rsidRPr="009A1602">
        <w:rPr>
          <w:rFonts w:ascii="SofiaSans" w:eastAsia="Times New Roman" w:hAnsi="SofiaSans" w:cs="Times New Roman"/>
          <w:color w:val="333333"/>
          <w:sz w:val="21"/>
          <w:szCs w:val="21"/>
          <w:shd w:val="clear" w:color="auto" w:fill="FFFFFF"/>
          <w:lang w:eastAsia="bg-BG"/>
        </w:rPr>
        <w:t>обн</w:t>
      </w:r>
      <w:proofErr w:type="spellEnd"/>
      <w:r w:rsidRPr="009A1602">
        <w:rPr>
          <w:rFonts w:ascii="SofiaSans" w:eastAsia="Times New Roman" w:hAnsi="SofiaSans" w:cs="Times New Roman"/>
          <w:color w:val="333333"/>
          <w:sz w:val="21"/>
          <w:szCs w:val="21"/>
          <w:shd w:val="clear" w:color="auto" w:fill="FFFFFF"/>
          <w:lang w:eastAsia="bg-BG"/>
        </w:rPr>
        <w:t>., ДВ, бр. 11 от 10.02.1987 г., изм. и доп., бр. 21 от 15.03.1991 г., бр. 2 от 7.01.1994 г., изм., бр. 62 от 11.07.1995 г., бр. 34 от 25.04.1997 г., изм. и доп., бр. 40 от 30.04.1999 г., изм., бр. 2 от 8.01.2008 г., изм., бр. 2 от 7.01.2011 г.</w:t>
      </w:r>
    </w:p>
    <w:p w:rsidR="00B57A55" w:rsidRPr="009A1602" w:rsidRDefault="00B57A55" w:rsidP="00B57A55">
      <w:pPr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Командировани могат да бъдат лица, които са пряко ангажирани с проекта и изпълнението на дейностите, за които финансираната организация издава съответните изискуеми документи</w:t>
      </w:r>
      <w:r w:rsidR="006D361E" w:rsidRPr="009A1602">
        <w:rPr>
          <w:rFonts w:ascii="SofiaSans" w:eastAsia="Times New Roman" w:hAnsi="SofiaSans" w:cs="Times New Roman"/>
          <w:lang w:eastAsia="bg-BG"/>
        </w:rPr>
        <w:t>.</w:t>
      </w:r>
      <w:r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</w:p>
    <w:p w:rsidR="0057607B" w:rsidRPr="00A30062" w:rsidRDefault="0057607B" w:rsidP="00B57A55">
      <w:pPr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A30062">
        <w:rPr>
          <w:rFonts w:ascii="SofiaSans Bold" w:eastAsia="Times New Roman" w:hAnsi="SofiaSans Bold" w:cs="Times New Roman"/>
          <w:lang w:eastAsia="bg-BG"/>
        </w:rPr>
        <w:t>Командировъчните разходи</w:t>
      </w:r>
      <w:r w:rsidR="005F650F" w:rsidRPr="00A30062">
        <w:rPr>
          <w:rFonts w:ascii="SofiaSans Bold" w:eastAsia="Times New Roman" w:hAnsi="SofiaSans Bold" w:cs="Times New Roman"/>
          <w:lang w:eastAsia="bg-BG"/>
        </w:rPr>
        <w:t xml:space="preserve"> трябва да се отчитат със следните </w:t>
      </w:r>
      <w:r w:rsidRPr="00A30062">
        <w:rPr>
          <w:rFonts w:ascii="SofiaSans Bold" w:eastAsia="Times New Roman" w:hAnsi="SofiaSans Bold" w:cs="Times New Roman"/>
          <w:lang w:eastAsia="bg-BG"/>
        </w:rPr>
        <w:t xml:space="preserve">документи: </w:t>
      </w:r>
    </w:p>
    <w:p w:rsidR="00B57A55" w:rsidRPr="00A30062" w:rsidRDefault="00B57A55" w:rsidP="00B57A55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ofiaSans Bold" w:eastAsia="Times New Roman" w:hAnsi="SofiaSans Bold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5.1.</w:t>
      </w:r>
      <w:r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Pr="00A30062">
        <w:rPr>
          <w:rFonts w:ascii="SofiaSans Bold" w:eastAsia="Times New Roman" w:hAnsi="SofiaSans Bold" w:cs="Times New Roman"/>
          <w:lang w:eastAsia="bg-BG"/>
        </w:rPr>
        <w:t>копие на Командировъчна заповед</w:t>
      </w:r>
      <w:r w:rsidR="005F650F" w:rsidRPr="00A30062">
        <w:rPr>
          <w:rFonts w:ascii="SofiaSans Bold" w:eastAsia="Times New Roman" w:hAnsi="SofiaSans Bold" w:cs="Times New Roman"/>
          <w:lang w:eastAsia="bg-BG"/>
        </w:rPr>
        <w:t xml:space="preserve"> (бланка по образец)</w:t>
      </w:r>
    </w:p>
    <w:p w:rsidR="00F1589F" w:rsidRPr="009A1602" w:rsidRDefault="00F1589F" w:rsidP="00F1589F">
      <w:pPr>
        <w:tabs>
          <w:tab w:val="left" w:pos="284"/>
          <w:tab w:val="num" w:pos="868"/>
          <w:tab w:val="left" w:pos="9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На основание чл. 5, ал. 2, т.1 от Закона за финансово управление в публичния сектор и във връзка с чл. 9 т.1-8, от Наредбата за командировките в страната, командироването на специалисти от спортния клуб се извършва, </w:t>
      </w: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 xml:space="preserve">съгласно издадена заповед, 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>в която се посочва:</w:t>
      </w:r>
    </w:p>
    <w:p w:rsidR="00F1589F" w:rsidRPr="009A1602" w:rsidRDefault="00F1589F" w:rsidP="00F1589F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>трите имена и длъжността на командированите лица – треньор</w:t>
      </w:r>
      <w:r w:rsidR="005F650F" w:rsidRPr="009A1602">
        <w:rPr>
          <w:rFonts w:ascii="SofiaSans" w:eastAsia="Times New Roman" w:hAnsi="SofiaSans" w:cs="Times New Roman"/>
          <w:color w:val="000000"/>
          <w:lang w:eastAsia="bg-BG"/>
        </w:rPr>
        <w:t>ски кадри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; </w:t>
      </w:r>
    </w:p>
    <w:p w:rsidR="00F1589F" w:rsidRPr="009A1602" w:rsidRDefault="00F1589F" w:rsidP="00F1589F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>мястото на командироването</w:t>
      </w:r>
      <w:r w:rsidR="004D35E3" w:rsidRPr="009A1602">
        <w:rPr>
          <w:rFonts w:ascii="SofiaSans" w:eastAsia="Times New Roman" w:hAnsi="SofiaSans" w:cs="Times New Roman"/>
          <w:color w:val="000000"/>
          <w:lang w:eastAsia="bg-BG"/>
        </w:rPr>
        <w:t>,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времетраене</w:t>
      </w:r>
      <w:r w:rsidR="004D35E3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, 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>задачата, за която лицето се командирова;</w:t>
      </w:r>
    </w:p>
    <w:p w:rsidR="00102489" w:rsidRPr="009A1602" w:rsidRDefault="00F1589F" w:rsidP="00102489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>начин на пътуване и други данни.</w:t>
      </w:r>
      <w:r w:rsidRPr="009A1602">
        <w:rPr>
          <w:rFonts w:ascii="SofiaSans" w:eastAsia="Times New Roman" w:hAnsi="SofiaSans" w:cs="Times New Roman"/>
          <w:lang w:eastAsia="bg-BG"/>
        </w:rPr>
        <w:t xml:space="preserve"> </w:t>
      </w:r>
    </w:p>
    <w:p w:rsidR="00B57A55" w:rsidRPr="009A1602" w:rsidRDefault="00B57A55" w:rsidP="00B57A55">
      <w:pPr>
        <w:pStyle w:val="ListParagraph"/>
        <w:numPr>
          <w:ilvl w:val="1"/>
          <w:numId w:val="28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A30062">
        <w:rPr>
          <w:rFonts w:ascii="SofiaSans Bold" w:eastAsia="Times New Roman" w:hAnsi="SofiaSans Bold" w:cs="Times New Roman"/>
          <w:lang w:eastAsia="bg-BG"/>
        </w:rPr>
        <w:t>копие на пътен лист</w:t>
      </w:r>
      <w:r w:rsidRPr="009A1602">
        <w:rPr>
          <w:rFonts w:ascii="SofiaSans" w:eastAsia="Times New Roman" w:hAnsi="SofiaSans" w:cs="Times New Roman"/>
          <w:lang w:eastAsia="bg-BG"/>
        </w:rPr>
        <w:t xml:space="preserve"> – това е РОД, който отчита пътни разходи при ползване на служебен автомобил по време на командировката. В пътния лист са описани марка и модел на автомобила, данни на организацията разрешила излизането, дата на излизане на автомобила, изминат маршрут и километри, разходна норма и ползвано количество гориво;</w:t>
      </w:r>
    </w:p>
    <w:p w:rsidR="00AE34C0" w:rsidRPr="00342B5C" w:rsidRDefault="00B57A55" w:rsidP="0047436A">
      <w:pPr>
        <w:pStyle w:val="ListParagraph"/>
        <w:numPr>
          <w:ilvl w:val="1"/>
          <w:numId w:val="28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lang w:eastAsia="bg-BG"/>
        </w:rPr>
      </w:pPr>
      <w:r w:rsidRPr="00A30062">
        <w:rPr>
          <w:rFonts w:ascii="SofiaSans Bold" w:eastAsia="Times New Roman" w:hAnsi="SofiaSans Bold" w:cs="Times New Roman"/>
          <w:lang w:eastAsia="bg-BG"/>
        </w:rPr>
        <w:t xml:space="preserve">копие на фактура за гориво </w:t>
      </w:r>
      <w:r w:rsidRPr="009A1602">
        <w:rPr>
          <w:rFonts w:ascii="SofiaSans" w:eastAsia="Times New Roman" w:hAnsi="SofiaSans" w:cs="Times New Roman"/>
          <w:lang w:eastAsia="bg-BG"/>
        </w:rPr>
        <w:t xml:space="preserve">– с този РОД се удостоверяват разходи за закупуване на гориво при пътуване по време на командировката със служебен автомобил, който фигурира в издадена командировъчна заповед. </w:t>
      </w:r>
      <w:r w:rsidRPr="00A30062">
        <w:rPr>
          <w:rFonts w:ascii="SofiaSans Bold" w:eastAsia="Times New Roman" w:hAnsi="SofiaSans Bold" w:cs="Times New Roman"/>
          <w:lang w:eastAsia="bg-BG"/>
        </w:rPr>
        <w:t>Датата на получаване на документа за съответното количество закупено гориво следва да бъде най-рано един ден преди или по време на дните в командировка на лицето;</w:t>
      </w:r>
    </w:p>
    <w:p w:rsidR="00A30062" w:rsidRPr="00A30062" w:rsidRDefault="00B57A55" w:rsidP="00A30062">
      <w:pPr>
        <w:pStyle w:val="ListParagraph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ofiaSans Bold" w:eastAsia="Times New Roman" w:hAnsi="SofiaSans Bold" w:cs="Times New Roman"/>
          <w:bCs/>
          <w:lang w:eastAsia="bg-BG"/>
        </w:rPr>
      </w:pPr>
      <w:r w:rsidRPr="00A30062">
        <w:rPr>
          <w:rFonts w:ascii="SofiaSans Bold" w:eastAsia="Times New Roman" w:hAnsi="SofiaSans Bold" w:cs="Times New Roman"/>
          <w:bCs/>
          <w:lang w:eastAsia="bg-BG"/>
        </w:rPr>
        <w:t xml:space="preserve">Отчитане на разходи за услуги с </w:t>
      </w:r>
      <w:r w:rsidR="004D35E3" w:rsidRPr="00A30062">
        <w:rPr>
          <w:rFonts w:ascii="SofiaSans Bold" w:eastAsia="Times New Roman" w:hAnsi="SofiaSans Bold" w:cs="Times New Roman"/>
          <w:bCs/>
          <w:lang w:eastAsia="bg-BG"/>
        </w:rPr>
        <w:t>междуградски</w:t>
      </w:r>
      <w:r w:rsidR="00A30062">
        <w:rPr>
          <w:rFonts w:ascii="SofiaSans Bold" w:eastAsia="Times New Roman" w:hAnsi="SofiaSans Bold" w:cs="Times New Roman"/>
          <w:bCs/>
          <w:lang w:eastAsia="bg-BG"/>
        </w:rPr>
        <w:t xml:space="preserve"> транспорт (групово пътуване):</w:t>
      </w:r>
    </w:p>
    <w:p w:rsidR="00A30062" w:rsidRPr="00A30062" w:rsidRDefault="00A30062" w:rsidP="00A30062">
      <w:pPr>
        <w:pStyle w:val="ListParagraph"/>
        <w:numPr>
          <w:ilvl w:val="1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lang w:eastAsia="bg-BG"/>
        </w:rPr>
      </w:pPr>
      <w:r w:rsidRPr="00A30062">
        <w:rPr>
          <w:rFonts w:ascii="SofiaSans Bold" w:eastAsia="Times New Roman" w:hAnsi="SofiaSans Bold" w:cs="Times New Roman"/>
          <w:lang w:eastAsia="bg-BG"/>
        </w:rPr>
        <w:t>копие на фактура от фирмата превозвач, придружена с фискален бон или платежно нареждане</w:t>
      </w:r>
      <w:r w:rsidRPr="00A30062">
        <w:rPr>
          <w:rFonts w:ascii="SofiaSans" w:eastAsia="Times New Roman" w:hAnsi="SofiaSans" w:cs="Times New Roman"/>
          <w:lang w:eastAsia="bg-BG"/>
        </w:rPr>
        <w:t xml:space="preserve"> с </w:t>
      </w:r>
      <w:r w:rsidRPr="00A30062">
        <w:rPr>
          <w:rFonts w:ascii="SofiaSans Bold" w:eastAsia="Times New Roman" w:hAnsi="SofiaSans Bold" w:cs="Times New Roman"/>
          <w:lang w:eastAsia="bg-BG"/>
        </w:rPr>
        <w:t>ясно описано основание за плащане</w:t>
      </w:r>
      <w:r w:rsidRPr="00A30062">
        <w:rPr>
          <w:rFonts w:ascii="SofiaSans" w:eastAsia="Times New Roman" w:hAnsi="SofiaSans" w:cs="Times New Roman"/>
          <w:lang w:eastAsia="bg-BG"/>
        </w:rPr>
        <w:t xml:space="preserve"> -</w:t>
      </w:r>
      <w:r w:rsidRPr="00A30062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Pr="00A30062">
        <w:rPr>
          <w:rFonts w:ascii="SofiaSans" w:eastAsia="Times New Roman" w:hAnsi="SofiaSans" w:cs="Times New Roman"/>
          <w:i/>
          <w:color w:val="000000" w:themeColor="text1"/>
          <w:lang w:eastAsia="bg-BG"/>
        </w:rPr>
        <w:t>Наименование на Подпрограмата и рег. номер на договора със Столична община</w:t>
      </w:r>
      <w:r w:rsidRPr="00A30062">
        <w:rPr>
          <w:rFonts w:ascii="SofiaSans" w:eastAsia="Times New Roman" w:hAnsi="SofiaSans" w:cs="Times New Roman"/>
          <w:i/>
          <w:lang w:eastAsia="bg-BG"/>
        </w:rPr>
        <w:t xml:space="preserve"> ;  </w:t>
      </w:r>
    </w:p>
    <w:p w:rsidR="0047436A" w:rsidRPr="009A1602" w:rsidRDefault="00B57A55" w:rsidP="005F650F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Фактура без фискален бон или платежно нареждане се издава от фирмата превозвач, когато се издават билети за пътуване на всички пътуващи</w:t>
      </w:r>
      <w:r w:rsidR="005F650F" w:rsidRPr="009A1602">
        <w:rPr>
          <w:rFonts w:ascii="SofiaSans" w:eastAsia="Times New Roman" w:hAnsi="SofiaSans" w:cs="Times New Roman"/>
          <w:lang w:eastAsia="bg-BG"/>
        </w:rPr>
        <w:t xml:space="preserve"> и наличие на </w:t>
      </w:r>
      <w:r w:rsidRPr="009A1602">
        <w:rPr>
          <w:rFonts w:ascii="SofiaSans" w:eastAsia="Times New Roman" w:hAnsi="SofiaSans" w:cs="Times New Roman"/>
          <w:lang w:eastAsia="bg-BG"/>
        </w:rPr>
        <w:t>протокол, съдържащ списък на пътуващите с конкретния транспорт и периода на пътуване</w:t>
      </w:r>
      <w:r w:rsidR="005F650F" w:rsidRPr="009A1602">
        <w:rPr>
          <w:rFonts w:ascii="SofiaSans" w:eastAsia="Times New Roman" w:hAnsi="SofiaSans" w:cs="Times New Roman"/>
          <w:lang w:eastAsia="bg-BG"/>
        </w:rPr>
        <w:t xml:space="preserve">; </w:t>
      </w:r>
    </w:p>
    <w:p w:rsidR="005F650F" w:rsidRPr="009A1602" w:rsidRDefault="0047436A" w:rsidP="005F650F">
      <w:pPr>
        <w:pStyle w:val="ListParagraph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5.5.</w:t>
      </w:r>
      <w:r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="005F650F"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="005F650F" w:rsidRPr="00A30062">
        <w:rPr>
          <w:rFonts w:ascii="SofiaSans Bold" w:eastAsia="Times New Roman" w:hAnsi="SofiaSans Bold" w:cs="Times New Roman"/>
          <w:lang w:eastAsia="bg-BG"/>
        </w:rPr>
        <w:t>копие на билети</w:t>
      </w:r>
      <w:r w:rsidR="005F650F" w:rsidRPr="009A1602">
        <w:rPr>
          <w:rFonts w:ascii="SofiaSans" w:eastAsia="Times New Roman" w:hAnsi="SofiaSans" w:cs="Times New Roman"/>
          <w:lang w:eastAsia="bg-BG"/>
        </w:rPr>
        <w:t xml:space="preserve"> – това са РОД, които се прилагат за отчитане на пътни разходи при ползване на автобусен или ж. п. транспорт при командировки в страната или чужбина; </w:t>
      </w:r>
    </w:p>
    <w:p w:rsidR="00353081" w:rsidRDefault="0047436A" w:rsidP="00BD563E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i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5.6. </w:t>
      </w:r>
      <w:r w:rsidR="005F650F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="005F650F" w:rsidRPr="00A30062">
        <w:rPr>
          <w:rFonts w:ascii="SofiaSans Bold" w:eastAsia="Times New Roman" w:hAnsi="SofiaSans Bold" w:cs="Times New Roman"/>
          <w:lang w:eastAsia="bg-BG"/>
        </w:rPr>
        <w:t>списък на пътуващите участници от ДЮШ;</w:t>
      </w:r>
      <w:r w:rsidR="005F650F" w:rsidRPr="009A1602">
        <w:rPr>
          <w:rFonts w:ascii="SofiaSans" w:eastAsia="Times New Roman" w:hAnsi="SofiaSans" w:cs="Times New Roman"/>
          <w:lang w:eastAsia="bg-BG"/>
        </w:rPr>
        <w:t xml:space="preserve"> </w:t>
      </w:r>
    </w:p>
    <w:p w:rsidR="00F1589F" w:rsidRPr="00A30062" w:rsidRDefault="00B57A55" w:rsidP="005F65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i/>
          <w:lang w:eastAsia="bg-BG"/>
        </w:rPr>
      </w:pPr>
      <w:r w:rsidRPr="00A30062">
        <w:rPr>
          <w:rFonts w:ascii="SofiaSans Bold" w:eastAsia="Times New Roman" w:hAnsi="SofiaSans Bold" w:cs="Times New Roman"/>
          <w:i/>
          <w:lang w:eastAsia="bg-BG"/>
        </w:rPr>
        <w:t xml:space="preserve">Не се признават командировъчните разходи за лица, които не са пряко ангажирани с дейностите по проекта и нямат отношение към него. </w:t>
      </w:r>
    </w:p>
    <w:p w:rsidR="00F1589F" w:rsidRDefault="00F1589F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BD563E" w:rsidRDefault="00BD563E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BD563E" w:rsidRDefault="00BD563E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BD563E" w:rsidRDefault="00BD563E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BD563E" w:rsidRDefault="00BD563E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BD563E" w:rsidRDefault="00BD563E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BD563E" w:rsidRDefault="00BD563E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BD563E" w:rsidRPr="009A1602" w:rsidRDefault="00BD563E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102489" w:rsidRPr="009A1602" w:rsidRDefault="00102489" w:rsidP="00F1589F">
      <w:pPr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F1589F" w:rsidRPr="00A30062" w:rsidRDefault="00F1589F" w:rsidP="00B57A5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SofiaSans Bold" w:eastAsia="Times New Roman" w:hAnsi="SofiaSans Bold" w:cs="Times New Roman"/>
          <w:lang w:eastAsia="bg-BG"/>
        </w:rPr>
      </w:pPr>
      <w:r w:rsidRPr="00A30062">
        <w:rPr>
          <w:rFonts w:ascii="SofiaSans Bold" w:eastAsia="Times New Roman" w:hAnsi="SofiaSans Bold" w:cs="Times New Roman"/>
          <w:lang w:eastAsia="bg-BG"/>
        </w:rPr>
        <w:t xml:space="preserve">ОТЧИТАНЕ НА РАЗХОДИ за </w:t>
      </w: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>МАТЕРИАЛНО</w:t>
      </w:r>
      <w:r w:rsidR="00891B34" w:rsidRPr="00A30062">
        <w:rPr>
          <w:rFonts w:ascii="SofiaSans Bold" w:eastAsia="Times New Roman" w:hAnsi="SofiaSans Bold" w:cs="Times New Roman"/>
          <w:color w:val="000000"/>
          <w:lang w:eastAsia="bg-BG"/>
        </w:rPr>
        <w:t xml:space="preserve"> и</w:t>
      </w: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 xml:space="preserve"> ТЕХНИЧЕСКО </w:t>
      </w:r>
      <w:r w:rsidR="00274D57" w:rsidRPr="00A30062">
        <w:rPr>
          <w:rFonts w:ascii="SofiaSans Bold" w:eastAsia="Times New Roman" w:hAnsi="SofiaSans Bold" w:cs="Times New Roman"/>
          <w:color w:val="000000"/>
          <w:lang w:eastAsia="bg-BG"/>
        </w:rPr>
        <w:t xml:space="preserve">ОСИГУРЯВАНЕ </w:t>
      </w:r>
      <w:r w:rsidRPr="00A30062">
        <w:rPr>
          <w:rFonts w:ascii="SofiaSans Bold" w:eastAsia="Times New Roman" w:hAnsi="SofiaSans Bold" w:cs="Times New Roman"/>
          <w:color w:val="000000"/>
          <w:lang w:eastAsia="bg-BG"/>
        </w:rPr>
        <w:t>/МТО/</w:t>
      </w:r>
    </w:p>
    <w:p w:rsidR="00A30062" w:rsidRPr="009A1602" w:rsidRDefault="00807F1F" w:rsidP="00807F1F">
      <w:pPr>
        <w:spacing w:after="0" w:line="240" w:lineRule="auto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Закупуването на спортна екипировка, спортни пособия и друго оборудване, подпомагащо ефективната подготовка на ДЮШ, следва да бъде съобразено с броя на  картотекираните спортисти от ДЮШ на спортния клуб, съгласно представена информация за 202</w:t>
      </w:r>
      <w:r w:rsidR="00BD563E">
        <w:rPr>
          <w:rFonts w:ascii="SofiaSans" w:eastAsia="Times New Roman" w:hAnsi="SofiaSans" w:cs="Times New Roman"/>
          <w:lang w:eastAsia="bg-BG"/>
        </w:rPr>
        <w:t>4</w:t>
      </w:r>
      <w:r w:rsidRPr="009A1602">
        <w:rPr>
          <w:rFonts w:ascii="SofiaSans" w:eastAsia="Times New Roman" w:hAnsi="SofiaSans" w:cs="Times New Roman"/>
          <w:lang w:eastAsia="bg-BG"/>
        </w:rPr>
        <w:t xml:space="preserve"> г., заверена от съответната спортна федерация.  </w:t>
      </w:r>
    </w:p>
    <w:p w:rsidR="001350B1" w:rsidRPr="00F117D3" w:rsidRDefault="008B4AE1" w:rsidP="00102489">
      <w:pPr>
        <w:spacing w:after="0" w:line="240" w:lineRule="auto"/>
        <w:contextualSpacing/>
        <w:jc w:val="both"/>
        <w:rPr>
          <w:rFonts w:ascii="SofiaSans Bold" w:eastAsia="Times New Roman" w:hAnsi="SofiaSans Bold" w:cs="Times New Roman"/>
          <w:i/>
          <w:lang w:eastAsia="bg-BG"/>
        </w:rPr>
      </w:pPr>
      <w:r w:rsidRPr="009A1602">
        <w:rPr>
          <w:rFonts w:ascii="SofiaSans" w:eastAsia="Times New Roman" w:hAnsi="SofiaSans" w:cs="Times New Roman"/>
          <w:i/>
          <w:color w:val="000000" w:themeColor="text1"/>
          <w:lang w:eastAsia="bg-BG"/>
        </w:rPr>
        <w:t>Одобрените финансови средства, предоставени като финансово подпомагане от Столична община</w:t>
      </w:r>
      <w:r w:rsidR="00AD21FE" w:rsidRPr="009A1602">
        <w:rPr>
          <w:rFonts w:ascii="SofiaSans" w:eastAsia="Times New Roman" w:hAnsi="SofiaSans" w:cs="Times New Roman"/>
          <w:i/>
          <w:color w:val="000000" w:themeColor="text1"/>
          <w:lang w:eastAsia="bg-BG"/>
        </w:rPr>
        <w:t>, съгласно</w:t>
      </w:r>
      <w:r w:rsidRPr="009A1602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 финансов план, за МТО </w:t>
      </w:r>
      <w:r w:rsidR="00AD21FE" w:rsidRPr="009A1602">
        <w:rPr>
          <w:rFonts w:ascii="SofiaSans" w:eastAsia="Times New Roman" w:hAnsi="SofiaSans" w:cs="Times New Roman"/>
          <w:i/>
          <w:color w:val="000000" w:themeColor="text1"/>
          <w:lang w:eastAsia="bg-BG"/>
        </w:rPr>
        <w:t xml:space="preserve">на </w:t>
      </w:r>
      <w:r w:rsidRPr="009A1602">
        <w:rPr>
          <w:rFonts w:ascii="SofiaSans" w:eastAsia="Times New Roman" w:hAnsi="SofiaSans" w:cs="Times New Roman"/>
          <w:i/>
          <w:color w:val="000000" w:themeColor="text1"/>
          <w:lang w:eastAsia="bg-BG"/>
        </w:rPr>
        <w:t>спортна екипировка, могат да бъдат разходвани само за закупуването на екипировка за спортистите от ДЮШ на СК</w:t>
      </w:r>
      <w:r w:rsidR="00A30062" w:rsidRPr="00A30062">
        <w:rPr>
          <w:rFonts w:ascii="SofiaSans" w:eastAsia="Times New Roman" w:hAnsi="SofiaSans" w:cs="Times New Roman"/>
          <w:b/>
          <w:i/>
          <w:lang w:eastAsia="bg-BG"/>
        </w:rPr>
        <w:t xml:space="preserve"> </w:t>
      </w:r>
      <w:r w:rsidR="00A30062" w:rsidRPr="00BD563E">
        <w:rPr>
          <w:rFonts w:ascii="SofiaSans" w:eastAsia="Times New Roman" w:hAnsi="SofiaSans" w:cs="Times New Roman"/>
          <w:i/>
          <w:color w:val="000000" w:themeColor="text1"/>
          <w:lang w:eastAsia="bg-BG"/>
        </w:rPr>
        <w:t>и за треньорските кадри, включени в проектната дейност, като ръководители на съответната възрастова група.</w:t>
      </w:r>
      <w:r w:rsidRPr="00BD563E">
        <w:rPr>
          <w:rFonts w:ascii="SofiaSans" w:eastAsia="Times New Roman" w:hAnsi="SofiaSans" w:cs="Times New Roman"/>
          <w:b/>
          <w:i/>
          <w:color w:val="000000" w:themeColor="text1"/>
          <w:lang w:eastAsia="bg-BG"/>
        </w:rPr>
        <w:t xml:space="preserve"> </w:t>
      </w:r>
      <w:r w:rsidRPr="00F117D3">
        <w:rPr>
          <w:rFonts w:ascii="SofiaSans Bold" w:eastAsia="Times New Roman" w:hAnsi="SofiaSans Bold" w:cs="Times New Roman"/>
          <w:i/>
          <w:lang w:eastAsia="bg-BG"/>
        </w:rPr>
        <w:t>НЕ се допуска</w:t>
      </w:r>
      <w:r w:rsidRPr="00F117D3">
        <w:rPr>
          <w:rFonts w:ascii="SofiaSans Bold" w:eastAsia="Times New Roman" w:hAnsi="SofiaSans Bold" w:cs="Times New Roman"/>
          <w:i/>
          <w:color w:val="000000" w:themeColor="text1"/>
          <w:lang w:eastAsia="bg-BG"/>
        </w:rPr>
        <w:t xml:space="preserve"> з</w:t>
      </w:r>
      <w:r w:rsidR="0063012B" w:rsidRPr="00F117D3">
        <w:rPr>
          <w:rFonts w:ascii="SofiaSans Bold" w:eastAsia="Times New Roman" w:hAnsi="SofiaSans Bold" w:cs="Times New Roman"/>
          <w:i/>
          <w:lang w:eastAsia="bg-BG"/>
        </w:rPr>
        <w:t>акупуване</w:t>
      </w:r>
      <w:r w:rsidRPr="00F117D3">
        <w:rPr>
          <w:rFonts w:ascii="SofiaSans Bold" w:eastAsia="Times New Roman" w:hAnsi="SofiaSans Bold" w:cs="Times New Roman"/>
          <w:i/>
          <w:lang w:eastAsia="bg-BG"/>
        </w:rPr>
        <w:t>то</w:t>
      </w:r>
      <w:r w:rsidR="0063012B" w:rsidRPr="00F117D3">
        <w:rPr>
          <w:rFonts w:ascii="SofiaSans Bold" w:eastAsia="Times New Roman" w:hAnsi="SofiaSans Bold" w:cs="Times New Roman"/>
          <w:i/>
          <w:lang w:eastAsia="bg-BG"/>
        </w:rPr>
        <w:t xml:space="preserve"> на спортна екипировка </w:t>
      </w:r>
      <w:r w:rsidR="00A30062" w:rsidRPr="00F117D3">
        <w:rPr>
          <w:rFonts w:ascii="SofiaSans Bold" w:eastAsia="Times New Roman" w:hAnsi="SofiaSans Bold" w:cs="Times New Roman"/>
          <w:i/>
          <w:lang w:eastAsia="bg-BG"/>
        </w:rPr>
        <w:t>за</w:t>
      </w:r>
      <w:r w:rsidR="00F117D3" w:rsidRPr="00F117D3">
        <w:rPr>
          <w:rFonts w:ascii="SofiaSans Bold" w:eastAsia="Times New Roman" w:hAnsi="SofiaSans Bold" w:cs="Times New Roman"/>
          <w:i/>
          <w:lang w:eastAsia="bg-BG"/>
        </w:rPr>
        <w:t xml:space="preserve"> други</w:t>
      </w:r>
      <w:r w:rsidR="0063012B" w:rsidRPr="00F117D3">
        <w:rPr>
          <w:rFonts w:ascii="SofiaSans Bold" w:eastAsia="Times New Roman" w:hAnsi="SofiaSans Bold" w:cs="Times New Roman"/>
          <w:i/>
          <w:lang w:eastAsia="bg-BG"/>
        </w:rPr>
        <w:t xml:space="preserve"> длъжностни лица </w:t>
      </w:r>
      <w:r w:rsidR="00070537" w:rsidRPr="00F117D3">
        <w:rPr>
          <w:rFonts w:ascii="SofiaSans Bold" w:eastAsia="Times New Roman" w:hAnsi="SofiaSans Bold" w:cs="Times New Roman"/>
          <w:i/>
          <w:lang w:eastAsia="bg-BG"/>
        </w:rPr>
        <w:t>от</w:t>
      </w:r>
      <w:r w:rsidR="0063012B" w:rsidRPr="00F117D3">
        <w:rPr>
          <w:rFonts w:ascii="SofiaSans Bold" w:eastAsia="Times New Roman" w:hAnsi="SofiaSans Bold" w:cs="Times New Roman"/>
          <w:i/>
          <w:lang w:eastAsia="bg-BG"/>
        </w:rPr>
        <w:t xml:space="preserve"> спортния клуб</w:t>
      </w:r>
      <w:r w:rsidRPr="00F117D3">
        <w:rPr>
          <w:rFonts w:ascii="SofiaSans Bold" w:eastAsia="Times New Roman" w:hAnsi="SofiaSans Bold" w:cs="Times New Roman"/>
          <w:i/>
          <w:lang w:eastAsia="bg-BG"/>
        </w:rPr>
        <w:t xml:space="preserve"> със средства, предоставени като финансово подпомагане от Столична община по Проекта</w:t>
      </w:r>
      <w:r w:rsidR="0063012B" w:rsidRPr="00F117D3">
        <w:rPr>
          <w:rFonts w:ascii="SofiaSans Bold" w:eastAsia="Times New Roman" w:hAnsi="SofiaSans Bold" w:cs="Times New Roman"/>
          <w:i/>
          <w:lang w:eastAsia="bg-BG"/>
        </w:rPr>
        <w:t>.</w:t>
      </w:r>
    </w:p>
    <w:p w:rsidR="00F1589F" w:rsidRPr="009A1602" w:rsidRDefault="007D585F" w:rsidP="00102489">
      <w:pPr>
        <w:spacing w:after="0" w:line="240" w:lineRule="auto"/>
        <w:contextualSpacing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При отчитане на разходи за закупени стоки</w:t>
      </w:r>
      <w:r w:rsidR="00AD21FE" w:rsidRPr="009A1602">
        <w:rPr>
          <w:rFonts w:ascii="SofiaSans" w:eastAsia="Times New Roman" w:hAnsi="SofiaSans" w:cs="Times New Roman"/>
          <w:lang w:eastAsia="bg-BG"/>
        </w:rPr>
        <w:t xml:space="preserve"> /</w:t>
      </w:r>
      <w:r w:rsidR="000E770D" w:rsidRPr="009A1602">
        <w:rPr>
          <w:rFonts w:ascii="SofiaSans" w:eastAsia="Times New Roman" w:hAnsi="SofiaSans" w:cs="Times New Roman"/>
          <w:lang w:eastAsia="bg-BG"/>
        </w:rPr>
        <w:t>екипировка,</w:t>
      </w:r>
      <w:r w:rsidR="004D35E3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="000E770D" w:rsidRPr="009A1602">
        <w:rPr>
          <w:rFonts w:ascii="SofiaSans" w:eastAsia="Times New Roman" w:hAnsi="SofiaSans" w:cs="Times New Roman"/>
          <w:lang w:eastAsia="bg-BG"/>
        </w:rPr>
        <w:t>пособия,</w:t>
      </w:r>
      <w:r w:rsidR="004D35E3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="00AD21FE" w:rsidRPr="009A1602">
        <w:rPr>
          <w:rFonts w:ascii="SofiaSans" w:eastAsia="Times New Roman" w:hAnsi="SofiaSans" w:cs="Times New Roman"/>
          <w:lang w:eastAsia="bg-BG"/>
        </w:rPr>
        <w:t>оборудване/</w:t>
      </w:r>
      <w:r w:rsidRPr="009A1602">
        <w:rPr>
          <w:rFonts w:ascii="SofiaSans" w:eastAsia="Times New Roman" w:hAnsi="SofiaSans" w:cs="Times New Roman"/>
          <w:lang w:eastAsia="bg-BG"/>
        </w:rPr>
        <w:t xml:space="preserve">, </w:t>
      </w:r>
      <w:r w:rsidR="00AD21FE" w:rsidRPr="009A1602">
        <w:rPr>
          <w:rFonts w:ascii="SofiaSans" w:eastAsia="Times New Roman" w:hAnsi="SofiaSans" w:cs="Times New Roman"/>
          <w:lang w:eastAsia="bg-BG"/>
        </w:rPr>
        <w:t>спортният клуб</w:t>
      </w:r>
      <w:r w:rsidRPr="009A1602">
        <w:rPr>
          <w:rFonts w:ascii="SofiaSans" w:eastAsia="Times New Roman" w:hAnsi="SofiaSans" w:cs="Times New Roman"/>
          <w:lang w:eastAsia="bg-BG"/>
        </w:rPr>
        <w:t xml:space="preserve"> представя</w:t>
      </w:r>
      <w:r w:rsidR="00AD21FE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Pr="009A1602">
        <w:rPr>
          <w:rFonts w:ascii="SofiaSans" w:eastAsia="Times New Roman" w:hAnsi="SofiaSans" w:cs="Times New Roman"/>
          <w:lang w:eastAsia="bg-BG"/>
        </w:rPr>
        <w:t>следните изискуеми документи:</w:t>
      </w:r>
    </w:p>
    <w:p w:rsidR="005F650F" w:rsidRPr="00F117D3" w:rsidRDefault="00F1589F" w:rsidP="00F117D3">
      <w:pPr>
        <w:pStyle w:val="ListParagraph"/>
        <w:numPr>
          <w:ilvl w:val="1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lang w:eastAsia="bg-BG"/>
        </w:rPr>
      </w:pPr>
      <w:r w:rsidRPr="00F117D3">
        <w:rPr>
          <w:rFonts w:ascii="SofiaSans Bold" w:eastAsia="Times New Roman" w:hAnsi="SofiaSans Bold" w:cs="Times New Roman"/>
          <w:lang w:eastAsia="bg-BG"/>
        </w:rPr>
        <w:t>копия на фактури</w:t>
      </w:r>
      <w:r w:rsidRPr="009A1602">
        <w:rPr>
          <w:rFonts w:ascii="SofiaSans" w:eastAsia="Times New Roman" w:hAnsi="SofiaSans" w:cs="Times New Roman"/>
          <w:b/>
          <w:lang w:eastAsia="bg-BG"/>
        </w:rPr>
        <w:t xml:space="preserve"> </w:t>
      </w:r>
      <w:r w:rsidRPr="009A1602">
        <w:rPr>
          <w:rFonts w:ascii="SofiaSans" w:eastAsia="Times New Roman" w:hAnsi="SofiaSans" w:cs="Times New Roman"/>
          <w:lang w:eastAsia="bg-BG"/>
        </w:rPr>
        <w:t>(РОД)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, </w:t>
      </w:r>
      <w:r w:rsidRPr="00F117D3">
        <w:rPr>
          <w:rFonts w:ascii="SofiaSans Bold" w:eastAsia="Times New Roman" w:hAnsi="SofiaSans Bold" w:cs="Times New Roman"/>
          <w:lang w:eastAsia="bg-BG"/>
        </w:rPr>
        <w:t>съдържащи единични параметри за стойност и количество</w:t>
      </w:r>
      <w:r w:rsidR="00F117D3" w:rsidRPr="00F117D3">
        <w:rPr>
          <w:rFonts w:ascii="SofiaSans" w:eastAsia="Times New Roman" w:hAnsi="SofiaSans" w:cs="Times New Roman"/>
          <w:lang w:eastAsia="bg-BG"/>
        </w:rPr>
        <w:t xml:space="preserve"> </w:t>
      </w:r>
      <w:r w:rsidR="00F117D3" w:rsidRPr="00A30062">
        <w:rPr>
          <w:rFonts w:ascii="SofiaSans" w:eastAsia="Times New Roman" w:hAnsi="SofiaSans" w:cs="Times New Roman"/>
          <w:lang w:eastAsia="bg-BG"/>
        </w:rPr>
        <w:t xml:space="preserve">с </w:t>
      </w:r>
      <w:r w:rsidR="00F117D3" w:rsidRPr="00A30062">
        <w:rPr>
          <w:rFonts w:ascii="SofiaSans Bold" w:eastAsia="Times New Roman" w:hAnsi="SofiaSans Bold" w:cs="Times New Roman"/>
          <w:lang w:eastAsia="bg-BG"/>
        </w:rPr>
        <w:t>ясно описано основание за плащане</w:t>
      </w:r>
      <w:r w:rsidR="00F117D3" w:rsidRPr="00A30062">
        <w:rPr>
          <w:rFonts w:ascii="SofiaSans" w:eastAsia="Times New Roman" w:hAnsi="SofiaSans" w:cs="Times New Roman"/>
          <w:lang w:eastAsia="bg-BG"/>
        </w:rPr>
        <w:t xml:space="preserve"> -</w:t>
      </w:r>
      <w:r w:rsidR="00F117D3" w:rsidRPr="00A30062">
        <w:rPr>
          <w:rFonts w:ascii="SofiaSans Bold" w:eastAsia="Times New Roman" w:hAnsi="SofiaSans Bold" w:cs="Times New Roman"/>
          <w:color w:val="000000" w:themeColor="text1"/>
          <w:lang w:eastAsia="bg-BG"/>
        </w:rPr>
        <w:t xml:space="preserve"> </w:t>
      </w:r>
      <w:r w:rsidR="00F117D3" w:rsidRPr="00A30062">
        <w:rPr>
          <w:rFonts w:ascii="SofiaSans" w:eastAsia="Times New Roman" w:hAnsi="SofiaSans" w:cs="Times New Roman"/>
          <w:i/>
          <w:color w:val="000000" w:themeColor="text1"/>
          <w:lang w:eastAsia="bg-BG"/>
        </w:rPr>
        <w:t>Наименование на Подпрограмата и рег. номер на договора със Столична община</w:t>
      </w:r>
      <w:r w:rsidR="00F117D3">
        <w:rPr>
          <w:rFonts w:ascii="SofiaSans" w:eastAsia="Times New Roman" w:hAnsi="SofiaSans" w:cs="Times New Roman"/>
          <w:i/>
          <w:lang w:eastAsia="bg-BG"/>
        </w:rPr>
        <w:t xml:space="preserve">; </w:t>
      </w:r>
      <w:r w:rsidRPr="00F117D3">
        <w:rPr>
          <w:rFonts w:ascii="SofiaSans" w:eastAsia="Times New Roman" w:hAnsi="SofiaSans" w:cs="Times New Roman"/>
          <w:lang w:eastAsia="bg-BG"/>
        </w:rPr>
        <w:t xml:space="preserve"> </w:t>
      </w:r>
    </w:p>
    <w:p w:rsidR="005F650F" w:rsidRPr="009A1602" w:rsidRDefault="009C111D" w:rsidP="009C111D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F117D3">
        <w:rPr>
          <w:rFonts w:ascii="SofiaSans Bold" w:hAnsi="SofiaSans Bold" w:cs="Times New Roman"/>
          <w:lang w:eastAsia="bg-BG"/>
        </w:rPr>
        <w:t>копие на платежн</w:t>
      </w:r>
      <w:r w:rsidR="000E770D" w:rsidRPr="00F117D3">
        <w:rPr>
          <w:rFonts w:ascii="SofiaSans Bold" w:hAnsi="SofiaSans Bold" w:cs="Times New Roman"/>
          <w:lang w:eastAsia="bg-BG"/>
        </w:rPr>
        <w:t>о</w:t>
      </w:r>
      <w:r w:rsidRPr="00F117D3">
        <w:rPr>
          <w:rFonts w:ascii="SofiaSans Bold" w:hAnsi="SofiaSans Bold" w:cs="Times New Roman"/>
          <w:lang w:eastAsia="bg-BG"/>
        </w:rPr>
        <w:t xml:space="preserve"> нареждан</w:t>
      </w:r>
      <w:r w:rsidR="000E770D" w:rsidRPr="00F117D3">
        <w:rPr>
          <w:rFonts w:ascii="SofiaSans Bold" w:hAnsi="SofiaSans Bold" w:cs="Times New Roman"/>
          <w:lang w:eastAsia="bg-BG"/>
        </w:rPr>
        <w:t>е</w:t>
      </w:r>
      <w:r w:rsidRPr="00F117D3">
        <w:rPr>
          <w:rFonts w:ascii="SofiaSans Bold" w:hAnsi="SofiaSans Bold" w:cs="Times New Roman"/>
          <w:lang w:eastAsia="bg-BG"/>
        </w:rPr>
        <w:t xml:space="preserve"> или извлечение от банката за извършено плащане, в ко</w:t>
      </w:r>
      <w:r w:rsidR="000E770D" w:rsidRPr="00F117D3">
        <w:rPr>
          <w:rFonts w:ascii="SofiaSans Bold" w:hAnsi="SofiaSans Bold" w:cs="Times New Roman"/>
          <w:lang w:eastAsia="bg-BG"/>
        </w:rPr>
        <w:t>е</w:t>
      </w:r>
      <w:r w:rsidRPr="00F117D3">
        <w:rPr>
          <w:rFonts w:ascii="SofiaSans Bold" w:hAnsi="SofiaSans Bold" w:cs="Times New Roman"/>
          <w:lang w:eastAsia="bg-BG"/>
        </w:rPr>
        <w:t xml:space="preserve">то ясно е описано основанието за плащане </w:t>
      </w:r>
      <w:r w:rsidRPr="009A1602">
        <w:rPr>
          <w:rFonts w:ascii="SofiaSans" w:hAnsi="SofiaSans" w:cs="Times New Roman"/>
          <w:b/>
          <w:lang w:eastAsia="bg-BG"/>
        </w:rPr>
        <w:t xml:space="preserve">– </w:t>
      </w:r>
      <w:r w:rsidRPr="009A1602">
        <w:rPr>
          <w:rFonts w:ascii="SofiaSans" w:hAnsi="SofiaSans" w:cs="Times New Roman"/>
          <w:lang w:eastAsia="bg-BG"/>
        </w:rPr>
        <w:t xml:space="preserve">представя се при плащане на фактурата по банков път; </w:t>
      </w:r>
    </w:p>
    <w:p w:rsidR="009C5F9D" w:rsidRPr="009A1602" w:rsidRDefault="00545D88" w:rsidP="009C5F9D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F117D3">
        <w:rPr>
          <w:rFonts w:ascii="SofiaSans Bold" w:hAnsi="SofiaSans Bold" w:cs="Times New Roman"/>
          <w:lang w:eastAsia="bg-BG"/>
        </w:rPr>
        <w:t xml:space="preserve">копие на </w:t>
      </w:r>
      <w:r w:rsidR="000E770D" w:rsidRPr="00F117D3">
        <w:rPr>
          <w:rFonts w:ascii="SofiaSans Bold" w:hAnsi="SofiaSans Bold" w:cs="Times New Roman"/>
          <w:lang w:eastAsia="bg-BG"/>
        </w:rPr>
        <w:t>ф</w:t>
      </w:r>
      <w:r w:rsidRPr="00F117D3">
        <w:rPr>
          <w:rFonts w:ascii="SofiaSans Bold" w:hAnsi="SofiaSans Bold" w:cs="Times New Roman"/>
          <w:lang w:eastAsia="bg-BG"/>
        </w:rPr>
        <w:t>искален бон</w:t>
      </w:r>
      <w:r w:rsidRPr="009A1602">
        <w:rPr>
          <w:rFonts w:ascii="SofiaSans" w:hAnsi="SofiaSans" w:cs="Times New Roman"/>
          <w:lang w:eastAsia="bg-BG"/>
        </w:rPr>
        <w:t xml:space="preserve"> - при плащане в брой фактурата задължително трябва да бъде придружена с издаден „Фискален бон“</w:t>
      </w:r>
      <w:r w:rsidR="00AE34C0" w:rsidRPr="009A1602">
        <w:rPr>
          <w:rFonts w:ascii="SofiaSans" w:hAnsi="SofiaSans" w:cs="Times New Roman"/>
          <w:lang w:eastAsia="bg-BG"/>
        </w:rPr>
        <w:t>;</w:t>
      </w:r>
    </w:p>
    <w:p w:rsidR="001350B1" w:rsidRPr="00C813FE" w:rsidRDefault="001350B1" w:rsidP="001350B1">
      <w:pPr>
        <w:pStyle w:val="ListParagraph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F1589F" w:rsidRPr="00F117D3" w:rsidRDefault="00F1589F" w:rsidP="00545D88">
      <w:pPr>
        <w:pStyle w:val="ListParagraph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SofiaSans Bold" w:eastAsia="Times New Roman" w:hAnsi="SofiaSans Bold" w:cs="Times New Roman"/>
          <w:lang w:eastAsia="bg-BG"/>
        </w:rPr>
      </w:pPr>
      <w:r w:rsidRPr="00F117D3">
        <w:rPr>
          <w:rFonts w:ascii="SofiaSans Bold" w:eastAsia="Times New Roman" w:hAnsi="SofiaSans Bold" w:cs="Times New Roman"/>
          <w:lang w:eastAsia="bg-BG"/>
        </w:rPr>
        <w:t>При отчитане средства за закупена спортна екипировка към РОД се представя</w:t>
      </w:r>
      <w:r w:rsidR="005F650F" w:rsidRPr="00F117D3">
        <w:rPr>
          <w:rFonts w:ascii="SofiaSans Bold" w:eastAsia="Times New Roman" w:hAnsi="SofiaSans Bold" w:cs="Times New Roman"/>
          <w:lang w:eastAsia="bg-BG"/>
        </w:rPr>
        <w:t xml:space="preserve"> допълнително</w:t>
      </w:r>
      <w:r w:rsidRPr="00F117D3">
        <w:rPr>
          <w:rFonts w:ascii="SofiaSans Bold" w:eastAsia="Times New Roman" w:hAnsi="SofiaSans Bold" w:cs="Times New Roman"/>
          <w:i/>
          <w:lang w:eastAsia="bg-BG"/>
        </w:rPr>
        <w:t>:</w:t>
      </w:r>
    </w:p>
    <w:p w:rsidR="00F117D3" w:rsidRDefault="00F1589F" w:rsidP="00F117D3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F117D3">
        <w:rPr>
          <w:rFonts w:ascii="SofiaSans Bold" w:eastAsia="Times New Roman" w:hAnsi="SofiaSans Bold" w:cs="Times New Roman"/>
          <w:color w:val="000000"/>
          <w:lang w:eastAsia="bg-BG"/>
        </w:rPr>
        <w:t>копие на Протокол за раздадена екипировка</w:t>
      </w:r>
      <w:r w:rsidR="00F117D3">
        <w:rPr>
          <w:rFonts w:ascii="SofiaSans" w:eastAsia="Times New Roman" w:hAnsi="SofiaSans" w:cs="Times New Roman"/>
          <w:color w:val="000000"/>
          <w:lang w:eastAsia="bg-BG"/>
        </w:rPr>
        <w:t xml:space="preserve">, 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>заверен</w:t>
      </w:r>
      <w:r w:rsidR="00BD563E">
        <w:rPr>
          <w:rFonts w:ascii="SofiaSans" w:eastAsia="Times New Roman" w:hAnsi="SofiaSans" w:cs="Times New Roman"/>
          <w:color w:val="000000"/>
          <w:lang w:eastAsia="bg-BG"/>
        </w:rPr>
        <w:t>о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  <w:r w:rsidR="00F117D3">
        <w:rPr>
          <w:rFonts w:ascii="SofiaSans" w:eastAsia="Times New Roman" w:hAnsi="SofiaSans" w:cs="Times New Roman"/>
          <w:color w:val="000000"/>
          <w:lang w:eastAsia="bg-BG"/>
        </w:rPr>
        <w:t xml:space="preserve">от </w:t>
      </w:r>
      <w:r w:rsidR="00F117D3" w:rsidRPr="009A1602">
        <w:rPr>
          <w:rFonts w:ascii="SofiaSans" w:eastAsia="Times New Roman" w:hAnsi="SofiaSans" w:cs="Times New Roman"/>
          <w:color w:val="000000"/>
          <w:lang w:eastAsia="bg-BG"/>
        </w:rPr>
        <w:t>лице, п</w:t>
      </w:r>
      <w:r w:rsidR="00F117D3">
        <w:rPr>
          <w:rFonts w:ascii="SofiaSans" w:eastAsia="Times New Roman" w:hAnsi="SofiaSans" w:cs="Times New Roman"/>
          <w:color w:val="000000"/>
          <w:lang w:eastAsia="bg-BG"/>
        </w:rPr>
        <w:t>редставляващо СК по регистрация, име и фамилия,</w:t>
      </w:r>
      <w:r w:rsidRPr="00F117D3">
        <w:rPr>
          <w:rFonts w:ascii="SofiaSans" w:eastAsia="Times New Roman" w:hAnsi="SofiaSans" w:cs="Times New Roman"/>
          <w:color w:val="000000"/>
          <w:lang w:eastAsia="bg-BG"/>
        </w:rPr>
        <w:t xml:space="preserve"> подпис и печат</w:t>
      </w:r>
      <w:r w:rsidR="00F117D3">
        <w:rPr>
          <w:rFonts w:ascii="SofiaSans" w:eastAsia="Times New Roman" w:hAnsi="SofiaSans" w:cs="Times New Roman"/>
          <w:color w:val="000000"/>
          <w:lang w:eastAsia="bg-BG"/>
        </w:rPr>
        <w:t>;</w:t>
      </w:r>
    </w:p>
    <w:p w:rsidR="00F1589F" w:rsidRPr="00F117D3" w:rsidRDefault="00F1589F" w:rsidP="00F117D3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F117D3">
        <w:rPr>
          <w:rFonts w:ascii="SofiaSans Bold" w:eastAsia="Times New Roman" w:hAnsi="SofiaSans Bold" w:cs="Times New Roman"/>
          <w:color w:val="000000"/>
          <w:lang w:eastAsia="bg-BG"/>
        </w:rPr>
        <w:t>копие на списък</w:t>
      </w:r>
      <w:r w:rsidR="00AE34C0" w:rsidRPr="00F117D3">
        <w:rPr>
          <w:rFonts w:ascii="SofiaSans Bold" w:eastAsia="Times New Roman" w:hAnsi="SofiaSans Bold" w:cs="Times New Roman"/>
          <w:color w:val="000000"/>
          <w:lang w:eastAsia="bg-BG"/>
        </w:rPr>
        <w:t xml:space="preserve"> на състезателите от ДЮШ</w:t>
      </w:r>
      <w:r w:rsidRPr="00F117D3">
        <w:rPr>
          <w:rFonts w:ascii="SofiaSans" w:eastAsia="Times New Roman" w:hAnsi="SofiaSans" w:cs="Times New Roman"/>
          <w:b/>
          <w:color w:val="000000"/>
          <w:lang w:eastAsia="bg-BG"/>
        </w:rPr>
        <w:t>,</w:t>
      </w:r>
      <w:r w:rsidRPr="00F117D3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  <w:r w:rsidRPr="00F117D3">
        <w:rPr>
          <w:rFonts w:ascii="SofiaSans" w:eastAsia="Times New Roman" w:hAnsi="SofiaSans" w:cs="Times New Roman"/>
          <w:lang w:eastAsia="bg-BG"/>
        </w:rPr>
        <w:t xml:space="preserve">съдържащ информация за </w:t>
      </w:r>
      <w:r w:rsidR="00F117D3">
        <w:rPr>
          <w:rFonts w:ascii="SofiaSans" w:eastAsia="Times New Roman" w:hAnsi="SofiaSans" w:cs="Times New Roman"/>
          <w:lang w:eastAsia="bg-BG"/>
        </w:rPr>
        <w:t xml:space="preserve">спортен клуб, </w:t>
      </w:r>
      <w:r w:rsidRPr="00F117D3">
        <w:rPr>
          <w:rFonts w:ascii="SofiaSans" w:eastAsia="Times New Roman" w:hAnsi="SofiaSans" w:cs="Times New Roman"/>
          <w:lang w:eastAsia="bg-BG"/>
        </w:rPr>
        <w:t>възрастова група</w:t>
      </w:r>
      <w:r w:rsidR="00F117D3">
        <w:rPr>
          <w:rFonts w:ascii="SofiaSans" w:eastAsia="Times New Roman" w:hAnsi="SofiaSans" w:cs="Times New Roman"/>
          <w:lang w:eastAsia="bg-BG"/>
        </w:rPr>
        <w:t xml:space="preserve"> по официална картотека</w:t>
      </w:r>
      <w:r w:rsidRPr="00F117D3">
        <w:rPr>
          <w:rFonts w:ascii="SofiaSans" w:eastAsia="Times New Roman" w:hAnsi="SofiaSans" w:cs="Times New Roman"/>
          <w:lang w:eastAsia="bg-BG"/>
        </w:rPr>
        <w:t>, име и фамилия на състезателите от ДЮШ, ръководител – треньор</w:t>
      </w:r>
      <w:r w:rsidRPr="00F117D3">
        <w:rPr>
          <w:rFonts w:ascii="SofiaSans" w:eastAsia="Times New Roman" w:hAnsi="SofiaSans" w:cs="Times New Roman"/>
          <w:color w:val="000000"/>
          <w:lang w:eastAsia="bg-BG"/>
        </w:rPr>
        <w:t>, дата и подпис на състезателя или негов законен представител, удостоверяващ получена екипировка</w:t>
      </w:r>
      <w:r w:rsidRPr="00F117D3">
        <w:rPr>
          <w:rFonts w:ascii="SofiaSans" w:eastAsia="Times New Roman" w:hAnsi="SofiaSans" w:cs="Times New Roman"/>
          <w:color w:val="000000"/>
          <w:lang w:val="ru-RU" w:eastAsia="bg-BG"/>
        </w:rPr>
        <w:t xml:space="preserve">. Списъкът следва да бъде </w:t>
      </w:r>
      <w:r w:rsidRPr="00F117D3">
        <w:rPr>
          <w:rFonts w:ascii="SofiaSans" w:eastAsia="Times New Roman" w:hAnsi="SofiaSans" w:cs="Times New Roman"/>
          <w:color w:val="000000"/>
          <w:lang w:eastAsia="bg-BG"/>
        </w:rPr>
        <w:t xml:space="preserve">заверен с подпис на лице, представляващо СК по регистрация. </w:t>
      </w:r>
    </w:p>
    <w:p w:rsidR="00AE34C0" w:rsidRPr="00C813FE" w:rsidRDefault="00AE34C0" w:rsidP="005F650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b/>
          <w:color w:val="000000"/>
          <w:sz w:val="10"/>
          <w:szCs w:val="10"/>
          <w:lang w:eastAsia="bg-BG"/>
        </w:rPr>
      </w:pPr>
    </w:p>
    <w:p w:rsidR="00DE68FB" w:rsidRPr="009A1602" w:rsidRDefault="00F1589F" w:rsidP="005F650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F117D3">
        <w:rPr>
          <w:rFonts w:ascii="SofiaSans Bold" w:eastAsia="Times New Roman" w:hAnsi="SofiaSans Bold" w:cs="Times New Roman"/>
          <w:color w:val="000000"/>
          <w:lang w:eastAsia="bg-BG"/>
        </w:rPr>
        <w:t>При отчитане на средства за закупени спортни пособия и оборудване</w:t>
      </w: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</w:t>
      </w:r>
      <w:r w:rsidR="007D585F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допълнително </w:t>
      </w:r>
      <w:r w:rsidR="00DE68FB" w:rsidRPr="009A1602">
        <w:rPr>
          <w:rFonts w:ascii="SofiaSans" w:eastAsia="Times New Roman" w:hAnsi="SofiaSans" w:cs="Times New Roman"/>
          <w:color w:val="000000"/>
          <w:lang w:eastAsia="bg-BG"/>
        </w:rPr>
        <w:t>се представя:</w:t>
      </w:r>
    </w:p>
    <w:p w:rsidR="00102489" w:rsidRPr="009A1602" w:rsidRDefault="0047436A" w:rsidP="00807F1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SofiaSans" w:eastAsia="Times New Roman" w:hAnsi="SofiaSans" w:cs="Times New Roman"/>
          <w:color w:val="000000"/>
          <w:lang w:eastAsia="bg-BG"/>
        </w:rPr>
      </w:pPr>
      <w:r w:rsidRPr="009A1602">
        <w:rPr>
          <w:rFonts w:ascii="SofiaSans" w:eastAsia="Times New Roman" w:hAnsi="SofiaSans" w:cs="Times New Roman"/>
          <w:color w:val="000000"/>
          <w:lang w:eastAsia="bg-BG"/>
        </w:rPr>
        <w:t xml:space="preserve">6.6. </w:t>
      </w:r>
      <w:r w:rsidR="00F1589F" w:rsidRPr="00F117D3">
        <w:rPr>
          <w:rFonts w:ascii="SofiaSans Bold" w:eastAsia="Times New Roman" w:hAnsi="SofiaSans Bold" w:cs="Times New Roman"/>
          <w:color w:val="000000"/>
          <w:lang w:eastAsia="bg-BG"/>
        </w:rPr>
        <w:t xml:space="preserve">копие на Протокол за заприходяване на </w:t>
      </w:r>
      <w:r w:rsidR="000E770D" w:rsidRPr="00F117D3">
        <w:rPr>
          <w:rFonts w:ascii="SofiaSans Bold" w:eastAsia="Times New Roman" w:hAnsi="SofiaSans Bold" w:cs="Times New Roman"/>
          <w:color w:val="000000"/>
          <w:lang w:eastAsia="bg-BG"/>
        </w:rPr>
        <w:t xml:space="preserve">екипировката, </w:t>
      </w:r>
      <w:r w:rsidR="00F1589F" w:rsidRPr="00F117D3">
        <w:rPr>
          <w:rFonts w:ascii="SofiaSans Bold" w:eastAsia="Times New Roman" w:hAnsi="SofiaSans Bold" w:cs="Times New Roman"/>
          <w:color w:val="000000"/>
          <w:lang w:eastAsia="bg-BG"/>
        </w:rPr>
        <w:t>пособия</w:t>
      </w:r>
      <w:r w:rsidR="000E770D" w:rsidRPr="00F117D3">
        <w:rPr>
          <w:rFonts w:ascii="SofiaSans Bold" w:eastAsia="Times New Roman" w:hAnsi="SofiaSans Bold" w:cs="Times New Roman"/>
          <w:color w:val="000000"/>
          <w:lang w:eastAsia="bg-BG"/>
        </w:rPr>
        <w:t>та</w:t>
      </w:r>
      <w:r w:rsidR="00F1589F" w:rsidRPr="00F117D3">
        <w:rPr>
          <w:rFonts w:ascii="SofiaSans Bold" w:eastAsia="Times New Roman" w:hAnsi="SofiaSans Bold" w:cs="Times New Roman"/>
          <w:color w:val="000000"/>
          <w:lang w:eastAsia="bg-BG"/>
        </w:rPr>
        <w:t xml:space="preserve"> и оборудването</w:t>
      </w:r>
      <w:r w:rsidR="00F1589F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 към материални активи на съответния СК, заверено с подпис на лице, представляващо СК по регистрация;</w:t>
      </w:r>
    </w:p>
    <w:p w:rsidR="00102489" w:rsidRPr="009A1602" w:rsidRDefault="00102489" w:rsidP="00C813FE">
      <w:pPr>
        <w:tabs>
          <w:tab w:val="left" w:pos="284"/>
          <w:tab w:val="left" w:pos="567"/>
          <w:tab w:val="left" w:pos="709"/>
          <w:tab w:val="left" w:pos="930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color w:val="000000"/>
          <w:sz w:val="10"/>
          <w:szCs w:val="10"/>
          <w:lang w:val="ru-RU" w:eastAsia="bg-BG"/>
        </w:rPr>
      </w:pPr>
    </w:p>
    <w:p w:rsidR="00F1589F" w:rsidRPr="00F117D3" w:rsidRDefault="00F1589F" w:rsidP="00DE68FB">
      <w:pPr>
        <w:numPr>
          <w:ilvl w:val="0"/>
          <w:numId w:val="31"/>
        </w:numPr>
        <w:tabs>
          <w:tab w:val="left" w:pos="0"/>
          <w:tab w:val="left" w:pos="142"/>
          <w:tab w:val="left" w:pos="284"/>
          <w:tab w:val="left" w:pos="93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SofiaSans Bold" w:eastAsia="Times New Roman" w:hAnsi="SofiaSans Bold" w:cs="Times New Roman"/>
          <w:color w:val="000000"/>
          <w:lang w:val="ru-RU" w:eastAsia="bg-BG"/>
        </w:rPr>
      </w:pPr>
      <w:r w:rsidRPr="00F117D3">
        <w:rPr>
          <w:rFonts w:ascii="SofiaSans Bold" w:eastAsia="Times New Roman" w:hAnsi="SofiaSans Bold" w:cs="Times New Roman"/>
          <w:color w:val="000000"/>
          <w:lang w:val="ru-RU" w:eastAsia="bg-BG"/>
        </w:rPr>
        <w:t xml:space="preserve">ОТЧИТАНЕ НА РАЗХОДИ ЗА ПОЛЗВАНЕ НА </w:t>
      </w:r>
      <w:r w:rsidRPr="00F117D3">
        <w:rPr>
          <w:rFonts w:ascii="SofiaSans Bold" w:eastAsia="Times New Roman" w:hAnsi="SofiaSans Bold" w:cs="Times New Roman"/>
          <w:color w:val="000000"/>
        </w:rPr>
        <w:t>СПОРТНИ ОБЕКТИ И СЪОРЪЖЕНИ</w:t>
      </w:r>
      <w:r w:rsidR="00F117D3" w:rsidRPr="00F117D3">
        <w:rPr>
          <w:rFonts w:ascii="SofiaSans Bold" w:eastAsia="Times New Roman" w:hAnsi="SofiaSans Bold" w:cs="Times New Roman"/>
          <w:color w:val="000000"/>
        </w:rPr>
        <w:t>Я</w:t>
      </w:r>
      <w:r w:rsidRPr="00F117D3">
        <w:rPr>
          <w:rFonts w:ascii="SofiaSans Bold" w:eastAsia="Times New Roman" w:hAnsi="SofiaSans Bold" w:cs="Times New Roman"/>
          <w:color w:val="000000"/>
        </w:rPr>
        <w:t xml:space="preserve">, </w:t>
      </w:r>
      <w:r w:rsidR="00F117D3">
        <w:rPr>
          <w:rFonts w:ascii="SofiaSans Bold" w:eastAsia="Times New Roman" w:hAnsi="SofiaSans Bold" w:cs="Times New Roman"/>
          <w:color w:val="000000"/>
        </w:rPr>
        <w:t xml:space="preserve">със седалище </w:t>
      </w:r>
      <w:r w:rsidRPr="00F117D3">
        <w:rPr>
          <w:rFonts w:ascii="SofiaSans Bold" w:eastAsia="Times New Roman" w:hAnsi="SofiaSans Bold" w:cs="Times New Roman"/>
          <w:color w:val="000000"/>
        </w:rPr>
        <w:t>на</w:t>
      </w:r>
      <w:r w:rsidR="004D35E3" w:rsidRPr="00F117D3">
        <w:rPr>
          <w:rFonts w:ascii="SofiaSans Bold" w:eastAsia="Times New Roman" w:hAnsi="SofiaSans Bold" w:cs="Times New Roman"/>
          <w:color w:val="000000"/>
        </w:rPr>
        <w:t xml:space="preserve"> територията на Столична община</w:t>
      </w:r>
      <w:r w:rsidRPr="00F117D3">
        <w:rPr>
          <w:rFonts w:ascii="SofiaSans Bold" w:eastAsia="Times New Roman" w:hAnsi="SofiaSans Bold" w:cs="Times New Roman"/>
          <w:color w:val="000000"/>
        </w:rPr>
        <w:t xml:space="preserve"> </w:t>
      </w:r>
    </w:p>
    <w:p w:rsidR="00F1589F" w:rsidRPr="00F117D3" w:rsidRDefault="00DE68FB" w:rsidP="0047436A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color w:val="000000"/>
          <w:sz w:val="26"/>
          <w:szCs w:val="26"/>
          <w:lang w:eastAsia="bg-BG"/>
        </w:rPr>
      </w:pPr>
      <w:r w:rsidRPr="00F117D3">
        <w:rPr>
          <w:rFonts w:ascii="SofiaSans Bold" w:eastAsia="Times New Roman" w:hAnsi="SofiaSans Bold" w:cs="Times New Roman"/>
          <w:lang w:eastAsia="bg-BG"/>
        </w:rPr>
        <w:t>При о</w:t>
      </w:r>
      <w:r w:rsidR="00F1589F" w:rsidRPr="00F117D3">
        <w:rPr>
          <w:rFonts w:ascii="SofiaSans Bold" w:eastAsia="Times New Roman" w:hAnsi="SofiaSans Bold" w:cs="Times New Roman"/>
          <w:lang w:eastAsia="bg-BG"/>
        </w:rPr>
        <w:t>тчитане на разходи за наем на спортен обект или съоръжение</w:t>
      </w:r>
      <w:r w:rsidRPr="00F117D3">
        <w:rPr>
          <w:rFonts w:ascii="SofiaSans Bold" w:eastAsia="Times New Roman" w:hAnsi="SofiaSans Bold" w:cs="Times New Roman"/>
          <w:lang w:eastAsia="bg-BG"/>
        </w:rPr>
        <w:t xml:space="preserve"> се представят следните </w:t>
      </w:r>
      <w:r w:rsidR="007D585F" w:rsidRPr="00F117D3">
        <w:rPr>
          <w:rFonts w:ascii="SofiaSans Bold" w:eastAsia="Times New Roman" w:hAnsi="SofiaSans Bold" w:cs="Times New Roman"/>
          <w:lang w:eastAsia="bg-BG"/>
        </w:rPr>
        <w:t xml:space="preserve">изискуеми </w:t>
      </w:r>
      <w:r w:rsidRPr="00F117D3">
        <w:rPr>
          <w:rFonts w:ascii="SofiaSans Bold" w:eastAsia="Times New Roman" w:hAnsi="SofiaSans Bold" w:cs="Times New Roman"/>
          <w:lang w:eastAsia="bg-BG"/>
        </w:rPr>
        <w:t>документи</w:t>
      </w:r>
      <w:r w:rsidR="00F1589F" w:rsidRPr="00F117D3">
        <w:rPr>
          <w:rFonts w:ascii="SofiaSans Bold" w:eastAsia="Times New Roman" w:hAnsi="SofiaSans Bold" w:cs="Times New Roman"/>
          <w:lang w:eastAsia="bg-BG"/>
        </w:rPr>
        <w:t>:</w:t>
      </w:r>
    </w:p>
    <w:p w:rsidR="00F1589F" w:rsidRPr="009A1602" w:rsidRDefault="0047436A" w:rsidP="00DE68F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>7.1.</w:t>
      </w:r>
      <w:r w:rsidR="00DE68FB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="00F1589F" w:rsidRPr="00F117D3">
        <w:rPr>
          <w:rFonts w:ascii="SofiaSans Bold" w:eastAsia="Times New Roman" w:hAnsi="SofiaSans Bold" w:cs="Times New Roman"/>
          <w:color w:val="000000"/>
          <w:lang w:eastAsia="bg-BG"/>
        </w:rPr>
        <w:t>копие на договор</w:t>
      </w:r>
      <w:r w:rsidR="00F1589F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, удостоверяващ правото на спортния клуб за ползване на спортен обект със седалище на </w:t>
      </w:r>
      <w:r w:rsidR="00AE34C0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територията на Столична община </w:t>
      </w:r>
      <w:r w:rsidR="00AE34C0" w:rsidRPr="00F117D3">
        <w:rPr>
          <w:rFonts w:ascii="SofiaSans Bold" w:eastAsia="Times New Roman" w:hAnsi="SofiaSans Bold" w:cs="Times New Roman"/>
          <w:color w:val="000000"/>
          <w:lang w:eastAsia="bg-BG"/>
        </w:rPr>
        <w:t>(</w:t>
      </w:r>
      <w:r w:rsidR="00F1589F" w:rsidRPr="00F117D3">
        <w:rPr>
          <w:rFonts w:ascii="SofiaSans Bold" w:eastAsia="Times New Roman" w:hAnsi="SofiaSans Bold" w:cs="Times New Roman"/>
          <w:lang w:eastAsia="bg-BG"/>
        </w:rPr>
        <w:t>за</w:t>
      </w:r>
      <w:r w:rsidR="00C116AF" w:rsidRPr="00F117D3">
        <w:rPr>
          <w:rFonts w:ascii="SofiaSans Bold" w:eastAsia="Times New Roman" w:hAnsi="SofiaSans Bold" w:cs="Times New Roman"/>
          <w:lang w:eastAsia="bg-BG"/>
        </w:rPr>
        <w:t xml:space="preserve"> срока на изпълнение на проекта)</w:t>
      </w:r>
      <w:r w:rsidR="004D35E3" w:rsidRPr="009A1602">
        <w:rPr>
          <w:rFonts w:ascii="SofiaSans" w:eastAsia="Times New Roman" w:hAnsi="SofiaSans" w:cs="Times New Roman"/>
          <w:lang w:eastAsia="bg-BG"/>
        </w:rPr>
        <w:t>.</w:t>
      </w:r>
      <w:r w:rsidR="00DE68FB" w:rsidRPr="009A1602">
        <w:rPr>
          <w:rFonts w:ascii="SofiaSans" w:eastAsia="Times New Roman" w:hAnsi="SofiaSans" w:cs="Times New Roman"/>
          <w:lang w:eastAsia="bg-BG"/>
        </w:rPr>
        <w:t xml:space="preserve"> Към </w:t>
      </w:r>
      <w:r w:rsidR="00C62B27" w:rsidRPr="009A1602">
        <w:rPr>
          <w:rFonts w:ascii="SofiaSans" w:eastAsia="Times New Roman" w:hAnsi="SofiaSans" w:cs="Times New Roman"/>
          <w:lang w:eastAsia="bg-BG"/>
        </w:rPr>
        <w:t>д</w:t>
      </w:r>
      <w:r w:rsidR="00DE68FB" w:rsidRPr="009A1602">
        <w:rPr>
          <w:rFonts w:ascii="SofiaSans" w:eastAsia="Times New Roman" w:hAnsi="SofiaSans" w:cs="Times New Roman"/>
          <w:lang w:eastAsia="bg-BG"/>
        </w:rPr>
        <w:t>оговора се представя действащ график за ползване на спортния обект/съоръжение;</w:t>
      </w:r>
    </w:p>
    <w:p w:rsidR="00DE68FB" w:rsidRPr="009A1602" w:rsidRDefault="0047436A" w:rsidP="00DE68F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7.2. </w:t>
      </w:r>
      <w:r w:rsidR="00F1589F" w:rsidRPr="00F117D3">
        <w:rPr>
          <w:rFonts w:ascii="SofiaSans Bold" w:eastAsia="Times New Roman" w:hAnsi="SofiaSans Bold" w:cs="Times New Roman"/>
          <w:lang w:eastAsia="bg-BG"/>
        </w:rPr>
        <w:t>копи</w:t>
      </w:r>
      <w:r w:rsidR="00DE68FB" w:rsidRPr="00F117D3">
        <w:rPr>
          <w:rFonts w:ascii="SofiaSans Bold" w:eastAsia="Times New Roman" w:hAnsi="SofiaSans Bold" w:cs="Times New Roman"/>
          <w:lang w:eastAsia="bg-BG"/>
        </w:rPr>
        <w:t>е</w:t>
      </w:r>
      <w:r w:rsidR="00F1589F" w:rsidRPr="00F117D3">
        <w:rPr>
          <w:rFonts w:ascii="SofiaSans Bold" w:eastAsia="Times New Roman" w:hAnsi="SofiaSans Bold" w:cs="Times New Roman"/>
          <w:lang w:eastAsia="bg-BG"/>
        </w:rPr>
        <w:t xml:space="preserve"> на фактури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(РОД)</w:t>
      </w:r>
      <w:r w:rsidR="00F1589F" w:rsidRPr="009A1602">
        <w:rPr>
          <w:rFonts w:ascii="SofiaSans" w:eastAsia="Times New Roman" w:hAnsi="SofiaSans" w:cs="Times New Roman"/>
          <w:color w:val="000000"/>
          <w:lang w:eastAsia="bg-BG"/>
        </w:rPr>
        <w:t xml:space="preserve">, </w:t>
      </w:r>
      <w:r w:rsidR="00F1589F" w:rsidRPr="009A1602">
        <w:rPr>
          <w:rFonts w:ascii="SofiaSans" w:eastAsia="Times New Roman" w:hAnsi="SofiaSans" w:cs="Times New Roman"/>
          <w:lang w:eastAsia="bg-BG"/>
        </w:rPr>
        <w:t>съдържащи единични параметри за стойност и количество</w:t>
      </w:r>
      <w:r w:rsidR="00F117D3">
        <w:rPr>
          <w:rFonts w:ascii="SofiaSans" w:eastAsia="Times New Roman" w:hAnsi="SofiaSans" w:cs="Times New Roman"/>
          <w:lang w:eastAsia="bg-BG"/>
        </w:rPr>
        <w:t>,</w:t>
      </w:r>
      <w:r w:rsidR="00F117D3" w:rsidRPr="00F117D3">
        <w:t xml:space="preserve"> </w:t>
      </w:r>
      <w:r w:rsidR="00F117D3" w:rsidRPr="00F117D3">
        <w:rPr>
          <w:rFonts w:ascii="SofiaSans" w:eastAsia="Times New Roman" w:hAnsi="SofiaSans" w:cs="Times New Roman"/>
          <w:lang w:eastAsia="bg-BG"/>
        </w:rPr>
        <w:t xml:space="preserve">с ясно описано основание за плащане - Наименование на Подпрограмата и рег. номер на договора със Столична община;  </w:t>
      </w:r>
    </w:p>
    <w:p w:rsidR="009C111D" w:rsidRPr="009A1602" w:rsidRDefault="0047436A" w:rsidP="00DE68F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7.3. </w:t>
      </w:r>
      <w:r w:rsidR="009C111D" w:rsidRPr="00F117D3">
        <w:rPr>
          <w:rFonts w:ascii="SofiaSans Bold" w:hAnsi="SofiaSans Bold" w:cs="Times New Roman"/>
          <w:lang w:eastAsia="bg-BG"/>
        </w:rPr>
        <w:t>копие на платежни нареждания или извлечение от банката за извършено плащане, в които ясно е описано основанието за плащане</w:t>
      </w:r>
      <w:r w:rsidR="009C111D" w:rsidRPr="009A1602">
        <w:rPr>
          <w:rFonts w:ascii="SofiaSans" w:hAnsi="SofiaSans" w:cs="Times New Roman"/>
          <w:b/>
          <w:lang w:eastAsia="bg-BG"/>
        </w:rPr>
        <w:t xml:space="preserve"> – </w:t>
      </w:r>
      <w:r w:rsidR="009C111D" w:rsidRPr="009A1602">
        <w:rPr>
          <w:rFonts w:ascii="SofiaSans" w:hAnsi="SofiaSans" w:cs="Times New Roman"/>
          <w:lang w:eastAsia="bg-BG"/>
        </w:rPr>
        <w:t xml:space="preserve">представя се при плащане на фактурата по банков път; </w:t>
      </w:r>
    </w:p>
    <w:p w:rsidR="0047436A" w:rsidRPr="009A1602" w:rsidRDefault="0047436A" w:rsidP="0047436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7.4. </w:t>
      </w:r>
      <w:r w:rsidR="00DE68FB" w:rsidRPr="009A1602">
        <w:rPr>
          <w:rFonts w:ascii="SofiaSans" w:eastAsia="Times New Roman" w:hAnsi="SofiaSans" w:cs="Times New Roman"/>
          <w:lang w:eastAsia="bg-BG"/>
        </w:rPr>
        <w:t>п</w:t>
      </w:r>
      <w:r w:rsidR="00F1589F" w:rsidRPr="009A1602">
        <w:rPr>
          <w:rFonts w:ascii="SofiaSans" w:eastAsia="Times New Roman" w:hAnsi="SofiaSans" w:cs="Times New Roman"/>
          <w:lang w:eastAsia="bg-BG"/>
        </w:rPr>
        <w:t>ри плащане в брой фактурата задължително трябва да бъде прид</w:t>
      </w:r>
      <w:r w:rsidR="004D35E3" w:rsidRPr="009A1602">
        <w:rPr>
          <w:rFonts w:ascii="SofiaSans" w:eastAsia="Times New Roman" w:hAnsi="SofiaSans" w:cs="Times New Roman"/>
          <w:lang w:eastAsia="bg-BG"/>
        </w:rPr>
        <w:t>ружена с издаден „Фискален бон“</w:t>
      </w:r>
      <w:r w:rsidR="00C116AF" w:rsidRPr="009A1602">
        <w:rPr>
          <w:rFonts w:ascii="SofiaSans" w:eastAsia="Times New Roman" w:hAnsi="SofiaSans" w:cs="Times New Roman"/>
          <w:lang w:eastAsia="bg-BG"/>
        </w:rPr>
        <w:t>;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</w:t>
      </w:r>
    </w:p>
    <w:p w:rsidR="00C116AF" w:rsidRPr="00C813FE" w:rsidRDefault="00C116AF" w:rsidP="0047436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3D063E" w:rsidRPr="00C813FE" w:rsidRDefault="00F1589F" w:rsidP="0047436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C813FE">
        <w:rPr>
          <w:rFonts w:ascii="SofiaSans Bold" w:eastAsia="Times New Roman" w:hAnsi="SofiaSans Bold" w:cs="Times New Roman"/>
          <w:lang w:eastAsia="bg-BG"/>
        </w:rPr>
        <w:t>Отчитане на разходи за консумативи</w:t>
      </w:r>
      <w:r w:rsidR="00BD563E">
        <w:rPr>
          <w:rFonts w:ascii="SofiaSans Bold" w:eastAsia="Times New Roman" w:hAnsi="SofiaSans Bold" w:cs="Times New Roman"/>
          <w:lang w:eastAsia="bg-BG"/>
        </w:rPr>
        <w:t>:</w:t>
      </w:r>
    </w:p>
    <w:p w:rsidR="00F1589F" w:rsidRPr="009A1602" w:rsidRDefault="00F1589F" w:rsidP="00DE68FB">
      <w:pPr>
        <w:autoSpaceDE w:val="0"/>
        <w:autoSpaceDN w:val="0"/>
        <w:adjustRightInd w:val="0"/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9A1602">
        <w:rPr>
          <w:rFonts w:ascii="SofiaSans" w:eastAsia="Times New Roman" w:hAnsi="SofiaSans" w:cs="Times New Roman"/>
          <w:lang w:eastAsia="bg-BG"/>
        </w:rPr>
        <w:t xml:space="preserve">Режийният разход може да се отнася само за снабдяване с ток, отопление или вода за ползвания спортен обект, в рамките на изпълнението на проекта от организацията-изпълнител. Разходът се доказва </w:t>
      </w:r>
      <w:r w:rsidR="00DE68FB" w:rsidRPr="009A1602">
        <w:rPr>
          <w:rFonts w:ascii="SofiaSans" w:eastAsia="Times New Roman" w:hAnsi="SofiaSans" w:cs="Times New Roman"/>
          <w:lang w:eastAsia="bg-BG"/>
        </w:rPr>
        <w:t>с</w:t>
      </w:r>
      <w:r w:rsidRPr="009A1602">
        <w:rPr>
          <w:rFonts w:ascii="SofiaSans" w:eastAsia="Times New Roman" w:hAnsi="SofiaSans" w:cs="Times New Roman"/>
          <w:lang w:eastAsia="bg-BG"/>
        </w:rPr>
        <w:t xml:space="preserve"> представя</w:t>
      </w:r>
      <w:r w:rsidR="00DE68FB" w:rsidRPr="009A1602">
        <w:rPr>
          <w:rFonts w:ascii="SofiaSans" w:eastAsia="Times New Roman" w:hAnsi="SofiaSans" w:cs="Times New Roman"/>
          <w:lang w:eastAsia="bg-BG"/>
        </w:rPr>
        <w:t xml:space="preserve">не на </w:t>
      </w:r>
      <w:r w:rsidRPr="009A1602">
        <w:rPr>
          <w:rFonts w:ascii="SofiaSans" w:eastAsia="Times New Roman" w:hAnsi="SofiaSans" w:cs="Times New Roman"/>
          <w:lang w:eastAsia="bg-BG"/>
        </w:rPr>
        <w:t xml:space="preserve"> следните документи:</w:t>
      </w:r>
    </w:p>
    <w:p w:rsidR="00F1589F" w:rsidRPr="009A1602" w:rsidRDefault="00DE68FB" w:rsidP="000E66CE">
      <w:pPr>
        <w:pStyle w:val="ListParagraph"/>
        <w:numPr>
          <w:ilvl w:val="1"/>
          <w:numId w:val="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C813FE">
        <w:rPr>
          <w:rFonts w:ascii="SofiaSans Bold" w:eastAsia="Times New Roman" w:hAnsi="SofiaSans Bold" w:cs="Times New Roman"/>
          <w:lang w:eastAsia="bg-BG"/>
        </w:rPr>
        <w:t>копие на д</w:t>
      </w:r>
      <w:r w:rsidR="00F1589F" w:rsidRPr="00C813FE">
        <w:rPr>
          <w:rFonts w:ascii="SofiaSans Bold" w:eastAsia="Times New Roman" w:hAnsi="SofiaSans Bold" w:cs="Times New Roman"/>
          <w:lang w:eastAsia="bg-BG"/>
        </w:rPr>
        <w:t>окумент за собственост или наем на съответния спортен обект</w:t>
      </w:r>
      <w:r w:rsidR="00C116AF" w:rsidRPr="00C813FE">
        <w:rPr>
          <w:rFonts w:ascii="SofiaSans Bold" w:eastAsia="Times New Roman" w:hAnsi="SofiaSans Bold" w:cs="Times New Roman"/>
          <w:lang w:eastAsia="bg-BG"/>
        </w:rPr>
        <w:t xml:space="preserve"> </w:t>
      </w:r>
      <w:r w:rsidR="00C116AF" w:rsidRPr="002A1943">
        <w:rPr>
          <w:rFonts w:ascii="SofiaSans" w:eastAsia="Times New Roman" w:hAnsi="SofiaSans" w:cs="Times New Roman"/>
          <w:lang w:eastAsia="bg-BG"/>
        </w:rPr>
        <w:t>(</w:t>
      </w:r>
      <w:r w:rsidRPr="002A1943">
        <w:rPr>
          <w:rFonts w:ascii="SofiaSans" w:eastAsia="Times New Roman" w:hAnsi="SofiaSans" w:cs="Times New Roman"/>
          <w:lang w:eastAsia="bg-BG"/>
        </w:rPr>
        <w:t>договор</w:t>
      </w:r>
      <w:r w:rsidR="00C116AF" w:rsidRPr="009A1602">
        <w:rPr>
          <w:rFonts w:ascii="SofiaSans" w:eastAsia="Times New Roman" w:hAnsi="SofiaSans" w:cs="Times New Roman"/>
          <w:lang w:eastAsia="bg-BG"/>
        </w:rPr>
        <w:t xml:space="preserve"> </w:t>
      </w:r>
      <w:r w:rsidRPr="009A1602">
        <w:rPr>
          <w:rFonts w:ascii="SofiaSans" w:eastAsia="Times New Roman" w:hAnsi="SofiaSans" w:cs="Times New Roman"/>
          <w:lang w:eastAsia="bg-BG"/>
        </w:rPr>
        <w:t xml:space="preserve">за ползване, </w:t>
      </w:r>
      <w:r w:rsidR="00C116AF" w:rsidRPr="009A1602">
        <w:rPr>
          <w:rFonts w:ascii="SofiaSans" w:eastAsia="Times New Roman" w:hAnsi="SofiaSans" w:cs="Times New Roman"/>
          <w:lang w:eastAsia="bg-BG"/>
        </w:rPr>
        <w:t>включващ и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срока </w:t>
      </w:r>
      <w:r w:rsidR="00C116AF" w:rsidRPr="009A1602">
        <w:rPr>
          <w:rFonts w:ascii="SofiaSans" w:eastAsia="Times New Roman" w:hAnsi="SofiaSans" w:cs="Times New Roman"/>
          <w:lang w:eastAsia="bg-BG"/>
        </w:rPr>
        <w:t>за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изпълнение на проекта</w:t>
      </w:r>
      <w:r w:rsidR="000E770D" w:rsidRPr="009A1602">
        <w:rPr>
          <w:rFonts w:ascii="SofiaSans" w:eastAsia="Times New Roman" w:hAnsi="SofiaSans" w:cs="Times New Roman"/>
          <w:lang w:eastAsia="bg-BG"/>
        </w:rPr>
        <w:t>)</w:t>
      </w:r>
      <w:r w:rsidR="00F1589F" w:rsidRPr="009A1602">
        <w:rPr>
          <w:rFonts w:ascii="SofiaSans" w:eastAsia="Times New Roman" w:hAnsi="SofiaSans" w:cs="Times New Roman"/>
          <w:lang w:eastAsia="bg-BG"/>
        </w:rPr>
        <w:t>;</w:t>
      </w:r>
    </w:p>
    <w:p w:rsidR="00102489" w:rsidRDefault="00DE68FB" w:rsidP="00E20A2A">
      <w:pPr>
        <w:pStyle w:val="ListParagraph"/>
        <w:numPr>
          <w:ilvl w:val="1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 Bold" w:eastAsia="Times New Roman" w:hAnsi="SofiaSans Bold" w:cs="Times New Roman"/>
          <w:lang w:eastAsia="bg-BG"/>
        </w:rPr>
      </w:pPr>
      <w:r w:rsidRPr="00C813FE">
        <w:rPr>
          <w:rFonts w:ascii="SofiaSans Bold" w:eastAsia="Times New Roman" w:hAnsi="SofiaSans Bold" w:cs="Times New Roman"/>
          <w:lang w:eastAsia="bg-BG"/>
        </w:rPr>
        <w:t>копие на д</w:t>
      </w:r>
      <w:r w:rsidR="00F1589F" w:rsidRPr="00C813FE">
        <w:rPr>
          <w:rFonts w:ascii="SofiaSans Bold" w:eastAsia="Times New Roman" w:hAnsi="SofiaSans Bold" w:cs="Times New Roman"/>
          <w:lang w:eastAsia="bg-BG"/>
        </w:rPr>
        <w:t>окумент, който удостоверява, че партидата на съответния доставчик се отнася за този обект;</w:t>
      </w:r>
    </w:p>
    <w:p w:rsidR="00156440" w:rsidRDefault="00156440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156440" w:rsidRDefault="00156440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156440" w:rsidRDefault="00156440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156440" w:rsidRDefault="00156440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342B5C" w:rsidRDefault="00342B5C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342B5C" w:rsidRDefault="00342B5C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156440" w:rsidRDefault="00156440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342B5C" w:rsidRPr="00156440" w:rsidRDefault="00342B5C" w:rsidP="001564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7D585F" w:rsidRPr="009A1602" w:rsidRDefault="00DE68FB" w:rsidP="00E20A2A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C813FE">
        <w:rPr>
          <w:rFonts w:ascii="SofiaSans Bold" w:eastAsia="Times New Roman" w:hAnsi="SofiaSans Bold" w:cs="Times New Roman"/>
          <w:lang w:eastAsia="bg-BG"/>
        </w:rPr>
        <w:t>копие на ф</w:t>
      </w:r>
      <w:r w:rsidR="00F1589F" w:rsidRPr="00C813FE">
        <w:rPr>
          <w:rFonts w:ascii="SofiaSans Bold" w:eastAsia="Times New Roman" w:hAnsi="SofiaSans Bold" w:cs="Times New Roman"/>
          <w:lang w:eastAsia="bg-BG"/>
        </w:rPr>
        <w:t xml:space="preserve">актура </w:t>
      </w:r>
      <w:r w:rsidR="00F1589F" w:rsidRPr="00C813FE">
        <w:rPr>
          <w:rFonts w:ascii="SofiaSans Bold" w:eastAsia="Times New Roman" w:hAnsi="SofiaSans Bold" w:cs="Times New Roman"/>
          <w:color w:val="000000"/>
          <w:lang w:eastAsia="bg-BG"/>
        </w:rPr>
        <w:t>(РОД)</w:t>
      </w:r>
      <w:r w:rsidR="00F1589F" w:rsidRPr="009A1602">
        <w:rPr>
          <w:rFonts w:ascii="SofiaSans" w:eastAsia="Times New Roman" w:hAnsi="SofiaSans" w:cs="Times New Roman"/>
          <w:b/>
          <w:color w:val="000000"/>
          <w:lang w:eastAsia="bg-BG"/>
        </w:rPr>
        <w:t xml:space="preserve"> </w:t>
      </w:r>
      <w:r w:rsidR="00F1589F" w:rsidRPr="009A1602">
        <w:rPr>
          <w:rFonts w:ascii="SofiaSans" w:eastAsia="Times New Roman" w:hAnsi="SofiaSans" w:cs="Times New Roman"/>
          <w:lang w:eastAsia="bg-BG"/>
        </w:rPr>
        <w:t>за разхода на ток, отопление или вода, която се отнася за периода на изпълнение на</w:t>
      </w:r>
      <w:r w:rsidRPr="009A1602">
        <w:rPr>
          <w:rFonts w:ascii="SofiaSans" w:eastAsia="Times New Roman" w:hAnsi="SofiaSans" w:cs="Times New Roman"/>
          <w:lang w:eastAsia="bg-BG"/>
        </w:rPr>
        <w:t xml:space="preserve"> дейностите по </w:t>
      </w:r>
      <w:r w:rsidR="00F1589F" w:rsidRPr="009A1602">
        <w:rPr>
          <w:rFonts w:ascii="SofiaSans" w:eastAsia="Times New Roman" w:hAnsi="SofiaSans" w:cs="Times New Roman"/>
          <w:lang w:eastAsia="bg-BG"/>
        </w:rPr>
        <w:t xml:space="preserve"> проекта</w:t>
      </w:r>
      <w:r w:rsidRPr="009A1602">
        <w:rPr>
          <w:rFonts w:ascii="SofiaSans" w:eastAsia="Times New Roman" w:hAnsi="SofiaSans" w:cs="Times New Roman"/>
          <w:lang w:eastAsia="bg-BG"/>
        </w:rPr>
        <w:t xml:space="preserve">, съгласно </w:t>
      </w:r>
      <w:r w:rsidR="004B7539" w:rsidRPr="009A1602">
        <w:rPr>
          <w:rFonts w:ascii="SofiaSans" w:eastAsia="Times New Roman" w:hAnsi="SofiaSans" w:cs="Times New Roman"/>
          <w:lang w:eastAsia="bg-BG"/>
        </w:rPr>
        <w:t xml:space="preserve">финансов план към </w:t>
      </w:r>
      <w:r w:rsidRPr="009A1602">
        <w:rPr>
          <w:rFonts w:ascii="SofiaSans" w:eastAsia="Times New Roman" w:hAnsi="SofiaSans" w:cs="Times New Roman"/>
          <w:lang w:eastAsia="bg-BG"/>
        </w:rPr>
        <w:t>сключен договор</w:t>
      </w:r>
      <w:r w:rsidR="00F1589F" w:rsidRPr="009A1602">
        <w:rPr>
          <w:rFonts w:ascii="SofiaSans" w:eastAsia="Times New Roman" w:hAnsi="SofiaSans" w:cs="Times New Roman"/>
          <w:lang w:eastAsia="bg-BG"/>
        </w:rPr>
        <w:t>;</w:t>
      </w:r>
    </w:p>
    <w:p w:rsidR="007D585F" w:rsidRPr="009A1602" w:rsidRDefault="00DE68FB" w:rsidP="00E20A2A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C813FE">
        <w:rPr>
          <w:rFonts w:ascii="SofiaSans Bold" w:eastAsia="Times New Roman" w:hAnsi="SofiaSans Bold" w:cs="Times New Roman"/>
          <w:lang w:eastAsia="bg-BG"/>
        </w:rPr>
        <w:t>копие на Платеж</w:t>
      </w:r>
      <w:r w:rsidR="00F1589F" w:rsidRPr="00C813FE">
        <w:rPr>
          <w:rFonts w:ascii="SofiaSans Bold" w:eastAsia="Times New Roman" w:hAnsi="SofiaSans Bold" w:cs="Times New Roman"/>
          <w:lang w:eastAsia="bg-BG"/>
        </w:rPr>
        <w:t>н</w:t>
      </w:r>
      <w:r w:rsidRPr="00C813FE">
        <w:rPr>
          <w:rFonts w:ascii="SofiaSans Bold" w:eastAsia="Times New Roman" w:hAnsi="SofiaSans Bold" w:cs="Times New Roman"/>
          <w:lang w:eastAsia="bg-BG"/>
        </w:rPr>
        <w:t>о</w:t>
      </w:r>
      <w:r w:rsidR="00F1589F" w:rsidRPr="00C813FE">
        <w:rPr>
          <w:rFonts w:ascii="SofiaSans Bold" w:eastAsia="Times New Roman" w:hAnsi="SofiaSans Bold" w:cs="Times New Roman"/>
          <w:lang w:eastAsia="bg-BG"/>
        </w:rPr>
        <w:t xml:space="preserve"> </w:t>
      </w:r>
      <w:r w:rsidRPr="00C813FE">
        <w:rPr>
          <w:rFonts w:ascii="SofiaSans Bold" w:eastAsia="Times New Roman" w:hAnsi="SofiaSans Bold" w:cs="Times New Roman"/>
          <w:lang w:eastAsia="bg-BG"/>
        </w:rPr>
        <w:t>нареждане</w:t>
      </w:r>
      <w:r w:rsidR="004D35E3" w:rsidRPr="00C813FE">
        <w:rPr>
          <w:rFonts w:ascii="SofiaSans Bold" w:eastAsia="Times New Roman" w:hAnsi="SofiaSans Bold" w:cs="Times New Roman"/>
          <w:lang w:eastAsia="bg-BG"/>
        </w:rPr>
        <w:t xml:space="preserve"> </w:t>
      </w:r>
      <w:r w:rsidR="007D585F" w:rsidRPr="00C813FE">
        <w:rPr>
          <w:rFonts w:ascii="SofiaSans Bold" w:eastAsia="Times New Roman" w:hAnsi="SofiaSans Bold" w:cs="Times New Roman"/>
          <w:lang w:eastAsia="bg-BG"/>
        </w:rPr>
        <w:t>или извлечение от банката за извършено плащане</w:t>
      </w:r>
      <w:r w:rsidR="00C813FE">
        <w:rPr>
          <w:rFonts w:ascii="SofiaSans Bold" w:eastAsia="Times New Roman" w:hAnsi="SofiaSans Bold" w:cs="Times New Roman"/>
          <w:lang w:eastAsia="bg-BG"/>
        </w:rPr>
        <w:t>,</w:t>
      </w:r>
      <w:r w:rsidR="00C813FE" w:rsidRPr="00C813FE">
        <w:rPr>
          <w:rFonts w:ascii="SofiaSans Bold" w:hAnsi="SofiaSans Bold" w:cs="Times New Roman"/>
          <w:lang w:eastAsia="bg-BG"/>
        </w:rPr>
        <w:t xml:space="preserve"> </w:t>
      </w:r>
      <w:r w:rsidR="00C813FE" w:rsidRPr="00F117D3">
        <w:rPr>
          <w:rFonts w:ascii="SofiaSans Bold" w:hAnsi="SofiaSans Bold" w:cs="Times New Roman"/>
          <w:lang w:eastAsia="bg-BG"/>
        </w:rPr>
        <w:t>в ко</w:t>
      </w:r>
      <w:r w:rsidR="00C813FE">
        <w:rPr>
          <w:rFonts w:ascii="SofiaSans Bold" w:hAnsi="SofiaSans Bold" w:cs="Times New Roman"/>
          <w:lang w:eastAsia="bg-BG"/>
        </w:rPr>
        <w:t>е</w:t>
      </w:r>
      <w:r w:rsidR="00C813FE" w:rsidRPr="00F117D3">
        <w:rPr>
          <w:rFonts w:ascii="SofiaSans Bold" w:hAnsi="SofiaSans Bold" w:cs="Times New Roman"/>
          <w:lang w:eastAsia="bg-BG"/>
        </w:rPr>
        <w:t>то ясно е описано основанието за плащане</w:t>
      </w:r>
      <w:r w:rsidR="007D585F" w:rsidRPr="009A1602">
        <w:rPr>
          <w:rFonts w:ascii="SofiaSans" w:eastAsia="Times New Roman" w:hAnsi="SofiaSans" w:cs="Times New Roman"/>
          <w:lang w:eastAsia="bg-BG"/>
        </w:rPr>
        <w:t xml:space="preserve"> - при плащане по банков път</w:t>
      </w:r>
      <w:r w:rsidR="000E770D" w:rsidRPr="009A1602">
        <w:rPr>
          <w:rFonts w:ascii="SofiaSans" w:eastAsia="Times New Roman" w:hAnsi="SofiaSans" w:cs="Times New Roman"/>
          <w:lang w:eastAsia="bg-BG"/>
        </w:rPr>
        <w:t>;</w:t>
      </w:r>
    </w:p>
    <w:p w:rsidR="00F1589F" w:rsidRPr="00C813FE" w:rsidRDefault="00545D88" w:rsidP="00E20A2A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ofiaSans" w:eastAsia="Times New Roman" w:hAnsi="SofiaSans" w:cs="Times New Roman"/>
          <w:lang w:eastAsia="bg-BG"/>
        </w:rPr>
      </w:pPr>
      <w:r w:rsidRPr="00C813FE">
        <w:rPr>
          <w:rFonts w:ascii="SofiaSans Bold" w:hAnsi="SofiaSans Bold" w:cs="Times New Roman"/>
          <w:lang w:eastAsia="bg-BG"/>
        </w:rPr>
        <w:t>копие на Фискален бон</w:t>
      </w:r>
      <w:r w:rsidRPr="009A1602">
        <w:rPr>
          <w:rFonts w:ascii="SofiaSans" w:hAnsi="SofiaSans" w:cs="Times New Roman"/>
          <w:lang w:eastAsia="bg-BG"/>
        </w:rPr>
        <w:t xml:space="preserve"> - при плащане в брой фактурата задължително трябва да бъде придружена с издаден „Фискален бон“ </w:t>
      </w:r>
      <w:r w:rsidR="00C116AF" w:rsidRPr="009A1602">
        <w:rPr>
          <w:rFonts w:ascii="SofiaSans" w:hAnsi="SofiaSans" w:cs="Times New Roman"/>
          <w:lang w:eastAsia="bg-BG"/>
        </w:rPr>
        <w:t>.</w:t>
      </w:r>
    </w:p>
    <w:p w:rsidR="00C813FE" w:rsidRPr="00C813FE" w:rsidRDefault="00C813FE" w:rsidP="00C813FE">
      <w:pPr>
        <w:pStyle w:val="ListParagraph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ofiaSans" w:eastAsia="Times New Roman" w:hAnsi="SofiaSans" w:cs="Times New Roman"/>
          <w:i/>
          <w:lang w:eastAsia="bg-BG"/>
        </w:rPr>
      </w:pPr>
      <w:r w:rsidRPr="00C813FE">
        <w:rPr>
          <w:rFonts w:ascii="SofiaSans" w:hAnsi="SofiaSans" w:cs="Times New Roman"/>
          <w:i/>
          <w:lang w:eastAsia="bg-BG"/>
        </w:rPr>
        <w:t>Препоръчва се да не се включва м. ноември при от</w:t>
      </w:r>
      <w:r w:rsidR="00097369">
        <w:rPr>
          <w:rFonts w:ascii="SofiaSans" w:hAnsi="SofiaSans" w:cs="Times New Roman"/>
          <w:i/>
          <w:lang w:eastAsia="bg-BG"/>
        </w:rPr>
        <w:t>читане на консумативи</w:t>
      </w:r>
      <w:r w:rsidR="002A1943">
        <w:rPr>
          <w:rFonts w:ascii="SofiaSans" w:hAnsi="SofiaSans" w:cs="Times New Roman"/>
          <w:i/>
          <w:lang w:eastAsia="bg-BG"/>
        </w:rPr>
        <w:t xml:space="preserve"> (ел. енергия, вода и разходи за отопление)</w:t>
      </w:r>
      <w:r w:rsidR="00097369">
        <w:rPr>
          <w:rFonts w:ascii="SofiaSans" w:hAnsi="SofiaSans" w:cs="Times New Roman"/>
          <w:i/>
          <w:lang w:eastAsia="bg-BG"/>
        </w:rPr>
        <w:t xml:space="preserve">, поради </w:t>
      </w:r>
      <w:r w:rsidRPr="00C813FE">
        <w:rPr>
          <w:rFonts w:ascii="SofiaSans" w:hAnsi="SofiaSans" w:cs="Times New Roman"/>
          <w:i/>
          <w:lang w:eastAsia="bg-BG"/>
        </w:rPr>
        <w:t xml:space="preserve">възможност същите да </w:t>
      </w:r>
      <w:r w:rsidR="00097369">
        <w:rPr>
          <w:rFonts w:ascii="SofiaSans" w:hAnsi="SofiaSans" w:cs="Times New Roman"/>
          <w:i/>
          <w:lang w:eastAsia="bg-BG"/>
        </w:rPr>
        <w:t xml:space="preserve">не могат да </w:t>
      </w:r>
      <w:r w:rsidRPr="00C813FE">
        <w:rPr>
          <w:rFonts w:ascii="SofiaSans" w:hAnsi="SofiaSans" w:cs="Times New Roman"/>
          <w:i/>
          <w:lang w:eastAsia="bg-BG"/>
        </w:rPr>
        <w:t>бъдат отчетени в рамките на отчетния пери</w:t>
      </w:r>
      <w:r>
        <w:rPr>
          <w:rFonts w:ascii="SofiaSans" w:hAnsi="SofiaSans" w:cs="Times New Roman"/>
          <w:i/>
          <w:lang w:eastAsia="bg-BG"/>
        </w:rPr>
        <w:t>о</w:t>
      </w:r>
      <w:r w:rsidRPr="00C813FE">
        <w:rPr>
          <w:rFonts w:ascii="SofiaSans" w:hAnsi="SofiaSans" w:cs="Times New Roman"/>
          <w:i/>
          <w:lang w:eastAsia="bg-BG"/>
        </w:rPr>
        <w:t>д.</w:t>
      </w:r>
    </w:p>
    <w:sectPr w:rsidR="00C813FE" w:rsidRPr="00C813FE" w:rsidSect="00064F42">
      <w:footerReference w:type="default" r:id="rId7"/>
      <w:pgSz w:w="11906" w:h="16838"/>
      <w:pgMar w:top="709" w:right="707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2F" w:rsidRDefault="00CA012F">
      <w:pPr>
        <w:spacing w:after="0" w:line="240" w:lineRule="auto"/>
      </w:pPr>
      <w:r>
        <w:separator/>
      </w:r>
    </w:p>
  </w:endnote>
  <w:endnote w:type="continuationSeparator" w:id="0">
    <w:p w:rsidR="00CA012F" w:rsidRDefault="00CA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fiaSans Black">
    <w:panose1 w:val="00000A00000000000000"/>
    <w:charset w:val="CC"/>
    <w:family w:val="auto"/>
    <w:pitch w:val="variable"/>
    <w:sig w:usb0="00000287" w:usb1="00000001" w:usb2="00000000" w:usb3="00000000" w:csb0="0000009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altName w:val="Courier New"/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55191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A0415" w:rsidRPr="00DA0415" w:rsidRDefault="00EE09ED">
        <w:pPr>
          <w:pStyle w:val="Footer"/>
          <w:jc w:val="right"/>
          <w:rPr>
            <w:sz w:val="16"/>
            <w:szCs w:val="16"/>
          </w:rPr>
        </w:pPr>
        <w:r w:rsidRPr="00DA0415">
          <w:rPr>
            <w:sz w:val="16"/>
            <w:szCs w:val="16"/>
          </w:rPr>
          <w:fldChar w:fldCharType="begin"/>
        </w:r>
        <w:r w:rsidRPr="00DA0415">
          <w:rPr>
            <w:sz w:val="16"/>
            <w:szCs w:val="16"/>
          </w:rPr>
          <w:instrText xml:space="preserve"> PAGE   \* MERGEFORMAT </w:instrText>
        </w:r>
        <w:r w:rsidRPr="00DA0415">
          <w:rPr>
            <w:sz w:val="16"/>
            <w:szCs w:val="16"/>
          </w:rPr>
          <w:fldChar w:fldCharType="separate"/>
        </w:r>
        <w:r w:rsidR="00B47582">
          <w:rPr>
            <w:noProof/>
            <w:sz w:val="16"/>
            <w:szCs w:val="16"/>
          </w:rPr>
          <w:t>6</w:t>
        </w:r>
        <w:r w:rsidRPr="00DA0415">
          <w:rPr>
            <w:noProof/>
            <w:sz w:val="16"/>
            <w:szCs w:val="16"/>
          </w:rPr>
          <w:fldChar w:fldCharType="end"/>
        </w:r>
      </w:p>
    </w:sdtContent>
  </w:sdt>
  <w:p w:rsidR="00DA0415" w:rsidRDefault="00CA0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2F" w:rsidRDefault="00CA012F">
      <w:pPr>
        <w:spacing w:after="0" w:line="240" w:lineRule="auto"/>
      </w:pPr>
      <w:r>
        <w:separator/>
      </w:r>
    </w:p>
  </w:footnote>
  <w:footnote w:type="continuationSeparator" w:id="0">
    <w:p w:rsidR="00CA012F" w:rsidRDefault="00CA0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CF8"/>
    <w:multiLevelType w:val="hybridMultilevel"/>
    <w:tmpl w:val="6DC22F20"/>
    <w:lvl w:ilvl="0" w:tplc="F842AADE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550BBF"/>
    <w:multiLevelType w:val="hybridMultilevel"/>
    <w:tmpl w:val="88AEF09C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971"/>
    <w:multiLevelType w:val="hybridMultilevel"/>
    <w:tmpl w:val="54ACAEFC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6433"/>
    <w:multiLevelType w:val="hybridMultilevel"/>
    <w:tmpl w:val="7408CC66"/>
    <w:lvl w:ilvl="0" w:tplc="F842AAD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216111"/>
    <w:multiLevelType w:val="hybridMultilevel"/>
    <w:tmpl w:val="B8286136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1EC8"/>
    <w:multiLevelType w:val="hybridMultilevel"/>
    <w:tmpl w:val="24566ACE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7EAA"/>
    <w:multiLevelType w:val="hybridMultilevel"/>
    <w:tmpl w:val="BC64CB1A"/>
    <w:lvl w:ilvl="0" w:tplc="33EA1F6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8222C9"/>
    <w:multiLevelType w:val="hybridMultilevel"/>
    <w:tmpl w:val="8DF6BC66"/>
    <w:lvl w:ilvl="0" w:tplc="3EDCF16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27C1943"/>
    <w:multiLevelType w:val="hybridMultilevel"/>
    <w:tmpl w:val="8702F860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447B72"/>
    <w:multiLevelType w:val="multilevel"/>
    <w:tmpl w:val="3A1251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4F571A6"/>
    <w:multiLevelType w:val="multilevel"/>
    <w:tmpl w:val="0548EC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975342E"/>
    <w:multiLevelType w:val="hybridMultilevel"/>
    <w:tmpl w:val="F35466FC"/>
    <w:lvl w:ilvl="0" w:tplc="F842AAD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1554165"/>
    <w:multiLevelType w:val="hybridMultilevel"/>
    <w:tmpl w:val="524ED4FA"/>
    <w:lvl w:ilvl="0" w:tplc="1CEE1F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0A47"/>
    <w:multiLevelType w:val="multilevel"/>
    <w:tmpl w:val="522835A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44901525"/>
    <w:multiLevelType w:val="hybridMultilevel"/>
    <w:tmpl w:val="C22CB1B8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019AE"/>
    <w:multiLevelType w:val="hybridMultilevel"/>
    <w:tmpl w:val="275A1FA6"/>
    <w:lvl w:ilvl="0" w:tplc="0DA01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995AB5"/>
    <w:multiLevelType w:val="hybridMultilevel"/>
    <w:tmpl w:val="94C25370"/>
    <w:lvl w:ilvl="0" w:tplc="80689C30">
      <w:start w:val="1"/>
      <w:numFmt w:val="decimal"/>
      <w:lvlText w:val="%1."/>
      <w:lvlJc w:val="left"/>
      <w:pPr>
        <w:ind w:left="786" w:hanging="360"/>
      </w:pPr>
      <w:rPr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60156"/>
    <w:multiLevelType w:val="hybridMultilevel"/>
    <w:tmpl w:val="1C265FB0"/>
    <w:lvl w:ilvl="0" w:tplc="56EAC62C">
      <w:start w:val="2"/>
      <w:numFmt w:val="bullet"/>
      <w:lvlText w:val="-"/>
      <w:lvlJc w:val="left"/>
      <w:pPr>
        <w:ind w:left="720" w:hanging="360"/>
      </w:pPr>
      <w:rPr>
        <w:rFonts w:ascii="SofiaSans Black" w:eastAsia="Times New Roman" w:hAnsi="SofiaSans Black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63F9"/>
    <w:multiLevelType w:val="hybridMultilevel"/>
    <w:tmpl w:val="F3A6AA1A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E353B"/>
    <w:multiLevelType w:val="hybridMultilevel"/>
    <w:tmpl w:val="859E69D6"/>
    <w:lvl w:ilvl="0" w:tplc="D764D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4A15"/>
    <w:multiLevelType w:val="hybridMultilevel"/>
    <w:tmpl w:val="BDBA14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D75F1"/>
    <w:multiLevelType w:val="hybridMultilevel"/>
    <w:tmpl w:val="D5B87AF2"/>
    <w:lvl w:ilvl="0" w:tplc="F842AADE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042C67"/>
    <w:multiLevelType w:val="hybridMultilevel"/>
    <w:tmpl w:val="444EEDBA"/>
    <w:lvl w:ilvl="0" w:tplc="CB70036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29526B"/>
    <w:multiLevelType w:val="hybridMultilevel"/>
    <w:tmpl w:val="F9F01D2A"/>
    <w:lvl w:ilvl="0" w:tplc="1598BD7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C57B45"/>
    <w:multiLevelType w:val="hybridMultilevel"/>
    <w:tmpl w:val="6C36C43E"/>
    <w:lvl w:ilvl="0" w:tplc="EEC477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D338A"/>
    <w:multiLevelType w:val="multilevel"/>
    <w:tmpl w:val="D1E82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26" w15:restartNumberingAfterBreak="0">
    <w:nsid w:val="68654778"/>
    <w:multiLevelType w:val="multilevel"/>
    <w:tmpl w:val="0204A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D6AB0"/>
    <w:multiLevelType w:val="multilevel"/>
    <w:tmpl w:val="F6C6B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C170B72"/>
    <w:multiLevelType w:val="hybridMultilevel"/>
    <w:tmpl w:val="7FE60E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91504"/>
    <w:multiLevelType w:val="hybridMultilevel"/>
    <w:tmpl w:val="CF28DDA6"/>
    <w:lvl w:ilvl="0" w:tplc="36026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B62DC"/>
    <w:multiLevelType w:val="hybridMultilevel"/>
    <w:tmpl w:val="CADA927C"/>
    <w:lvl w:ilvl="0" w:tplc="2488E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24F7"/>
    <w:multiLevelType w:val="hybridMultilevel"/>
    <w:tmpl w:val="7E342976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51DDF"/>
    <w:multiLevelType w:val="hybridMultilevel"/>
    <w:tmpl w:val="4DF64B8A"/>
    <w:lvl w:ilvl="0" w:tplc="B9068E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8236A"/>
    <w:multiLevelType w:val="hybridMultilevel"/>
    <w:tmpl w:val="9C9ED6B0"/>
    <w:lvl w:ilvl="0" w:tplc="DD40670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F3696"/>
    <w:multiLevelType w:val="multilevel"/>
    <w:tmpl w:val="DEE0B6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SofiaSans" w:hAnsi="SofiaSans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3"/>
  </w:num>
  <w:num w:numId="2">
    <w:abstractNumId w:val="26"/>
  </w:num>
  <w:num w:numId="3">
    <w:abstractNumId w:val="1"/>
  </w:num>
  <w:num w:numId="4">
    <w:abstractNumId w:val="28"/>
  </w:num>
  <w:num w:numId="5">
    <w:abstractNumId w:val="7"/>
  </w:num>
  <w:num w:numId="6">
    <w:abstractNumId w:val="5"/>
  </w:num>
  <w:num w:numId="7">
    <w:abstractNumId w:val="6"/>
  </w:num>
  <w:num w:numId="8">
    <w:abstractNumId w:val="18"/>
  </w:num>
  <w:num w:numId="9">
    <w:abstractNumId w:val="2"/>
  </w:num>
  <w:num w:numId="10">
    <w:abstractNumId w:val="0"/>
  </w:num>
  <w:num w:numId="11">
    <w:abstractNumId w:val="21"/>
  </w:num>
  <w:num w:numId="12">
    <w:abstractNumId w:val="3"/>
  </w:num>
  <w:num w:numId="13">
    <w:abstractNumId w:val="31"/>
  </w:num>
  <w:num w:numId="14">
    <w:abstractNumId w:val="33"/>
  </w:num>
  <w:num w:numId="15">
    <w:abstractNumId w:val="8"/>
  </w:num>
  <w:num w:numId="16">
    <w:abstractNumId w:val="4"/>
  </w:num>
  <w:num w:numId="17">
    <w:abstractNumId w:val="11"/>
  </w:num>
  <w:num w:numId="18">
    <w:abstractNumId w:val="16"/>
  </w:num>
  <w:num w:numId="19">
    <w:abstractNumId w:val="30"/>
  </w:num>
  <w:num w:numId="20">
    <w:abstractNumId w:val="15"/>
  </w:num>
  <w:num w:numId="21">
    <w:abstractNumId w:val="25"/>
  </w:num>
  <w:num w:numId="22">
    <w:abstractNumId w:val="29"/>
  </w:num>
  <w:num w:numId="23">
    <w:abstractNumId w:val="14"/>
  </w:num>
  <w:num w:numId="24">
    <w:abstractNumId w:val="24"/>
  </w:num>
  <w:num w:numId="25">
    <w:abstractNumId w:val="19"/>
  </w:num>
  <w:num w:numId="26">
    <w:abstractNumId w:val="20"/>
  </w:num>
  <w:num w:numId="27">
    <w:abstractNumId w:val="13"/>
  </w:num>
  <w:num w:numId="28">
    <w:abstractNumId w:val="10"/>
  </w:num>
  <w:num w:numId="29">
    <w:abstractNumId w:val="27"/>
  </w:num>
  <w:num w:numId="30">
    <w:abstractNumId w:val="12"/>
  </w:num>
  <w:num w:numId="31">
    <w:abstractNumId w:val="9"/>
  </w:num>
  <w:num w:numId="32">
    <w:abstractNumId w:val="32"/>
  </w:num>
  <w:num w:numId="33">
    <w:abstractNumId w:val="22"/>
  </w:num>
  <w:num w:numId="34">
    <w:abstractNumId w:val="3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9F"/>
    <w:rsid w:val="00050E50"/>
    <w:rsid w:val="00064F42"/>
    <w:rsid w:val="00065FA4"/>
    <w:rsid w:val="00070537"/>
    <w:rsid w:val="00097369"/>
    <w:rsid w:val="000D24FE"/>
    <w:rsid w:val="000D784B"/>
    <w:rsid w:val="000E66CE"/>
    <w:rsid w:val="000E770D"/>
    <w:rsid w:val="000E7737"/>
    <w:rsid w:val="00102489"/>
    <w:rsid w:val="001350B1"/>
    <w:rsid w:val="00156440"/>
    <w:rsid w:val="00176174"/>
    <w:rsid w:val="00181869"/>
    <w:rsid w:val="00192E40"/>
    <w:rsid w:val="001D6A5F"/>
    <w:rsid w:val="001F6978"/>
    <w:rsid w:val="001F6C56"/>
    <w:rsid w:val="002740B7"/>
    <w:rsid w:val="00274D57"/>
    <w:rsid w:val="002A1943"/>
    <w:rsid w:val="002B1AC2"/>
    <w:rsid w:val="002C217A"/>
    <w:rsid w:val="002E2F59"/>
    <w:rsid w:val="002F74D8"/>
    <w:rsid w:val="0032216B"/>
    <w:rsid w:val="00342B5C"/>
    <w:rsid w:val="00353081"/>
    <w:rsid w:val="00364AE1"/>
    <w:rsid w:val="003723BD"/>
    <w:rsid w:val="00374AC0"/>
    <w:rsid w:val="0037537D"/>
    <w:rsid w:val="00384146"/>
    <w:rsid w:val="00391B24"/>
    <w:rsid w:val="003A2CA0"/>
    <w:rsid w:val="003D063E"/>
    <w:rsid w:val="003D1EE8"/>
    <w:rsid w:val="00430D11"/>
    <w:rsid w:val="00431021"/>
    <w:rsid w:val="0047436A"/>
    <w:rsid w:val="00476749"/>
    <w:rsid w:val="004B7539"/>
    <w:rsid w:val="004C080E"/>
    <w:rsid w:val="004D35E3"/>
    <w:rsid w:val="004D7089"/>
    <w:rsid w:val="00545D88"/>
    <w:rsid w:val="0057607B"/>
    <w:rsid w:val="005F650F"/>
    <w:rsid w:val="006208DA"/>
    <w:rsid w:val="0063012B"/>
    <w:rsid w:val="006D361E"/>
    <w:rsid w:val="00700572"/>
    <w:rsid w:val="00704E59"/>
    <w:rsid w:val="007715FF"/>
    <w:rsid w:val="00776F0C"/>
    <w:rsid w:val="007A521F"/>
    <w:rsid w:val="007D585F"/>
    <w:rsid w:val="007E5525"/>
    <w:rsid w:val="007F71DF"/>
    <w:rsid w:val="00802B24"/>
    <w:rsid w:val="00807F1F"/>
    <w:rsid w:val="00823E74"/>
    <w:rsid w:val="00840E05"/>
    <w:rsid w:val="00870CBD"/>
    <w:rsid w:val="00887FC9"/>
    <w:rsid w:val="00891B34"/>
    <w:rsid w:val="008B4AE1"/>
    <w:rsid w:val="00942855"/>
    <w:rsid w:val="00962258"/>
    <w:rsid w:val="009A1602"/>
    <w:rsid w:val="009C111D"/>
    <w:rsid w:val="009C5F9D"/>
    <w:rsid w:val="009D6BBD"/>
    <w:rsid w:val="00A06254"/>
    <w:rsid w:val="00A30062"/>
    <w:rsid w:val="00A54E55"/>
    <w:rsid w:val="00AA1EE1"/>
    <w:rsid w:val="00AD21FE"/>
    <w:rsid w:val="00AE34C0"/>
    <w:rsid w:val="00B12C85"/>
    <w:rsid w:val="00B234D7"/>
    <w:rsid w:val="00B47582"/>
    <w:rsid w:val="00B475D6"/>
    <w:rsid w:val="00B50750"/>
    <w:rsid w:val="00B57A55"/>
    <w:rsid w:val="00B77FB7"/>
    <w:rsid w:val="00BC5C10"/>
    <w:rsid w:val="00BD53C2"/>
    <w:rsid w:val="00BD563E"/>
    <w:rsid w:val="00C02959"/>
    <w:rsid w:val="00C03B4D"/>
    <w:rsid w:val="00C05B6F"/>
    <w:rsid w:val="00C116AF"/>
    <w:rsid w:val="00C2056D"/>
    <w:rsid w:val="00C51B7E"/>
    <w:rsid w:val="00C62B27"/>
    <w:rsid w:val="00C813FE"/>
    <w:rsid w:val="00C861CB"/>
    <w:rsid w:val="00C9529C"/>
    <w:rsid w:val="00CA012F"/>
    <w:rsid w:val="00CC2468"/>
    <w:rsid w:val="00CE260A"/>
    <w:rsid w:val="00CF5691"/>
    <w:rsid w:val="00D110BD"/>
    <w:rsid w:val="00D832D8"/>
    <w:rsid w:val="00D95771"/>
    <w:rsid w:val="00DE68FB"/>
    <w:rsid w:val="00E20A2A"/>
    <w:rsid w:val="00E2263F"/>
    <w:rsid w:val="00E23513"/>
    <w:rsid w:val="00EB22A5"/>
    <w:rsid w:val="00EE09ED"/>
    <w:rsid w:val="00F117D3"/>
    <w:rsid w:val="00F1589F"/>
    <w:rsid w:val="00F30050"/>
    <w:rsid w:val="00F34E45"/>
    <w:rsid w:val="00F634C9"/>
    <w:rsid w:val="00F76C13"/>
    <w:rsid w:val="00F8691C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11CB"/>
  <w15:chartTrackingRefBased/>
  <w15:docId w15:val="{6638A314-A416-46B5-8EB1-144F08B2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58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F15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15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6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46</cp:revision>
  <cp:lastPrinted>2024-04-04T09:54:00Z</cp:lastPrinted>
  <dcterms:created xsi:type="dcterms:W3CDTF">2023-02-07T09:04:00Z</dcterms:created>
  <dcterms:modified xsi:type="dcterms:W3CDTF">2024-04-15T09:35:00Z</dcterms:modified>
</cp:coreProperties>
</file>