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1"/>
        <w:tabs>
          <w:tab w:val="left" w:leader="none" w:pos="360"/>
        </w:tabs>
        <w:spacing w:after="0" w:line="274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Sofia Sans" w:cs="Sofia Sans" w:eastAsia="Sofia Sans" w:hAnsi="Sofia Sans"/>
        </w:rPr>
        <mc:AlternateContent>
          <mc:Choice Requires="wpg">
            <w:drawing>
              <wp:inline distB="0" distT="0" distL="114300" distR="114300">
                <wp:extent cx="923925" cy="100012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8800" y="3284700"/>
                          <a:ext cx="914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923925" cy="1000125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1000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Sofia Sans" w:cs="Sofia Sans" w:eastAsia="Sofia Sans" w:hAnsi="Sofia Sans"/>
        </w:rPr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360"/>
        </w:tabs>
        <w:spacing w:after="0" w:line="274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Sofia Sans" w:cs="Sofia Sans" w:eastAsia="Sofia Sans" w:hAnsi="Sofia Sans"/>
          <w:b w:val="1"/>
          <w:smallCaps w:val="1"/>
          <w:color w:val="000000"/>
          <w:sz w:val="28"/>
          <w:szCs w:val="28"/>
          <w:highlight w:val="white"/>
          <w:rtl w:val="0"/>
        </w:rPr>
        <w:t xml:space="preserve">С Т О Л И Ч Н А   О Б Щ И Н 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Sofia Sans" w:cs="Sofia Sans" w:eastAsia="Sofia Sans" w:hAnsi="Sofia Sans"/>
          <w:b w:val="1"/>
          <w:color w:val="000000"/>
          <w:sz w:val="20"/>
          <w:szCs w:val="20"/>
          <w:rtl w:val="0"/>
        </w:rPr>
        <w:t xml:space="preserve">София 1000 ул. “Московска” 33, телефонен номератор 9377xxx, факс 9810653, </w:t>
      </w:r>
      <w:hyperlink r:id="rId10">
        <w:r w:rsidDel="00000000" w:rsidR="00000000" w:rsidRPr="00000000">
          <w:rPr>
            <w:rFonts w:ascii="Sofia Sans" w:cs="Sofia Sans" w:eastAsia="Sofia Sans" w:hAnsi="Sofia Sans"/>
            <w:b w:val="1"/>
            <w:color w:val="000000"/>
            <w:sz w:val="20"/>
            <w:szCs w:val="20"/>
            <w:u w:val="single"/>
            <w:rtl w:val="0"/>
          </w:rPr>
          <w:t xml:space="preserve">www.sofia.bg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504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Sofia Sans" w:cs="Sofia Sans" w:eastAsia="Sofia Sans" w:hAnsi="Sofia Sans"/>
          <w:b w:val="1"/>
        </w:rPr>
        <w:pict>
          <v:shape id="_x0000_i1026" style="width:194.25pt;height:66.75pt" alt="Ред за подпис на Microsoft Office..." type="#_x0000_t75">
            <v:imagedata r:id="rId1" o:title=""/>
            <o:lock v:ext="edit" cropping="t" grouping="t" rotation="t" ungrouping="t" verticies="t"/>
            <o:signatureline v:ext="edit" id="{61BEB049-57EA-4D4B-AE63-C87DE2C06E5F}" issignatureline="t" provid="{00000000-0000-0000-0000-000000000000}" o:suggestedsigner="ИЗХ. РЕГ. №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50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Sofia Sans" w:cs="Sofia Sans" w:eastAsia="Sofia Sans" w:hAnsi="Sofia Sans"/>
          <w:b w:val="1"/>
          <w:color w:val="000000"/>
          <w:sz w:val="24"/>
          <w:szCs w:val="24"/>
          <w:rtl w:val="0"/>
        </w:rPr>
        <w:t xml:space="preserve">ДО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504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highlight w:val="white"/>
          <w:rtl w:val="0"/>
        </w:rPr>
        <w:t xml:space="preserve">Г-Н ЖИВКО НЕДЕВ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50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rtl w:val="0"/>
        </w:rPr>
        <w:t xml:space="preserve">ИЗПЪЛНИТЕЛЕН ДИРЕКТОР 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50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rtl w:val="0"/>
        </w:rPr>
        <w:t xml:space="preserve">"ХИДРОСТРОЙ" 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50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50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rtl w:val="0"/>
        </w:rPr>
        <w:t xml:space="preserve">ДО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50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rtl w:val="0"/>
        </w:rPr>
        <w:t xml:space="preserve">Г-Н КАМЕН БЕЛЧЕВ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504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Sofia Sans" w:cs="Sofia Sans" w:eastAsia="Sofia Sans" w:hAnsi="Sofia Sans"/>
          <w:b w:val="1"/>
          <w:color w:val="000000"/>
          <w:sz w:val="24"/>
          <w:szCs w:val="24"/>
          <w:rtl w:val="0"/>
        </w:rPr>
        <w:t xml:space="preserve">УПРАВИТЕЛ НА</w:t>
      </w: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rtl w:val="0"/>
        </w:rPr>
        <w:br w:type="textWrapping"/>
        <w:t xml:space="preserve">ДЗЗД "АЛФА-ТЕКС"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504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504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Sofia Sans" w:cs="Sofia Sans" w:eastAsia="Sofia Sans" w:hAnsi="Sofia Sans"/>
          <w:b w:val="1"/>
          <w:color w:val="000000"/>
          <w:sz w:val="24"/>
          <w:szCs w:val="24"/>
          <w:highlight w:val="white"/>
          <w:rtl w:val="0"/>
        </w:rPr>
        <w:t xml:space="preserve">ДО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50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rtl w:val="0"/>
        </w:rPr>
        <w:t xml:space="preserve">Г-Н ТРАЙЧО ТРАЙКОВ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504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rtl w:val="0"/>
        </w:rPr>
        <w:t xml:space="preserve">КМЕТ НА РАЙОН </w:t>
      </w:r>
      <w:r w:rsidDel="00000000" w:rsidR="00000000" w:rsidRPr="00000000">
        <w:rPr>
          <w:rFonts w:ascii="Sofia Sans" w:cs="Sofia Sans" w:eastAsia="Sofia Sans" w:hAnsi="Sofia Sans"/>
          <w:b w:val="1"/>
          <w:color w:val="000000"/>
          <w:sz w:val="24"/>
          <w:szCs w:val="24"/>
          <w:rtl w:val="0"/>
        </w:rPr>
        <w:t xml:space="preserve">“СРЕДЕЦ”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108"/>
        <w:jc w:val="both"/>
        <w:rPr>
          <w:rFonts w:ascii="Sofia Sans" w:cs="Sofia Sans" w:eastAsia="Sofia Sans" w:hAnsi="Sofia Sans"/>
          <w:i w:val="1"/>
          <w:sz w:val="24"/>
          <w:szCs w:val="24"/>
        </w:rPr>
      </w:pPr>
      <w:r w:rsidDel="00000000" w:rsidR="00000000" w:rsidRPr="00000000">
        <w:rPr>
          <w:rFonts w:ascii="Sofia Sans" w:cs="Sofia Sans" w:eastAsia="Sofia Sans" w:hAnsi="Sofia Sans"/>
          <w:b w:val="1"/>
          <w:i w:val="1"/>
          <w:color w:val="000000"/>
          <w:sz w:val="24"/>
          <w:szCs w:val="24"/>
          <w:rtl w:val="0"/>
        </w:rPr>
        <w:t xml:space="preserve">Относно:</w:t>
      </w:r>
      <w:r w:rsidDel="00000000" w:rsidR="00000000" w:rsidRPr="00000000">
        <w:rPr>
          <w:rFonts w:ascii="Sofia Sans" w:cs="Sofia Sans" w:eastAsia="Sofia Sans" w:hAnsi="Sofia Sans"/>
          <w:i w:val="1"/>
          <w:color w:val="000000"/>
          <w:sz w:val="24"/>
          <w:szCs w:val="24"/>
          <w:rtl w:val="0"/>
        </w:rPr>
        <w:t xml:space="preserve"> Необходимост от ремонт на пътна настилка на бул. „Патриарх Евтимий“ и ул. „Фритьоф Нансен“, </w:t>
      </w:r>
      <w:r w:rsidDel="00000000" w:rsidR="00000000" w:rsidRPr="00000000">
        <w:rPr>
          <w:rFonts w:ascii="Sofia Sans" w:cs="Sofia Sans" w:eastAsia="Sofia Sans" w:hAnsi="Sofia Sans"/>
          <w:i w:val="1"/>
          <w:sz w:val="24"/>
          <w:szCs w:val="24"/>
          <w:rtl w:val="0"/>
        </w:rPr>
        <w:t xml:space="preserve">район   „Средец“.</w:t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Sofia Sans" w:cs="Sofia Sans" w:eastAsia="Sofia Sans" w:hAnsi="Sofia Sans"/>
          <w:b w:val="1"/>
          <w:i w:val="1"/>
          <w:sz w:val="24"/>
          <w:szCs w:val="24"/>
        </w:rPr>
      </w:pPr>
      <w:r w:rsidDel="00000000" w:rsidR="00000000" w:rsidRPr="00000000">
        <w:rPr>
          <w:rFonts w:ascii="Sofia Sans" w:cs="Sofia Sans" w:eastAsia="Sofia Sans" w:hAnsi="Sofia Sans"/>
          <w:i w:val="1"/>
          <w:color w:val="000000"/>
          <w:sz w:val="24"/>
          <w:szCs w:val="24"/>
          <w:rtl w:val="0"/>
        </w:rPr>
        <w:t xml:space="preserve">Във връзка с констатации за разрушена пътна настилка и в изпълнение на </w:t>
      </w:r>
      <w:r w:rsidDel="00000000" w:rsidR="00000000" w:rsidRPr="00000000">
        <w:rPr>
          <w:rFonts w:ascii="Sofia Sans" w:cs="Sofia Sans" w:eastAsia="Sofia Sans" w:hAnsi="Sofia Sans"/>
          <w:b w:val="1"/>
          <w:i w:val="1"/>
          <w:sz w:val="24"/>
          <w:szCs w:val="24"/>
          <w:rtl w:val="0"/>
        </w:rPr>
        <w:t xml:space="preserve">Договор СОА23-ДГ55-491/26.07.2023 г.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81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81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81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Sofia Sans" w:cs="Sofia Sans" w:eastAsia="Sofia Sans" w:hAnsi="Sofia Sans"/>
          <w:b w:val="1"/>
          <w:color w:val="000000"/>
          <w:sz w:val="24"/>
          <w:szCs w:val="24"/>
          <w:highlight w:val="white"/>
          <w:rtl w:val="0"/>
        </w:rPr>
        <w:t xml:space="preserve">ВЪЗЛАГАМ: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81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highlight w:val="white"/>
          <w:u w:val="single"/>
          <w:rtl w:val="0"/>
        </w:rPr>
        <w:t xml:space="preserve">На "ХИДРОСТРОЙ" 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right="-1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ofia Sans" w:cs="Sofia Sans" w:eastAsia="Sofia Sans" w:hAnsi="Sofia Sans"/>
          <w:sz w:val="24"/>
          <w:szCs w:val="24"/>
          <w:rtl w:val="0"/>
        </w:rPr>
        <w:br w:type="textWrapping"/>
      </w: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rtl w:val="0"/>
        </w:rPr>
        <w:br w:type="textWrapping"/>
        <w:t xml:space="preserve">Ремонт на пътната настилка на бул." Патриарх Евтимий" от ул. Граф Игнатиев до ул. Г.С. Раковски -  двустранно</w:t>
      </w:r>
      <w:r w:rsidDel="00000000" w:rsidR="00000000" w:rsidRPr="00000000">
        <w:rPr>
          <w:rFonts w:ascii="Sofia Sans" w:cs="Sofia Sans" w:eastAsia="Sofia Sans" w:hAnsi="Sofia Sans"/>
          <w:sz w:val="24"/>
          <w:szCs w:val="24"/>
          <w:rtl w:val="0"/>
        </w:rPr>
        <w:br w:type="textWrapping"/>
        <w:tab/>
        <w:t xml:space="preserve">-Ремонт пътна настилка с асфалт </w:t>
        <w:br w:type="textWrapping"/>
        <w:tab/>
        <w:tab/>
        <w:t xml:space="preserve">-повдигане на двоен уличен отток, включително доставка на материалите, както и всички свързани с дейността разходи - 10.00бр.</w:t>
        <w:br w:type="textWrapping"/>
        <w:tab/>
        <w:tab/>
        <w:t xml:space="preserve">-направа на заключваща се решетка на уличен отток (комплект с рамка) , включително доставка на материалите - 4.00бр.</w:t>
        <w:br w:type="textWrapping"/>
        <w:tab/>
        <w:tab/>
        <w:t xml:space="preserve">-повдигане на ревизионна шахта, включително доставка на материалите, както и всички свързани с дейността разходи - 1.00бр.</w:t>
        <w:br w:type="textWrapping"/>
        <w:tab/>
        <w:tab/>
        <w:t xml:space="preserve">-направа на асфалтова кръпка при машинно изрязване и машинно полагане на плътен асфалтобетон с дебелина 5см - над 50 кв.м., включително всички свързани с дейността разходи - 97.00т.</w:t>
        <w:br w:type="textWrapping"/>
        <w:tab/>
        <w:tab/>
        <w:t xml:space="preserve">-обкантване на кръпката с битумна паста, включително всички свързани с дейността разходи - 298.00м.</w:t>
        <w:br w:type="textWrapping"/>
      </w: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rtl w:val="0"/>
        </w:rPr>
        <w:br w:type="textWrapping"/>
        <w:t xml:space="preserve">Ремонт на пътната настилка на бул. "Патриарх Евтимий" от  ул. "Г.С. Раковски"  до ул. "Фритьоф Нансен" - двустранно</w:t>
      </w:r>
      <w:r w:rsidDel="00000000" w:rsidR="00000000" w:rsidRPr="00000000">
        <w:rPr>
          <w:rFonts w:ascii="Sofia Sans" w:cs="Sofia Sans" w:eastAsia="Sofia Sans" w:hAnsi="Sofia Sans"/>
          <w:sz w:val="24"/>
          <w:szCs w:val="24"/>
          <w:rtl w:val="0"/>
        </w:rPr>
        <w:br w:type="textWrapping"/>
        <w:tab/>
        <w:t xml:space="preserve">-Ремонт пътна настилка с асфалт </w:t>
        <w:br w:type="textWrapping"/>
        <w:tab/>
        <w:tab/>
        <w:t xml:space="preserve">-повдигане на двоен уличен отток, включително доставка на материалите, както и всички свързани с дейността разходи - 10.00бр.</w:t>
        <w:br w:type="textWrapping"/>
        <w:tab/>
        <w:tab/>
        <w:t xml:space="preserve">-направа на заключваща се решетка на уличен отток (комплект с рамка) , включително доставка на материалите - 4.00бр.</w:t>
        <w:br w:type="textWrapping"/>
        <w:tab/>
        <w:tab/>
        <w:t xml:space="preserve">-направа на асфалтова кръпка при машинно изрязване и машинно полагане на плътен асфалтобетон с дебелина 5см - над 50 кв.м., включително всички свързани с дейността разходи - 27.00т.</w:t>
        <w:br w:type="textWrapping"/>
        <w:tab/>
        <w:tab/>
        <w:t xml:space="preserve">-обкантване на кръпката с битумна паста, включително всички свързани с дейността разходи - 248.00м.</w:t>
        <w:br w:type="textWrapping"/>
      </w: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rtl w:val="0"/>
        </w:rPr>
        <w:br w:type="textWrapping"/>
        <w:t xml:space="preserve">Ремонт на пътната настилка на бул. "Патриарх Евтимий" от от ул. "Ангел Кънчев" до бул. "Витоша" -  двустранно</w:t>
      </w:r>
      <w:r w:rsidDel="00000000" w:rsidR="00000000" w:rsidRPr="00000000">
        <w:rPr>
          <w:rFonts w:ascii="Sofia Sans" w:cs="Sofia Sans" w:eastAsia="Sofia Sans" w:hAnsi="Sofia Sans"/>
          <w:sz w:val="24"/>
          <w:szCs w:val="24"/>
          <w:rtl w:val="0"/>
        </w:rPr>
        <w:br w:type="textWrapping"/>
        <w:tab/>
        <w:t xml:space="preserve">-Ремонт пътна настилка с асфалт </w:t>
        <w:br w:type="textWrapping"/>
        <w:tab/>
        <w:tab/>
        <w:t xml:space="preserve">-повдигане на двоен уличен отток, включително доставка на материалите, както и всички свързани с дейността разходи - 10.00бр.</w:t>
        <w:br w:type="textWrapping"/>
        <w:tab/>
        <w:tab/>
        <w:t xml:space="preserve">-направа на заключваща се решетка на уличен отток (комплект с рамка) , включително доставка на материалите - 4.00бр.</w:t>
        <w:br w:type="textWrapping"/>
        <w:tab/>
        <w:tab/>
        <w:t xml:space="preserve">-направа на асфалтова кръпка при машинно изрязване и машинно полагане на плътен асфалтобетон с дебелина 5см - над 50 кв.м., включително всички свързани с дейността разходи - 62.00т.</w:t>
        <w:br w:type="textWrapping"/>
        <w:tab/>
        <w:tab/>
        <w:t xml:space="preserve">-обкантване на кръпката с битумна паста, включително всички свързани с дейността разходи - 264.00м.</w:t>
        <w:br w:type="textWrapping"/>
      </w: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rtl w:val="0"/>
        </w:rPr>
        <w:br w:type="textWrapping"/>
        <w:t xml:space="preserve">Ремонт и асфалтиране ул. "Професор Фритьоф Нансен" от бул. "Патриарх Евтимий" до бул. "Васил Левски "</w:t>
      </w:r>
      <w:r w:rsidDel="00000000" w:rsidR="00000000" w:rsidRPr="00000000">
        <w:rPr>
          <w:rFonts w:ascii="Sofia Sans" w:cs="Sofia Sans" w:eastAsia="Sofia Sans" w:hAnsi="Sofia Sans"/>
          <w:sz w:val="24"/>
          <w:szCs w:val="24"/>
          <w:rtl w:val="0"/>
        </w:rPr>
        <w:br w:type="textWrapping"/>
        <w:tab/>
        <w:t xml:space="preserve">-Ремонт пътна настилка с асфалт </w:t>
        <w:br w:type="textWrapping"/>
        <w:tab/>
        <w:tab/>
        <w:t xml:space="preserve">-разваляне на тротоар от бетонови плочи в това число натоварване и транспорт, както и всички свързани с дейността разходи - 180.00м².</w:t>
        <w:br w:type="textWrapping"/>
        <w:tab/>
        <w:tab/>
        <w:t xml:space="preserve">-разваляне на бетонови бордюри, включително всички свързани с дейността разходи - 114.00м.</w:t>
        <w:br w:type="textWrapping"/>
        <w:tab/>
        <w:tab/>
        <w:t xml:space="preserve">-натоварване на строителни отпадъци машинно, включително всички свързани с дейността разходи - 18.00м³.</w:t>
        <w:br w:type="textWrapping"/>
        <w:tab/>
        <w:tab/>
        <w:t xml:space="preserve">-превоз строителни отпадъци, включително всички свързани с дейността разходи - 18.00м³.</w:t>
        <w:br w:type="textWrapping"/>
        <w:tab/>
        <w:tab/>
        <w:t xml:space="preserve">-изкоп и натоварване на земни почви ръчно за улици и тротоари с дълбочина до 0,50м, включително всички свързани с дейността разходи - 4.00м³.</w:t>
        <w:br w:type="textWrapping"/>
        <w:tab/>
        <w:tab/>
        <w:t xml:space="preserve">-изкоп и натоварване на земни почви машинно, както и превоз и всички свързани с дейността разходи - 80.00м³.</w:t>
        <w:br w:type="textWrapping"/>
        <w:tab/>
        <w:tab/>
        <w:t xml:space="preserve">-превоз земни почви, включително всички свързани с дейността разходи - 84.00м³.</w:t>
        <w:br w:type="textWrapping"/>
        <w:tab/>
        <w:tab/>
        <w:t xml:space="preserve">-доставка и направа, основа на трошен камък 0 - 63, включително всички свързани с дейността разходи - 54.00м³.</w:t>
        <w:br w:type="textWrapping"/>
        <w:tab/>
        <w:tab/>
        <w:t xml:space="preserve">-направа на бетонови бордюри 18/35, включително доставка на материалите, включително всички свързани с дейността разходи - 90.00м.</w:t>
        <w:br w:type="textWrapping"/>
        <w:tab/>
        <w:tab/>
        <w:t xml:space="preserve">-направа на  настилка от "уни" паваж – всички размери и растери, включително всички свързани с това разходи - 50.00м².</w:t>
        <w:br w:type="textWrapping"/>
        <w:tab/>
        <w:tab/>
        <w:t xml:space="preserve">-подравняване и уплътняване на земно легло по шаблон, включително всички свързани с дейността разходи - 120.00м².</w:t>
        <w:br w:type="textWrapping"/>
        <w:tab/>
        <w:tab/>
        <w:t xml:space="preserve">-повдигане на двоен уличен отток, включително доставка на материалите, както и всички свързани с дейността разходи - 10.00бр.</w:t>
        <w:br w:type="textWrapping"/>
        <w:tab/>
        <w:tab/>
        <w:t xml:space="preserve">-предварително напръскване с битумна емулсия ( 350 гр/м2 ), включително всички свързани с дейността разходи - 120.00м².</w:t>
        <w:br w:type="textWrapping"/>
        <w:tab/>
        <w:tab/>
        <w:t xml:space="preserve">-производство и полагане на неплътен асфалтобетон, както и всички свързани с дейността разходи - 17.00т.</w:t>
        <w:br w:type="textWrapping"/>
        <w:tab/>
        <w:tab/>
        <w:t xml:space="preserve">-направа на асфалтова кръпка при машинно изрязване и машинно полагане на плътен асфалтобетон с дебелина 5см - над 50 кв.м., включително всички свързани с дейността разходи - 105.00т.</w:t>
        <w:br w:type="textWrapping"/>
        <w:tab/>
        <w:tab/>
        <w:t xml:space="preserve">-обкантване на кръпката с битумна паста, включително всички свързани с дейността разходи - 410.00м.</w:t>
        <w:br w:type="textWrapping"/>
      </w: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rtl w:val="0"/>
        </w:rPr>
        <w:br w:type="textWrapping"/>
        <w:t xml:space="preserve">Ремонт на пътната настилка на кръстовището на ул. "Професор Фритьоф Нансен" и бул. "Патриарх Евтимий"</w:t>
      </w:r>
      <w:r w:rsidDel="00000000" w:rsidR="00000000" w:rsidRPr="00000000">
        <w:rPr>
          <w:rFonts w:ascii="Sofia Sans" w:cs="Sofia Sans" w:eastAsia="Sofia Sans" w:hAnsi="Sofia Sans"/>
          <w:sz w:val="24"/>
          <w:szCs w:val="24"/>
          <w:rtl w:val="0"/>
        </w:rPr>
        <w:br w:type="textWrapping"/>
        <w:tab/>
        <w:t xml:space="preserve">-Ремонт пътна настилка с асфалт </w:t>
        <w:br w:type="textWrapping"/>
        <w:tab/>
        <w:tab/>
        <w:t xml:space="preserve">-разкъртване асфалтова настилка, включително всички свързани с дейността разходи - 32.00м³.</w:t>
        <w:br w:type="textWrapping"/>
        <w:tab/>
        <w:tab/>
        <w:t xml:space="preserve">-натоварване на строителни отпадъци машинно, включително всички свързани с дейността разходи - 32.00м³.</w:t>
        <w:br w:type="textWrapping"/>
        <w:tab/>
        <w:tab/>
        <w:t xml:space="preserve">-превоз строителни отпадъци, включително всички свързани с дейността разходи - 32.00м³.</w:t>
        <w:br w:type="textWrapping"/>
        <w:tab/>
        <w:tab/>
        <w:t xml:space="preserve">-производство и полагане на неплътен асфалтобетон, както и всички свързани с дейността разходи - 47.00т.</w:t>
        <w:br w:type="textWrapping"/>
        <w:tab/>
        <w:tab/>
        <w:t xml:space="preserve">-производство и полагане на плътен асфалтобетон, както и всички свързани с дейността разходи - 31.00т.</w:t>
        <w:br w:type="textWrapping"/>
        <w:tab/>
        <w:tab/>
        <w:t xml:space="preserve">-предварително напръскване с битумна емулсия ( 350 гр/м2 ), включително всички свързани с дейността разходи - 640.00м².</w:t>
        <w:br w:type="textWrapping"/>
        <w:tab/>
        <w:tab/>
        <w:t xml:space="preserve">-обкантване на кръпката с битумна паста, включително всички свързани с дейността разходи - 50.00м.</w:t>
        <w:br w:type="textWrapping"/>
      </w: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rtl w:val="0"/>
        </w:rPr>
        <w:br w:type="textWrapping"/>
        <w:t xml:space="preserve">Ремонт на пътната настилка на кръстовището на бул. "Георги С. Раковски" и бул. "Патриарх Евтимий"</w:t>
      </w:r>
      <w:r w:rsidDel="00000000" w:rsidR="00000000" w:rsidRPr="00000000">
        <w:rPr>
          <w:rFonts w:ascii="Sofia Sans" w:cs="Sofia Sans" w:eastAsia="Sofia Sans" w:hAnsi="Sofia Sans"/>
          <w:sz w:val="24"/>
          <w:szCs w:val="24"/>
          <w:rtl w:val="0"/>
        </w:rPr>
        <w:br w:type="textWrapping"/>
        <w:tab/>
        <w:t xml:space="preserve">-Ремонт пътна настилка с асфалт </w:t>
        <w:br w:type="textWrapping"/>
        <w:tab/>
        <w:tab/>
        <w:t xml:space="preserve">-разкъртване асфалтова настилка, включително всички свързани с дейността разходи - 32.00м³.</w:t>
        <w:br w:type="textWrapping"/>
        <w:tab/>
        <w:tab/>
        <w:t xml:space="preserve">-натоварване на строителни отпадъци машинно, включително всички свързани с дейността разходи - 32.00м³.</w:t>
        <w:br w:type="textWrapping"/>
        <w:tab/>
        <w:tab/>
        <w:t xml:space="preserve">-превоз строителни отпадъци, включително всички свързани с дейността разходи - 32.00м³.</w:t>
        <w:br w:type="textWrapping"/>
        <w:tab/>
        <w:tab/>
        <w:t xml:space="preserve">-производство и полагане на неплътен асфалтобетон, както и всички свързани с дейността разходи - 47.00т.</w:t>
        <w:br w:type="textWrapping"/>
        <w:tab/>
        <w:tab/>
        <w:t xml:space="preserve">-производство и полагане на плътен асфалтобетон, както и всички свързани с дейността разходи - 31.00т.</w:t>
        <w:br w:type="textWrapping"/>
        <w:tab/>
        <w:tab/>
        <w:t xml:space="preserve">-предварително напръскване с битумна емулсия ( 350 гр/м2 ), включително всички свързани с дейността разходи - 640.00м².</w:t>
        <w:br w:type="textWrapping"/>
        <w:tab/>
        <w:tab/>
        <w:t xml:space="preserve">-обкантване на кръпката с битумна паста, включително всички свързани с дейността разходи - 50.00м.</w:t>
        <w:br w:type="textWrapping"/>
      </w: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rtl w:val="0"/>
        </w:rPr>
        <w:br w:type="textWrapping"/>
        <w:t xml:space="preserve">Ремонт на пътната настилка на кръстовището на бул. "Витоша" и бул. "Патриарх Евтимий"</w:t>
      </w:r>
      <w:r w:rsidDel="00000000" w:rsidR="00000000" w:rsidRPr="00000000">
        <w:rPr>
          <w:rFonts w:ascii="Sofia Sans" w:cs="Sofia Sans" w:eastAsia="Sofia Sans" w:hAnsi="Sofia Sans"/>
          <w:sz w:val="24"/>
          <w:szCs w:val="24"/>
          <w:rtl w:val="0"/>
        </w:rPr>
        <w:br w:type="textWrapping"/>
        <w:tab/>
        <w:t xml:space="preserve">-Ремонт пътна настилка с асфалт </w:t>
        <w:br w:type="textWrapping"/>
        <w:tab/>
        <w:tab/>
        <w:t xml:space="preserve">-разкъртване асфалтова настилка, включително всички свързани с дейността разходи - 11.00м³.</w:t>
        <w:br w:type="textWrapping"/>
        <w:tab/>
        <w:tab/>
        <w:t xml:space="preserve">-натоварване на строителни отпадъци машинно, включително всички свързани с дейността разходи - 11.00м³.</w:t>
        <w:br w:type="textWrapping"/>
        <w:tab/>
        <w:tab/>
        <w:t xml:space="preserve">-превоз строителни отпадъци, включително всички свързани с дейността разходи - 11.00м³.</w:t>
        <w:br w:type="textWrapping"/>
        <w:tab/>
        <w:tab/>
        <w:t xml:space="preserve">-производство и полагане на плътен асфалтобетон, както и всички свързани с дейността разходи - 16.00т.</w:t>
        <w:br w:type="textWrapping"/>
        <w:tab/>
        <w:tab/>
        <w:t xml:space="preserve">-обкантване на кръпката с битумна паста, включително всички свързани с дейността разходи - 50.00м.</w:t>
        <w:br w:type="textWrapping"/>
        <w:tab/>
        <w:tab/>
        <w:t xml:space="preserve">-предварително напръскване с битумна емулсия ( 350 гр/м2 ), включително всички свързани с дейността разходи - 110.00м².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right="-108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right="-108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u w:val="single"/>
          <w:rtl w:val="0"/>
        </w:rPr>
        <w:t xml:space="preserve">На ДЗЗД "АЛФА-ТЕКС"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right="-1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right="-108"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Sofia Sans" w:cs="Sofia Sans" w:eastAsia="Sofia Sans" w:hAnsi="Sofia Sans"/>
          <w:sz w:val="24"/>
          <w:szCs w:val="24"/>
          <w:rtl w:val="0"/>
        </w:rPr>
        <w:t xml:space="preserve">Упражняване на контрол на ремонтните работи, съгласно сключения между страните Договор СОА20-ДГ55-775/09.12.2020г.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right="-108"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right="-108"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right="-108"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right="-108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Sofia Sans" w:cs="Sofia Sans" w:eastAsia="Sofia Sans" w:hAnsi="Sofia Sans"/>
          <w:b w:val="1"/>
          <w:color w:val="000000"/>
          <w:sz w:val="24"/>
          <w:szCs w:val="24"/>
          <w:rtl w:val="0"/>
        </w:rPr>
        <w:t xml:space="preserve">Забележка: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fia Sans" w:cs="Sofia Sans" w:eastAsia="Sofia Sans" w:hAnsi="Sofia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Ремонтните работи да бъдат извършени в срок до 10.05.2024 г. при подходящи метеорологични условия и до 24.06.2024 г. да бъдат представени документите по извършените СМР в Дирекция ИРУМ.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rtl w:val="0"/>
        </w:rPr>
        <w:t xml:space="preserve">Извършените СМР ще се доказват с количествени сметки обр. 22 и акт обр. 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rtl w:val="0"/>
        </w:rPr>
        <w:t xml:space="preserve">В срок от 48 часа преди започване на СМР да бъдат уведомени РА и инвеститора.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fia Sans" w:cs="Sofia Sans" w:eastAsia="Sofia Sans" w:hAnsi="Sofia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 се спазват изискванията на Наредбата за градска среда, приета с Решение №629 по Протокол №25 от 17.12.2020 г., в сила от 23.12.2020 г. и в частност приложение №8 от същата, доп. с Решение №537 по Протокол №60 от 21.07.2022 г., както и всички действащи нормативни документи, касаещи ремонтните дейности.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right="-108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right="-108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right="-108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right="-108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right="-108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rtl w:val="0"/>
        </w:rPr>
        <w:t xml:space="preserve">                                                                       С уважение,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ofia Sans" w:cs="Sofia Sans" w:eastAsia="Sofia Sans" w:hAnsi="Sofia Sans"/>
          <w:b w:val="1"/>
          <w:sz w:val="24"/>
          <w:szCs w:val="24"/>
          <w:rtl w:val="0"/>
        </w:rPr>
        <w:t xml:space="preserve">                                                                       </w:t>
      </w:r>
      <w:r w:rsidDel="00000000" w:rsidR="00000000" w:rsidRPr="00000000">
        <w:rPr>
          <w:rFonts w:ascii="Sofia Sans" w:cs="Sofia Sans" w:eastAsia="Sofia Sans" w:hAnsi="Sofia Sans"/>
          <w:b w:val="1"/>
        </w:rPr>
        <w:pict>
          <v:shape id="_x0000_i1027" style="width:204.75pt;height:81pt" alt="Ред за подпис на Microsoft Office..." type="#_x0000_t75">
            <v:imagedata r:id="rId2" o:title=""/>
            <o:lock v:ext="edit" cropping="t" grouping="t" rotation="t" ungrouping="t" verticies="t"/>
            <o:signatureline v:ext="edit" id="{0808ED1E-1655-46E1-B6A4-67D38857355A}" issignatureline="t" provid="{00000000-0000-0000-0000-000000000000}" o:suggestedsigner="ЗАМ.- КМЕТ НА СТОЛИЧНА ОБЩИНА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28" w:right="40" w:firstLine="0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Sofia Sans" w:cs="Sofia Sans" w:eastAsia="Sofia Sans" w:hAnsi="Sofia Sans"/>
          <w:b w:val="1"/>
          <w:i w:val="1"/>
          <w:sz w:val="20"/>
          <w:szCs w:val="20"/>
          <w:highlight w:val="white"/>
          <w:rtl w:val="0"/>
        </w:rPr>
        <w:t xml:space="preserve">Съгласувал чрез АИССО: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28" w:right="40" w:firstLine="0"/>
        <w:rPr>
          <w:rFonts w:ascii="Times New Roman" w:cs="Times New Roman" w:eastAsia="Times New Roman" w:hAnsi="Times New Roman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Sofia Sans" w:cs="Sofia Sans" w:eastAsia="Sofia Sans" w:hAnsi="Sofia Sans"/>
          <w:i w:val="1"/>
          <w:sz w:val="20"/>
          <w:szCs w:val="20"/>
          <w:highlight w:val="white"/>
          <w:rtl w:val="0"/>
        </w:rPr>
        <w:t xml:space="preserve">Директор дирекция „Изграждане и ремонт на уличната мрежа“ – инж. Кристиан Димитров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28" w:right="40" w:firstLine="0"/>
        <w:rPr>
          <w:rFonts w:ascii="Times New Roman" w:cs="Times New Roman" w:eastAsia="Times New Roman" w:hAnsi="Times New Roman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Sofia Sans" w:cs="Sofia Sans" w:eastAsia="Sofia Sans" w:hAnsi="Sofia Sans"/>
          <w:i w:val="1"/>
          <w:sz w:val="20"/>
          <w:szCs w:val="20"/>
          <w:highlight w:val="white"/>
          <w:rtl w:val="0"/>
        </w:rPr>
        <w:t xml:space="preserve">Началник отдел „Поддръжка на уличната мрежа“ – инж. Емилиян Георгиев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ind w:right="40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Sofia Sans" w:cs="Sofia Sans" w:eastAsia="Sofia Sans" w:hAnsi="Sofia Sans"/>
          <w:b w:val="1"/>
          <w:i w:val="1"/>
          <w:sz w:val="20"/>
          <w:szCs w:val="20"/>
          <w:highlight w:val="white"/>
          <w:rtl w:val="0"/>
        </w:rPr>
        <w:t xml:space="preserve">Изготвил чрез АИССО: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ind w:right="40"/>
        <w:rPr>
          <w:rFonts w:ascii="Times New Roman" w:cs="Times New Roman" w:eastAsia="Times New Roman" w:hAnsi="Times New Roman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Sofia Sans" w:cs="Sofia Sans" w:eastAsia="Sofia Sans" w:hAnsi="Sofia Sans"/>
          <w:i w:val="1"/>
          <w:sz w:val="20"/>
          <w:szCs w:val="20"/>
          <w:highlight w:val="white"/>
          <w:rtl w:val="0"/>
        </w:rPr>
        <w:t xml:space="preserve">Гл. експерт в отдел „Поддръжка на уличната мрежа“ - Катя Зашева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ind w:right="40"/>
        <w:rPr>
          <w:rFonts w:ascii="Times New Roman" w:cs="Times New Roman" w:eastAsia="Times New Roman" w:hAnsi="Times New Roman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Sofia Sans" w:cs="Sofia Sans" w:eastAsia="Sofia Sans" w:hAnsi="Sofia Sans"/>
          <w:i w:val="1"/>
          <w:sz w:val="20"/>
          <w:szCs w:val="20"/>
          <w:highlight w:val="white"/>
          <w:rtl w:val="0"/>
        </w:rPr>
        <w:t xml:space="preserve">Гл. експерт в отдел „Поддръжка на уличната мрежа“ - инж. Нели Милкова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28" w:right="40" w:firstLine="0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850" w:top="706" w:left="1267" w:right="1138" w:header="720" w:footer="4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ofia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Sofia Sans" w:cs="Sofia Sans" w:eastAsia="Sofia Sans" w:hAnsi="Sofia Sans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Електронен документ, подписан с ел. подпис. Писмото се насочва/изпраща на адресатите чрез АИССО/АИССОС/СЕОС.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B41E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41EC"/>
  </w:style>
  <w:style w:type="paragraph" w:styleId="Footer">
    <w:name w:val="footer"/>
    <w:basedOn w:val="Normal"/>
    <w:link w:val="FooterChar"/>
    <w:unhideWhenUsed w:val="1"/>
    <w:rsid w:val="00DB41E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41EC"/>
  </w:style>
  <w:style w:type="paragraph" w:styleId="ListParagraph">
    <w:name w:val="List Paragraph"/>
    <w:basedOn w:val="Normal"/>
    <w:uiPriority w:val="34"/>
    <w:qFormat w:val="1"/>
    <w:rsid w:val="00555D1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://www.sofia.bg/" TargetMode="External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image" Target="media/image2.emf"/><Relationship Id="rId2" Type="http://schemas.openxmlformats.org/officeDocument/2006/relationships/image" Target="media/image1.emf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SofiaSans-regular.ttf"/><Relationship Id="rId4" Type="http://schemas.openxmlformats.org/officeDocument/2006/relationships/font" Target="fonts/SofiaSans-bold.ttf"/><Relationship Id="rId5" Type="http://schemas.openxmlformats.org/officeDocument/2006/relationships/font" Target="fonts/SofiaSans-italic.ttf"/><Relationship Id="rId6" Type="http://schemas.openxmlformats.org/officeDocument/2006/relationships/font" Target="fonts/Sofi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d4DpJt/JE0mAAcFalNHkAppSPg==">CgMxLjAyCGguZ2pkZ3hzOAByITEycnpqMTYteGUwVDhCX2x6MlU3WjE0eEs3cDNRSVVpSA==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2024-05-09T10:40:00Z</dcterms:created>
  <dc:creator>NMilkova</dc:creator>
</cp:coreProperties>
</file>