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62" w:rsidRPr="001C6E23" w:rsidRDefault="00AA3F62" w:rsidP="00AA3F6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  <w:proofErr w:type="spellStart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>Приложение</w:t>
      </w:r>
      <w:proofErr w:type="spellEnd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 xml:space="preserve"> № 1 </w:t>
      </w:r>
      <w:proofErr w:type="spellStart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>към</w:t>
      </w:r>
      <w:proofErr w:type="spellEnd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>чл</w:t>
      </w:r>
      <w:proofErr w:type="spellEnd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 xml:space="preserve">. 8, </w:t>
      </w:r>
      <w:proofErr w:type="spellStart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>ал</w:t>
      </w:r>
      <w:proofErr w:type="spellEnd"/>
      <w:r w:rsidRPr="001C6E23">
        <w:rPr>
          <w:rFonts w:ascii="Verdana" w:eastAsia="Times New Roman" w:hAnsi="Verdana" w:cs="Times New Roman"/>
          <w:color w:val="000000"/>
          <w:sz w:val="18"/>
          <w:szCs w:val="18"/>
        </w:rPr>
        <w:t>. 1</w:t>
      </w:r>
    </w:p>
    <w:p w:rsidR="00AA3F62" w:rsidRPr="001C6E23" w:rsidRDefault="00AA3F62" w:rsidP="00AA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8"/>
      </w:tblGrid>
      <w:tr w:rsidR="00AA3F62" w:rsidRPr="001C6E23" w:rsidTr="0068661F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</w:t>
            </w:r>
          </w:p>
          <w:p w:rsidR="00AA3F62" w:rsidRPr="001C6E23" w:rsidRDefault="00AA3F62" w:rsidP="0068661F">
            <w:pPr>
              <w:spacing w:before="57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ЗАЯВЛЕНИЕ ЗА УЧАСТИЕ В КОНКУРС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</w:t>
            </w:r>
            <w:proofErr w:type="spellEnd"/>
            <w:proofErr w:type="gram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длъжност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институцията</w:t>
            </w:r>
            <w:proofErr w:type="spellEnd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Населено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място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proofErr w:type="gramEnd"/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Област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........................................................................................................................................</w:t>
            </w:r>
            <w:proofErr w:type="gramEnd"/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Община ......................................................................................................................................</w:t>
            </w:r>
            <w:proofErr w:type="gramEnd"/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AA3F62" w:rsidRPr="001C6E23" w:rsidTr="0068661F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Трите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кандидата</w:t>
                  </w:r>
                  <w:proofErr w:type="spellEnd"/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раждане</w:t>
                  </w:r>
                  <w:proofErr w:type="spellEnd"/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кореспонденция</w:t>
                  </w:r>
                  <w:proofErr w:type="spellEnd"/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</w:t>
                  </w:r>
                  <w:proofErr w:type="spellEnd"/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Електронна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поща</w:t>
                  </w:r>
                  <w:proofErr w:type="spellEnd"/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AA3F62" w:rsidRPr="001C6E23" w:rsidRDefault="00AA3F62" w:rsidP="0068661F">
            <w:pPr>
              <w:spacing w:before="113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ОБРАЗОВАТЕЛНА ПОДГОТОВКА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Вид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завършено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висше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  <w:proofErr w:type="spellEnd"/>
          </w:p>
          <w:tbl>
            <w:tblPr>
              <w:tblW w:w="892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3270"/>
              <w:gridCol w:w="2361"/>
              <w:gridCol w:w="1462"/>
            </w:tblGrid>
            <w:tr w:rsidR="00AA3F62" w:rsidRPr="001C6E23" w:rsidTr="0068661F">
              <w:trPr>
                <w:trHeight w:val="226"/>
              </w:trPr>
              <w:tc>
                <w:tcPr>
                  <w:tcW w:w="1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висшето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училище</w:t>
                  </w:r>
                  <w:proofErr w:type="spellEnd"/>
                </w:p>
              </w:tc>
              <w:tc>
                <w:tcPr>
                  <w:tcW w:w="3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издаване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признаване</w:t>
                  </w:r>
                  <w:proofErr w:type="spellEnd"/>
                </w:p>
              </w:tc>
              <w:tc>
                <w:tcPr>
                  <w:tcW w:w="24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Образователно-квалификационна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степен</w:t>
                  </w:r>
                  <w:proofErr w:type="spellEnd"/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Специалност</w:t>
                  </w:r>
                  <w:proofErr w:type="spellEnd"/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A3F62" w:rsidRPr="001C6E23" w:rsidRDefault="00AA3F62" w:rsidP="0068661F">
            <w:pPr>
              <w:spacing w:before="57" w:after="100" w:afterAutospacing="1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Допълнителна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квалификация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правоспособност</w:t>
            </w:r>
            <w:proofErr w:type="spellEnd"/>
          </w:p>
          <w:tbl>
            <w:tblPr>
              <w:tblW w:w="9000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986"/>
              <w:gridCol w:w="2961"/>
            </w:tblGrid>
            <w:tr w:rsidR="00AA3F62" w:rsidRPr="001C6E23" w:rsidTr="0068661F">
              <w:trPr>
                <w:trHeight w:val="60"/>
              </w:trPr>
              <w:tc>
                <w:tcPr>
                  <w:tcW w:w="3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квалификационната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курс</w:t>
                  </w:r>
                  <w:proofErr w:type="spellEnd"/>
                </w:p>
              </w:tc>
              <w:tc>
                <w:tcPr>
                  <w:tcW w:w="31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място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провеждане</w:t>
                  </w:r>
                  <w:proofErr w:type="spellEnd"/>
                </w:p>
              </w:tc>
              <w:tc>
                <w:tcPr>
                  <w:tcW w:w="3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дипломи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сертификати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удостоверения</w:t>
                  </w:r>
                  <w:proofErr w:type="spellEnd"/>
                </w:p>
              </w:tc>
            </w:tr>
            <w:tr w:rsidR="00AA3F62" w:rsidRPr="001C6E23" w:rsidTr="0068661F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AA3F62" w:rsidRPr="001C6E23" w:rsidRDefault="00AA3F62" w:rsidP="0068661F">
            <w:pPr>
              <w:spacing w:before="57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</w:t>
            </w: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.......................................................................................................................................................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Забележка</w:t>
            </w:r>
            <w:proofErr w:type="spellEnd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Тук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посочват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квалификационни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програми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курсове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които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съпроводени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придобиване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образователно-квалификационна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степен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57" w:after="57" w:line="202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ТРУДОВ СТАЖ И ПРОФЕСИОНАЛЕН ОПИТ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Посочете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всички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организации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които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работили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започнете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последната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която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работите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били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работа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Посочват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трудови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ангажименти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свободна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професия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самонает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  <w:tbl>
            <w:tblPr>
              <w:tblW w:w="89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00"/>
              <w:gridCol w:w="2274"/>
              <w:gridCol w:w="2216"/>
            </w:tblGrid>
            <w:tr w:rsidR="00AA3F62" w:rsidRPr="001C6E23" w:rsidTr="0068661F">
              <w:trPr>
                <w:trHeight w:val="60"/>
              </w:trPr>
              <w:tc>
                <w:tcPr>
                  <w:tcW w:w="2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които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работили</w:t>
                  </w:r>
                  <w:proofErr w:type="spellEnd"/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</w:t>
                  </w:r>
                  <w:proofErr w:type="spellEnd"/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заеманите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длъжности</w:t>
                  </w:r>
                  <w:proofErr w:type="spellEnd"/>
                </w:p>
              </w:tc>
              <w:tc>
                <w:tcPr>
                  <w:tcW w:w="22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Основни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дейности</w:t>
                  </w:r>
                  <w:proofErr w:type="spellEnd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1C6E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отговорности</w:t>
                  </w:r>
                  <w:proofErr w:type="spellEnd"/>
                </w:p>
              </w:tc>
            </w:tr>
            <w:tr w:rsidR="00AA3F62" w:rsidRPr="001C6E23" w:rsidTr="0068661F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A3F62" w:rsidRPr="001C6E23" w:rsidTr="0068661F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3F62" w:rsidRPr="001C6E23" w:rsidRDefault="00AA3F62" w:rsidP="0068661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E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AA3F62" w:rsidRPr="001C6E23" w:rsidRDefault="00AA3F62" w:rsidP="0068661F">
            <w:pPr>
              <w:spacing w:before="113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Прилагам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следните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документи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1. ...........................................................................................................................................</w:t>
            </w:r>
            <w:proofErr w:type="gramEnd"/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2. ...........................................................................................................................................</w:t>
            </w:r>
            <w:proofErr w:type="gramEnd"/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gram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3. ...........................................................................................................................................</w:t>
            </w:r>
            <w:proofErr w:type="gramEnd"/>
          </w:p>
          <w:p w:rsidR="00AA3F62" w:rsidRPr="001C6E23" w:rsidRDefault="00AA3F62" w:rsidP="0068661F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Подпис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:         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  <w:p w:rsidR="00AA3F62" w:rsidRPr="001C6E23" w:rsidRDefault="00AA3F62" w:rsidP="0068661F">
            <w:pPr>
              <w:spacing w:before="113" w:after="57" w:line="202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Информация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обработване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лични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целите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провеждане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конкурс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заемане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длъжността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директор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" в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държавните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общинските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институции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системата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предучилищното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училищното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съгласно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чл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. 13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от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"https://e-ciela.net/blgarsko-zakonodatelstvo/133-gdpr-spravochnik.html?utm_source=lex.bg&amp;utm_medium=laws&amp;utm_campaign=lex_context&amp;utm_id=1" \t "_blank" \o "GDPR Пакет - Справочник и Помощник" </w:instrText>
            </w:r>
            <w:r>
              <w:fldChar w:fldCharType="separate"/>
            </w:r>
            <w:r w:rsidRPr="001C6E23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u w:val="single"/>
                <w:shd w:val="clear" w:color="auto" w:fill="EAFFFF"/>
              </w:rPr>
              <w:t>Регламент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u w:val="single"/>
                <w:shd w:val="clear" w:color="auto" w:fill="EAFFFF"/>
              </w:rPr>
              <w:t xml:space="preserve"> (ЕС) 2016/679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u w:val="single"/>
                <w:shd w:val="clear" w:color="auto" w:fill="EAFFFF"/>
              </w:rPr>
              <w:fldChar w:fldCharType="end"/>
            </w:r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Европейския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парламент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Съвета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от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април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2016 г.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относно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защитата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физическите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лица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във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връзка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обработването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лични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относно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свободното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движение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такива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отмяна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Директива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95/46/ЕО (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Общ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регламент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относно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защитата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данните</w:t>
            </w:r>
            <w:proofErr w:type="spellEnd"/>
            <w:r w:rsidRPr="001C6E2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/ОРЗД)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1.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Предоставените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администратора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необходими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провеждане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конкурс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заемане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длъжността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"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директор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"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държавните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общинските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институции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системата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предучилищното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училищното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образование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2.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непредставяне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горепосочените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могат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бъдат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изпълнени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законовите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изисквания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участие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конкурса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установени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нормативните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актове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3.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провеждане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конкурса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осъществява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видеонаблюдение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Видеозаписите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съхраняват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период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2 (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два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)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месеца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приключването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конкурса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4.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Администраторът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извършва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други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действия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обработка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отношение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освен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целите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конкурса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съответствие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с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приложимото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законодателство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lastRenderedPageBreak/>
              <w:t xml:space="preserve">5.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Предоставените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ще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бъдат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обработвани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съхранявани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спазване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разпоредбите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нормативните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актове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областта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защита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приложимото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българско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и </w:t>
            </w:r>
            <w:proofErr w:type="spellStart"/>
            <w:r>
              <w:fldChar w:fldCharType="begin"/>
            </w:r>
            <w:r>
              <w:instrText xml:space="preserve"> HYPERLINK "https://e-ciela.net/evropejsko-zakonodatelstvo/43-siela-evro.html?utm_source=lex.bg&amp;utm_medium=laws&amp;utm_campaign=lex_context&amp;utm_id=1" \t "_blank" \o "Правно-информационна система Сиела Евро" </w:instrText>
            </w:r>
            <w:r>
              <w:fldChar w:fldCharType="separate"/>
            </w:r>
            <w:r w:rsidRPr="001C6E23">
              <w:rPr>
                <w:rFonts w:ascii="Verdana" w:eastAsia="Times New Roman" w:hAnsi="Verdana" w:cs="Times New Roman"/>
                <w:color w:val="333333"/>
                <w:spacing w:val="3"/>
                <w:sz w:val="18"/>
                <w:szCs w:val="18"/>
                <w:u w:val="single"/>
                <w:shd w:val="clear" w:color="auto" w:fill="EAFFFF"/>
              </w:rPr>
              <w:t>европейско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333333"/>
                <w:spacing w:val="3"/>
                <w:sz w:val="18"/>
                <w:szCs w:val="18"/>
                <w:u w:val="single"/>
                <w:shd w:val="clear" w:color="auto" w:fill="EAFFFF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333333"/>
                <w:spacing w:val="3"/>
                <w:sz w:val="18"/>
                <w:szCs w:val="18"/>
                <w:u w:val="single"/>
                <w:shd w:val="clear" w:color="auto" w:fill="EAFFFF"/>
              </w:rPr>
              <w:t>законодателство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pacing w:val="3"/>
                <w:sz w:val="18"/>
                <w:szCs w:val="18"/>
                <w:u w:val="single"/>
                <w:shd w:val="clear" w:color="auto" w:fill="EAFFFF"/>
              </w:rPr>
              <w:fldChar w:fldCharType="end"/>
            </w: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6.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Срокът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съхранение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предоставените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е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само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периода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който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необходими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с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оглед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изпълнение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целите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които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събрани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включително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спазване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изискванията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действащата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нормативна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уредба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7.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Участниците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в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конкурсната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"https://e-ciela.net/praven-softuer/40-siela-proceduri.html?utm_source=lex.bg&amp;utm_medium=laws&amp;utm_campaign=lex_context&amp;utm_id=1" \t "_blank" \o "Правно-информационна система Сиела Процедури" </w:instrText>
            </w:r>
            <w:r>
              <w:fldChar w:fldCharType="separate"/>
            </w:r>
            <w:r w:rsidRPr="001C6E23">
              <w:rPr>
                <w:rFonts w:ascii="Verdana" w:eastAsia="Times New Roman" w:hAnsi="Verdana" w:cs="Times New Roman"/>
                <w:color w:val="333333"/>
                <w:spacing w:val="3"/>
                <w:sz w:val="18"/>
                <w:szCs w:val="18"/>
                <w:u w:val="single"/>
                <w:shd w:val="clear" w:color="auto" w:fill="EAFFFF"/>
              </w:rPr>
              <w:t>процедура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pacing w:val="3"/>
                <w:sz w:val="18"/>
                <w:szCs w:val="18"/>
                <w:u w:val="single"/>
                <w:shd w:val="clear" w:color="auto" w:fill="EAFFFF"/>
              </w:rPr>
              <w:fldChar w:fldCharType="end"/>
            </w:r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 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имат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право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изискват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от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администратора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заличаване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или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коригиране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им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обработването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които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отговаря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изискванията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 ОРЗД 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 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Закона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защита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личните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данни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както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право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жалба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до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надзорен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орган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Запознах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се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с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представената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информация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която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потвърждавам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че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прочетох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разбрах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pacing w:val="3"/>
                <w:sz w:val="18"/>
                <w:szCs w:val="18"/>
              </w:rPr>
              <w:t>.</w:t>
            </w:r>
          </w:p>
          <w:p w:rsidR="00AA3F62" w:rsidRPr="001C6E23" w:rsidRDefault="00AA3F62" w:rsidP="0068661F">
            <w:pPr>
              <w:spacing w:before="57" w:after="100" w:afterAutospacing="1" w:line="202" w:lineRule="atLeast"/>
              <w:ind w:firstLine="283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Декларатор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.........................                                        </w:t>
            </w:r>
            <w:proofErr w:type="spellStart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.........................................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(..........................................................................................................................................)</w:t>
            </w:r>
          </w:p>
          <w:p w:rsidR="00AA3F62" w:rsidRPr="001C6E23" w:rsidRDefault="00AA3F62" w:rsidP="0068661F">
            <w:pPr>
              <w:spacing w:before="100" w:beforeAutospacing="1" w:after="100" w:afterAutospacing="1" w:line="202" w:lineRule="atLeast"/>
              <w:ind w:firstLine="283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име</w:t>
            </w:r>
            <w:proofErr w:type="spellEnd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презиме</w:t>
            </w:r>
            <w:proofErr w:type="spellEnd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фамилия</w:t>
            </w:r>
            <w:proofErr w:type="spellEnd"/>
            <w:r w:rsidRPr="001C6E23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A3F62" w:rsidRDefault="00AA3F62" w:rsidP="00AA3F62"/>
    <w:p w:rsidR="004C6D48" w:rsidRDefault="004C6D48"/>
    <w:sectPr w:rsidR="004C6D48" w:rsidSect="00EC611A">
      <w:pgSz w:w="12240" w:h="15840"/>
      <w:pgMar w:top="567" w:right="1191" w:bottom="425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91"/>
    <w:rsid w:val="004C6D48"/>
    <w:rsid w:val="00743C91"/>
    <w:rsid w:val="0086773A"/>
    <w:rsid w:val="00AA3F62"/>
    <w:rsid w:val="00E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44D78-E10A-4EFA-82C4-2CC61B56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MStankova</dc:creator>
  <cp:keywords/>
  <dc:description/>
  <cp:lastModifiedBy>MStankova</cp:lastModifiedBy>
  <cp:revision>2</cp:revision>
  <cp:lastPrinted>2023-09-18T09:16:00Z</cp:lastPrinted>
  <dcterms:created xsi:type="dcterms:W3CDTF">2023-09-19T12:08:00Z</dcterms:created>
  <dcterms:modified xsi:type="dcterms:W3CDTF">2023-09-19T12:08:00Z</dcterms:modified>
</cp:coreProperties>
</file>