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4825DEF1" w:rsidR="009464A0" w:rsidRPr="00F442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44234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20AF2EB5" w14:textId="0F2B898F" w:rsidR="00B66F97" w:rsidRPr="00B66F97" w:rsidRDefault="004832B9" w:rsidP="001C4F89">
      <w:pPr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="001C4F89">
        <w:rPr>
          <w:rFonts w:ascii="Times New Roman" w:eastAsia="Times New Roman" w:hAnsi="Times New Roman" w:cs="Times New Roman"/>
          <w:b/>
          <w:lang w:eastAsia="bg-BG"/>
        </w:rPr>
        <w:t xml:space="preserve"> ЗА ВЪЗЛАГАНЕ 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1C4F89">
        <w:rPr>
          <w:rFonts w:ascii="Times New Roman" w:eastAsia="Times New Roman" w:hAnsi="Times New Roman" w:cs="Times New Roman"/>
          <w:b/>
          <w:lang w:eastAsia="bg-BG"/>
        </w:rPr>
        <w:t>„КРИЗИСЕН ЦЕНТЪР“</w:t>
      </w:r>
      <w:r w:rsidR="00E302E7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="00B66F97" w:rsidRPr="00B66F97">
        <w:rPr>
          <w:rFonts w:ascii="Times New Roman" w:eastAsia="Times New Roman" w:hAnsi="Times New Roman" w:cs="Times New Roman"/>
          <w:b/>
          <w:lang w:eastAsia="bg-BG"/>
        </w:rPr>
        <w:t>(С ПРИОРИТЕТ  ЖЕН</w:t>
      </w:r>
      <w:r w:rsidR="001C4F89">
        <w:rPr>
          <w:rFonts w:ascii="Times New Roman" w:eastAsia="Times New Roman" w:hAnsi="Times New Roman" w:cs="Times New Roman"/>
          <w:b/>
          <w:lang w:eastAsia="bg-BG"/>
        </w:rPr>
        <w:t>И И ДЕЦА, ПОСТРАДАЛИ ОТ ДОМАШНО</w:t>
      </w:r>
      <w:r w:rsidR="00B66F97" w:rsidRPr="00B66F97">
        <w:rPr>
          <w:rFonts w:ascii="Times New Roman" w:eastAsia="Times New Roman" w:hAnsi="Times New Roman" w:cs="Times New Roman"/>
          <w:b/>
          <w:lang w:eastAsia="bg-BG"/>
        </w:rPr>
        <w:t xml:space="preserve">НАСИЛИЕ) </w:t>
      </w:r>
      <w:r w:rsidR="00B66F97" w:rsidRPr="00B66F97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="00B66F97" w:rsidRPr="00B66F97">
        <w:rPr>
          <w:rFonts w:ascii="Times New Roman" w:eastAsia="Times New Roman" w:hAnsi="Times New Roman" w:cs="Times New Roman"/>
          <w:b/>
          <w:lang w:eastAsia="bg-BG"/>
        </w:rPr>
        <w:t xml:space="preserve">С ОСНОВНИ ДЕЙНОСТИ </w:t>
      </w:r>
      <w:r w:rsidR="001C4F89">
        <w:rPr>
          <w:rFonts w:ascii="Times New Roman" w:eastAsia="Times New Roman" w:hAnsi="Times New Roman" w:cs="Times New Roman"/>
          <w:b/>
          <w:lang w:eastAsia="bg-BG"/>
        </w:rPr>
        <w:t>-</w:t>
      </w:r>
      <w:r w:rsidR="00B66F97" w:rsidRPr="00B66F9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1C4F89">
        <w:rPr>
          <w:rFonts w:ascii="Times New Roman" w:eastAsia="Times New Roman" w:hAnsi="Times New Roman" w:cs="Times New Roman"/>
          <w:b/>
          <w:lang w:eastAsia="bg-BG"/>
        </w:rPr>
        <w:t xml:space="preserve">„ОСИГУРЯВАНЕ НА ПОДСЛОН“ , </w:t>
      </w:r>
      <w:r w:rsidR="00B66F97" w:rsidRPr="00B66F97">
        <w:rPr>
          <w:rFonts w:ascii="Times New Roman" w:eastAsia="Times New Roman" w:hAnsi="Times New Roman" w:cs="Times New Roman"/>
          <w:b/>
          <w:lang w:eastAsia="bg-BG"/>
        </w:rPr>
        <w:t xml:space="preserve">„ИНФОРМИРАНЕ И </w:t>
      </w:r>
      <w:r w:rsidR="001C4F89">
        <w:rPr>
          <w:rFonts w:ascii="Times New Roman" w:eastAsia="Times New Roman" w:hAnsi="Times New Roman" w:cs="Times New Roman"/>
          <w:b/>
          <w:lang w:eastAsia="bg-BG"/>
        </w:rPr>
        <w:t>КОНСУЛТИРАНЕ“; „ЗАСТЪПНИЧЕСТВО И</w:t>
      </w:r>
      <w:r w:rsidR="00B66F97" w:rsidRPr="00B66F97">
        <w:rPr>
          <w:rFonts w:ascii="Times New Roman" w:eastAsia="Times New Roman" w:hAnsi="Times New Roman" w:cs="Times New Roman"/>
          <w:b/>
          <w:lang w:eastAsia="bg-BG"/>
        </w:rPr>
        <w:t>ПОСРЕДНИЧЕСТВО“</w:t>
      </w:r>
      <w:r w:rsidR="00B66F97" w:rsidRPr="00B66F97">
        <w:rPr>
          <w:rFonts w:ascii="Times New Roman" w:eastAsia="Times New Roman" w:hAnsi="Times New Roman" w:cs="Times New Roman"/>
          <w:b/>
          <w:lang w:val="en-US" w:eastAsia="bg-BG"/>
        </w:rPr>
        <w:t xml:space="preserve"> </w:t>
      </w:r>
      <w:r w:rsidR="001C4F89">
        <w:rPr>
          <w:rFonts w:ascii="Times New Roman" w:eastAsia="Times New Roman" w:hAnsi="Times New Roman" w:cs="Times New Roman"/>
          <w:b/>
          <w:lang w:eastAsia="bg-BG"/>
        </w:rPr>
        <w:t xml:space="preserve">,“ОБЩНОСТНА РАБОТА“, „ТЕРАПИЯ И РЕХАБИЛИТАЦИЯ“ И „ОБУЧЕНИЕ ЗА ПРИДОБИВАНЕ НА УМЕНИЯ“ </w:t>
      </w:r>
      <w:r w:rsidR="00B66F97" w:rsidRPr="00B66F97">
        <w:rPr>
          <w:rFonts w:ascii="Times New Roman" w:eastAsia="Times New Roman" w:hAnsi="Times New Roman" w:cs="Times New Roman"/>
          <w:b/>
          <w:lang w:eastAsia="bg-BG"/>
        </w:rPr>
        <w:t xml:space="preserve">НА ТЕРИТОРИЯТА НА СТОЛИЧНА ОБЩИНА </w:t>
      </w:r>
    </w:p>
    <w:p w14:paraId="7D28FCF9" w14:textId="67BEE049" w:rsidR="0038028D" w:rsidRPr="00303837" w:rsidRDefault="0038028D" w:rsidP="00B66F97">
      <w:pPr>
        <w:jc w:val="center"/>
        <w:rPr>
          <w:rFonts w:ascii="Times New Roman" w:hAnsi="Times New Roman" w:cs="Times New Roman"/>
        </w:rPr>
      </w:pPr>
    </w:p>
    <w:p w14:paraId="287DCE93" w14:textId="3ADEF7D1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</w:t>
      </w:r>
      <w:r w:rsidR="000C5069" w:rsidRPr="00324539">
        <w:rPr>
          <w:rFonts w:ascii="Times New Roman" w:eastAsia="Times New Roman" w:hAnsi="Times New Roman" w:cs="Times New Roman"/>
          <w:lang w:eastAsia="bg-BG"/>
        </w:rPr>
        <w:t xml:space="preserve">се по </w:t>
      </w:r>
      <w:r w:rsidR="006A79A4" w:rsidRPr="00324539">
        <w:rPr>
          <w:rFonts w:ascii="Times New Roman" w:eastAsia="Times New Roman" w:hAnsi="Times New Roman" w:cs="Times New Roman"/>
          <w:lang w:eastAsia="bg-BG"/>
        </w:rPr>
        <w:t>т.</w:t>
      </w:r>
      <w:r w:rsidR="00FE2A1E" w:rsidRPr="00324539">
        <w:rPr>
          <w:rFonts w:ascii="Times New Roman" w:eastAsia="Times New Roman" w:hAnsi="Times New Roman" w:cs="Times New Roman"/>
          <w:lang w:eastAsia="bg-BG"/>
        </w:rPr>
        <w:t xml:space="preserve"> </w:t>
      </w:r>
      <w:r w:rsidR="00324539" w:rsidRPr="00324539">
        <w:rPr>
          <w:rFonts w:ascii="Times New Roman" w:eastAsia="Times New Roman" w:hAnsi="Times New Roman" w:cs="Times New Roman"/>
          <w:lang w:val="en-US"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0F806F9E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proofErr w:type="spellStart"/>
            <w:r w:rsidR="00856654">
              <w:rPr>
                <w:rFonts w:ascii="Times New Roman" w:hAnsi="Times New Roman" w:cs="Times New Roman"/>
              </w:rPr>
              <w:t>т.V</w:t>
            </w:r>
            <w:proofErr w:type="spellEnd"/>
            <w:r w:rsidR="00324539">
              <w:rPr>
                <w:rFonts w:ascii="Times New Roman" w:hAnsi="Times New Roman" w:cs="Times New Roman"/>
                <w:lang w:val="en-US"/>
              </w:rPr>
              <w:t>,1</w:t>
            </w:r>
            <w:r w:rsidR="008D15E8" w:rsidRPr="00B56612">
              <w:rPr>
                <w:rFonts w:ascii="Times New Roman" w:hAnsi="Times New Roman" w:cs="Times New Roman"/>
              </w:rPr>
              <w:t xml:space="preserve">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5C1227F1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856654">
              <w:rPr>
                <w:rFonts w:ascii="Times New Roman" w:hAnsi="Times New Roman" w:cs="Times New Roman"/>
              </w:rPr>
              <w:t>.V</w:t>
            </w:r>
            <w:r w:rsidR="00324539">
              <w:rPr>
                <w:rFonts w:ascii="Times New Roman" w:hAnsi="Times New Roman" w:cs="Times New Roman"/>
              </w:rPr>
              <w:t>,1</w:t>
            </w:r>
            <w:r w:rsidR="00856654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51D87012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856654">
              <w:rPr>
                <w:rFonts w:ascii="Times New Roman" w:hAnsi="Times New Roman" w:cs="Times New Roman"/>
              </w:rPr>
              <w:t>т.V</w:t>
            </w:r>
            <w:r w:rsidR="00C710CF">
              <w:rPr>
                <w:rFonts w:ascii="Times New Roman" w:hAnsi="Times New Roman" w:cs="Times New Roman"/>
              </w:rPr>
              <w:t>,</w:t>
            </w:r>
            <w:r w:rsidR="00324539">
              <w:rPr>
                <w:rFonts w:ascii="Times New Roman" w:hAnsi="Times New Roman" w:cs="Times New Roman"/>
              </w:rPr>
              <w:t>1</w:t>
            </w:r>
            <w:r w:rsidR="00856654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DA75B6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lastRenderedPageBreak/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BC649B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BC649B">
              <w:rPr>
                <w:rFonts w:ascii="Times New Roman" w:hAnsi="Times New Roman" w:cs="Times New Roman"/>
                <w:u w:val="single"/>
              </w:rPr>
              <w:t xml:space="preserve">Г. </w:t>
            </w:r>
            <w:r w:rsidR="006967D0" w:rsidRPr="00BC649B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BC649B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BC649B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BC649B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BC649B">
              <w:rPr>
                <w:rFonts w:ascii="Times New Roman" w:hAnsi="Times New Roman" w:cs="Times New Roman"/>
              </w:rPr>
              <w:t xml:space="preserve">удостоверил </w:t>
            </w:r>
            <w:r w:rsidRPr="00BC649B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BC649B">
              <w:rPr>
                <w:rFonts w:ascii="Times New Roman" w:hAnsi="Times New Roman" w:cs="Times New Roman"/>
              </w:rPr>
              <w:t xml:space="preserve"> </w:t>
            </w:r>
            <w:r w:rsidR="00224C21" w:rsidRPr="00BC649B">
              <w:rPr>
                <w:rFonts w:ascii="Times New Roman" w:hAnsi="Times New Roman" w:cs="Times New Roman"/>
              </w:rPr>
              <w:t>и</w:t>
            </w:r>
            <w:r w:rsidR="00BB6F93" w:rsidRPr="00BC649B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BC649B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BC649B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BC649B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BC649B">
              <w:rPr>
                <w:rFonts w:ascii="Times New Roman" w:hAnsi="Times New Roman" w:cs="Times New Roman"/>
              </w:rPr>
              <w:t xml:space="preserve">- </w:t>
            </w:r>
            <w:r w:rsidR="006967D0" w:rsidRPr="00BC649B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BC649B">
              <w:rPr>
                <w:rFonts w:ascii="Times New Roman" w:hAnsi="Times New Roman" w:cs="Times New Roman"/>
              </w:rPr>
              <w:t xml:space="preserve">не </w:t>
            </w:r>
            <w:r w:rsidR="006967D0" w:rsidRPr="00BC649B">
              <w:rPr>
                <w:rFonts w:ascii="Times New Roman" w:hAnsi="Times New Roman" w:cs="Times New Roman"/>
              </w:rPr>
              <w:t>е удостоверил</w:t>
            </w:r>
            <w:r w:rsidR="006D019C" w:rsidRPr="00BC649B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BC649B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BC649B">
              <w:rPr>
                <w:rFonts w:ascii="Times New Roman" w:hAnsi="Times New Roman" w:cs="Times New Roman"/>
              </w:rPr>
              <w:t>има</w:t>
            </w:r>
            <w:r w:rsidR="006D019C" w:rsidRPr="00BC649B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BC649B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BC649B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19C2C4ED" w14:textId="77777777" w:rsidR="00963880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B189CAF" w14:textId="77777777" w:rsidR="00963880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77777777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B757F5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дал характеристика на целевата група на конкурсната услуга, количествено, качествено, с </w:t>
            </w:r>
            <w:bookmarkStart w:id="0" w:name="_GoBack"/>
            <w:bookmarkEnd w:id="0"/>
            <w:r w:rsidRPr="00B757F5">
              <w:rPr>
                <w:rFonts w:ascii="Times New Roman" w:eastAsia="Calibri" w:hAnsi="Times New Roman" w:cs="Times New Roman"/>
              </w:rPr>
              <w:t>посочване на нуждите й.</w:t>
            </w:r>
          </w:p>
          <w:p w14:paraId="27B6E16C" w14:textId="77777777" w:rsidR="008B4A22" w:rsidRPr="00B757F5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757F5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B757F5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757F5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B757F5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757F5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757F5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</w:t>
            </w:r>
            <w:r w:rsidRPr="008B4A22">
              <w:rPr>
                <w:rFonts w:ascii="Times New Roman" w:eastAsia="Calibri" w:hAnsi="Times New Roman" w:cs="Times New Roman"/>
              </w:rPr>
              <w:t>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10 от изброените по-горе обстоятелства, същият получава 30 т.</w:t>
            </w:r>
          </w:p>
          <w:p w14:paraId="4A0010C5" w14:textId="1A656DB5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9 от изброените по-горе обстоятелства, същият получава 25 т.</w:t>
            </w:r>
          </w:p>
          <w:p w14:paraId="7F903CAA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8 от изброените по-горе обстоятелства, същият получава 20 т.</w:t>
            </w:r>
          </w:p>
          <w:p w14:paraId="5B744390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A092163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3B529E0B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6B85E5FC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0AD4D429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21DBD3AE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09548930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0B1FBB26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5B5B69EF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5CFBDA74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5D60371E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4F2F639F" w14:textId="77777777" w:rsid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255D1B6C" w14:textId="7651F613" w:rsidR="00BB50D4" w:rsidRPr="00BB50D4" w:rsidRDefault="00BB50D4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031F72D" w14:textId="1D64D24D" w:rsidR="002A3C63" w:rsidRPr="00D065DD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56060809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1708D1B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25654463" w14:textId="153D9C7B" w:rsidR="00E50734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78C56E73" w:rsidR="002A3C63" w:rsidRPr="00303837" w:rsidRDefault="00537B7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20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897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995CB33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282B9346" w14:textId="77777777" w:rsidR="00BC253A" w:rsidRPr="00665EFC" w:rsidRDefault="00BC253A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Pr="00303837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C4F89"/>
    <w:rsid w:val="001E25A0"/>
    <w:rsid w:val="001E3289"/>
    <w:rsid w:val="001E4E15"/>
    <w:rsid w:val="001F0E24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658B"/>
    <w:rsid w:val="002F235C"/>
    <w:rsid w:val="00303837"/>
    <w:rsid w:val="00304F41"/>
    <w:rsid w:val="0031606D"/>
    <w:rsid w:val="00317139"/>
    <w:rsid w:val="003245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B4B3F"/>
    <w:rsid w:val="003C21B1"/>
    <w:rsid w:val="003D28C4"/>
    <w:rsid w:val="003F78FD"/>
    <w:rsid w:val="00401519"/>
    <w:rsid w:val="00403677"/>
    <w:rsid w:val="00413A35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17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05EC1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3E1F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56654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14D0A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6F97"/>
    <w:rsid w:val="00B673DE"/>
    <w:rsid w:val="00B676F0"/>
    <w:rsid w:val="00B74415"/>
    <w:rsid w:val="00B757F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50D4"/>
    <w:rsid w:val="00BB6F93"/>
    <w:rsid w:val="00BC253A"/>
    <w:rsid w:val="00BC649B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10CF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65DD"/>
    <w:rsid w:val="00D12ED3"/>
    <w:rsid w:val="00D27FA9"/>
    <w:rsid w:val="00D312AC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6B73"/>
    <w:rsid w:val="00D971AE"/>
    <w:rsid w:val="00D97F6E"/>
    <w:rsid w:val="00DA2FEF"/>
    <w:rsid w:val="00DA46D0"/>
    <w:rsid w:val="00DA5E53"/>
    <w:rsid w:val="00DA75B6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02E7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44234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  <w:rsid w:val="00FE2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B6F7FA61-D7D8-460B-B1E5-22C3FA63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B9C0-1105-4368-8129-F37291EC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2021-02-19T09:28:00Z</cp:lastPrinted>
  <dcterms:created xsi:type="dcterms:W3CDTF">2022-05-23T14:02:00Z</dcterms:created>
  <dcterms:modified xsi:type="dcterms:W3CDTF">2022-05-25T10:51:00Z</dcterms:modified>
</cp:coreProperties>
</file>